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Frequency Response of Brown's Double Exponential Smoothing Filter</w:t>
      </w:r>
    </w:p>
    <w:p>
      <w:r>
        <w:t>Brown’s Double Exponential Smoothing filter is a two-stage filter designed to capture both the level and the trend in a time series. Unlike a simple exponential filter (single smoothing), it applies exponential smoothing twice, enabling it to adapt to linear trends more effectively.</w:t>
      </w:r>
    </w:p>
    <w:p>
      <w:pPr>
        <w:pStyle w:val="Heading2"/>
      </w:pPr>
      <w:r>
        <w:t>Filter Definition</w:t>
      </w:r>
    </w:p>
    <w:p>
      <w:r>
        <w:t>The filter operates in two stages:</w:t>
        <w:br/>
        <w:t xml:space="preserve">  • First smoothing: S₁(t) = α x(t) + (1 - α) S₁(t-1)</w:t>
        <w:br/>
        <w:t xml:space="preserve">  • Second smoothing: S₂(t) = α S₁(t) + (1 - α) S₂(t-1)</w:t>
        <w:br/>
        <w:t>The forecast is computed using:  x̂(t+1) = 2 S₁(t) - S₂(t)</w:t>
      </w:r>
    </w:p>
    <w:p>
      <w:pPr>
        <w:pStyle w:val="Heading2"/>
      </w:pPr>
      <w:r>
        <w:t>Transfer Function (Z-domain)</w:t>
      </w:r>
    </w:p>
    <w:p>
      <w:r>
        <w:t>The Z-domain transfer function of the second smoother is:</w:t>
        <w:br/>
        <w:t xml:space="preserve">  H(z) = α² / (1 - (1 - α) z⁻¹)²</w:t>
        <w:br/>
        <w:t>This is equivalent to a second-order IIR low-pass filter.</w:t>
      </w:r>
    </w:p>
    <w:p>
      <w:pPr>
        <w:pStyle w:val="Heading2"/>
      </w:pPr>
      <w:r>
        <w:t>Frequency Response</w:t>
      </w:r>
    </w:p>
    <w:p>
      <w:r>
        <w:t>To understand the filter's behavior in the frequency domain, we evaluate the transfer function on the unit circle:</w:t>
        <w:br/>
        <w:t xml:space="preserve">  z = e^{jω}, ω ∈ [0, π]</w:t>
        <w:br/>
        <w:t>The magnitude response becomes:</w:t>
        <w:br/>
        <w:t xml:space="preserve">  |H(e^{jω})| = α² / [1 - 2(1 - α)cos(ω) + (1 - α)²]</w:t>
      </w:r>
    </w:p>
    <w:p>
      <w:r>
        <w:t>This formula shows that low frequencies (ω ≈ 0) pass through with near-unit gain, while high frequencies (ω ≈ π) are increasingly attenuated. The smaller the α, the stronger the smoothing and the steeper the attenuation.</w:t>
      </w:r>
    </w:p>
    <w:p>
      <w:pPr>
        <w:pStyle w:val="Heading2"/>
      </w:pPr>
      <w:r>
        <w:t>Slope and Prediction Insight</w:t>
      </w:r>
    </w:p>
    <w:p>
      <w:r>
        <w:t>The difference between the first and second smoothing stages, S₁(t) - S₂(t), represents the recent trend or slope. This difference is scaled by α / (1 - α) to estimate the slope, allowing the filter to make a one-step forecast that incorporates both the level and trend of the signal:</w:t>
        <w:br/>
        <w:t xml:space="preserve">  Trend ≈ (α / (1 - α)) * (S₁ - S₂)</w:t>
      </w:r>
    </w:p>
    <w:p>
      <w:r>
        <w:t>This trend-following behavior is particularly useful in forecasting applications where the underlying data is expected to follow a consistent linear trajectory in the short term.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wn_Double_Exponential_Frequency_Response_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Frequency response (in dB) of Brown’s double exponential filter for various α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