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Шифрование гаммированием</w:t>
      </w:r>
    </w:p>
    <w:p>
      <w:pPr>
        <w:pStyle w:val="Author"/>
      </w:pPr>
      <w:r>
        <w:t xml:space="preserve">Дурдалыев Максат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введение"/>
    <w:p>
      <w:pPr>
        <w:pStyle w:val="Heading1"/>
      </w:pPr>
      <w:r>
        <w:t xml:space="preserve">1. Введение</w:t>
      </w:r>
    </w:p>
    <w:bookmarkStart w:id="20" w:name="цели-и-задачи"/>
    <w:p>
      <w:pPr>
        <w:pStyle w:val="Heading2"/>
      </w:pPr>
      <w:r>
        <w:t xml:space="preserve">1.1 Цели и задачи</w:t>
      </w:r>
    </w:p>
    <w:p>
      <w:pPr>
        <w:pStyle w:val="FirstParagraph"/>
      </w:pPr>
      <w:r>
        <w:rPr>
          <w:b/>
          <w:bCs/>
        </w:rPr>
        <w:t xml:space="preserve">Цель работы</w:t>
      </w:r>
    </w:p>
    <w:p>
      <w:pPr>
        <w:pStyle w:val="BodyText"/>
      </w:pPr>
      <w:r>
        <w:t xml:space="preserve">Основная цель работы — изучить и реализовать шифрование гаммированием.</w:t>
      </w:r>
    </w:p>
    <w:p>
      <w:pPr>
        <w:pStyle w:val="BodyText"/>
      </w:pPr>
      <w:r>
        <w:rPr>
          <w:b/>
          <w:bCs/>
        </w:rPr>
        <w:t xml:space="preserve">Задание</w:t>
      </w:r>
    </w:p>
    <w:p>
      <w:pPr>
        <w:pStyle w:val="BodyText"/>
      </w:pPr>
      <w:r>
        <w:t xml:space="preserve">С помощью языка программирования Julia реализовать алгоритм шифрования гаммированием конечной гаммой.</w:t>
      </w:r>
    </w:p>
    <w:bookmarkEnd w:id="20"/>
    <w:bookmarkStart w:id="21" w:name="теоретическое-введение"/>
    <w:p>
      <w:pPr>
        <w:pStyle w:val="Heading2"/>
      </w:pPr>
      <w:r>
        <w:t xml:space="preserve">1.2 Теоретическое введение</w:t>
      </w:r>
    </w:p>
    <w:p>
      <w:pPr>
        <w:pStyle w:val="FirstParagraph"/>
      </w:pPr>
      <w:r>
        <w:t xml:space="preserve">Julia — высокоуровневый свободный язык программирования с динамической типизацией, созданный для математических вычислений</w:t>
      </w:r>
      <w:r>
        <w:t xml:space="preserve">[1]</w:t>
      </w:r>
      <w:r>
        <w:t xml:space="preserve">. Эффективен также и для написания программ общего назначения. Синтаксис языка схож с синтаксисом других математических языков, однако имеет некоторые существенные отличия.</w:t>
      </w:r>
      <w:r>
        <w:t xml:space="preserve"> </w:t>
      </w:r>
      <w:r>
        <w:t xml:space="preserve">Для выполнения заданий была использована официальная документация Julia</w:t>
      </w:r>
      <w:r>
        <w:t xml:space="preserve">[2]</w:t>
      </w:r>
      <w:r>
        <w:t xml:space="preserve">.</w:t>
      </w:r>
    </w:p>
    <w:bookmarkEnd w:id="21"/>
    <w:bookmarkEnd w:id="22"/>
    <w:bookmarkStart w:id="2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rPr>
          <w:b/>
          <w:bCs/>
        </w:rPr>
        <w:t xml:space="preserve">Шифрование гаммированием</w:t>
      </w:r>
      <w:r>
        <w:t xml:space="preserve"> </w:t>
      </w:r>
      <w:r>
        <w:t xml:space="preserve">— симметричный метод шифрования, при котором к открытым данным(тексту) применяется операция наложения с последовательностью чисел, называемой гаммой.</w:t>
      </w:r>
    </w:p>
    <w:p>
      <w:pPr>
        <w:pStyle w:val="SourceCode"/>
      </w:pPr>
      <w:r>
        <w:rPr>
          <w:rStyle w:val="NormalTok"/>
        </w:rPr>
        <w:t xml:space="preserve">alphabet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"абвгдежзийклмнопрстуфхцчшщьыъэюя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char_to_num</w:t>
      </w:r>
      <w:r>
        <w:rPr>
          <w:rStyle w:val="NormalTok"/>
        </w:rPr>
        <w:t xml:space="preserve">(c)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(c), alphabet)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num_to_char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alphabet[n]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encrypt</w:t>
      </w:r>
      <w:r>
        <w:rPr>
          <w:rStyle w:val="NormalTok"/>
        </w:rPr>
        <w:t xml:space="preserve">(text, gamma)</w:t>
      </w:r>
      <w:r>
        <w:br/>
      </w:r>
      <w:r>
        <w:rPr>
          <w:rStyle w:val="NormalTok"/>
        </w:rPr>
        <w:t xml:space="preserve">    text_chars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(text))</w:t>
      </w:r>
      <w:r>
        <w:br/>
      </w:r>
      <w:r>
        <w:rPr>
          <w:rStyle w:val="NormalTok"/>
        </w:rPr>
        <w:t xml:space="preserve">    gamma_chars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(gamma))</w:t>
      </w:r>
      <w:r>
        <w:br/>
      </w:r>
      <w:r>
        <w:br/>
      </w:r>
      <w:r>
        <w:rPr>
          <w:rStyle w:val="NormalTok"/>
        </w:rPr>
        <w:t xml:space="preserve">   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(text_chars)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char_to_num</w:t>
      </w:r>
      <w:r>
        <w:rPr>
          <w:rStyle w:val="NormalTok"/>
        </w:rPr>
        <w:t xml:space="preserve">(text_chars[i])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char_to_num</w:t>
      </w:r>
      <w:r>
        <w:rPr>
          <w:rStyle w:val="NormalTok"/>
        </w:rPr>
        <w:t xml:space="preserve">(gamma_chars[(i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(gamma_chars)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MOD</w:t>
      </w:r>
      <w:r>
        <w:br/>
      </w:r>
      <w:r>
        <w:rPr>
          <w:rStyle w:val="NormalTok"/>
        </w:rPr>
        <w:t xml:space="preserve">        encrypted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num_to_char</w:t>
      </w:r>
      <w:r>
        <w:rPr>
          <w:rStyle w:val="NormalTok"/>
        </w:rPr>
        <w:t xml:space="preserve">(c)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encrypted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decrypt</w:t>
      </w:r>
      <w:r>
        <w:rPr>
          <w:rStyle w:val="NormalTok"/>
        </w:rPr>
        <w:t xml:space="preserve">(cryptogram, gamma)</w:t>
      </w:r>
      <w:r>
        <w:br/>
      </w:r>
      <w:r>
        <w:rPr>
          <w:rStyle w:val="NormalTok"/>
        </w:rPr>
        <w:t xml:space="preserve">    crypto_chars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(cryptogram))</w:t>
      </w:r>
      <w:r>
        <w:br/>
      </w:r>
      <w:r>
        <w:rPr>
          <w:rStyle w:val="NormalTok"/>
        </w:rPr>
        <w:t xml:space="preserve">    gamma_chars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(gamma))</w:t>
      </w:r>
      <w:r>
        <w:br/>
      </w:r>
      <w:r>
        <w:br/>
      </w:r>
      <w:r>
        <w:rPr>
          <w:rStyle w:val="NormalTok"/>
        </w:rPr>
        <w:t xml:space="preserve">    decrypted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(crypto_chars)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char_to_num</w:t>
      </w:r>
      <w:r>
        <w:rPr>
          <w:rStyle w:val="NormalTok"/>
        </w:rPr>
        <w:t xml:space="preserve">(crypto_chars[i])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char_to_num</w:t>
      </w:r>
      <w:r>
        <w:rPr>
          <w:rStyle w:val="NormalTok"/>
        </w:rPr>
        <w:t xml:space="preserve">(gamma_chars[(i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(gamma_chars)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k, MOD)</w:t>
      </w:r>
      <w:r>
        <w:br/>
      </w:r>
      <w:r>
        <w:rPr>
          <w:rStyle w:val="NormalTok"/>
        </w:rPr>
        <w:t xml:space="preserve">        decrypted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num_to_char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decrypted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text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"приказ"</w:t>
      </w:r>
      <w:r>
        <w:br/>
      </w:r>
      <w:r>
        <w:rPr>
          <w:rStyle w:val="NormalTok"/>
        </w:rPr>
        <w:t xml:space="preserve">    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"гамма"</w:t>
      </w:r>
      <w:r>
        <w:br/>
      </w:r>
      <w:r>
        <w:br/>
      </w:r>
      <w:r>
        <w:rPr>
          <w:rStyle w:val="NormalTok"/>
        </w:rPr>
        <w:t xml:space="preserve">    cryptogram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encrypt</w:t>
      </w:r>
      <w:r>
        <w:rPr>
          <w:rStyle w:val="NormalTok"/>
        </w:rPr>
        <w:t xml:space="preserve">(text, gamma)</w:t>
      </w:r>
      <w:r>
        <w:br/>
      </w:r>
      <w:r>
        <w:rPr>
          <w:rStyle w:val="NormalTok"/>
        </w:rPr>
        <w:t xml:space="preserve">    decrypted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decrypt</w:t>
      </w:r>
      <w:r>
        <w:rPr>
          <w:rStyle w:val="NormalTok"/>
        </w:rPr>
        <w:t xml:space="preserve">(cryptogram, gamma)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"Исходный текст:   "</w:t>
      </w:r>
      <w:r>
        <w:rPr>
          <w:rStyle w:val="NormalTok"/>
        </w:rPr>
        <w:t xml:space="preserve">, text)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"Криптограмма:     "</w:t>
      </w:r>
      <w:r>
        <w:rPr>
          <w:rStyle w:val="NormalTok"/>
        </w:rPr>
        <w:t xml:space="preserve">, cryptogram)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"Расшифрованный:   "</w:t>
      </w:r>
      <w:r>
        <w:rPr>
          <w:rStyle w:val="NormalTok"/>
        </w:rPr>
        <w:t xml:space="preserve">, decrypted)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"Совпадает:        "</w:t>
      </w:r>
      <w:r>
        <w:rPr>
          <w:rStyle w:val="NormalTok"/>
        </w:rPr>
        <w:t xml:space="preserve">, decrypted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text)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В результате получим следующее(рис.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):</w:t>
      </w:r>
    </w:p>
    <w:bookmarkStart w:id="26" w:name="fig:001"/>
    <w:p>
      <w:pPr>
        <w:pStyle w:val="CaptionedFigure"/>
      </w:pPr>
      <w:r>
        <w:drawing>
          <wp:inline>
            <wp:extent cx="5334000" cy="831672"/>
            <wp:effectExtent b="0" l="0" r="0" t="0"/>
            <wp:docPr descr="Результаты работы шифр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1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работы шифра</w:t>
      </w:r>
    </w:p>
    <w:bookmarkEnd w:id="26"/>
    <w:bookmarkEnd w:id="27"/>
    <w:bookmarkStart w:id="2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С помощью языка программирования Julia был реализован алгоритм шифрования гаммированием конечной гаммой.</w:t>
      </w:r>
    </w:p>
    <w:bookmarkEnd w:id="28"/>
    <w:bookmarkStart w:id="34" w:name="список-литературы"/>
    <w:p>
      <w:pPr>
        <w:pStyle w:val="Heading1"/>
      </w:pPr>
      <w:r>
        <w:t xml:space="preserve">Список литературы</w:t>
      </w:r>
    </w:p>
    <w:bookmarkStart w:id="33" w:name="refs"/>
    <w:bookmarkStart w:id="30" w:name="ref-julialang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JuliaLang [Электронный ресурс]. 2024 JuliaLang.org contributors. URL:</w:t>
      </w:r>
      <w:r>
        <w:t xml:space="preserve"> </w:t>
      </w:r>
      <w:hyperlink r:id="rId29">
        <w:r>
          <w:rPr>
            <w:rStyle w:val="Hyperlink"/>
          </w:rPr>
          <w:t xml:space="preserve">https://julialang.org/</w:t>
        </w:r>
      </w:hyperlink>
      <w:r>
        <w:t xml:space="preserve"> </w:t>
      </w:r>
      <w:r>
        <w:t xml:space="preserve">(дата обращения: 11.10.2024).</w:t>
      </w:r>
    </w:p>
    <w:bookmarkEnd w:id="30"/>
    <w:bookmarkStart w:id="32" w:name="ref-juliadoc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Julia 1.11 Documentation [Электронный ресурс]. 2024 JuliaLang.org contributors. URL:</w:t>
      </w:r>
      <w:r>
        <w:t xml:space="preserve"> </w:t>
      </w:r>
      <w:hyperlink r:id="rId31">
        <w:r>
          <w:rPr>
            <w:rStyle w:val="Hyperlink"/>
          </w:rPr>
          <w:t xml:space="preserve">https://docs.julialang.org/en/v1/</w:t>
        </w:r>
      </w:hyperlink>
      <w:r>
        <w:t xml:space="preserve"> </w:t>
      </w:r>
      <w:r>
        <w:t xml:space="preserve">(дата обращения: 11.10.2024).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31" Target="https://docs.julialang.org/en/v1/" TargetMode="External" /><Relationship Type="http://schemas.openxmlformats.org/officeDocument/2006/relationships/hyperlink" Id="rId29" Target="https://julia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docs.julialang.org/en/v1/" TargetMode="External" /><Relationship Type="http://schemas.openxmlformats.org/officeDocument/2006/relationships/hyperlink" Id="rId29" Target="https://julia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Дурдалыев Максат</dc:creator>
  <dc:language>ru-RU</dc:language>
  <cp:keywords/>
  <dcterms:created xsi:type="dcterms:W3CDTF">2026-10-10T13:37:35Z</dcterms:created>
  <dcterms:modified xsi:type="dcterms:W3CDTF">2026-10-10T13:37:35Z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Шифрование гаммированием</vt:lpwstr>
  </property>
  <property fmtid="{D5CDD505-2E9C-101B-9397-08002B2CF9AE}" pid="16" name="toc-title">
    <vt:lpwstr>Содержание</vt:lpwstr>
  </property>
</Properties>
</file>