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</w:t>
      </w:r>
      <w:r>
        <w:rPr>
          <w:rFonts w:cs="Times New Roman" w:ascii="Times New Roman" w:hAnsi="Times New Roman"/>
          <w:sz w:val="20"/>
          <w:szCs w:val="20"/>
        </w:rPr>
        <w:t>2.5 years of research experience in developing mathematical simulation programs involving cluster computations in C/C++.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  <w:gridCol w:w="1082"/>
        <w:gridCol w:w="81"/>
        <w:gridCol w:w="189"/>
        <w:gridCol w:w="1455"/>
      </w:tblGrid>
      <w:tr>
        <w:trPr>
          <w:trHeight w:val="297" w:hRule="atLeast"/>
          <w:cantSplit w:val="false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3.88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 xml:space="preserve">C, C++, C#,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Java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, Groovy, Javascript, PHP, Perl, Python, MATLAB, R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 xml:space="preserve">LINQ, NUnit, JUnit, Spock, Spring MVC,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CSS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Visual Studio, TFS, Eclipse, </w:t>
        <w:tab/>
        <w:tab/>
        <w:tab/>
        <w:t>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3"/>
        <w:gridCol w:w="183"/>
        <w:gridCol w:w="1939"/>
      </w:tblGrid>
      <w:tr>
        <w:trPr>
          <w:cantSplit w:val="false"/>
        </w:trPr>
        <w:tc>
          <w:tcPr>
            <w:tcW w:w="74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3"/>
        <w:gridCol w:w="429"/>
        <w:gridCol w:w="3213"/>
      </w:tblGrid>
      <w:tr>
        <w:trPr>
          <w:cantSplit w:val="false"/>
        </w:trPr>
        <w:tc>
          <w:tcPr>
            <w:tcW w:w="5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