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 software engineer with 2.5 years of professional industry experience in C#, Asp.Net MVC,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development and application development in both new and existing projects. </w:t>
      </w:r>
      <w:r>
        <w:rPr>
          <w:rFonts w:cs="Times New Roman" w:ascii="Times New Roman" w:hAnsi="Times New Roman"/>
          <w:sz w:val="20"/>
          <w:szCs w:val="20"/>
        </w:rPr>
        <w:t>2.5 years of research experience in developing mathematical simulation programs involving cluster computations in C/C++.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7"/>
        <w:gridCol w:w="1082"/>
        <w:gridCol w:w="79"/>
        <w:gridCol w:w="188"/>
        <w:gridCol w:w="1459"/>
      </w:tblGrid>
      <w:tr>
        <w:trPr>
          <w:trHeight w:val="297" w:hRule="atLeast"/>
          <w:cantSplit w:val="false"/>
        </w:trPr>
        <w:tc>
          <w:tcPr>
            <w:tcW w:w="791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3.88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>C, C++, C#, Java, Groovy, Javascript, PHP, Perl, Python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Technologies:</w:t>
        <w:tab/>
        <w:t xml:space="preserve"> </w:t>
        <w:tab/>
        <w:t xml:space="preserve">ASP.Net, ASP.Net MVC, Groovy on Grails,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Node.js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, HTML5, JSON, </w:t>
      </w:r>
    </w:p>
    <w:p>
      <w:pPr>
        <w:pStyle w:val="ListParagraph"/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ab/>
        <w:tab/>
        <w:tab/>
        <w:t xml:space="preserve">Web services, WCF services, REST, SOAP, </w:t>
        <w:tab/>
        <w:t xml:space="preserve">Hibernate, Entity Framework, </w:t>
        <w:tab/>
        <w:tab/>
        <w:tab/>
        <w:t xml:space="preserve">LINQ, Spring MVC, LAMP, Ajax, Jquery,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JUnit, NUnit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>git, subversion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Visual Studio, TFS, Eclipse, </w:t>
        <w:tab/>
        <w:tab/>
        <w:tab/>
        <w:t>IntellijIdea, Net beans, Resharper, 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>Agile Scrum, Waterfall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  <w:gridCol w:w="183"/>
        <w:gridCol w:w="1942"/>
      </w:tblGrid>
      <w:tr>
        <w:trPr>
          <w:cantSplit w:val="false"/>
        </w:trPr>
        <w:tc>
          <w:tcPr>
            <w:tcW w:w="74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180" w:hanging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Graded assignments and projects, and tutored for undergraduate classes 'Algorithm Analysis and Automata' and 'Software Engineering' during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programs for simulations of </w:t>
      </w:r>
      <w:r>
        <w:rPr>
          <w:sz w:val="20"/>
          <w:szCs w:val="20"/>
        </w:rPr>
        <w:t>computational</w:t>
      </w:r>
      <w:r>
        <w:rPr>
          <w:sz w:val="20"/>
          <w:szCs w:val="20"/>
        </w:rPr>
        <w:t xml:space="preserve">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during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0"/>
        <w:gridCol w:w="429"/>
        <w:gridCol w:w="3216"/>
      </w:tblGrid>
      <w:tr>
        <w:trPr>
          <w:cantSplit w:val="false"/>
        </w:trPr>
        <w:tc>
          <w:tcPr>
            <w:tcW w:w="59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using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 xml:space="preserve">methodology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