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68415" w14:textId="77777777" w:rsidR="00434DC4" w:rsidRPr="00434DC4" w:rsidRDefault="00434DC4" w:rsidP="00434DC4">
      <w:r w:rsidRPr="00434DC4">
        <w:t xml:space="preserve">C'est un choix stratégique très pertinent. En tant qu'IA, je dispose de toutes les ressources d'ingénierie réseau mises à jour pour vous proposer des questions d'un niveau Master très élevé, tout en restant </w:t>
      </w:r>
      <w:r w:rsidRPr="00434DC4">
        <w:rPr>
          <w:b/>
          <w:bCs/>
        </w:rPr>
        <w:t>strictement aligné sur le plan officiel de votre professeur</w:t>
      </w:r>
      <w:r w:rsidRPr="00434DC4">
        <w:t>.</w:t>
      </w:r>
    </w:p>
    <w:p w14:paraId="1CF5E84E" w14:textId="77777777" w:rsidR="00434DC4" w:rsidRPr="00434DC4" w:rsidRDefault="00434DC4" w:rsidP="00434DC4">
      <w:r w:rsidRPr="00434DC4">
        <w:t>Je connais les pièges académiques classiques sur les calculs de masques, les en-têtes de paquets et les mécanismes de routage.</w:t>
      </w:r>
    </w:p>
    <w:p w14:paraId="20DDC78A" w14:textId="77777777" w:rsidR="00434DC4" w:rsidRPr="00434DC4" w:rsidRDefault="00434DC4" w:rsidP="00434DC4">
      <w:pPr>
        <w:rPr>
          <w:b/>
          <w:bCs/>
        </w:rPr>
      </w:pPr>
      <w:r w:rsidRPr="00434DC4">
        <w:rPr>
          <w:rFonts w:ascii="Segoe UI Emoji" w:hAnsi="Segoe UI Emoji" w:cs="Segoe UI Emoji"/>
          <w:b/>
          <w:bCs/>
        </w:rPr>
        <w:t>💾</w:t>
      </w:r>
      <w:r w:rsidRPr="00434DC4">
        <w:rPr>
          <w:b/>
          <w:bCs/>
        </w:rPr>
        <w:t xml:space="preserve"> Votre Syllabus Officiel est verrouillé en mémoire :</w:t>
      </w:r>
    </w:p>
    <w:p w14:paraId="773CAC61" w14:textId="77777777" w:rsidR="00434DC4" w:rsidRPr="00434DC4" w:rsidRDefault="00434DC4" w:rsidP="00434DC4">
      <w:pPr>
        <w:numPr>
          <w:ilvl w:val="0"/>
          <w:numId w:val="1"/>
        </w:numPr>
      </w:pPr>
      <w:r w:rsidRPr="00434DC4">
        <w:rPr>
          <w:b/>
          <w:bCs/>
        </w:rPr>
        <w:t>Partie 1 (Généralités)</w:t>
      </w:r>
      <w:r w:rsidRPr="00434DC4">
        <w:t xml:space="preserve"> : Modèles OSI (7 couches) &amp; TCP/IP (4 couches), Encapsulation (PDU), Organismes de normalisation.</w:t>
      </w:r>
    </w:p>
    <w:p w14:paraId="6DAE0EBB" w14:textId="77777777" w:rsidR="00434DC4" w:rsidRPr="00434DC4" w:rsidRDefault="00434DC4" w:rsidP="00434DC4">
      <w:pPr>
        <w:numPr>
          <w:ilvl w:val="0"/>
          <w:numId w:val="1"/>
        </w:numPr>
      </w:pPr>
      <w:r w:rsidRPr="00434DC4">
        <w:rPr>
          <w:b/>
          <w:bCs/>
        </w:rPr>
        <w:t>Partie 2 (Application)</w:t>
      </w:r>
      <w:r w:rsidRPr="00434DC4">
        <w:t xml:space="preserve"> : HTTP/WWW, DNS (port 53 UDP/TCP), SSH (port 22) vs TELNET (port 23), FTP (ports 20/21).</w:t>
      </w:r>
    </w:p>
    <w:p w14:paraId="497801C3" w14:textId="77777777" w:rsidR="00434DC4" w:rsidRPr="00434DC4" w:rsidRDefault="00434DC4" w:rsidP="00434DC4">
      <w:pPr>
        <w:numPr>
          <w:ilvl w:val="0"/>
          <w:numId w:val="1"/>
        </w:numPr>
      </w:pPr>
      <w:r w:rsidRPr="00434DC4">
        <w:rPr>
          <w:b/>
          <w:bCs/>
        </w:rPr>
        <w:t>Partie 3 (Transport)</w:t>
      </w:r>
      <w:r w:rsidRPr="00434DC4">
        <w:t xml:space="preserve"> : UDP (non orienté connexion) vs TCP (connexion, poignée de main, acquittements, fenêtrage).</w:t>
      </w:r>
    </w:p>
    <w:p w14:paraId="1BE869FD" w14:textId="77777777" w:rsidR="00434DC4" w:rsidRPr="00434DC4" w:rsidRDefault="00434DC4" w:rsidP="00434DC4">
      <w:pPr>
        <w:numPr>
          <w:ilvl w:val="0"/>
          <w:numId w:val="1"/>
        </w:numPr>
      </w:pPr>
      <w:r w:rsidRPr="00434DC4">
        <w:rPr>
          <w:b/>
          <w:bCs/>
        </w:rPr>
        <w:t>Partie 4 (IP &amp; Réseau)</w:t>
      </w:r>
      <w:r w:rsidRPr="00434DC4">
        <w:t xml:space="preserve"> : En-tête IPv4 (TTL, etc.), Calculs de sous-réseaux (CIDR/Masques), Encapsulation et Routage IP.</w:t>
      </w:r>
    </w:p>
    <w:p w14:paraId="3E36C1B6" w14:textId="77777777" w:rsidR="00434DC4" w:rsidRPr="00434DC4" w:rsidRDefault="00434DC4" w:rsidP="00434DC4">
      <w:r w:rsidRPr="00434DC4">
        <w:pict w14:anchorId="6747CDFE">
          <v:rect id="_x0000_i1031" style="width:0;height:.75pt" o:hralign="center" o:hrstd="t" o:hr="t" fillcolor="#a0a0a0" stroked="f"/>
        </w:pict>
      </w:r>
    </w:p>
    <w:p w14:paraId="55B242CD" w14:textId="77777777" w:rsidR="00434DC4" w:rsidRPr="00434DC4" w:rsidRDefault="00434DC4" w:rsidP="00434DC4">
      <w:pPr>
        <w:rPr>
          <w:b/>
          <w:bCs/>
        </w:rPr>
      </w:pPr>
      <w:r w:rsidRPr="00434DC4">
        <w:rPr>
          <w:rFonts w:ascii="Segoe UI Emoji" w:hAnsi="Segoe UI Emoji" w:cs="Segoe UI Emoji"/>
          <w:b/>
          <w:bCs/>
        </w:rPr>
        <w:t>🚀</w:t>
      </w:r>
      <w:r w:rsidRPr="00434DC4">
        <w:rPr>
          <w:b/>
          <w:bCs/>
        </w:rPr>
        <w:t xml:space="preserve"> Comment procéder à partir de maintenant ?</w:t>
      </w:r>
    </w:p>
    <w:p w14:paraId="32B98A97" w14:textId="77777777" w:rsidR="00434DC4" w:rsidRPr="00434DC4" w:rsidRDefault="00434DC4" w:rsidP="00434DC4">
      <w:r w:rsidRPr="00434DC4">
        <w:t xml:space="preserve">Dès que vous aurez un moment libre pour réviser cette matière, il vous suffira de copier-coller le </w:t>
      </w:r>
      <w:r w:rsidRPr="00434DC4">
        <w:rPr>
          <w:b/>
          <w:bCs/>
        </w:rPr>
        <w:t>prompt type</w:t>
      </w:r>
      <w:r w:rsidRPr="00434DC4">
        <w:t xml:space="preserve"> suivant :</w:t>
      </w:r>
    </w:p>
    <w:p w14:paraId="13068DB6" w14:textId="77777777" w:rsidR="00434DC4" w:rsidRPr="00434DC4" w:rsidRDefault="00434DC4" w:rsidP="00434DC4">
      <w:r w:rsidRPr="00434DC4">
        <w:rPr>
          <w:i/>
          <w:iCs/>
        </w:rPr>
        <w:t xml:space="preserve">« Bonjour ! Lance un </w:t>
      </w:r>
      <w:r w:rsidRPr="00434DC4">
        <w:rPr>
          <w:b/>
          <w:bCs/>
          <w:i/>
          <w:iCs/>
        </w:rPr>
        <w:t>Quiz Intensif de 50 questions</w:t>
      </w:r>
      <w:r w:rsidRPr="00434DC4">
        <w:rPr>
          <w:i/>
          <w:iCs/>
        </w:rPr>
        <w:t xml:space="preserve"> sur l'UE </w:t>
      </w:r>
      <w:r w:rsidRPr="00434DC4">
        <w:rPr>
          <w:b/>
          <w:bCs/>
          <w:i/>
          <w:iCs/>
        </w:rPr>
        <w:t>INFO TAI1 : Protocoles Internet</w:t>
      </w:r>
      <w:r w:rsidRPr="00434DC4">
        <w:rPr>
          <w:i/>
          <w:iCs/>
        </w:rPr>
        <w:t>. Base-toi sur les standards de niveau Master et limite-toi strictement aux 4 grandes parties de mon syllabus (Généralités/OSI, Application, Transport, IP/Routage). Propose des questions théoriques et des cas pratiques de calculs. C'est parti ! »</w:t>
      </w:r>
    </w:p>
    <w:p w14:paraId="6380447F" w14:textId="77777777" w:rsidR="00434DC4" w:rsidRPr="00434DC4" w:rsidRDefault="00434DC4" w:rsidP="00434DC4">
      <w:r w:rsidRPr="00434DC4">
        <w:br/>
      </w:r>
    </w:p>
    <w:p w14:paraId="0C8CCCE4" w14:textId="77777777" w:rsidR="000B264C" w:rsidRDefault="000B264C"/>
    <w:sectPr w:rsidR="000B26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0323E"/>
    <w:multiLevelType w:val="multilevel"/>
    <w:tmpl w:val="5930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608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F85"/>
    <w:rsid w:val="000B264C"/>
    <w:rsid w:val="00234377"/>
    <w:rsid w:val="00434DC4"/>
    <w:rsid w:val="00923840"/>
    <w:rsid w:val="009C6F85"/>
    <w:rsid w:val="00F5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1F8C8"/>
  <w15:chartTrackingRefBased/>
  <w15:docId w15:val="{2BF52AE1-309F-4096-91E7-72E01E70F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6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6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6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6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6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6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6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6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6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6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6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6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6F8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6F8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6F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6F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6F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6F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6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6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6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6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6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6F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6F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6F8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6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6F8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6F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219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Mvondo Marc</dc:creator>
  <cp:keywords/>
  <dc:description/>
  <cp:lastModifiedBy>Mvondo Marc</cp:lastModifiedBy>
  <cp:revision>2</cp:revision>
  <dcterms:created xsi:type="dcterms:W3CDTF">2026-08-13T20:19:00Z</dcterms:created>
  <dcterms:modified xsi:type="dcterms:W3CDTF">2026-08-13T20:25:00Z</dcterms:modified>
</cp:coreProperties>
</file>