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5CE1A8">
      <w:pPr>
        <w:spacing w:before="380" w:after="140" w:line="288" w:lineRule="auto"/>
        <w:ind w:left="0"/>
        <w:jc w:val="left"/>
        <w:outlineLvl w:val="0"/>
      </w:pPr>
      <w:bookmarkStart w:id="0" w:name="heading_0"/>
      <w:r>
        <w:rPr>
          <w:rFonts w:ascii="Arial" w:hAnsi="Arial" w:eastAsia="等线" w:cs="Arial"/>
          <w:b/>
          <w:sz w:val="36"/>
        </w:rPr>
        <w:t>qwen2-vl</w:t>
      </w:r>
      <w:bookmarkEnd w:id="0"/>
    </w:p>
    <w:p w14:paraId="50A4E20E">
      <w:pPr>
        <w:spacing w:before="320" w:after="120" w:line="288" w:lineRule="auto"/>
        <w:ind w:left="0"/>
        <w:jc w:val="left"/>
        <w:outlineLvl w:val="1"/>
      </w:pPr>
      <w:bookmarkStart w:id="1" w:name="heading_1"/>
      <w:r>
        <w:rPr>
          <w:rFonts w:ascii="Arial" w:hAnsi="Arial" w:eastAsia="等线" w:cs="Arial"/>
          <w:b/>
          <w:sz w:val="32"/>
        </w:rPr>
        <w:t>smart_resize</w:t>
      </w:r>
      <w:bookmarkEnd w:id="1"/>
    </w:p>
    <w:p w14:paraId="5971CD2D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这个部分的代码主要做的是图片的h和w能被28整除。并控制在一定范围内。</w:t>
      </w:r>
    </w:p>
    <w:p w14:paraId="26C85E3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为什么呢？因为当vision model处理完图片数据后，会把2*2个token会压缩成1一个token送入语言模型，一个token的大小对应14*14分辨率（patch_size是14），因此需要最后不多不少，正好全部转换。</w:t>
      </w:r>
    </w:p>
    <w:p w14:paraId="2780647A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152775"/>
            <wp:effectExtent l="0" t="0" r="0" b="22225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5946"/>
        <w:gridCol w:w="2333"/>
      </w:tblGrid>
      <w:tr w14:paraId="2BD0C4F6">
        <w:tc>
          <w:tcPr>
            <w:tcW w:w="594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2517FB"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B="0" distL="0" distR="0">
                  <wp:extent cx="3619500" cy="1924050"/>
                  <wp:effectExtent l="0" t="0" r="12700" b="6350"/>
                  <wp:docPr id="2" name="Draw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rawing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E72688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1323975" cy="1809750"/>
                  <wp:effectExtent l="0" t="0" r="22225" b="19050"/>
                  <wp:docPr id="3" name="Draw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rawing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9BEE1">
      <w:pPr>
        <w:spacing w:before="320" w:after="120" w:line="288" w:lineRule="auto"/>
        <w:ind w:left="0"/>
        <w:jc w:val="left"/>
        <w:outlineLvl w:val="1"/>
      </w:pPr>
      <w:bookmarkStart w:id="2" w:name="heading_2"/>
      <w:r>
        <w:rPr>
          <w:rFonts w:ascii="Arial" w:hAnsi="Arial" w:eastAsia="等线" w:cs="Arial"/>
          <w:b/>
          <w:sz w:val="32"/>
        </w:rPr>
        <w:t>图片预处理的reshape</w:t>
      </w:r>
      <w:bookmarkEnd w:id="2"/>
    </w:p>
    <w:p w14:paraId="6BCF9FE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为了能处理video，图片除了(c,h,w)还加了时间维度t，变为(t,c,h,w)。</w:t>
      </w:r>
    </w:p>
    <w:p w14:paraId="7ECEA1F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懂vit的都知道一张图片转为token，使用个conv2d即可完成</w:t>
      </w:r>
    </w:p>
    <w:p w14:paraId="2386831E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但是多了一个时间维度t，在转换token的时候需要考虑时间t这个维度，因此用的是conv3d</w:t>
      </w:r>
    </w:p>
    <w:p w14:paraId="4E4F344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图片的时间维度一般是1，也是给时间维度进行了扩充，就是多张一样的图片叠一起，并且也是希望到时候卷积卷的时候不需要在t维度上进行padding，直接给扩了t_patch_size倍</w:t>
      </w:r>
    </w:p>
    <w:p w14:paraId="586B134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47675"/>
            <wp:effectExtent l="0" t="0" r="0" b="9525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4F20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之后就是这个无敌的reshape➕transpose，估计空间想象能力差的直接被干懵逼了。</w:t>
      </w:r>
    </w:p>
    <w:p w14:paraId="419E95A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主要分为三个部分吧，第一个部分是vision_token的排列顺序，第二个部分需要merge的范围，第三个是转token时所需的信息。分别来看</w:t>
      </w:r>
    </w:p>
    <w:p w14:paraId="28BBF71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1.视觉token在语言模型中还是在视觉模型中token排列顺序都是（t，h，w）顺序进行排序的，这三个需要放前面</w:t>
      </w:r>
    </w:p>
    <w:p w14:paraId="1752868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即0，3，6</w:t>
      </w:r>
    </w:p>
    <w:p w14:paraId="64749EF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2.前面说了最后需要每4个视觉token压缩为1个送入语言模型，将两个merge_size（等于2）放在了中间，即4，7</w:t>
      </w:r>
    </w:p>
    <w:p w14:paraId="4CE5148D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3.剩下就是卷积需要卷的了，Channel放第一，作为输入通道数，然后后面每t_size*p_size*p_size个像素转换为一个token。即2，1，5，8.</w:t>
      </w:r>
    </w:p>
    <w:p w14:paraId="658A726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最后转为2维的tensor，因为图片分辨率是变化的，一个batch进来，没法保证所有图片的token数都一样，无法使用高维度tensor进行表示</w:t>
      </w:r>
    </w:p>
    <w:p w14:paraId="2B8A90B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257425"/>
            <wp:effectExtent l="0" t="0" r="0" b="3175"/>
            <wp:docPr id="5" name="Draw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B1F9">
      <w:pPr>
        <w:spacing w:before="320" w:after="120" w:line="288" w:lineRule="auto"/>
        <w:ind w:left="0"/>
        <w:jc w:val="left"/>
        <w:outlineLvl w:val="1"/>
      </w:pPr>
      <w:bookmarkStart w:id="3" w:name="heading_3"/>
      <w:r>
        <w:rPr>
          <w:rFonts w:ascii="Arial" w:hAnsi="Arial" w:eastAsia="等线" w:cs="Arial"/>
          <w:b/>
          <w:sz w:val="32"/>
        </w:rPr>
        <w:t xml:space="preserve"> vision model</w:t>
      </w:r>
      <w:bookmarkEnd w:id="3"/>
    </w:p>
    <w:p w14:paraId="40CA445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Vision model主要由3个部分组成，embed、encoder和merger</w:t>
      </w:r>
    </w:p>
    <w:p w14:paraId="0CE2DB3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1.embed：</w:t>
      </w:r>
    </w:p>
    <w:p w14:paraId="4B83C84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将后三个信息转换为一个维度是embed_dim的token</w:t>
      </w:r>
    </w:p>
    <w:p w14:paraId="1E8F08BC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867025"/>
            <wp:effectExtent l="0" t="0" r="0" b="3175"/>
            <wp:docPr id="6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046D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2.encoder</w:t>
      </w:r>
    </w:p>
    <w:p w14:paraId="47A7980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先看下vision model的forward</w:t>
      </w:r>
    </w:p>
    <w:p w14:paraId="5870675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会使用var_len_flash_attn都知道cu_seqlens主要记录中batch中每个句子结束位置（将batch去掉padding，拼为一个长句子）</w:t>
      </w:r>
    </w:p>
    <w:p w14:paraId="305A8AB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在这里他使用cu_seqlens的意义是什么呢？</w:t>
      </w:r>
    </w:p>
    <w:p w14:paraId="75D9D67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他希望同一张图片（video）在不同时间t上，分别单独的计算注意力。而图片的t_size为1，这个主要处理video。</w:t>
      </w:r>
    </w:p>
    <w:p w14:paraId="0910224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因此所有图片（video）的token转换为一个长序列token，序列很长，因此不建议使用原生的attn，而使用flash-attn</w:t>
      </w:r>
    </w:p>
    <w:p w14:paraId="5B69D4A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剩下的和vit一样（最后讲rotary embedding）</w:t>
      </w:r>
    </w:p>
    <w:p w14:paraId="11FF43A1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638300"/>
            <wp:effectExtent l="0" t="0" r="0" b="12700"/>
            <wp:docPr id="7" name="Draw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5C4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3.patch_merger</w:t>
      </w:r>
    </w:p>
    <w:p w14:paraId="395503C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看代码吧</w:t>
      </w:r>
    </w:p>
    <w:p w14:paraId="2D9E71F3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781175"/>
            <wp:effectExtent l="0" t="0" r="0" b="22225"/>
            <wp:docPr id="8" name="Draw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2C2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4.2d rotary</w:t>
      </w:r>
    </w:p>
    <w:p w14:paraId="70C70BB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首先是rotary的dim是head_dim的一半。这是为什么呢？</w:t>
      </w:r>
    </w:p>
    <w:p w14:paraId="1C785EE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09575"/>
            <wp:effectExtent l="0" t="0" r="0" b="22225"/>
            <wp:docPr id="9" name="Draw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30E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pos_ids的代码也在下图。我主要说下两个操作吧，一个是stack一个是flatten(1)。</w:t>
      </w:r>
    </w:p>
    <w:p w14:paraId="6C40BCA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stack后的维度是（total_len, 2）</w:t>
      </w:r>
    </w:p>
    <w:p w14:paraId="76EC20A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过rotary后是(total_len,2, head_dim//2)</w:t>
      </w:r>
    </w:p>
    <w:p w14:paraId="7529FC8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拉平就是(total_len, head_dim) 得到最终的旋转信息</w:t>
      </w:r>
    </w:p>
    <w:p w14:paraId="7A7AA8FD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什么含义呢？</w:t>
      </w:r>
    </w:p>
    <w:p w14:paraId="439114C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比如一个视觉token的hd_size是64，前32维度是使用hpos这个信息进行旋转，后32维使用wpos这个信息进行旋转。因此一个token前32维描述了该token在h中的位置，后32维描述了token在w中的位置</w:t>
      </w:r>
    </w:p>
    <w:p w14:paraId="199522B8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048125"/>
            <wp:effectExtent l="0" t="0" r="0" b="15875"/>
            <wp:docPr id="10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954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想要这么做还有两个细节就是如下图所示</w:t>
      </w:r>
    </w:p>
    <w:p w14:paraId="454FD47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还以64维举例，对1和33旋转同一个（关于h）角度，对17和49旋转同一个（关于w）角度</w:t>
      </w:r>
    </w:p>
    <w:p w14:paraId="3CF554BE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                       。。。。。。。。。.。。。。。。。。。。。。。。。。。。。。。。。</w:t>
      </w:r>
    </w:p>
    <w:p w14:paraId="3121778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                     对16和48旋转同一个（关于h）角度，对32和64旋转同一个（关于w）角度</w:t>
      </w:r>
    </w:p>
    <w:p w14:paraId="5EB053EB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495425"/>
            <wp:effectExtent l="0" t="0" r="0" b="3175"/>
            <wp:docPr id="11" name="Draw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4EE7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800225"/>
            <wp:effectExtent l="0" t="0" r="0" b="3175"/>
            <wp:docPr id="12" name="Draw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EA28">
      <w:pPr>
        <w:spacing w:before="320" w:after="120" w:line="288" w:lineRule="auto"/>
        <w:ind w:left="0"/>
        <w:jc w:val="left"/>
        <w:outlineLvl w:val="1"/>
      </w:pPr>
      <w:bookmarkStart w:id="4" w:name="heading_4"/>
      <w:r>
        <w:rPr>
          <w:rFonts w:ascii="Arial" w:hAnsi="Arial" w:eastAsia="等线" w:cs="Arial"/>
          <w:b/>
          <w:sz w:val="32"/>
        </w:rPr>
        <w:t>3d rotary</w:t>
      </w:r>
      <w:bookmarkEnd w:id="4"/>
    </w:p>
    <w:p w14:paraId="0F057C0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剩下一个技术就是3d rotary了</w:t>
      </w:r>
    </w:p>
    <w:p w14:paraId="03CE720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position_ids一共有三套</w:t>
      </w:r>
    </w:p>
    <w:p w14:paraId="5DA83B3D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即文本+时间t、文本+高度h，文本+宽度w</w:t>
      </w:r>
    </w:p>
    <w:p w14:paraId="6949CC46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647950"/>
            <wp:effectExtent l="0" t="0" r="0" b="19050"/>
            <wp:docPr id="13" name="Draw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4B9E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3套position_ids如何联合使用呢？</w:t>
      </w:r>
    </w:p>
    <w:p w14:paraId="01094E1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cos和sin都是(3， bs, seq_len, head_dim)</w:t>
      </w:r>
    </w:p>
    <w:p w14:paraId="22F1B60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mcrope_section = [16,24,24,16,24,24]加起来刚好128等于head_dim</w:t>
      </w:r>
    </w:p>
    <w:p w14:paraId="178B897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下面代码主要表达的是</w:t>
      </w:r>
    </w:p>
    <w:p w14:paraId="4121FF1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1-16，65-80使用信息t进行旋转（注意1和64旋转一个角度， 。。。。16和80旋转一个角度）</w:t>
      </w:r>
    </w:p>
    <w:p w14:paraId="70C33ED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25-48，81-104使用信息h进行旋转</w:t>
      </w:r>
    </w:p>
    <w:p w14:paraId="49657B3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49-64，105-128使用信息w进行旋转</w:t>
      </w:r>
    </w:p>
    <w:p w14:paraId="602413FB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333500"/>
            <wp:effectExtent l="0" t="0" r="0" b="12700"/>
            <wp:docPr id="14" name="Draw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AB5">
      <w:pPr>
        <w:spacing w:before="320" w:after="120" w:line="288" w:lineRule="auto"/>
        <w:ind w:left="0"/>
        <w:jc w:val="left"/>
        <w:outlineLvl w:val="1"/>
      </w:pPr>
      <w:bookmarkStart w:id="5" w:name="heading_5"/>
      <w:r>
        <w:rPr>
          <w:rFonts w:ascii="Arial" w:hAnsi="Arial" w:eastAsia="等线" w:cs="Arial"/>
          <w:b/>
          <w:sz w:val="32"/>
        </w:rPr>
        <w:t>结束</w:t>
      </w:r>
      <w:bookmarkEnd w:id="5"/>
    </w:p>
    <w:p w14:paraId="4D913309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到此就结束了，没有什么了特别的了</w:t>
      </w:r>
    </w:p>
    <w:p w14:paraId="0C25AEB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感觉模型专门用来推理的，如果要训练的话（transformers的版本），两个建议</w:t>
      </w:r>
    </w:p>
    <w:p w14:paraId="57DE7A6E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1.看看</w:t>
      </w:r>
      <w:bookmarkStart w:id="6" w:name="_GoBack"/>
      <w:bookmarkEnd w:id="6"/>
      <w:r>
        <w:rPr>
          <w:rFonts w:ascii="Arial" w:hAnsi="Arial" w:eastAsia="等线" w:cs="Arial"/>
          <w:sz w:val="22"/>
        </w:rPr>
        <w:t>get_rope_index是怎么实现的，弄清position_ids的原理，加入数据处理函数</w:t>
      </w: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80499C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91A8A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3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BFB72E7B"/>
    <w:rsid w:val="F5D7C9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TotalTime>0</TotalTime>
  <ScaleCrop>false</ScaleCrop>
  <LinksUpToDate>false</LinksUpToDate>
  <Application>WPS Office_6.9.0.8865_F1E327BC-269C-435d-A152-05C5408002CA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2024-09-15T01:23:00Z</dcterms:created>
  <dc:creator>Apache POI</dc:creator>
  <cp:lastModifiedBy>fly s</cp:lastModifiedBy>
  <dcterms:modified xsi:type="dcterms:W3CDTF">2024-10-08T20:20:16Z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2052-6.9.0.8865</vt:lpwstr>
  </property>
  <property fmtid="{D5CDD505-2E9C-101B-9397-08002B2CF9AE}" pid="3" name="ICV">
    <vt:lpwstr>4A2AA1264991624672230567D3344E29_42</vt:lpwstr>
  </property>
</Properties>
</file>