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rPr/>
      </w:pPr>
      <w:r>
        <w:rPr/>
        <w:t>CHECK IMAGE PROCESSING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EWBB/DCBB – METAVANTE core</w:t>
      </w:r>
    </w:p>
    <w:p>
      <w:pPr>
        <w:pStyle w:val="Normal"/>
        <w:ind w:firstLine="360"/>
        <w:rPr/>
      </w:pPr>
      <w:r>
        <w:rPr/>
        <w:t>Required recon file and special cripple process (see EWBB image cripple flow)</w:t>
      </w:r>
    </w:p>
    <w:p>
      <w:pPr>
        <w:pStyle w:val="Normal"/>
        <w:numPr>
          <w:ilvl w:val="0"/>
          <w:numId w:val="1"/>
        </w:numPr>
        <w:rPr/>
      </w:pPr>
      <w:r>
        <w:rPr/>
        <w:t>BBBB – Fiserv core</w:t>
      </w:r>
    </w:p>
    <w:p>
      <w:pPr>
        <w:pStyle w:val="Normal"/>
        <w:numPr>
          <w:ilvl w:val="0"/>
          <w:numId w:val="1"/>
        </w:numPr>
        <w:rPr/>
      </w:pPr>
      <w:r>
        <w:rPr/>
        <w:t>FCSB – IS retrieve</w:t>
      </w:r>
    </w:p>
    <w:p>
      <w:pPr>
        <w:pStyle w:val="Normal"/>
        <w:numPr>
          <w:ilvl w:val="0"/>
          <w:numId w:val="1"/>
        </w:numPr>
        <w:rPr/>
      </w:pPr>
      <w:r>
        <w:rPr/>
        <w:t>FIRB – IS retrieve</w:t>
      </w:r>
    </w:p>
    <w:p>
      <w:pPr>
        <w:pStyle w:val="Normal"/>
        <w:numPr>
          <w:ilvl w:val="0"/>
          <w:numId w:val="1"/>
        </w:numPr>
        <w:rPr/>
      </w:pPr>
      <w:r>
        <w:rPr/>
        <w:t>SNFB – COF</w:t>
      </w:r>
    </w:p>
    <w:p>
      <w:pPr>
        <w:pStyle w:val="Normal"/>
        <w:numPr>
          <w:ilvl w:val="0"/>
          <w:numId w:val="1"/>
        </w:numPr>
        <w:rPr/>
      </w:pPr>
      <w:r>
        <w:rPr/>
        <w:t>SJCB – X937</w:t>
      </w:r>
    </w:p>
    <w:p>
      <w:pPr>
        <w:pStyle w:val="Normal"/>
        <w:numPr>
          <w:ilvl w:val="0"/>
          <w:numId w:val="1"/>
        </w:numPr>
        <w:rPr/>
      </w:pPr>
      <w:r>
        <w:rPr/>
        <w:t>PROV – X937</w:t>
      </w:r>
    </w:p>
    <w:p>
      <w:pPr>
        <w:pStyle w:val="Normal"/>
        <w:numPr>
          <w:ilvl w:val="0"/>
          <w:numId w:val="1"/>
        </w:numPr>
        <w:rPr/>
      </w:pPr>
      <w:r>
        <w:rPr/>
        <w:t>MWCU – COF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TIFF file naming convention:</w:t>
      </w:r>
    </w:p>
    <w:p>
      <w:pPr>
        <w:pStyle w:val="Normal"/>
        <w:rPr/>
      </w:pPr>
      <w:r>
        <w:rPr/>
        <w:t xml:space="preserve"> “</w:t>
      </w:r>
      <w:r>
        <w:rPr/>
        <w:t>acct number”_”check processed date”_”check amt”_check_number[r|f].tif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 all process must run on preprocessing servers.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Image are stored in /d/prep/cid/tiff/mmddyyyy for 45-60 days.</w:t>
      </w:r>
    </w:p>
    <w:p>
      <w:pPr>
        <w:pStyle w:val="Normal"/>
        <w:rPr/>
      </w:pPr>
      <w:r>
        <w:rPr/>
        <w:t>Backup images sync daily to afp2web server.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FILENAME \p </w:instrText>
    </w:r>
    <w:r>
      <w:rPr/>
      <w:fldChar w:fldCharType="separate"/>
    </w:r>
    <w:r>
      <w:rPr/>
      <w:t>C:\Users\DSi\Desktop\Projects\chatgpt-retrieval\in\AUTOMATED TIFF PROCESS.doc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Symbol" w:hAnsi="Symbol" w:eastAsia="Times New Roman" w:cs="Times New Roma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bCs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LibreOffice/7.5.4.2$Windows_X86_64 LibreOffice_project/36ccfdc35048b057fd9854c757a8b67ec53977b6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2009-07-07T05:45:00Z</dcterms:created>
  <dc:creator>peter</dc:creator>
  <dc:description/>
  <dc:language>en-US</dc:language>
  <cp:lastModifiedBy>peter</cp:lastModifiedBy>
  <cp:lastPrinted>2009-07-29T10:24:00Z</cp:lastPrinted>
  <dcterms:modified xsi:type="dcterms:W3CDTF">2009-07-29T23:24:00Z</dcterms:modified>
  <cp:revision>6</cp:revision>
  <dc:subject/>
  <dc:title>AUTOMATED TIFF PROCESSING</dc:title>
</cp:coreProperties>
</file>