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701" w:rsidRDefault="00467424">
      <w:pPr>
        <w:jc w:val="center"/>
        <w:rPr>
          <w:rFonts w:hint="eastAsia"/>
        </w:rPr>
      </w:pPr>
      <w:r>
        <w:rPr>
          <w:b/>
          <w:color w:val="17365D"/>
          <w:sz w:val="60"/>
        </w:rPr>
        <w:t>INFOGENX</w:t>
      </w:r>
    </w:p>
    <w:p w:rsidR="00A27701" w:rsidRDefault="00467424">
      <w:pPr>
        <w:jc w:val="center"/>
        <w:rPr>
          <w:rFonts w:hint="eastAsia"/>
        </w:rPr>
      </w:pPr>
      <w:proofErr w:type="spellStart"/>
      <w:r>
        <w:rPr>
          <w:b/>
          <w:sz w:val="44"/>
        </w:rPr>
        <w:t>Problem</w:t>
      </w:r>
      <w:r>
        <w:rPr>
          <w:b/>
          <w:sz w:val="44"/>
        </w:rPr>
        <w:t>First</w:t>
      </w:r>
      <w:proofErr w:type="spellEnd"/>
      <w:r>
        <w:rPr>
          <w:b/>
          <w:sz w:val="44"/>
        </w:rPr>
        <w:t xml:space="preserve"> Website Audit</w:t>
      </w:r>
    </w:p>
    <w:p w:rsidR="00A27701" w:rsidRDefault="00467424">
      <w:pPr>
        <w:jc w:val="center"/>
        <w:rPr>
          <w:rFonts w:hint="eastAsia"/>
        </w:rPr>
      </w:pPr>
      <w:r>
        <w:rPr>
          <w:sz w:val="24"/>
        </w:rPr>
        <w:t>SEO + Performance + UX/CRO + AEO/AI Search + Security + Business Impact</w:t>
      </w:r>
    </w:p>
    <w:p w:rsidR="00A27701" w:rsidRDefault="00A27701">
      <w:pPr>
        <w:rPr>
          <w:rFonts w:hint="eastAsia"/>
        </w:rPr>
      </w:pPr>
    </w:p>
    <w:p w:rsidR="00A27701" w:rsidRDefault="00467424">
      <w:pPr>
        <w:jc w:val="center"/>
        <w:rPr>
          <w:rFonts w:hint="eastAsia"/>
        </w:rPr>
      </w:pPr>
      <w:r>
        <w:rPr>
          <w:b/>
        </w:rPr>
        <w:t>Website audited: www.infogenx.com → current primary site: www.infogenx.com.au</w:t>
      </w:r>
    </w:p>
    <w:p w:rsidR="00A27701" w:rsidRDefault="00467424">
      <w:pPr>
        <w:jc w:val="center"/>
        <w:rPr>
          <w:rFonts w:hint="eastAsia"/>
        </w:rPr>
      </w:pPr>
      <w:r>
        <w:t xml:space="preserve">Audit evidence includes: </w:t>
      </w:r>
      <w:proofErr w:type="spellStart"/>
      <w:r>
        <w:t>live</w:t>
      </w:r>
      <w:r>
        <w:t>site</w:t>
      </w:r>
      <w:proofErr w:type="spellEnd"/>
      <w:r>
        <w:t xml:space="preserve"> review, supplied </w:t>
      </w:r>
      <w:proofErr w:type="spellStart"/>
      <w:r>
        <w:t>PageSpeed</w:t>
      </w:r>
      <w:proofErr w:type="spellEnd"/>
      <w:r>
        <w:t xml:space="preserve"> </w:t>
      </w:r>
      <w:r>
        <w:t>Insights screenshots, and supplied Semrush Domain Overview PDF.</w:t>
      </w:r>
    </w:p>
    <w:p w:rsidR="00A27701" w:rsidRDefault="00467424">
      <w:pPr>
        <w:jc w:val="center"/>
        <w:rPr>
          <w:rFonts w:hint="eastAsia"/>
        </w:rPr>
      </w:pPr>
      <w:r>
        <w:t>Report date: 8 September 2026</w:t>
      </w:r>
    </w:p>
    <w:p w:rsidR="00A27701" w:rsidRDefault="00467424">
      <w:pPr>
        <w:rPr>
          <w:rFonts w:hint="eastAsia"/>
        </w:rPr>
      </w:pPr>
      <w:r>
        <w:br w:type="page"/>
      </w:r>
    </w:p>
    <w:p w:rsidR="00A27701" w:rsidRDefault="00467424">
      <w:pPr>
        <w:pStyle w:val="Heading1"/>
      </w:pPr>
      <w:r>
        <w:lastRenderedPageBreak/>
        <w:t>1. How to Read This Report</w:t>
      </w:r>
    </w:p>
    <w:p w:rsidR="00A27701" w:rsidRDefault="00467424">
      <w:pPr>
        <w:rPr>
          <w:rFonts w:hint="eastAsia"/>
        </w:rPr>
      </w:pPr>
      <w:r>
        <w:t>This is deliberately written for a non</w:t>
      </w:r>
      <w:r>
        <w:t>technical decision maker. Each major issue is explained in plain language first, followed by t</w:t>
      </w:r>
      <w:r>
        <w:t>he technical action a developer/SEO specialist should take.</w:t>
      </w:r>
    </w:p>
    <w:tbl>
      <w:tblPr>
        <w:tblStyle w:val="TableGrid"/>
        <w:tblW w:w="0" w:type="auto"/>
        <w:jc w:val="center"/>
        <w:tblLook w:val="04A0"/>
      </w:tblPr>
      <w:tblGrid>
        <w:gridCol w:w="2148"/>
        <w:gridCol w:w="8148"/>
      </w:tblGrid>
      <w:tr w:rsidR="00A27701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820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🔴</w:t>
            </w:r>
            <w:r>
              <w:rPr>
                <w:sz w:val="17"/>
              </w:rPr>
              <w:t xml:space="preserve"> P0 </w:t>
            </w:r>
            <w:r w:rsidR="00BE5393">
              <w:rPr>
                <w:sz w:val="17"/>
              </w:rPr>
              <w:t xml:space="preserve"> - </w:t>
            </w:r>
            <w:r>
              <w:rPr>
                <w:sz w:val="17"/>
              </w:rPr>
              <w:t>Critical</w:t>
            </w:r>
          </w:p>
        </w:tc>
        <w:tc>
          <w:tcPr>
            <w:tcW w:w="82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Can materially affect visibility, revenue, trust or core website stability. Fix first.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🟠</w:t>
            </w:r>
            <w:r>
              <w:rPr>
                <w:sz w:val="17"/>
              </w:rPr>
              <w:t xml:space="preserve"> P1 </w:t>
            </w:r>
            <w:r w:rsidR="00BE5393">
              <w:rPr>
                <w:sz w:val="17"/>
              </w:rPr>
              <w:t xml:space="preserve"> - </w:t>
            </w:r>
            <w:r>
              <w:rPr>
                <w:sz w:val="17"/>
              </w:rPr>
              <w:t>High</w:t>
            </w:r>
          </w:p>
        </w:tc>
        <w:tc>
          <w:tcPr>
            <w:tcW w:w="82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Important problem with meaningful SEO, performance or </w:t>
            </w:r>
            <w:r>
              <w:rPr>
                <w:sz w:val="17"/>
              </w:rPr>
              <w:t>conversion impact.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🟡</w:t>
            </w:r>
            <w:r>
              <w:rPr>
                <w:sz w:val="17"/>
              </w:rPr>
              <w:t xml:space="preserve"> P2 </w:t>
            </w:r>
            <w:r w:rsidR="00BE5393">
              <w:rPr>
                <w:sz w:val="17"/>
              </w:rPr>
              <w:t xml:space="preserve"> - </w:t>
            </w:r>
            <w:r>
              <w:rPr>
                <w:sz w:val="17"/>
              </w:rPr>
              <w:t>Medium</w:t>
            </w:r>
          </w:p>
        </w:tc>
        <w:tc>
          <w:tcPr>
            <w:tcW w:w="82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Worth fixing after the major issues are under control.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🟢</w:t>
            </w:r>
            <w:r>
              <w:rPr>
                <w:sz w:val="17"/>
              </w:rPr>
              <w:t xml:space="preserve"> P3 </w:t>
            </w:r>
            <w:r w:rsidR="00BE5393">
              <w:rPr>
                <w:sz w:val="17"/>
              </w:rPr>
              <w:t xml:space="preserve"> - </w:t>
            </w:r>
            <w:r>
              <w:rPr>
                <w:sz w:val="17"/>
              </w:rPr>
              <w:t>Low</w:t>
            </w:r>
          </w:p>
        </w:tc>
        <w:tc>
          <w:tcPr>
            <w:tcW w:w="82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Polish or </w:t>
            </w:r>
            <w:proofErr w:type="spellStart"/>
            <w:r>
              <w:rPr>
                <w:sz w:val="17"/>
              </w:rPr>
              <w:t>lower</w:t>
            </w:r>
            <w:r>
              <w:rPr>
                <w:sz w:val="17"/>
              </w:rPr>
              <w:t>impact</w:t>
            </w:r>
            <w:proofErr w:type="spellEnd"/>
            <w:r>
              <w:rPr>
                <w:sz w:val="17"/>
              </w:rPr>
              <w:t xml:space="preserve"> improvements.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 xml:space="preserve">2. Executive </w:t>
      </w:r>
      <w:proofErr w:type="gramStart"/>
      <w:r>
        <w:t xml:space="preserve">Summary </w:t>
      </w:r>
      <w:r w:rsidR="00BE5393">
        <w:t xml:space="preserve"> -</w:t>
      </w:r>
      <w:proofErr w:type="gramEnd"/>
      <w:r w:rsidR="00BE5393">
        <w:t xml:space="preserve"> </w:t>
      </w:r>
      <w:r>
        <w:t>What Is Wrong?</w:t>
      </w:r>
    </w:p>
    <w:p w:rsidR="00A27701" w:rsidRDefault="00467424">
      <w:pPr>
        <w:rPr>
          <w:rFonts w:hint="eastAsia"/>
        </w:rPr>
      </w:pPr>
      <w:r>
        <w:t xml:space="preserve">The website has a solid service foundation and decent </w:t>
      </w:r>
      <w:proofErr w:type="spellStart"/>
      <w:r>
        <w:t>on</w:t>
      </w:r>
      <w:r>
        <w:t>page</w:t>
      </w:r>
      <w:proofErr w:type="spellEnd"/>
      <w:r>
        <w:t xml:space="preserve"> structure, but</w:t>
      </w:r>
      <w:r>
        <w:t xml:space="preserve"> the current growth problem is not simply “the website needs more SEO.” The bigger issue is that the site has weak measurable organic visibility, slow mobile loading, technical/domain inconsistencies, broad positioning, and not enough proof to convert or e</w:t>
      </w:r>
      <w:r>
        <w:t>arn authority at the level an IT/AI consultancy needs.</w:t>
      </w:r>
    </w:p>
    <w:tbl>
      <w:tblPr>
        <w:tblStyle w:val="TableGrid"/>
        <w:tblW w:w="0" w:type="auto"/>
        <w:jc w:val="center"/>
        <w:tblLook w:val="04A0"/>
      </w:tblPr>
      <w:tblGrid>
        <w:gridCol w:w="1426"/>
        <w:gridCol w:w="2347"/>
        <w:gridCol w:w="5173"/>
        <w:gridCol w:w="1350"/>
      </w:tblGrid>
      <w:tr w:rsidR="00A27701">
        <w:trPr>
          <w:jc w:val="center"/>
        </w:trPr>
        <w:tc>
          <w:tcPr>
            <w:tcW w:w="144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76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5256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it means in simple language</w:t>
            </w:r>
          </w:p>
        </w:tc>
        <w:tc>
          <w:tcPr>
            <w:tcW w:w="1296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P0/P1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Organic visibility is weak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Semrush shows only 7 organic keywords and 0 estimated organic traffic in the supplied snapshot.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Mobile page is slow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Mobile Performance is 70 and LCP is 5.1s; the main visible content is taking too long to appear.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Authority is weak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Authority Score is 10 despite 260 referring domains and 1.3K backlinks; link quality/relevance needs </w:t>
            </w:r>
            <w:r>
              <w:rPr>
                <w:sz w:val="17"/>
              </w:rPr>
              <w:t>investigation.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AI visibility is currently 0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Semrush's AI visibility snapshot shows no measurable visibility/mentions.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Domain/URL cleanup needed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Older .com and other URL variants appear in the SEO dataset and some internal links still use </w:t>
            </w:r>
            <w:r>
              <w:rPr>
                <w:sz w:val="17"/>
              </w:rPr>
              <w:t>.com.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Content credibility issues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Some articles use claims/statistics that need stronger sourcing or correction.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Positioning is too broad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The business presents many capabilities; a buyer can struggle to understand the primary reason to </w:t>
            </w:r>
            <w:r>
              <w:rPr>
                <w:sz w:val="17"/>
              </w:rPr>
              <w:t>choose InfogenX.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MEDIUM</w:t>
            </w: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Proof is not strong enough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The site needs more detailed case studies, results, testimonials and named experts.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CTA is too generic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“Talk to an Expert” is weaker than a concrete diagnostic/assessment offer.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MEDIUM</w:t>
            </w:r>
            <w:r>
              <w:rPr>
                <w:sz w:val="17"/>
              </w:rPr>
              <w:t>HI</w:t>
            </w:r>
            <w:r>
              <w:rPr>
                <w:sz w:val="17"/>
              </w:rPr>
              <w:t>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P2</w:t>
            </w:r>
          </w:p>
        </w:tc>
        <w:tc>
          <w:tcPr>
            <w:tcW w:w="237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Technical controls need direct verification</w:t>
            </w:r>
          </w:p>
        </w:tc>
        <w:tc>
          <w:tcPr>
            <w:tcW w:w="525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Robots, sitemap contents, security headers, exact schema and some HTTP values were not directly verifiable with available access.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MEDIUM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rPr>
          <w:rFonts w:hint="eastAsia"/>
        </w:rPr>
      </w:pPr>
      <w:r>
        <w:t>Bottom line: do not rebuild the entire website first. Fix the tech</w:t>
      </w:r>
      <w:r>
        <w:t>nical foundation, sharpen the commercial message, add proof, improve mobile performance, and build a focused search/content strategy.</w:t>
      </w:r>
    </w:p>
    <w:p w:rsidR="00A27701" w:rsidRDefault="00467424">
      <w:pPr>
        <w:pStyle w:val="Heading1"/>
      </w:pPr>
      <w:r>
        <w:t>3. Actual Data From the Evidence You Supplied</w:t>
      </w:r>
    </w:p>
    <w:p w:rsidR="00A27701" w:rsidRDefault="00467424">
      <w:pPr>
        <w:rPr>
          <w:rFonts w:hint="eastAsia"/>
        </w:rPr>
      </w:pPr>
      <w:proofErr w:type="spellStart"/>
      <w:r>
        <w:t>Semrush</w:t>
      </w:r>
      <w:proofErr w:type="spellEnd"/>
      <w:r>
        <w:t xml:space="preserve"> Domain </w:t>
      </w:r>
      <w:proofErr w:type="gramStart"/>
      <w:r>
        <w:t xml:space="preserve">Overview </w:t>
      </w:r>
      <w:r w:rsidR="00BE5393">
        <w:t xml:space="preserve"> -</w:t>
      </w:r>
      <w:proofErr w:type="gramEnd"/>
      <w:r w:rsidR="00BE5393">
        <w:t xml:space="preserve"> </w:t>
      </w:r>
      <w:r>
        <w:t>supplied PDF snapshot (7 September 2026):</w:t>
      </w:r>
    </w:p>
    <w:tbl>
      <w:tblPr>
        <w:tblStyle w:val="TableGrid"/>
        <w:tblW w:w="0" w:type="auto"/>
        <w:jc w:val="center"/>
        <w:tblLook w:val="04A0"/>
      </w:tblPr>
      <w:tblGrid>
        <w:gridCol w:w="2290"/>
        <w:gridCol w:w="1720"/>
        <w:gridCol w:w="6286"/>
      </w:tblGrid>
      <w:tr w:rsidR="00A27701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Observed value</w:t>
            </w:r>
          </w:p>
        </w:tc>
        <w:tc>
          <w:tcPr>
            <w:tcW w:w="6336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Authority Score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The domain has low overall authority in Semrush's model.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Organic Traffic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Semrush currently estimates no meaningful organic traffic for the selected database/scope.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Organic Keywords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Very small keyword </w:t>
            </w:r>
            <w:r>
              <w:rPr>
                <w:sz w:val="17"/>
              </w:rPr>
              <w:t>footprint in the supplied snapshot.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Referring Domains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260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There are many linking domains, but they are not translating into strong authority/visibility.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Backlinks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1.3K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Backlink quantity exists; quality and relevance need investigation.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AI Visibility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No measurable </w:t>
            </w:r>
            <w:proofErr w:type="spellStart"/>
            <w:r>
              <w:rPr>
                <w:sz w:val="17"/>
              </w:rPr>
              <w:t>AI</w:t>
            </w:r>
            <w:r>
              <w:rPr>
                <w:sz w:val="17"/>
              </w:rPr>
              <w:t>search</w:t>
            </w:r>
            <w:proofErr w:type="spellEnd"/>
            <w:r>
              <w:rPr>
                <w:sz w:val="17"/>
              </w:rPr>
              <w:t xml:space="preserve"> visibility in the supplied Semrush snapshot.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Paid Traffic</w:t>
            </w:r>
          </w:p>
        </w:tc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33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No paid traffic detected in that snapshot.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rPr>
          <w:rFonts w:hint="eastAsia"/>
        </w:rPr>
      </w:pPr>
      <w:r>
        <w:lastRenderedPageBreak/>
        <w:t xml:space="preserve">Important: </w:t>
      </w:r>
      <w:proofErr w:type="spellStart"/>
      <w:r>
        <w:t>Semrush</w:t>
      </w:r>
      <w:proofErr w:type="spellEnd"/>
      <w:r>
        <w:t xml:space="preserve"> numbers are </w:t>
      </w:r>
      <w:proofErr w:type="spellStart"/>
      <w:r>
        <w:t>third</w:t>
      </w:r>
      <w:r>
        <w:t>party</w:t>
      </w:r>
      <w:proofErr w:type="spellEnd"/>
      <w:r>
        <w:t xml:space="preserve"> estimates, not Google Search Console numbers. They are strong evidence of a </w:t>
      </w:r>
      <w:r>
        <w:t>visibility problem, but the final traffic/queries truth should be confirmed in Google Search Console and GA4.</w:t>
      </w:r>
    </w:p>
    <w:p w:rsidR="00A27701" w:rsidRDefault="00467424">
      <w:pPr>
        <w:rPr>
          <w:rFonts w:hint="eastAsia"/>
        </w:rPr>
      </w:pPr>
      <w:proofErr w:type="spellStart"/>
      <w:r>
        <w:t>PageSpeed</w:t>
      </w:r>
      <w:proofErr w:type="spellEnd"/>
      <w:r>
        <w:t xml:space="preserve"> </w:t>
      </w:r>
      <w:proofErr w:type="gramStart"/>
      <w:r>
        <w:t xml:space="preserve">Insights </w:t>
      </w:r>
      <w:r w:rsidR="00BE5393">
        <w:t xml:space="preserve"> -</w:t>
      </w:r>
      <w:proofErr w:type="gramEnd"/>
      <w:r w:rsidR="00BE5393">
        <w:t xml:space="preserve"> </w:t>
      </w:r>
      <w:r>
        <w:t>supplied screenshots: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1584"/>
        <w:gridCol w:w="1584"/>
        <w:gridCol w:w="4464"/>
      </w:tblGrid>
      <w:tr w:rsidR="00A27701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Desktop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Mobile</w:t>
            </w:r>
          </w:p>
        </w:tc>
        <w:tc>
          <w:tcPr>
            <w:tcW w:w="446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Performance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80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70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Desktop is acceptable; mobile needs work.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Accessibility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Strong score in this automated test.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Best Practices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92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96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Generally strong, but not perfect.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SEO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Automated technical SEO checks pass; this does not mean rankings are strong.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FCP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0.9s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3.3s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Mobile first paint is too slow.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LC</w:t>
            </w:r>
            <w:r>
              <w:rPr>
                <w:sz w:val="17"/>
              </w:rPr>
              <w:t>P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1.3s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5.1s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Major mobile issue.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TBT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300ms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210ms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JavaScript work can still be reduced.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CLS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0.004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0.047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Layout stability is good in this test.</w:t>
            </w:r>
          </w:p>
        </w:tc>
      </w:tr>
      <w:tr w:rsidR="00A27701">
        <w:trPr>
          <w:jc w:val="center"/>
        </w:trPr>
        <w:tc>
          <w:tcPr>
            <w:tcW w:w="21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Speed Index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1.8s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3.7s</w:t>
            </w:r>
          </w:p>
        </w:tc>
        <w:tc>
          <w:tcPr>
            <w:tcW w:w="446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Mobile is materially slower.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rPr>
          <w:rFonts w:hint="eastAsia"/>
        </w:rPr>
      </w:pPr>
      <w:r>
        <w:t>Google considers LCP good at 2.5 seconds or less, INP below</w:t>
      </w:r>
      <w:r>
        <w:t xml:space="preserve"> 200ms, and CLS at 0.1 or less. The supplied test shows mobile LCP at 5.1s, so this is the clearest performance issue in the evidence. These are </w:t>
      </w:r>
      <w:proofErr w:type="spellStart"/>
      <w:r>
        <w:t>lab</w:t>
      </w:r>
      <w:r>
        <w:t>style</w:t>
      </w:r>
      <w:proofErr w:type="spellEnd"/>
      <w:r>
        <w:t xml:space="preserve"> measurements from the supplied </w:t>
      </w:r>
      <w:proofErr w:type="spellStart"/>
      <w:r>
        <w:t>PageSpeed</w:t>
      </w:r>
      <w:proofErr w:type="spellEnd"/>
      <w:r>
        <w:t xml:space="preserve"> report, not </w:t>
      </w:r>
      <w:proofErr w:type="spellStart"/>
      <w:r>
        <w:t>real</w:t>
      </w:r>
      <w:r>
        <w:t>user</w:t>
      </w:r>
      <w:proofErr w:type="spellEnd"/>
      <w:r>
        <w:t xml:space="preserve"> field data.</w:t>
      </w:r>
    </w:p>
    <w:p w:rsidR="00A27701" w:rsidRDefault="00467424">
      <w:pPr>
        <w:pStyle w:val="Heading1"/>
      </w:pPr>
      <w:r>
        <w:t xml:space="preserve">4.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 xml:space="preserve">Technical + </w:t>
      </w:r>
      <w:r>
        <w:t>SEO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#1: Mobile loading is too slow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Supplied PageSpeed mobile test: Performance 70, FCP 3.3s, LCP 5.1s, Speed Index 3.7s. The report also flags items such as image delivery, unused/legacy JavaScript and LCP request discovery.</w:t>
      </w:r>
    </w:p>
    <w:p w:rsidR="00A27701" w:rsidRDefault="00467424">
      <w:pPr>
        <w:rPr>
          <w:rFonts w:hint="eastAsia"/>
        </w:rPr>
      </w:pPr>
      <w:r>
        <w:rPr>
          <w:b/>
        </w:rPr>
        <w:t>Why this is a</w:t>
      </w:r>
      <w:r>
        <w:rPr>
          <w:b/>
        </w:rPr>
        <w:t xml:space="preserve"> problem: </w:t>
      </w:r>
      <w:r>
        <w:t>The visitor has to wait too long for the main part of the page to appear. On mobile, this can increase abandonment before the user even understands the offer.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High. Slower first impression can reduce engagement and lead generatio</w:t>
      </w:r>
      <w:r>
        <w:t>n and can worsen user experience on mobile networks/devices.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Reduce the amount of JavaScript needed at first load, optimise the hero/LCP asset, compress and resize images, remove unused JS, improve caching, and make the main content render</w:t>
      </w:r>
      <w:r>
        <w:t xml:space="preserve"> earlier.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Developer should identify the exact LCP element, then reduce its transfer size and request chain. Use modern image formats, responsive images, width/height attributes, and preload only the actual LCP asset. Split non</w:t>
      </w:r>
      <w:r>
        <w:t>critical JS</w:t>
      </w:r>
      <w:r>
        <w:t xml:space="preserve"> and defer </w:t>
      </w:r>
      <w:proofErr w:type="spellStart"/>
      <w:r>
        <w:t>third</w:t>
      </w:r>
      <w:r>
        <w:t>party</w:t>
      </w:r>
      <w:proofErr w:type="spellEnd"/>
      <w:r>
        <w:t xml:space="preserve"> code.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Re</w:t>
      </w:r>
      <w:r>
        <w:t xml:space="preserve">run </w:t>
      </w:r>
      <w:proofErr w:type="spellStart"/>
      <w:r>
        <w:t>PageSpeed</w:t>
      </w:r>
      <w:proofErr w:type="spellEnd"/>
      <w:r>
        <w:t xml:space="preserve"> on mobile. Target LCP ≤2.5s, while also checking field data in Search Console/CrUX where available.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#2: The site relies heavily on JavaScript for public content</w:t>
      </w:r>
    </w:p>
    <w:p w:rsidR="00A27701" w:rsidRDefault="00467424">
      <w:pPr>
        <w:rPr>
          <w:rFonts w:hint="eastAsia"/>
        </w:rPr>
      </w:pPr>
      <w:r>
        <w:rPr>
          <w:b/>
        </w:rPr>
        <w:t>Evid</w:t>
      </w:r>
      <w:r>
        <w:rPr>
          <w:b/>
        </w:rPr>
        <w:t xml:space="preserve">ence: </w:t>
      </w:r>
      <w:r>
        <w:t xml:space="preserve">Direct retrieval of the live site can expose an application shell rather than the full marketing content, while </w:t>
      </w:r>
      <w:proofErr w:type="spellStart"/>
      <w:r>
        <w:t>search</w:t>
      </w:r>
      <w:r>
        <w:t>engine</w:t>
      </w:r>
      <w:r>
        <w:t>rendered</w:t>
      </w:r>
      <w:proofErr w:type="spellEnd"/>
      <w:r>
        <w:t xml:space="preserve"> views can show the page content.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If a crawler, social preview system, or other consumer does</w:t>
      </w:r>
      <w:r>
        <w:t xml:space="preserve"> not execute the JavaScript path correctly, the useful content may be harder to access. It also adds work before the user gets the page.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High. It creates technical dependency and can increase rendering cost and performance risk.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lastRenderedPageBreak/>
        <w:t>Recommende</w:t>
      </w:r>
      <w:r>
        <w:rPr>
          <w:b/>
        </w:rPr>
        <w:t xml:space="preserve">d fix: </w:t>
      </w:r>
      <w:r>
        <w:t xml:space="preserve">Serve important marketing content in the initial HTML using </w:t>
      </w:r>
      <w:proofErr w:type="spellStart"/>
      <w:r>
        <w:t>server</w:t>
      </w:r>
      <w:r>
        <w:t>side</w:t>
      </w:r>
      <w:proofErr w:type="spellEnd"/>
      <w:r>
        <w:t xml:space="preserve"> rendering or static generation, then use JavaScript only for interaction.</w:t>
      </w:r>
      <w:proofErr w:type="gramEnd"/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 xml:space="preserve">Developer should ensure title, description, canonical, H1, main copy, internal links </w:t>
      </w:r>
      <w:r>
        <w:t>and essential schema exist in the initial response—not only after JavaScript runs.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Compare `curl`/</w:t>
      </w:r>
      <w:proofErr w:type="spellStart"/>
      <w:r>
        <w:t>view</w:t>
      </w:r>
      <w:r>
        <w:t>source</w:t>
      </w:r>
      <w:proofErr w:type="spellEnd"/>
      <w:r>
        <w:t xml:space="preserve"> output against the browser DOM. The initial response should contain the essential marketing content.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 xml:space="preserve">Finding </w:t>
      </w:r>
      <w:r>
        <w:rPr>
          <w:b/>
          <w:color w:val="B46800"/>
          <w:sz w:val="24"/>
        </w:rPr>
        <w:t>#3: The .com and .com.au domain setup needs cleanup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 xml:space="preserve">The main site resolves to the .com.au domain, while the SEO evidence also shows http://infogenx.com/, http://www.infogenx.com/ and https://dev.infogenx.com/ in the </w:t>
      </w:r>
      <w:proofErr w:type="spellStart"/>
      <w:r>
        <w:t>indexed</w:t>
      </w:r>
      <w:r>
        <w:t>page</w:t>
      </w:r>
      <w:proofErr w:type="spellEnd"/>
      <w:r>
        <w:t xml:space="preserve"> dataset. Prior li</w:t>
      </w:r>
      <w:r>
        <w:t>ve review also found internal links still pointing to infogenx.com.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Multiple URL versions create extra redirect/canonical decisions and make the preferred site address less clean for users, crawlers and analytics.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proofErr w:type="spellStart"/>
      <w:r>
        <w:t>Me</w:t>
      </w:r>
      <w:r>
        <w:t>dium</w:t>
      </w:r>
      <w:r>
        <w:t>High</w:t>
      </w:r>
      <w:proofErr w:type="spellEnd"/>
      <w:r>
        <w:t>. It can waste crawl effort and weaken URL consolidation if the signals are inconsistent.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Choose one canonical public website host and consistently link to it. Redirect old public variants to the preferred host with a permanent re</w:t>
      </w:r>
      <w:r>
        <w:t>direct.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 xml:space="preserve">Replace old internal .com links with </w:t>
      </w:r>
      <w:proofErr w:type="spellStart"/>
      <w:r>
        <w:t>site</w:t>
      </w:r>
      <w:r>
        <w:t>relative</w:t>
      </w:r>
      <w:proofErr w:type="spellEnd"/>
      <w:r>
        <w:t xml:space="preserve"> links or the final .com.au URLs. Review dev subdomain indexability and robots rules; keep development environments out of search.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Crawl all internal links and con</w:t>
      </w:r>
      <w:r>
        <w:t>firm there are no unintended domain changes or redirect hops.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9D1F1F"/>
          <w:sz w:val="24"/>
        </w:rPr>
        <w:t>Finding #4: The site's keyword footprint is extremely small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Semrush supplied snapshot shows 7 organic keywords and 0 estimated organic traffic.</w:t>
      </w:r>
    </w:p>
    <w:p w:rsidR="00A27701" w:rsidRDefault="00467424">
      <w:pPr>
        <w:rPr>
          <w:rFonts w:hint="eastAsia"/>
        </w:rPr>
      </w:pPr>
      <w:r>
        <w:rPr>
          <w:b/>
        </w:rPr>
        <w:t>Why this is a proble</w:t>
      </w:r>
      <w:r>
        <w:rPr>
          <w:b/>
        </w:rPr>
        <w:t xml:space="preserve">m: </w:t>
      </w:r>
      <w:r>
        <w:t>A business can have a technically healthy website and still be almost invisible if the pages are not targeting important searches strongly enough or have not built authority.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Very high. This is directly connected to lead generation from</w:t>
      </w:r>
      <w:r>
        <w:t xml:space="preserve"> unpaid search.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 xml:space="preserve">Build focused commercial landing pages around </w:t>
      </w:r>
      <w:proofErr w:type="spellStart"/>
      <w:r>
        <w:t>high</w:t>
      </w:r>
      <w:r>
        <w:t>value</w:t>
      </w:r>
      <w:proofErr w:type="spellEnd"/>
      <w:r>
        <w:t xml:space="preserve"> search intent and </w:t>
      </w:r>
      <w:proofErr w:type="gramStart"/>
      <w:r>
        <w:t>support</w:t>
      </w:r>
      <w:proofErr w:type="gramEnd"/>
      <w:r>
        <w:t xml:space="preserve"> them with useful informational content and internal links.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Create and optimise pages such as /</w:t>
      </w:r>
      <w:proofErr w:type="spellStart"/>
      <w:r>
        <w:t>it</w:t>
      </w:r>
      <w:r>
        <w:t>consulting</w:t>
      </w:r>
      <w:r>
        <w:t>brisbane</w:t>
      </w:r>
      <w:proofErr w:type="spellEnd"/>
      <w:r>
        <w:t xml:space="preserve">/, </w:t>
      </w:r>
      <w:r>
        <w:t>/</w:t>
      </w:r>
      <w:proofErr w:type="spellStart"/>
      <w:r>
        <w:t>ai</w:t>
      </w:r>
      <w:r>
        <w:t>consulting</w:t>
      </w:r>
      <w:r>
        <w:t>brisbane</w:t>
      </w:r>
      <w:proofErr w:type="spellEnd"/>
      <w:r>
        <w:t>/, /</w:t>
      </w:r>
      <w:proofErr w:type="spellStart"/>
      <w:r>
        <w:t>business</w:t>
      </w:r>
      <w:r>
        <w:t>automation</w:t>
      </w:r>
      <w:proofErr w:type="spellEnd"/>
      <w:r>
        <w:t>/, /</w:t>
      </w:r>
      <w:proofErr w:type="spellStart"/>
      <w:r>
        <w:t>systems</w:t>
      </w:r>
      <w:r>
        <w:t>integration</w:t>
      </w:r>
      <w:proofErr w:type="spellEnd"/>
      <w:r>
        <w:t>/, and /</w:t>
      </w:r>
      <w:proofErr w:type="spellStart"/>
      <w:r>
        <w:t>custom</w:t>
      </w:r>
      <w:r>
        <w:t>software</w:t>
      </w:r>
      <w:r>
        <w:t>development</w:t>
      </w:r>
      <w:proofErr w:type="spellEnd"/>
      <w:r>
        <w:t>/ only where each page has a genuinely distinct offer and sufficient content.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Track impressions, clicks, average position and conversio</w:t>
      </w:r>
      <w:r>
        <w:t>ns in Google Search Console and GA4 monthly.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r>
        <w:t>P0/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Critical to growth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#5: The backlink profile needs quality/relevance review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Semrush shows 1.3K backlinks and 260 referring domains, but Authority Score is only 10.</w:t>
      </w:r>
    </w:p>
    <w:p w:rsidR="00A27701" w:rsidRDefault="00467424">
      <w:pPr>
        <w:rPr>
          <w:rFonts w:hint="eastAsia"/>
        </w:rPr>
      </w:pPr>
      <w:r>
        <w:rPr>
          <w:b/>
        </w:rPr>
        <w:lastRenderedPageBreak/>
        <w:t xml:space="preserve">Why this is a problem: </w:t>
      </w:r>
      <w:r>
        <w:t xml:space="preserve">Backlink count alone is not authority. </w:t>
      </w:r>
      <w:proofErr w:type="spellStart"/>
      <w:r>
        <w:t>Low</w:t>
      </w:r>
      <w:r>
        <w:t>quality</w:t>
      </w:r>
      <w:proofErr w:type="spellEnd"/>
      <w:r>
        <w:t xml:space="preserve">, weakly relevant, legacy, </w:t>
      </w:r>
      <w:proofErr w:type="spellStart"/>
      <w:r>
        <w:t>sitewide</w:t>
      </w:r>
      <w:proofErr w:type="spellEnd"/>
      <w:r>
        <w:t xml:space="preserve"> or otherwise </w:t>
      </w:r>
      <w:proofErr w:type="spellStart"/>
      <w:r>
        <w:t>low</w:t>
      </w:r>
      <w:r>
        <w:t>value</w:t>
      </w:r>
      <w:proofErr w:type="spellEnd"/>
      <w:r>
        <w:t xml:space="preserve"> links can add little ranking strength.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High. Poor link quality limits how strongly commercial pages can com</w:t>
      </w:r>
      <w:r>
        <w:t>pete.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Audit the top referring domains and top anchors. Keep earning relevant, editorial links from Australian business, technology, industry and partner sources. Avoid mass directory/link schemes.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SEO specialist exports r</w:t>
      </w:r>
      <w:r>
        <w:t>eferring domains, checks relevance/quality, identifies suspicious patterns and creates a priority list of 20–50 realistic link opportunities.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 xml:space="preserve">Measure </w:t>
      </w:r>
      <w:proofErr w:type="spellStart"/>
      <w:r>
        <w:t>referring</w:t>
      </w:r>
      <w:r>
        <w:t>domain</w:t>
      </w:r>
      <w:proofErr w:type="spellEnd"/>
      <w:r>
        <w:t xml:space="preserve"> quality, relevant links to money pages, and organic growth—not just the </w:t>
      </w:r>
      <w:r>
        <w:t>number of backlinks.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pStyle w:val="Heading1"/>
      </w:pPr>
      <w:r>
        <w:t xml:space="preserve">5.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Content, Trust &amp; Authority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#6: Some content claims need sourcing or correction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 xml:space="preserve">A 2026 article references a “2028 Enterprise Automation Report”, which is logically inconsistent unless </w:t>
      </w:r>
      <w:r>
        <w:t>it is explicitly a forecast/projection or the date/title is otherwise justified. Other content contains numerical claims that need identifiable sources.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A B2B technology buyer can question the credibility of the whole brand when stat</w:t>
      </w:r>
      <w:r>
        <w:t>istics cannot be verified.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High. Trust is a conversion factor and also supports expert authority for search/AI systems.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 xml:space="preserve">Every external statistic needs a real source. Where a number is an internal result, label it as a </w:t>
      </w:r>
      <w:proofErr w:type="spellStart"/>
      <w:r>
        <w:t>firs</w:t>
      </w:r>
      <w:r>
        <w:t>t</w:t>
      </w:r>
      <w:r>
        <w:t>party</w:t>
      </w:r>
      <w:proofErr w:type="spellEnd"/>
      <w:r>
        <w:t xml:space="preserve"> result and explain the context.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 xml:space="preserve">Content owner should maintain a source register: claim, source, publication date, URL, access date, and whether the figure is </w:t>
      </w:r>
      <w:proofErr w:type="spellStart"/>
      <w:r>
        <w:t>first</w:t>
      </w:r>
      <w:r>
        <w:t>party</w:t>
      </w:r>
      <w:proofErr w:type="spellEnd"/>
      <w:r>
        <w:t xml:space="preserve"> or </w:t>
      </w:r>
      <w:proofErr w:type="spellStart"/>
      <w:r>
        <w:t>third</w:t>
      </w:r>
      <w:r>
        <w:t>party</w:t>
      </w:r>
      <w:proofErr w:type="spellEnd"/>
      <w:r>
        <w:t>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Click every cited source an</w:t>
      </w:r>
      <w:r>
        <w:t>d confirm the number, context and date before publication.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#7: Expert authorship is not strong enough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Technical articles have been observed using generic editorial attribution such as “InfogenX Editorial Team.”</w:t>
      </w:r>
    </w:p>
    <w:p w:rsidR="00A27701" w:rsidRDefault="00467424">
      <w:pPr>
        <w:rPr>
          <w:rFonts w:hint="eastAsia"/>
        </w:rPr>
      </w:pPr>
      <w:r>
        <w:rPr>
          <w:b/>
        </w:rPr>
        <w:t>Why thi</w:t>
      </w:r>
      <w:r>
        <w:rPr>
          <w:b/>
        </w:rPr>
        <w:t xml:space="preserve">s is a problem: </w:t>
      </w:r>
      <w:r>
        <w:t>AI, automation, software architecture and enterprise technology content is stronger when a real expert owns the information.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proofErr w:type="spellStart"/>
      <w:r>
        <w:t>Medium</w:t>
      </w:r>
      <w:r>
        <w:t>High</w:t>
      </w:r>
      <w:proofErr w:type="spellEnd"/>
      <w:r>
        <w:t>. Strong authorship improves trust and gives the company stronger entity signals.</w:t>
      </w:r>
    </w:p>
    <w:p w:rsidR="00A27701" w:rsidRDefault="00467424">
      <w:pPr>
        <w:rPr>
          <w:rFonts w:hint="eastAsia"/>
        </w:rPr>
      </w:pPr>
      <w:r>
        <w:rPr>
          <w:b/>
        </w:rPr>
        <w:t>Recom</w:t>
      </w:r>
      <w:r>
        <w:rPr>
          <w:b/>
        </w:rPr>
        <w:t xml:space="preserve">mended fix: </w:t>
      </w:r>
      <w:r>
        <w:t>Use named authors and reviewers with real roles, experience, certifications where relevant, and professional profiles.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Add “Written by” and “Reviewed by” blocks with profile pages and consistent organization/Person schema wher</w:t>
      </w:r>
      <w:r>
        <w:t>e appropriate.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 xml:space="preserve">Check that author names, roles and bios appear </w:t>
      </w:r>
      <w:proofErr w:type="spellStart"/>
      <w:r>
        <w:t>on</w:t>
      </w:r>
      <w:r>
        <w:t>page</w:t>
      </w:r>
      <w:proofErr w:type="spellEnd"/>
      <w:r>
        <w:t xml:space="preserve"> and match the structured data.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lastRenderedPageBreak/>
        <w:t>Finding #8: The value proposition is too broad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The site offers many capabilities: AI, automation, analytics,</w:t>
      </w:r>
      <w:r>
        <w:t xml:space="preserve"> application development, cloud, DevOps, integration, digital marketing, Microsoft, Zoho, Odoo, Shopify and multiple industries.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 xml:space="preserve">The more choices a visitor sees at once, the harder it is to understand the primary problem the company </w:t>
      </w:r>
      <w:r>
        <w:t>solves.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proofErr w:type="spellStart"/>
      <w:r>
        <w:t>Medium</w:t>
      </w:r>
      <w:r>
        <w:t>High</w:t>
      </w:r>
      <w:proofErr w:type="spellEnd"/>
      <w:r>
        <w:t>. Confusion hurts conversion and can weaken topical focus.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Lead with 2–3 business outcomes, then show the capabilities that support those outcomes. Keep the broader service catalogue underneath.</w:t>
      </w:r>
    </w:p>
    <w:p w:rsidR="00A27701" w:rsidRDefault="00467424">
      <w:pPr>
        <w:rPr>
          <w:rFonts w:hint="eastAsia"/>
        </w:rPr>
      </w:pPr>
      <w:r>
        <w:rPr>
          <w:b/>
        </w:rPr>
        <w:t>Develope</w:t>
      </w:r>
      <w:r>
        <w:rPr>
          <w:b/>
        </w:rPr>
        <w:t xml:space="preserve">r action: </w:t>
      </w:r>
      <w:r>
        <w:t xml:space="preserve">Rewrite the homepage headline/subheadline around a clear commercial promise and route visitors into </w:t>
      </w:r>
      <w:proofErr w:type="spellStart"/>
      <w:r>
        <w:t>problem</w:t>
      </w:r>
      <w:r>
        <w:t>led</w:t>
      </w:r>
      <w:proofErr w:type="spellEnd"/>
      <w:r>
        <w:t xml:space="preserve"> pathways.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 xml:space="preserve">Run a </w:t>
      </w:r>
      <w:proofErr w:type="spellStart"/>
      <w:r>
        <w:t>five</w:t>
      </w:r>
      <w:r>
        <w:t>second</w:t>
      </w:r>
      <w:proofErr w:type="spellEnd"/>
      <w:r>
        <w:t xml:space="preserve"> comprehension test with 5–10 external people: ask what the company does, who it serves, </w:t>
      </w:r>
      <w:r>
        <w:t>and what to click next.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 xml:space="preserve">Finding #9: The site needs stronger </w:t>
      </w:r>
      <w:proofErr w:type="spellStart"/>
      <w:r>
        <w:rPr>
          <w:b/>
          <w:color w:val="B46800"/>
          <w:sz w:val="24"/>
        </w:rPr>
        <w:t>case</w:t>
      </w:r>
      <w:r>
        <w:rPr>
          <w:b/>
          <w:color w:val="B46800"/>
          <w:sz w:val="24"/>
        </w:rPr>
        <w:t>study</w:t>
      </w:r>
      <w:proofErr w:type="spellEnd"/>
      <w:r>
        <w:rPr>
          <w:b/>
          <w:color w:val="B46800"/>
          <w:sz w:val="24"/>
        </w:rPr>
        <w:t xml:space="preserve"> proof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 xml:space="preserve">Current pages contain </w:t>
      </w:r>
      <w:proofErr w:type="spellStart"/>
      <w:r>
        <w:t>outcome</w:t>
      </w:r>
      <w:r>
        <w:t>oriented</w:t>
      </w:r>
      <w:proofErr w:type="spellEnd"/>
      <w:r>
        <w:t xml:space="preserve"> marketing statements, but the evidence layer is not as strong as a B2B technology consultancy should have: qua</w:t>
      </w:r>
      <w:r>
        <w:t>ntified before/after results, project scope, timeline, technology choices and client proof.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Claims without concrete examples are less persuasive than documented outcomes.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High. Case studies can improve sales conversi</w:t>
      </w:r>
      <w:r>
        <w:t>on and support SEO/AEO authority.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Create 5 strong case studies with a standard structure: client situation → problem → solution → implementation → measurable result → technology → timeline → quote.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Ask sales/delivery team</w:t>
      </w:r>
      <w:r>
        <w:t>s for real project numbers and obtain permission for named or anonymised case studies.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 xml:space="preserve">Track </w:t>
      </w:r>
      <w:proofErr w:type="spellStart"/>
      <w:r>
        <w:t>case</w:t>
      </w:r>
      <w:r>
        <w:t>study</w:t>
      </w:r>
      <w:proofErr w:type="spellEnd"/>
      <w:r>
        <w:t xml:space="preserve"> engagement and assisted conversions.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pStyle w:val="Heading1"/>
      </w:pPr>
      <w:r>
        <w:t xml:space="preserve">6.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proofErr w:type="spellStart"/>
      <w:r>
        <w:t>On</w:t>
      </w:r>
      <w:r>
        <w:t>Page</w:t>
      </w:r>
      <w:proofErr w:type="spellEnd"/>
      <w:r>
        <w:t xml:space="preserve"> SEO &amp; Page Intent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#10: Some URLs and page topics</w:t>
      </w:r>
      <w:r>
        <w:rPr>
          <w:b/>
          <w:color w:val="B46800"/>
          <w:sz w:val="24"/>
        </w:rPr>
        <w:t xml:space="preserve"> are not tightly aligned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The /</w:t>
      </w:r>
      <w:proofErr w:type="spellStart"/>
      <w:r>
        <w:t>predictive</w:t>
      </w:r>
      <w:r>
        <w:t>analytics</w:t>
      </w:r>
      <w:proofErr w:type="spellEnd"/>
      <w:r>
        <w:t>/ route is used for a broader consulting/AI/automation proposition. The API Integration page has previously been observed with an H1 focused on AI automation rather than matching the API Integrati</w:t>
      </w:r>
      <w:r>
        <w:t>on intent.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Search engines and visitors both benefit when the URL, title, H1 and main content clearly answer the same search intent.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proofErr w:type="spellStart"/>
      <w:r>
        <w:t>Medium</w:t>
      </w:r>
      <w:r>
        <w:t>High</w:t>
      </w:r>
      <w:proofErr w:type="spellEnd"/>
      <w:r>
        <w:t>. Misalignment can weaken relevance and confuse users.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M</w:t>
      </w:r>
      <w:r>
        <w:t>ake each commercial page about one clear intent. Either rename/migrate the page or rewrite it to genuinely satisfy the existing URL topic.</w:t>
      </w:r>
    </w:p>
    <w:p w:rsidR="00A27701" w:rsidRDefault="00467424">
      <w:pPr>
        <w:rPr>
          <w:rFonts w:hint="eastAsia"/>
        </w:rPr>
      </w:pPr>
      <w:r>
        <w:rPr>
          <w:b/>
        </w:rPr>
        <w:lastRenderedPageBreak/>
        <w:t xml:space="preserve">Developer action: </w:t>
      </w:r>
      <w:r>
        <w:t xml:space="preserve">For each page, define one primary intent, one primary topic, a unique title, unique H1, supporting </w:t>
      </w:r>
      <w:r>
        <w:t>headings, internal links and conversion offer.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Crawl the site and produce a spreadsheet with URL, title, H1, primary topic and intended query. Flag mismatches.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tbl>
      <w:tblPr>
        <w:tblStyle w:val="TableGrid"/>
        <w:tblW w:w="0" w:type="auto"/>
        <w:jc w:val="center"/>
        <w:tblLook w:val="04A0"/>
      </w:tblPr>
      <w:tblGrid>
        <w:gridCol w:w="1872"/>
        <w:gridCol w:w="4608"/>
        <w:gridCol w:w="3600"/>
      </w:tblGrid>
      <w:tr w:rsidR="00A27701">
        <w:trPr>
          <w:jc w:val="center"/>
        </w:trPr>
        <w:tc>
          <w:tcPr>
            <w:tcW w:w="187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Page type</w:t>
            </w:r>
          </w:p>
        </w:tc>
        <w:tc>
          <w:tcPr>
            <w:tcW w:w="460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should be clear</w:t>
            </w:r>
          </w:p>
        </w:tc>
        <w:tc>
          <w:tcPr>
            <w:tcW w:w="360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Common failure to avoid</w:t>
            </w:r>
          </w:p>
        </w:tc>
      </w:tr>
      <w:tr w:rsidR="00A27701">
        <w:trPr>
          <w:jc w:val="center"/>
        </w:trPr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Service page</w:t>
            </w:r>
          </w:p>
        </w:tc>
        <w:tc>
          <w:tcPr>
            <w:tcW w:w="46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What service, for whom, what outcome, how delivered</w:t>
            </w:r>
          </w:p>
        </w:tc>
        <w:tc>
          <w:tcPr>
            <w:tcW w:w="360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Generic list of technologies</w:t>
            </w:r>
          </w:p>
        </w:tc>
      </w:tr>
      <w:tr w:rsidR="00A27701">
        <w:trPr>
          <w:jc w:val="center"/>
        </w:trPr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Industry page</w:t>
            </w:r>
          </w:p>
        </w:tc>
        <w:tc>
          <w:tcPr>
            <w:tcW w:w="46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Specific industry problems and solutions</w:t>
            </w:r>
          </w:p>
        </w:tc>
        <w:tc>
          <w:tcPr>
            <w:tcW w:w="360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Same content with industry name swapped</w:t>
            </w:r>
          </w:p>
        </w:tc>
      </w:tr>
      <w:tr w:rsidR="00A27701">
        <w:trPr>
          <w:jc w:val="center"/>
        </w:trPr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Platform page</w:t>
            </w:r>
          </w:p>
        </w:tc>
        <w:tc>
          <w:tcPr>
            <w:tcW w:w="46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Why choose platform + what InfogenX implements</w:t>
            </w:r>
          </w:p>
        </w:tc>
        <w:tc>
          <w:tcPr>
            <w:tcW w:w="360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Plat</w:t>
            </w:r>
            <w:r>
              <w:rPr>
                <w:sz w:val="17"/>
              </w:rPr>
              <w:t>form marketing copied from vendor</w:t>
            </w:r>
          </w:p>
        </w:tc>
      </w:tr>
      <w:tr w:rsidR="00A27701">
        <w:trPr>
          <w:jc w:val="center"/>
        </w:trPr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Blog article</w:t>
            </w:r>
          </w:p>
        </w:tc>
        <w:tc>
          <w:tcPr>
            <w:tcW w:w="46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One question/topic, evidence, expert voice</w:t>
            </w:r>
          </w:p>
        </w:tc>
        <w:tc>
          <w:tcPr>
            <w:tcW w:w="360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Generic </w:t>
            </w:r>
            <w:proofErr w:type="spellStart"/>
            <w:r>
              <w:rPr>
                <w:sz w:val="17"/>
              </w:rPr>
              <w:t>AI</w:t>
            </w:r>
            <w:r>
              <w:rPr>
                <w:sz w:val="17"/>
              </w:rPr>
              <w:t>style</w:t>
            </w:r>
            <w:proofErr w:type="spellEnd"/>
            <w:r>
              <w:rPr>
                <w:sz w:val="17"/>
              </w:rPr>
              <w:t xml:space="preserve"> summary</w:t>
            </w:r>
          </w:p>
        </w:tc>
      </w:tr>
      <w:tr w:rsidR="00A27701">
        <w:trPr>
          <w:jc w:val="center"/>
        </w:trPr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About page</w:t>
            </w:r>
          </w:p>
        </w:tc>
        <w:tc>
          <w:tcPr>
            <w:tcW w:w="460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Who the company is, leadership, location, proof</w:t>
            </w:r>
          </w:p>
        </w:tc>
        <w:tc>
          <w:tcPr>
            <w:tcW w:w="360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Generic company story without evidence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 xml:space="preserve">7.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AEO / AI Search</w:t>
      </w:r>
    </w:p>
    <w:p w:rsidR="00A27701" w:rsidRDefault="00467424">
      <w:pPr>
        <w:rPr>
          <w:rFonts w:hint="eastAsia"/>
        </w:rPr>
      </w:pPr>
      <w:r>
        <w:t>AEO means Answer Engine Optimization: making important information easy for answer systems to understand and use. This does not replace normal SEO. Google's current guidance says strong fundamentals—crawlability, indexability, helpful content, internal lin</w:t>
      </w:r>
      <w:r>
        <w:t xml:space="preserve">king, page experience and clear structured data—remain foundational for its AI search experiences. 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 xml:space="preserve">Finding #11: Current measurable </w:t>
      </w:r>
      <w:proofErr w:type="spellStart"/>
      <w:r>
        <w:rPr>
          <w:b/>
          <w:color w:val="B46800"/>
          <w:sz w:val="24"/>
        </w:rPr>
        <w:t>AI</w:t>
      </w:r>
      <w:r>
        <w:rPr>
          <w:b/>
          <w:color w:val="B46800"/>
          <w:sz w:val="24"/>
        </w:rPr>
        <w:t>search</w:t>
      </w:r>
      <w:proofErr w:type="spellEnd"/>
      <w:r>
        <w:rPr>
          <w:b/>
          <w:color w:val="B46800"/>
          <w:sz w:val="24"/>
        </w:rPr>
        <w:t xml:space="preserve"> visibility is zero in the supplied Semrush snapshot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Semrush supplied PDF shows AI Visibility 0 and no me</w:t>
      </w:r>
      <w:r>
        <w:t>asurable mentions in the selected dataset.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The site may still be understood by some AI systems, but the supplied evidence shows no measurable presence in Semrush's tracked AI visibility environment.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 xml:space="preserve">High as a growth </w:t>
      </w:r>
      <w:r>
        <w:t>signal. AI search is becoming an additional discovery channel for commercial questions.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 xml:space="preserve">Build stronger entity clarity, </w:t>
      </w:r>
      <w:proofErr w:type="spellStart"/>
      <w:r>
        <w:t>direct</w:t>
      </w:r>
      <w:r>
        <w:t>answer</w:t>
      </w:r>
      <w:proofErr w:type="spellEnd"/>
      <w:r>
        <w:t xml:space="preserve"> content, expert authorship, original research, real case evidence and consistent company facts. Do not rel</w:t>
      </w:r>
      <w:r>
        <w:t>y on an “AI file” alone.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Create pages answering questions buyers actually ask: what InfogenX does, who it serves, what systems it integrates, automation costs, project timelines, Odoo vs Zoho vs Microsoft, and expected ROI.</w:t>
      </w:r>
    </w:p>
    <w:p w:rsidR="00A27701" w:rsidRDefault="00467424">
      <w:pPr>
        <w:rPr>
          <w:rFonts w:hint="eastAsia"/>
        </w:rPr>
      </w:pPr>
      <w:r>
        <w:rPr>
          <w:b/>
        </w:rPr>
        <w:t>How to validat</w:t>
      </w:r>
      <w:r>
        <w:rPr>
          <w:b/>
        </w:rPr>
        <w:t xml:space="preserve">e: </w:t>
      </w:r>
      <w:r>
        <w:t>Track branded and category prompts manually in major AI search products and use Semrush AI visibility tracking where available.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 xml:space="preserve">Finding #12: The site needs more </w:t>
      </w:r>
      <w:proofErr w:type="spellStart"/>
      <w:r>
        <w:rPr>
          <w:b/>
          <w:color w:val="B46800"/>
          <w:sz w:val="24"/>
        </w:rPr>
        <w:t>answer</w:t>
      </w:r>
      <w:r>
        <w:rPr>
          <w:b/>
          <w:color w:val="B46800"/>
          <w:sz w:val="24"/>
        </w:rPr>
        <w:t>first</w:t>
      </w:r>
      <w:proofErr w:type="spellEnd"/>
      <w:r>
        <w:rPr>
          <w:b/>
          <w:color w:val="B46800"/>
          <w:sz w:val="24"/>
        </w:rPr>
        <w:t xml:space="preserve"> content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The site contains FAQs and explanatory co</w:t>
      </w:r>
      <w:r>
        <w:t>ntent, but it can be stronger at answering buyer questions in the first paragraph with concise definitions and followed by evidence.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 xml:space="preserve">Answer engines work with clear, </w:t>
      </w:r>
      <w:proofErr w:type="spellStart"/>
      <w:r>
        <w:t>self</w:t>
      </w:r>
      <w:r>
        <w:t>contained</w:t>
      </w:r>
      <w:proofErr w:type="spellEnd"/>
      <w:r>
        <w:t xml:space="preserve"> passages. Dense marketing copy is harder to quote </w:t>
      </w:r>
      <w:r>
        <w:t>than direct factual answers.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proofErr w:type="spellStart"/>
      <w:r>
        <w:t>Medium</w:t>
      </w:r>
      <w:r>
        <w:t>High</w:t>
      </w:r>
      <w:proofErr w:type="spellEnd"/>
      <w:r>
        <w:t>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For important questions, put a 40–80 word direct answer near the top, then supporting details, examples, evidence and a clear next step.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Build FAQ sections around</w:t>
      </w:r>
      <w:r>
        <w:t xml:space="preserve"> real sales questions, but keep the answers genuinely useful and visible; use FAQ schema only where appropriate.</w:t>
      </w:r>
    </w:p>
    <w:p w:rsidR="00A27701" w:rsidRDefault="00467424">
      <w:pPr>
        <w:rPr>
          <w:rFonts w:hint="eastAsia"/>
        </w:rPr>
      </w:pPr>
      <w:r>
        <w:rPr>
          <w:b/>
        </w:rPr>
        <w:lastRenderedPageBreak/>
        <w:t xml:space="preserve">How to validate: </w:t>
      </w:r>
      <w:r>
        <w:t>Search for the target question and inspect whether the answer is immediately understandable without reading the full page.</w:t>
      </w:r>
    </w:p>
    <w:p w:rsidR="00A27701" w:rsidRDefault="00467424">
      <w:pPr>
        <w:rPr>
          <w:rFonts w:hint="eastAsia"/>
        </w:rPr>
      </w:pPr>
      <w:r>
        <w:rPr>
          <w:b/>
        </w:rPr>
        <w:t>Pri</w:t>
      </w:r>
      <w:r>
        <w:rPr>
          <w:b/>
        </w:rPr>
        <w:t xml:space="preserve">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pStyle w:val="Heading1"/>
      </w:pPr>
      <w:r>
        <w:t>8. AEO Content to Create</w:t>
      </w:r>
    </w:p>
    <w:p w:rsidR="00A27701" w:rsidRDefault="00467424">
      <w:pPr>
        <w:pStyle w:val="ListBullet"/>
        <w:rPr>
          <w:rFonts w:hint="eastAsia"/>
        </w:rPr>
      </w:pPr>
      <w:r>
        <w:t>What does InfogenX do?</w:t>
      </w:r>
    </w:p>
    <w:p w:rsidR="00A27701" w:rsidRDefault="00467424">
      <w:pPr>
        <w:pStyle w:val="ListBullet"/>
        <w:rPr>
          <w:rFonts w:hint="eastAsia"/>
        </w:rPr>
      </w:pPr>
      <w:r>
        <w:t>Who does InfogenX serve in Australia?</w:t>
      </w:r>
    </w:p>
    <w:p w:rsidR="00A27701" w:rsidRDefault="00467424">
      <w:pPr>
        <w:pStyle w:val="ListBullet"/>
        <w:rPr>
          <w:rFonts w:hint="eastAsia"/>
        </w:rPr>
      </w:pPr>
      <w:r>
        <w:t>What systems can InfogenX integrate?</w:t>
      </w:r>
    </w:p>
    <w:p w:rsidR="00A27701" w:rsidRDefault="00467424">
      <w:pPr>
        <w:pStyle w:val="ListBullet"/>
        <w:rPr>
          <w:rFonts w:hint="eastAsia"/>
        </w:rPr>
      </w:pPr>
      <w:r>
        <w:t>How much does business automation cost in Australia?</w:t>
      </w:r>
    </w:p>
    <w:p w:rsidR="00A27701" w:rsidRDefault="00467424">
      <w:pPr>
        <w:pStyle w:val="ListBullet"/>
        <w:rPr>
          <w:rFonts w:hint="eastAsia"/>
        </w:rPr>
      </w:pPr>
      <w:r>
        <w:t>How long does an AI automation project take?</w:t>
      </w:r>
    </w:p>
    <w:p w:rsidR="00A27701" w:rsidRDefault="00467424">
      <w:pPr>
        <w:pStyle w:val="ListBullet"/>
        <w:rPr>
          <w:rFonts w:hint="eastAsia"/>
        </w:rPr>
      </w:pPr>
      <w:r>
        <w:t>What is the ROI of</w:t>
      </w:r>
      <w:r>
        <w:t xml:space="preserve"> workflow automation?</w:t>
      </w:r>
    </w:p>
    <w:p w:rsidR="00A27701" w:rsidRDefault="00467424">
      <w:pPr>
        <w:pStyle w:val="ListBullet"/>
        <w:rPr>
          <w:rFonts w:hint="eastAsia"/>
        </w:rPr>
      </w:pPr>
      <w:r>
        <w:t>Odoo vs Zoho vs Microsoft for an Australian SME</w:t>
      </w:r>
    </w:p>
    <w:p w:rsidR="00A27701" w:rsidRDefault="00467424">
      <w:pPr>
        <w:pStyle w:val="ListBullet"/>
        <w:rPr>
          <w:rFonts w:hint="eastAsia"/>
        </w:rPr>
      </w:pPr>
      <w:r>
        <w:t>How do I know whether my business is ready for AI automation?</w:t>
      </w:r>
    </w:p>
    <w:p w:rsidR="00A27701" w:rsidRDefault="00467424">
      <w:pPr>
        <w:pStyle w:val="ListBullet"/>
        <w:rPr>
          <w:rFonts w:hint="eastAsia"/>
        </w:rPr>
      </w:pPr>
      <w:r>
        <w:t>What is the difference between RPA and AI agents?</w:t>
      </w:r>
    </w:p>
    <w:p w:rsidR="00A27701" w:rsidRDefault="00467424">
      <w:pPr>
        <w:pStyle w:val="ListBullet"/>
        <w:rPr>
          <w:rFonts w:hint="eastAsia"/>
        </w:rPr>
      </w:pPr>
      <w:r>
        <w:t>Which business processes should be automated first?</w:t>
      </w:r>
    </w:p>
    <w:p w:rsidR="00A27701" w:rsidRDefault="00467424">
      <w:pPr>
        <w:pStyle w:val="Heading1"/>
      </w:pPr>
      <w:r>
        <w:t xml:space="preserve">9.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Conversi</w:t>
      </w:r>
      <w:r>
        <w:t>on &amp; Lead Generation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 xml:space="preserve">Finding #13: </w:t>
      </w:r>
      <w:proofErr w:type="spellStart"/>
      <w:r>
        <w:rPr>
          <w:b/>
          <w:color w:val="B46800"/>
          <w:sz w:val="24"/>
        </w:rPr>
        <w:t>Calls</w:t>
      </w:r>
      <w:r>
        <w:rPr>
          <w:b/>
          <w:color w:val="B46800"/>
          <w:sz w:val="24"/>
        </w:rPr>
        <w:t>to</w:t>
      </w:r>
      <w:r>
        <w:rPr>
          <w:b/>
          <w:color w:val="B46800"/>
          <w:sz w:val="24"/>
        </w:rPr>
        <w:t>action</w:t>
      </w:r>
      <w:proofErr w:type="spellEnd"/>
      <w:r>
        <w:rPr>
          <w:b/>
          <w:color w:val="B46800"/>
          <w:sz w:val="24"/>
        </w:rPr>
        <w:t xml:space="preserve"> are too generic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 xml:space="preserve">The site uses CTAs such as “Talk to an Expert”, “Start Your Transformation” and </w:t>
      </w:r>
      <w:proofErr w:type="spellStart"/>
      <w:r>
        <w:t>consultation</w:t>
      </w:r>
      <w:r>
        <w:t>style</w:t>
      </w:r>
      <w:proofErr w:type="spellEnd"/>
      <w:r>
        <w:t xml:space="preserve"> wording.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Generic CTAs ask the visitor for commitment befor</w:t>
      </w:r>
      <w:r>
        <w:t>e giving them a concrete reason to take the next step.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proofErr w:type="spellStart"/>
      <w:r>
        <w:t>Medium</w:t>
      </w:r>
      <w:r>
        <w:t>High</w:t>
      </w:r>
      <w:proofErr w:type="spellEnd"/>
      <w:r>
        <w:t>. This affects lead conversion even when traffic improves.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 xml:space="preserve">Use a concrete, </w:t>
      </w:r>
      <w:proofErr w:type="spellStart"/>
      <w:r>
        <w:t>low</w:t>
      </w:r>
      <w:r>
        <w:t>friction</w:t>
      </w:r>
      <w:proofErr w:type="spellEnd"/>
      <w:r>
        <w:t xml:space="preserve"> commercial offer.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 xml:space="preserve">Primary CTA: “Get a Free </w:t>
      </w:r>
      <w:r>
        <w:t>Automation Opportunity Assessment.” Secondary: “Book a 30</w:t>
      </w:r>
      <w:r>
        <w:t xml:space="preserve">Minute Strategy Call.” </w:t>
      </w:r>
      <w:proofErr w:type="spellStart"/>
      <w:r>
        <w:t>Low</w:t>
      </w:r>
      <w:r>
        <w:t>intent</w:t>
      </w:r>
      <w:proofErr w:type="spellEnd"/>
      <w:r>
        <w:t>: “See Relevant Case Studies.”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Track CTA clicks → form starts → form submissions → booked calls → qualified opportunities.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</w:t>
      </w:r>
      <w:r>
        <w:rPr>
          <w:b/>
          <w:color w:val="B46800"/>
          <w:sz w:val="24"/>
        </w:rPr>
        <w:t>ng #14: Lead funnel lacks enough proof and friction reduction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Pages ask visitors to contact the company, but the site would benefit from more visible proof, clearer expectations and a lighter first step.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Why this is a problem: </w:t>
      </w:r>
      <w:r>
        <w:t>B2B buyers often ne</w:t>
      </w:r>
      <w:r>
        <w:t>ed evidence and clarity before sharing details or booking time.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High.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>Add a short assessment, expected response time, what happens after submission, client outcomes, and at least 3 detailed case studies.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>Keep the first form short: name, company, work email, business problem, optional budget/timeline. Move deeper qualification to the next step.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Compare conversion rates before and after the new offer.</w:t>
      </w:r>
    </w:p>
    <w:p w:rsidR="00A27701" w:rsidRDefault="00467424">
      <w:pPr>
        <w:rPr>
          <w:rFonts w:hint="eastAsia"/>
        </w:rPr>
      </w:pPr>
      <w:r>
        <w:rPr>
          <w:b/>
        </w:rPr>
        <w:lastRenderedPageBreak/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</w:t>
      </w:r>
    </w:p>
    <w:p w:rsidR="00A27701" w:rsidRDefault="00467424">
      <w:pPr>
        <w:pStyle w:val="Heading1"/>
      </w:pPr>
      <w:r>
        <w:t xml:space="preserve">10.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Secur</w:t>
      </w:r>
      <w:r>
        <w:t>ity &amp; Technical Hygiene</w:t>
      </w:r>
    </w:p>
    <w:p w:rsidR="00A27701" w:rsidRDefault="00467424">
      <w:pPr>
        <w:rPr>
          <w:rFonts w:hint="eastAsia"/>
        </w:rPr>
      </w:pPr>
      <w:r>
        <w:rPr>
          <w:b/>
          <w:color w:val="B46800"/>
          <w:sz w:val="24"/>
        </w:rPr>
        <w:t>Finding #15: Security headers are not directly verifiable from the available access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Evidence: </w:t>
      </w:r>
      <w:r>
        <w:t>The supplied audit access did not expose a trustworthy full set of production response headers for independent confirmation.</w:t>
      </w:r>
    </w:p>
    <w:p w:rsidR="00A27701" w:rsidRDefault="00467424">
      <w:pPr>
        <w:rPr>
          <w:rFonts w:hint="eastAsia"/>
        </w:rPr>
      </w:pPr>
      <w:r>
        <w:rPr>
          <w:b/>
        </w:rPr>
        <w:t>Why this is a</w:t>
      </w:r>
      <w:r>
        <w:rPr>
          <w:b/>
        </w:rPr>
        <w:t xml:space="preserve"> problem: </w:t>
      </w:r>
      <w:r>
        <w:t>Important browser protections may exist, but they need to be measured rather than assumed.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Business impact: </w:t>
      </w:r>
      <w:r>
        <w:t>Medium. Security configuration should be confirmed for a production B2B site.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Recommended fix: </w:t>
      </w:r>
      <w:r>
        <w:t xml:space="preserve">Verify HSTS, CSP, </w:t>
      </w:r>
      <w:proofErr w:type="spellStart"/>
      <w:r>
        <w:t>X</w:t>
      </w:r>
      <w:r>
        <w:t>Content</w:t>
      </w:r>
      <w:r>
        <w:t>Type</w:t>
      </w:r>
      <w:r>
        <w:t>Options</w:t>
      </w:r>
      <w:proofErr w:type="spellEnd"/>
      <w:r>
        <w:t xml:space="preserve">, </w:t>
      </w:r>
      <w:proofErr w:type="spellStart"/>
      <w:proofErr w:type="gramStart"/>
      <w:r>
        <w:t>R</w:t>
      </w:r>
      <w:r>
        <w:t>eferrer</w:t>
      </w:r>
      <w:r>
        <w:t>Policy</w:t>
      </w:r>
      <w:proofErr w:type="spellEnd"/>
      <w:proofErr w:type="gramEnd"/>
      <w:r>
        <w:t xml:space="preserve">, </w:t>
      </w:r>
      <w:proofErr w:type="spellStart"/>
      <w:r>
        <w:t>clickjacking</w:t>
      </w:r>
      <w:proofErr w:type="spellEnd"/>
      <w:r>
        <w:t xml:space="preserve"> protection, cookie flags, TLS configuration and cache behaviour.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Developer action: </w:t>
      </w:r>
      <w:r>
        <w:t xml:space="preserve">Use a safe HTTP header scan against production, then tune the policy. Start CSP in </w:t>
      </w:r>
      <w:proofErr w:type="spellStart"/>
      <w:r>
        <w:t>Report</w:t>
      </w:r>
      <w:r>
        <w:t>Only</w:t>
      </w:r>
      <w:proofErr w:type="spellEnd"/>
      <w:r>
        <w:t xml:space="preserve"> before enforcement.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How to validate: </w:t>
      </w:r>
      <w:r>
        <w:t>Save before/</w:t>
      </w:r>
      <w:r>
        <w:t>after header results and confirm no production functionality breaks.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Priority: </w:t>
      </w:r>
      <w:proofErr w:type="gramStart"/>
      <w:r>
        <w:t xml:space="preserve">P1 </w:t>
      </w:r>
      <w:r w:rsidR="00BE5393">
        <w:t xml:space="preserve"> -</w:t>
      </w:r>
      <w:proofErr w:type="gramEnd"/>
      <w:r w:rsidR="00BE5393">
        <w:t xml:space="preserve"> </w:t>
      </w:r>
      <w:r>
        <w:t>High (verification)</w:t>
      </w:r>
    </w:p>
    <w:p w:rsidR="00A27701" w:rsidRDefault="00467424">
      <w:pPr>
        <w:rPr>
          <w:rFonts w:hint="eastAsia"/>
        </w:rPr>
      </w:pPr>
      <w:r>
        <w:t xml:space="preserve">OWASP recommends protections such as HSTS, </w:t>
      </w:r>
      <w:proofErr w:type="spellStart"/>
      <w:r>
        <w:t>Content</w:t>
      </w:r>
      <w:r>
        <w:t>Security</w:t>
      </w:r>
      <w:r>
        <w:t>Policy</w:t>
      </w:r>
      <w:proofErr w:type="spellEnd"/>
      <w:r>
        <w:t xml:space="preserve">, </w:t>
      </w:r>
      <w:proofErr w:type="spellStart"/>
      <w:proofErr w:type="gramStart"/>
      <w:r>
        <w:t>X</w:t>
      </w:r>
      <w:r>
        <w:t>Content</w:t>
      </w:r>
      <w:r>
        <w:t>Type</w:t>
      </w:r>
      <w:r>
        <w:t>Options</w:t>
      </w:r>
      <w:proofErr w:type="spellEnd"/>
      <w:proofErr w:type="gramEnd"/>
      <w:r>
        <w:t xml:space="preserve">: </w:t>
      </w:r>
      <w:proofErr w:type="spellStart"/>
      <w:r>
        <w:t>nosniff</w:t>
      </w:r>
      <w:proofErr w:type="spellEnd"/>
      <w:r>
        <w:t xml:space="preserve"> and an explicit </w:t>
      </w:r>
      <w:proofErr w:type="spellStart"/>
      <w:r>
        <w:t>Referrer</w:t>
      </w:r>
      <w:r>
        <w:t>Policy</w:t>
      </w:r>
      <w:proofErr w:type="spellEnd"/>
      <w:r>
        <w:t xml:space="preserve">; these are </w:t>
      </w:r>
      <w:proofErr w:type="spellStart"/>
      <w:r>
        <w:t>defense</w:t>
      </w:r>
      <w:r>
        <w:t>i</w:t>
      </w:r>
      <w:r>
        <w:t>n</w:t>
      </w:r>
      <w:r>
        <w:t>depth</w:t>
      </w:r>
      <w:proofErr w:type="spellEnd"/>
      <w:r>
        <w:t xml:space="preserve"> controls and must be configured to fit the actual application. </w:t>
      </w:r>
    </w:p>
    <w:p w:rsidR="00A27701" w:rsidRDefault="00467424">
      <w:pPr>
        <w:pStyle w:val="Heading1"/>
      </w:pPr>
      <w:r>
        <w:t xml:space="preserve">11.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Robots.txt, Sitemap, Canonical &amp; Indexing</w:t>
      </w:r>
    </w:p>
    <w:p w:rsidR="00A27701" w:rsidRDefault="00467424">
      <w:pPr>
        <w:rPr>
          <w:rFonts w:hint="eastAsia"/>
        </w:rPr>
      </w:pPr>
      <w:r>
        <w:t xml:space="preserve">The exact contents of robots.txt and the sitemap XML were not directly recoverable through the available browsing method. That </w:t>
      </w:r>
      <w:r>
        <w:t>is a verification gap, not proof that they are wrong.</w:t>
      </w:r>
    </w:p>
    <w:tbl>
      <w:tblPr>
        <w:tblStyle w:val="TableGrid"/>
        <w:tblW w:w="0" w:type="auto"/>
        <w:jc w:val="center"/>
        <w:tblLook w:val="04A0"/>
      </w:tblPr>
      <w:tblGrid>
        <w:gridCol w:w="2291"/>
        <w:gridCol w:w="2433"/>
        <w:gridCol w:w="5572"/>
      </w:tblGrid>
      <w:tr w:rsidR="00A27701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44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616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robots.txt</w:t>
            </w:r>
          </w:p>
        </w:tc>
        <w:tc>
          <w:tcPr>
            <w:tcW w:w="244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Not verifiable</w:t>
            </w:r>
          </w:p>
        </w:tc>
        <w:tc>
          <w:tcPr>
            <w:tcW w:w="561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Confirm crawl permissions and sitemap declaration.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XML sitemap</w:t>
            </w:r>
          </w:p>
        </w:tc>
        <w:tc>
          <w:tcPr>
            <w:tcW w:w="244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Not verifiable</w:t>
            </w:r>
          </w:p>
        </w:tc>
        <w:tc>
          <w:tcPr>
            <w:tcW w:w="561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Check that only preferred, indexable 200 URLs are included.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Canonical </w:t>
            </w:r>
            <w:r>
              <w:rPr>
                <w:sz w:val="17"/>
              </w:rPr>
              <w:t>tags</w:t>
            </w:r>
          </w:p>
        </w:tc>
        <w:tc>
          <w:tcPr>
            <w:tcW w:w="244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Partially observed / needs full crawl</w:t>
            </w:r>
          </w:p>
        </w:tc>
        <w:tc>
          <w:tcPr>
            <w:tcW w:w="561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Every important page should have the intended canonical URL.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Noindex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X</w:t>
            </w:r>
            <w:r>
              <w:rPr>
                <w:sz w:val="17"/>
              </w:rPr>
              <w:t>Robots</w:t>
            </w:r>
            <w:r>
              <w:rPr>
                <w:sz w:val="17"/>
              </w:rPr>
              <w:t>Tag</w:t>
            </w:r>
            <w:proofErr w:type="spellEnd"/>
          </w:p>
        </w:tc>
        <w:tc>
          <w:tcPr>
            <w:tcW w:w="244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Not fully verifiable</w:t>
            </w:r>
          </w:p>
        </w:tc>
        <w:tc>
          <w:tcPr>
            <w:tcW w:w="561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Check important pages are indexable and junk pages are controlled.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Hreflang</w:t>
            </w:r>
          </w:p>
        </w:tc>
        <w:tc>
          <w:tcPr>
            <w:tcW w:w="244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Not established as required</w:t>
            </w:r>
          </w:p>
        </w:tc>
        <w:tc>
          <w:tcPr>
            <w:tcW w:w="561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Use only if genuine language/country variants exist.</w:t>
            </w:r>
          </w:p>
        </w:tc>
      </w:tr>
      <w:tr w:rsidR="00A27701">
        <w:trPr>
          <w:jc w:val="center"/>
        </w:trPr>
        <w:tc>
          <w:tcPr>
            <w:tcW w:w="230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Development subdomain</w:t>
            </w:r>
          </w:p>
        </w:tc>
        <w:tc>
          <w:tcPr>
            <w:tcW w:w="244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Needs review</w:t>
            </w:r>
          </w:p>
        </w:tc>
        <w:tc>
          <w:tcPr>
            <w:tcW w:w="561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Keep non</w:t>
            </w:r>
            <w:r>
              <w:rPr>
                <w:sz w:val="17"/>
              </w:rPr>
              <w:t>production environments out of search.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 xml:space="preserve">12.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Internal Linking</w:t>
      </w:r>
    </w:p>
    <w:p w:rsidR="00A27701" w:rsidRDefault="00467424">
      <w:pPr>
        <w:rPr>
          <w:rFonts w:hint="eastAsia"/>
        </w:rPr>
      </w:pPr>
      <w:r>
        <w:t>The site has a usable hierarchy, but contextual links should push more authority towa</w:t>
      </w:r>
      <w:r>
        <w:t>rd commercial pages.</w:t>
      </w:r>
    </w:p>
    <w:tbl>
      <w:tblPr>
        <w:tblStyle w:val="TableGrid"/>
        <w:tblW w:w="0" w:type="auto"/>
        <w:jc w:val="center"/>
        <w:tblLook w:val="04A0"/>
      </w:tblPr>
      <w:tblGrid>
        <w:gridCol w:w="2784"/>
        <w:gridCol w:w="2771"/>
        <w:gridCol w:w="2278"/>
        <w:gridCol w:w="2463"/>
      </w:tblGrid>
      <w:tr w:rsidR="00A27701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288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Link to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Suggested anchor</w:t>
            </w:r>
          </w:p>
        </w:tc>
        <w:tc>
          <w:tcPr>
            <w:tcW w:w="288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 w:rsidR="00A27701">
        <w:trPr>
          <w:jc w:val="center"/>
        </w:trPr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/industries/</w:t>
            </w:r>
            <w:proofErr w:type="spellStart"/>
            <w:r>
              <w:rPr>
                <w:sz w:val="17"/>
              </w:rPr>
              <w:t>retail</w:t>
            </w:r>
            <w:r>
              <w:rPr>
                <w:sz w:val="17"/>
              </w:rPr>
              <w:t>solutions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/solutions/</w:t>
            </w:r>
            <w:proofErr w:type="spellStart"/>
            <w:r>
              <w:rPr>
                <w:sz w:val="17"/>
              </w:rPr>
              <w:t>intelligent</w:t>
            </w:r>
            <w:r>
              <w:rPr>
                <w:sz w:val="17"/>
              </w:rPr>
              <w:t>automation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retail process automation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Connect industry problem to solution.</w:t>
            </w:r>
          </w:p>
        </w:tc>
      </w:tr>
      <w:tr w:rsidR="00A27701">
        <w:trPr>
          <w:jc w:val="center"/>
        </w:trPr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/industries/</w:t>
            </w:r>
            <w:proofErr w:type="spellStart"/>
            <w:r>
              <w:rPr>
                <w:sz w:val="17"/>
              </w:rPr>
              <w:t>retail</w:t>
            </w:r>
            <w:r>
              <w:rPr>
                <w:sz w:val="17"/>
              </w:rPr>
              <w:t>solutions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/platforms/shopify/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Shopify integration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Connect industry demand to platform capability.</w:t>
            </w:r>
          </w:p>
        </w:tc>
      </w:tr>
      <w:tr w:rsidR="00A27701">
        <w:trPr>
          <w:jc w:val="center"/>
        </w:trPr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/services/</w:t>
            </w:r>
            <w:proofErr w:type="spellStart"/>
            <w:r>
              <w:rPr>
                <w:sz w:val="17"/>
              </w:rPr>
              <w:t>managed</w:t>
            </w:r>
            <w:r>
              <w:rPr>
                <w:sz w:val="17"/>
              </w:rPr>
              <w:t>services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/solutions/</w:t>
            </w:r>
            <w:proofErr w:type="spellStart"/>
            <w:r>
              <w:rPr>
                <w:sz w:val="17"/>
              </w:rPr>
              <w:t>api</w:t>
            </w:r>
            <w:r>
              <w:rPr>
                <w:sz w:val="17"/>
              </w:rPr>
              <w:t>integration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CRM and ERP integration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Build topical relevance between service and solution.</w:t>
            </w:r>
          </w:p>
        </w:tc>
      </w:tr>
      <w:tr w:rsidR="00A27701">
        <w:trPr>
          <w:jc w:val="center"/>
        </w:trPr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ai</w:t>
            </w:r>
            <w:r>
              <w:rPr>
                <w:sz w:val="17"/>
              </w:rPr>
              <w:t>development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/solutions/</w:t>
            </w:r>
            <w:proofErr w:type="spellStart"/>
            <w:r>
              <w:rPr>
                <w:sz w:val="17"/>
              </w:rPr>
              <w:t>intelligent</w:t>
            </w:r>
            <w:r>
              <w:rPr>
                <w:sz w:val="17"/>
              </w:rPr>
              <w:t>automation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AI workflow </w:t>
            </w:r>
            <w:r>
              <w:rPr>
                <w:sz w:val="17"/>
              </w:rPr>
              <w:t>automation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Connect AI development to a commercial outcome.</w:t>
            </w:r>
          </w:p>
        </w:tc>
      </w:tr>
      <w:tr w:rsidR="00A27701">
        <w:trPr>
          <w:jc w:val="center"/>
        </w:trPr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/industries/</w:t>
            </w:r>
            <w:proofErr w:type="spellStart"/>
            <w:r>
              <w:rPr>
                <w:sz w:val="17"/>
              </w:rPr>
              <w:t>wholesale</w:t>
            </w:r>
            <w:r>
              <w:rPr>
                <w:sz w:val="17"/>
              </w:rPr>
              <w:t>distribution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/platforms/odoo/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Odoo implementation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Support platform + industry relevance.</w:t>
            </w:r>
          </w:p>
        </w:tc>
      </w:tr>
      <w:tr w:rsidR="00A27701">
        <w:trPr>
          <w:jc w:val="center"/>
        </w:trPr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Blog articles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Relevant service pages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Natural, descriptive anchors</w:t>
            </w:r>
          </w:p>
        </w:tc>
        <w:tc>
          <w:tcPr>
            <w:tcW w:w="288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Turn informationa</w:t>
            </w:r>
            <w:r>
              <w:rPr>
                <w:sz w:val="17"/>
              </w:rPr>
              <w:t>l traffic into commercial journeys.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lastRenderedPageBreak/>
        <w:t xml:space="preserve">13. </w:t>
      </w:r>
      <w:proofErr w:type="gramStart"/>
      <w:r>
        <w:t xml:space="preserve">Problems </w:t>
      </w:r>
      <w:r w:rsidR="00BE5393">
        <w:t xml:space="preserve"> -</w:t>
      </w:r>
      <w:proofErr w:type="gramEnd"/>
      <w:r w:rsidR="00BE5393">
        <w:t xml:space="preserve"> </w:t>
      </w:r>
      <w:r>
        <w:t>Accessibility</w:t>
      </w:r>
    </w:p>
    <w:p w:rsidR="00A27701" w:rsidRDefault="00467424">
      <w:pPr>
        <w:rPr>
          <w:rFonts w:hint="eastAsia"/>
        </w:rPr>
      </w:pPr>
      <w:r>
        <w:t>The supplied PageSpeed tests show Accessibility 100 on both desktop and mobile, which is a strong automated result. However, an automated score is not a full accessibility audit.</w:t>
      </w:r>
    </w:p>
    <w:p w:rsidR="00A27701" w:rsidRDefault="00467424">
      <w:pPr>
        <w:pStyle w:val="ListBullet"/>
        <w:rPr>
          <w:rFonts w:hint="eastAsia"/>
        </w:rPr>
      </w:pPr>
      <w:r>
        <w:t xml:space="preserve">Manual </w:t>
      </w:r>
      <w:r>
        <w:t>keyboard navigation still needs testing.</w:t>
      </w:r>
    </w:p>
    <w:p w:rsidR="00A27701" w:rsidRDefault="00467424">
      <w:pPr>
        <w:pStyle w:val="ListBullet"/>
        <w:rPr>
          <w:rFonts w:hint="eastAsia"/>
        </w:rPr>
      </w:pPr>
      <w:r>
        <w:t>Focus visibility needs direct testing.</w:t>
      </w:r>
    </w:p>
    <w:p w:rsidR="00A27701" w:rsidRDefault="00467424">
      <w:pPr>
        <w:pStyle w:val="ListBullet"/>
        <w:rPr>
          <w:rFonts w:hint="eastAsia"/>
        </w:rPr>
      </w:pPr>
      <w:r>
        <w:t>Form error states and accessible labels need direct testing.</w:t>
      </w:r>
    </w:p>
    <w:p w:rsidR="00A27701" w:rsidRDefault="00467424">
      <w:pPr>
        <w:pStyle w:val="ListBullet"/>
        <w:rPr>
          <w:rFonts w:hint="eastAsia"/>
        </w:rPr>
      </w:pPr>
      <w:proofErr w:type="spellStart"/>
      <w:r>
        <w:t>Screen</w:t>
      </w:r>
      <w:r>
        <w:t>reader</w:t>
      </w:r>
      <w:proofErr w:type="spellEnd"/>
      <w:r>
        <w:t xml:space="preserve"> navigation and accessible names need manual testing.</w:t>
      </w:r>
    </w:p>
    <w:p w:rsidR="00A27701" w:rsidRDefault="00467424">
      <w:pPr>
        <w:pStyle w:val="ListBullet"/>
        <w:rPr>
          <w:rFonts w:hint="eastAsia"/>
        </w:rPr>
      </w:pPr>
      <w:r>
        <w:t>Contrast should be confirmed across all componen</w:t>
      </w:r>
      <w:r>
        <w:t>ts/states, not only tested pages.</w:t>
      </w:r>
    </w:p>
    <w:p w:rsidR="00A27701" w:rsidRDefault="00467424">
      <w:pPr>
        <w:rPr>
          <w:rFonts w:hint="eastAsia"/>
        </w:rPr>
      </w:pPr>
      <w:r>
        <w:t xml:space="preserve">Priority: </w:t>
      </w:r>
      <w:proofErr w:type="gramStart"/>
      <w:r>
        <w:t xml:space="preserve">P2 </w:t>
      </w:r>
      <w:r w:rsidR="00BE5393">
        <w:t xml:space="preserve"> -</w:t>
      </w:r>
      <w:proofErr w:type="gramEnd"/>
      <w:r w:rsidR="00BE5393">
        <w:t xml:space="preserve"> </w:t>
      </w:r>
      <w:r>
        <w:t>Medium, unless a manual test reveals a blocker.</w:t>
      </w:r>
    </w:p>
    <w:p w:rsidR="00A27701" w:rsidRDefault="00467424">
      <w:pPr>
        <w:pStyle w:val="Heading1"/>
      </w:pPr>
      <w:r>
        <w:t xml:space="preserve">14. </w:t>
      </w:r>
      <w:proofErr w:type="gramStart"/>
      <w:r>
        <w:t xml:space="preserve">Performance </w:t>
      </w:r>
      <w:r w:rsidR="00BE5393">
        <w:t xml:space="preserve"> -</w:t>
      </w:r>
      <w:proofErr w:type="gramEnd"/>
      <w:r w:rsidR="00BE5393">
        <w:t xml:space="preserve"> </w:t>
      </w:r>
      <w:r>
        <w:t>Exact Fix Plan</w:t>
      </w:r>
    </w:p>
    <w:tbl>
      <w:tblPr>
        <w:tblStyle w:val="TableGrid"/>
        <w:tblW w:w="0" w:type="auto"/>
        <w:jc w:val="center"/>
        <w:tblLook w:val="04A0"/>
      </w:tblPr>
      <w:tblGrid>
        <w:gridCol w:w="1698"/>
        <w:gridCol w:w="2057"/>
        <w:gridCol w:w="4627"/>
        <w:gridCol w:w="1914"/>
      </w:tblGrid>
      <w:tr w:rsidR="00A27701">
        <w:trPr>
          <w:jc w:val="center"/>
        </w:trPr>
        <w:tc>
          <w:tcPr>
            <w:tcW w:w="172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08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evidence</w:t>
            </w:r>
          </w:p>
        </w:tc>
        <w:tc>
          <w:tcPr>
            <w:tcW w:w="475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w="194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A27701">
        <w:trPr>
          <w:jc w:val="center"/>
        </w:trPr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LCP</w:t>
            </w:r>
          </w:p>
        </w:tc>
        <w:tc>
          <w:tcPr>
            <w:tcW w:w="208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Mobile 5.1s</w:t>
            </w:r>
          </w:p>
        </w:tc>
        <w:tc>
          <w:tcPr>
            <w:tcW w:w="47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Optimise LCP element, preload only when appropriate, reduce </w:t>
            </w:r>
            <w:r>
              <w:rPr>
                <w:sz w:val="17"/>
              </w:rPr>
              <w:t>image/request cost.</w:t>
            </w:r>
          </w:p>
        </w:tc>
        <w:tc>
          <w:tcPr>
            <w:tcW w:w="194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Faster main content.</w:t>
            </w:r>
          </w:p>
        </w:tc>
      </w:tr>
      <w:tr w:rsidR="00A27701">
        <w:trPr>
          <w:jc w:val="center"/>
        </w:trPr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Images</w:t>
            </w:r>
          </w:p>
        </w:tc>
        <w:tc>
          <w:tcPr>
            <w:tcW w:w="208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PageSpeed flags image delivery</w:t>
            </w:r>
          </w:p>
        </w:tc>
        <w:tc>
          <w:tcPr>
            <w:tcW w:w="47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AVIF/WebP, responsive sizes, dimensions, </w:t>
            </w:r>
            <w:proofErr w:type="spellStart"/>
            <w:r>
              <w:rPr>
                <w:sz w:val="17"/>
              </w:rPr>
              <w:t>lazy</w:t>
            </w:r>
            <w:r>
              <w:rPr>
                <w:sz w:val="17"/>
              </w:rPr>
              <w:t>load</w:t>
            </w:r>
            <w:proofErr w:type="spellEnd"/>
            <w:r>
              <w:rPr>
                <w:sz w:val="17"/>
              </w:rPr>
              <w:t xml:space="preserve"> below fold.</w:t>
            </w:r>
          </w:p>
        </w:tc>
        <w:tc>
          <w:tcPr>
            <w:tcW w:w="194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Lower transfer and faster rendering.</w:t>
            </w:r>
          </w:p>
        </w:tc>
      </w:tr>
      <w:tr w:rsidR="00A27701">
        <w:trPr>
          <w:jc w:val="center"/>
        </w:trPr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JavaScript</w:t>
            </w:r>
          </w:p>
        </w:tc>
        <w:tc>
          <w:tcPr>
            <w:tcW w:w="208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Unused/legacy JS findings</w:t>
            </w:r>
          </w:p>
        </w:tc>
        <w:tc>
          <w:tcPr>
            <w:tcW w:w="47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Code splitting, defer non</w:t>
            </w:r>
            <w:r>
              <w:rPr>
                <w:sz w:val="17"/>
              </w:rPr>
              <w:t xml:space="preserve">critical </w:t>
            </w:r>
            <w:r>
              <w:rPr>
                <w:sz w:val="17"/>
              </w:rPr>
              <w:t xml:space="preserve">scripts, </w:t>
            </w:r>
            <w:proofErr w:type="gramStart"/>
            <w:r>
              <w:rPr>
                <w:sz w:val="17"/>
              </w:rPr>
              <w:t>remove</w:t>
            </w:r>
            <w:proofErr w:type="gramEnd"/>
            <w:r>
              <w:rPr>
                <w:sz w:val="17"/>
              </w:rPr>
              <w:t xml:space="preserve"> unused dependencies.</w:t>
            </w:r>
          </w:p>
        </w:tc>
        <w:tc>
          <w:tcPr>
            <w:tcW w:w="194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Less </w:t>
            </w:r>
            <w:proofErr w:type="spellStart"/>
            <w:r>
              <w:rPr>
                <w:sz w:val="17"/>
              </w:rPr>
              <w:t>main</w:t>
            </w:r>
            <w:r>
              <w:rPr>
                <w:sz w:val="17"/>
              </w:rPr>
              <w:t>thread</w:t>
            </w:r>
            <w:proofErr w:type="spellEnd"/>
            <w:r>
              <w:rPr>
                <w:sz w:val="17"/>
              </w:rPr>
              <w:t xml:space="preserve"> work.</w:t>
            </w:r>
          </w:p>
        </w:tc>
      </w:tr>
      <w:tr w:rsidR="00A27701">
        <w:trPr>
          <w:jc w:val="center"/>
        </w:trPr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Third</w:t>
            </w:r>
            <w:r>
              <w:rPr>
                <w:sz w:val="17"/>
              </w:rPr>
              <w:t>party</w:t>
            </w:r>
            <w:proofErr w:type="spellEnd"/>
          </w:p>
        </w:tc>
        <w:tc>
          <w:tcPr>
            <w:tcW w:w="208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Tracking is present/possible</w:t>
            </w:r>
          </w:p>
        </w:tc>
        <w:tc>
          <w:tcPr>
            <w:tcW w:w="47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Delay non</w:t>
            </w:r>
            <w:r>
              <w:rPr>
                <w:sz w:val="17"/>
              </w:rPr>
              <w:t>essential tags until after core content or consent where appropriate.</w:t>
            </w:r>
          </w:p>
        </w:tc>
        <w:tc>
          <w:tcPr>
            <w:tcW w:w="194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Lower blocking/CPU cost.</w:t>
            </w:r>
          </w:p>
        </w:tc>
      </w:tr>
      <w:tr w:rsidR="00A27701">
        <w:trPr>
          <w:jc w:val="center"/>
        </w:trPr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Caching</w:t>
            </w:r>
          </w:p>
        </w:tc>
        <w:tc>
          <w:tcPr>
            <w:tcW w:w="208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Needs verification</w:t>
            </w:r>
          </w:p>
        </w:tc>
        <w:tc>
          <w:tcPr>
            <w:tcW w:w="4752" w:type="dxa"/>
          </w:tcPr>
          <w:p w:rsidR="00A27701" w:rsidRDefault="0046742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Long</w:t>
            </w:r>
            <w:r>
              <w:rPr>
                <w:sz w:val="17"/>
              </w:rPr>
              <w:t>cache</w:t>
            </w:r>
            <w:proofErr w:type="spellEnd"/>
            <w:r>
              <w:rPr>
                <w:sz w:val="17"/>
              </w:rPr>
              <w:t xml:space="preserve"> fingerprin</w:t>
            </w:r>
            <w:r>
              <w:rPr>
                <w:sz w:val="17"/>
              </w:rPr>
              <w:t>ted static assets and CDN caching where appropriate.</w:t>
            </w:r>
          </w:p>
        </w:tc>
        <w:tc>
          <w:tcPr>
            <w:tcW w:w="194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Fewer repeat downloads.</w:t>
            </w:r>
          </w:p>
        </w:tc>
      </w:tr>
      <w:tr w:rsidR="00A27701">
        <w:trPr>
          <w:jc w:val="center"/>
        </w:trPr>
        <w:tc>
          <w:tcPr>
            <w:tcW w:w="172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Server delivery</w:t>
            </w:r>
          </w:p>
        </w:tc>
        <w:tc>
          <w:tcPr>
            <w:tcW w:w="208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Needs measurement</w:t>
            </w:r>
          </w:p>
        </w:tc>
        <w:tc>
          <w:tcPr>
            <w:tcW w:w="47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Measure TTFB and improve hosting/CDN/server rendering if needed.</w:t>
            </w:r>
          </w:p>
        </w:tc>
        <w:tc>
          <w:tcPr>
            <w:tcW w:w="194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Earlier first response.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 xml:space="preserve">15. </w:t>
      </w:r>
      <w:proofErr w:type="spellStart"/>
      <w:r>
        <w:t>Page</w:t>
      </w:r>
      <w:r>
        <w:t>by</w:t>
      </w:r>
      <w:r>
        <w:t>Page</w:t>
      </w:r>
      <w:proofErr w:type="spellEnd"/>
      <w:r>
        <w:t xml:space="preserve"> Priority View</w:t>
      </w:r>
    </w:p>
    <w:tbl>
      <w:tblPr>
        <w:tblStyle w:val="TableGrid"/>
        <w:tblW w:w="0" w:type="auto"/>
        <w:jc w:val="center"/>
        <w:tblLook w:val="04A0"/>
      </w:tblPr>
      <w:tblGrid>
        <w:gridCol w:w="3077"/>
        <w:gridCol w:w="3708"/>
        <w:gridCol w:w="2399"/>
        <w:gridCol w:w="1112"/>
      </w:tblGrid>
      <w:tr w:rsidR="00A27701">
        <w:trPr>
          <w:jc w:val="center"/>
        </w:trPr>
        <w:tc>
          <w:tcPr>
            <w:tcW w:w="3168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403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Main problem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effect</w:t>
            </w:r>
          </w:p>
        </w:tc>
        <w:tc>
          <w:tcPr>
            <w:tcW w:w="115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Message is broad; needs stronger primary promise and proof.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Visitor clarity + conversion.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predictive</w:t>
            </w:r>
            <w:r>
              <w:rPr>
                <w:sz w:val="17"/>
              </w:rPr>
              <w:t>analytics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URL and page intent are not tightly aligned.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Relevance + user clarity.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/about/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Needs stronger expert/entity</w:t>
            </w:r>
            <w:r>
              <w:rPr>
                <w:sz w:val="17"/>
              </w:rPr>
              <w:t xml:space="preserve"> proof and consistent company facts.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Trust.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ai</w:t>
            </w:r>
            <w:r>
              <w:rPr>
                <w:sz w:val="17"/>
              </w:rPr>
              <w:t>development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Good topic but needs more case evidence and sharper differentiation.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AI commercial growth.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/services/</w:t>
            </w:r>
            <w:proofErr w:type="spellStart"/>
            <w:r>
              <w:rPr>
                <w:sz w:val="17"/>
              </w:rPr>
              <w:t>managed</w:t>
            </w:r>
            <w:r>
              <w:rPr>
                <w:sz w:val="17"/>
              </w:rPr>
              <w:t>services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Strong commercial topic; reinforce outcomes and case studies.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Lead </w:t>
            </w:r>
            <w:r>
              <w:rPr>
                <w:sz w:val="17"/>
              </w:rPr>
              <w:t>generation.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/solutions/</w:t>
            </w:r>
            <w:proofErr w:type="spellStart"/>
            <w:r>
              <w:rPr>
                <w:sz w:val="17"/>
              </w:rPr>
              <w:t>intelligent</w:t>
            </w:r>
            <w:r>
              <w:rPr>
                <w:sz w:val="17"/>
              </w:rPr>
              <w:t>automation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Strong cluster opportunity; connect better to industries and proof.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SEO + CRO.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/solutions/</w:t>
            </w:r>
            <w:proofErr w:type="spellStart"/>
            <w:r>
              <w:rPr>
                <w:sz w:val="17"/>
              </w:rPr>
              <w:t>api</w:t>
            </w:r>
            <w:r>
              <w:rPr>
                <w:sz w:val="17"/>
              </w:rPr>
              <w:t>integration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Intent/H1 alignment should be tightened.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SEO relevance.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/industries/</w:t>
            </w:r>
            <w:proofErr w:type="spellStart"/>
            <w:r>
              <w:rPr>
                <w:sz w:val="17"/>
              </w:rPr>
              <w:t>retail</w:t>
            </w:r>
            <w:r>
              <w:rPr>
                <w:sz w:val="17"/>
              </w:rPr>
              <w:t>solutions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Strong local/commercial opportunity; needs more proof.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Industry lead generation.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/platforms/shopify/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Needs clearer service packages and case examples.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Platform leads.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P2</w:t>
            </w:r>
          </w:p>
        </w:tc>
      </w:tr>
      <w:tr w:rsidR="00A27701">
        <w:trPr>
          <w:jc w:val="center"/>
        </w:trPr>
        <w:tc>
          <w:tcPr>
            <w:tcW w:w="3168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/careers/</w:t>
            </w:r>
          </w:p>
        </w:tc>
        <w:tc>
          <w:tcPr>
            <w:tcW w:w="403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Lower commercial priority; keep simple.</w:t>
            </w:r>
          </w:p>
        </w:tc>
        <w:tc>
          <w:tcPr>
            <w:tcW w:w="259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Low direct revenue impact.</w:t>
            </w:r>
          </w:p>
        </w:tc>
        <w:tc>
          <w:tcPr>
            <w:tcW w:w="115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P3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>16. Scoring</w:t>
      </w:r>
    </w:p>
    <w:tbl>
      <w:tblPr>
        <w:tblStyle w:val="TableGrid"/>
        <w:tblW w:w="0" w:type="auto"/>
        <w:jc w:val="center"/>
        <w:tblLook w:val="04A0"/>
      </w:tblPr>
      <w:tblGrid>
        <w:gridCol w:w="3004"/>
        <w:gridCol w:w="1575"/>
        <w:gridCol w:w="5717"/>
      </w:tblGrid>
      <w:tr w:rsidR="00A27701">
        <w:trPr>
          <w:jc w:val="center"/>
        </w:trPr>
        <w:tc>
          <w:tcPr>
            <w:tcW w:w="302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Score / 100</w:t>
            </w:r>
          </w:p>
        </w:tc>
        <w:tc>
          <w:tcPr>
            <w:tcW w:w="576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Technical SEO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66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Good foundation, but domain/rendering issues need cleanup.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Crawlability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58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JavaScript dependency makes rendering an important risk area.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Indexability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68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Content is discoverable, but full technical </w:t>
            </w:r>
            <w:r>
              <w:rPr>
                <w:sz w:val="17"/>
              </w:rPr>
              <w:t>verification is incomplete.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On</w:t>
            </w:r>
            <w:r>
              <w:rPr>
                <w:sz w:val="17"/>
              </w:rPr>
              <w:t>page</w:t>
            </w:r>
            <w:proofErr w:type="spellEnd"/>
            <w:r>
              <w:rPr>
                <w:sz w:val="17"/>
              </w:rPr>
              <w:t xml:space="preserve"> SEO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75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Generally good commercial page structure with some intent mismatches.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Content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70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Good breadth; evidence and differentiation need strengthening.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Internal linking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72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Good structure, stronger contextual linking </w:t>
            </w:r>
            <w:r>
              <w:rPr>
                <w:sz w:val="17"/>
              </w:rPr>
              <w:t>needed.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Performance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60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Desktop is acceptable; mobile needs work.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Mobile UX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60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Main concern is performance; full manual UX testing remains.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Accessibility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82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Excellent automated score, but manual testing is still required.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Security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55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No critical public </w:t>
            </w:r>
            <w:r>
              <w:rPr>
                <w:sz w:val="17"/>
              </w:rPr>
              <w:t>exploit was attempted; configuration needs direct verification.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Structured data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55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Recommended architecture is clear, implementation needs verification.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AI Search / AEO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64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Good content base, weak measurable AI visibility and evidence depth.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CRO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67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Funct</w:t>
            </w:r>
            <w:r>
              <w:rPr>
                <w:sz w:val="17"/>
              </w:rPr>
              <w:t>ional CTA system, but offer/proof/funnel can be much stronger.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Local SEO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74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Brisbane/Australia positioning is a real opportunity.</w:t>
            </w:r>
          </w:p>
        </w:tc>
      </w:tr>
      <w:tr w:rsidR="00A27701">
        <w:trPr>
          <w:jc w:val="center"/>
        </w:trPr>
        <w:tc>
          <w:tcPr>
            <w:tcW w:w="302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Overall health</w:t>
            </w:r>
          </w:p>
        </w:tc>
        <w:tc>
          <w:tcPr>
            <w:tcW w:w="1584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64</w:t>
            </w:r>
          </w:p>
        </w:tc>
        <w:tc>
          <w:tcPr>
            <w:tcW w:w="576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Commercially promising, but technical + authority + conversion improvements are needed.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 xml:space="preserve">17. Quick </w:t>
      </w:r>
      <w:proofErr w:type="gramStart"/>
      <w:r>
        <w:t xml:space="preserve">Wins </w:t>
      </w:r>
      <w:r w:rsidR="00BE5393">
        <w:t xml:space="preserve"> -</w:t>
      </w:r>
      <w:proofErr w:type="gramEnd"/>
      <w:r w:rsidR="00BE5393">
        <w:t xml:space="preserve"> </w:t>
      </w:r>
      <w:r>
        <w:t>Do These First</w:t>
      </w:r>
    </w:p>
    <w:p w:rsidR="00A27701" w:rsidRDefault="00467424">
      <w:pPr>
        <w:pStyle w:val="ListNumber"/>
        <w:rPr>
          <w:rFonts w:hint="eastAsia"/>
        </w:rPr>
      </w:pPr>
      <w:r>
        <w:t>Replace every internal link that still points to infogenx.com with the preferred .com.au or relative URL.</w:t>
      </w:r>
    </w:p>
    <w:p w:rsidR="00A27701" w:rsidRDefault="00467424">
      <w:pPr>
        <w:pStyle w:val="ListNumber"/>
        <w:rPr>
          <w:rFonts w:hint="eastAsia"/>
        </w:rPr>
      </w:pPr>
      <w:r>
        <w:t>Audit all commercial page title + H1 pairs and fix obvious intent mismatches.</w:t>
      </w:r>
    </w:p>
    <w:p w:rsidR="00A27701" w:rsidRDefault="00467424">
      <w:pPr>
        <w:pStyle w:val="ListNumber"/>
        <w:rPr>
          <w:rFonts w:hint="eastAsia"/>
        </w:rPr>
      </w:pPr>
      <w:r>
        <w:t>Fix the API Integration page H1/intent alignment.</w:t>
      </w:r>
    </w:p>
    <w:p w:rsidR="00A27701" w:rsidRDefault="00467424">
      <w:pPr>
        <w:pStyle w:val="ListNumber"/>
        <w:rPr>
          <w:rFonts w:hint="eastAsia"/>
        </w:rPr>
      </w:pPr>
      <w:r>
        <w:t>Decide</w:t>
      </w:r>
      <w:r>
        <w:t xml:space="preserve"> whether /</w:t>
      </w:r>
      <w:proofErr w:type="spellStart"/>
      <w:r>
        <w:t>predictive</w:t>
      </w:r>
      <w:r>
        <w:t>analytics</w:t>
      </w:r>
      <w:proofErr w:type="spellEnd"/>
      <w:r>
        <w:t>/ should become a genuine predictive analytics page or be migrated to a more accurate URL.</w:t>
      </w:r>
    </w:p>
    <w:p w:rsidR="00A27701" w:rsidRDefault="00467424">
      <w:pPr>
        <w:pStyle w:val="ListNumber"/>
        <w:rPr>
          <w:rFonts w:hint="eastAsia"/>
        </w:rPr>
      </w:pPr>
      <w:r>
        <w:t>Add named article authors and technical reviewers.</w:t>
      </w:r>
    </w:p>
    <w:p w:rsidR="00A27701" w:rsidRDefault="00467424">
      <w:pPr>
        <w:pStyle w:val="ListNumber"/>
        <w:rPr>
          <w:rFonts w:hint="eastAsia"/>
        </w:rPr>
      </w:pPr>
      <w:r>
        <w:t>Remove or properly source every questionable statistic.</w:t>
      </w:r>
    </w:p>
    <w:p w:rsidR="00A27701" w:rsidRDefault="00467424">
      <w:pPr>
        <w:pStyle w:val="ListNumber"/>
        <w:rPr>
          <w:rFonts w:hint="eastAsia"/>
        </w:rPr>
      </w:pPr>
      <w:r>
        <w:t>Publish 3 detailed case stud</w:t>
      </w:r>
      <w:r>
        <w:t>ies before producing another large batch of generic blog posts.</w:t>
      </w:r>
    </w:p>
    <w:p w:rsidR="00A27701" w:rsidRDefault="00467424">
      <w:pPr>
        <w:pStyle w:val="ListNumber"/>
        <w:rPr>
          <w:rFonts w:hint="eastAsia"/>
        </w:rPr>
      </w:pPr>
      <w:r>
        <w:t>Change the main CTA to a concrete assessment/strategy offer.</w:t>
      </w:r>
    </w:p>
    <w:p w:rsidR="00A27701" w:rsidRDefault="00467424">
      <w:pPr>
        <w:pStyle w:val="ListNumber"/>
        <w:rPr>
          <w:rFonts w:hint="eastAsia"/>
        </w:rPr>
      </w:pPr>
      <w:r>
        <w:t>Implement tracking for CTA click, form start, form submit, call click, WhatsApp click and booked call.</w:t>
      </w:r>
    </w:p>
    <w:p w:rsidR="00A27701" w:rsidRDefault="00467424">
      <w:pPr>
        <w:pStyle w:val="ListNumber"/>
        <w:rPr>
          <w:rFonts w:hint="eastAsia"/>
        </w:rPr>
      </w:pPr>
      <w:r>
        <w:t xml:space="preserve">Create one </w:t>
      </w:r>
      <w:proofErr w:type="spellStart"/>
      <w:r>
        <w:t>Brisbane</w:t>
      </w:r>
      <w:r>
        <w:t>focused</w:t>
      </w:r>
      <w:proofErr w:type="spellEnd"/>
      <w:r>
        <w:t xml:space="preserve"> </w:t>
      </w:r>
      <w:r>
        <w:t>primary commercial page instead of spreading the location intent across too many generic pages.</w:t>
      </w:r>
    </w:p>
    <w:p w:rsidR="00A27701" w:rsidRDefault="00467424">
      <w:pPr>
        <w:pStyle w:val="Heading1"/>
      </w:pPr>
      <w:r>
        <w:t>18. 30 / 60 / 90 Day Action Plan</w:t>
      </w:r>
    </w:p>
    <w:tbl>
      <w:tblPr>
        <w:tblStyle w:val="TableGrid"/>
        <w:tblW w:w="0" w:type="auto"/>
        <w:jc w:val="center"/>
        <w:tblLook w:val="04A0"/>
      </w:tblPr>
      <w:tblGrid>
        <w:gridCol w:w="1342"/>
        <w:gridCol w:w="4597"/>
        <w:gridCol w:w="1742"/>
        <w:gridCol w:w="1245"/>
        <w:gridCol w:w="1370"/>
      </w:tblGrid>
      <w:tr w:rsidR="00A27701">
        <w:trPr>
          <w:jc w:val="center"/>
        </w:trPr>
        <w:tc>
          <w:tcPr>
            <w:tcW w:w="144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Tasks</w:t>
            </w:r>
          </w:p>
        </w:tc>
        <w:tc>
          <w:tcPr>
            <w:tcW w:w="1872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296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w="1440" w:type="dxa"/>
            <w:shd w:val="clear" w:color="auto" w:fill="17365D"/>
            <w:vAlign w:val="center"/>
          </w:tcPr>
          <w:p w:rsidR="00A27701" w:rsidRDefault="00467424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impact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Days 0–7</w:t>
            </w:r>
          </w:p>
        </w:tc>
        <w:tc>
          <w:tcPr>
            <w:tcW w:w="50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Domain/link cleanup, title/H1 audit, source questionable claims, confirm </w:t>
            </w:r>
            <w:r>
              <w:rPr>
                <w:sz w:val="17"/>
              </w:rPr>
              <w:t>robots/sitemap/security headers.</w:t>
            </w:r>
          </w:p>
        </w:tc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Developer + SEO + Content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MEDIUM</w:t>
            </w:r>
          </w:p>
        </w:tc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Days 8–30</w:t>
            </w:r>
          </w:p>
        </w:tc>
        <w:tc>
          <w:tcPr>
            <w:tcW w:w="50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Homepage messaging, CTA redesign, 3 case studies, author system, core schema, first Brisbane commercial page.</w:t>
            </w:r>
          </w:p>
        </w:tc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Marketing + Sales + Dev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Days 31–60</w:t>
            </w:r>
          </w:p>
        </w:tc>
        <w:tc>
          <w:tcPr>
            <w:tcW w:w="50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 xml:space="preserve">Reduce JS cost, </w:t>
            </w:r>
            <w:r>
              <w:rPr>
                <w:sz w:val="17"/>
              </w:rPr>
              <w:t>improve mobile LCP, rebuild internal links, create 5–8 focused commercial pages.</w:t>
            </w:r>
          </w:p>
        </w:tc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Developer + SEO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</w:tr>
      <w:tr w:rsidR="00A27701">
        <w:trPr>
          <w:jc w:val="center"/>
        </w:trPr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Days 61–90</w:t>
            </w:r>
          </w:p>
        </w:tc>
        <w:tc>
          <w:tcPr>
            <w:tcW w:w="50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Original research asset, comparison content, automation calculator, PR/link acquisition, CRO experiments.</w:t>
            </w:r>
          </w:p>
        </w:tc>
        <w:tc>
          <w:tcPr>
            <w:tcW w:w="1872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Marketing + SEO + Sales</w:t>
            </w:r>
          </w:p>
        </w:tc>
        <w:tc>
          <w:tcPr>
            <w:tcW w:w="1296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1440" w:type="dxa"/>
          </w:tcPr>
          <w:p w:rsidR="00A27701" w:rsidRDefault="00467424">
            <w:pPr>
              <w:rPr>
                <w:rFonts w:hint="eastAsia"/>
              </w:rPr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GH</w:t>
            </w:r>
          </w:p>
        </w:tc>
      </w:tr>
    </w:tbl>
    <w:p w:rsidR="00A27701" w:rsidRDefault="00A27701">
      <w:pPr>
        <w:rPr>
          <w:rFonts w:hint="eastAsia"/>
        </w:rPr>
      </w:pPr>
    </w:p>
    <w:p w:rsidR="00A27701" w:rsidRDefault="00467424">
      <w:pPr>
        <w:pStyle w:val="Heading1"/>
      </w:pPr>
      <w:r>
        <w:t>19. What I Would Do If This Were My Website</w:t>
      </w:r>
    </w:p>
    <w:p w:rsidR="00A27701" w:rsidRDefault="00467424">
      <w:pPr>
        <w:pStyle w:val="ListNumber"/>
        <w:rPr>
          <w:rFonts w:hint="eastAsia"/>
        </w:rPr>
      </w:pPr>
      <w:r>
        <w:t>Fix domain consistency and eliminate internal redirects.</w:t>
      </w:r>
    </w:p>
    <w:p w:rsidR="00A27701" w:rsidRDefault="00467424">
      <w:pPr>
        <w:pStyle w:val="ListNumber"/>
        <w:rPr>
          <w:rFonts w:hint="eastAsia"/>
        </w:rPr>
      </w:pPr>
      <w:r>
        <w:t>Fix mobile LCP and reduce the initial JavaScript workload.</w:t>
      </w:r>
    </w:p>
    <w:p w:rsidR="00A27701" w:rsidRDefault="00467424">
      <w:pPr>
        <w:pStyle w:val="ListNumber"/>
        <w:rPr>
          <w:rFonts w:hint="eastAsia"/>
        </w:rPr>
      </w:pPr>
      <w:r>
        <w:t>Make the homepage answer one commercial question: what does InfogenX solve and for whom?</w:t>
      </w:r>
    </w:p>
    <w:p w:rsidR="00A27701" w:rsidRDefault="00467424">
      <w:pPr>
        <w:pStyle w:val="ListNumber"/>
        <w:rPr>
          <w:rFonts w:hint="eastAsia"/>
        </w:rPr>
      </w:pPr>
      <w:r>
        <w:t>Turn AI + business automation + integration into the primary growth story, with other capabilities supporting it.</w:t>
      </w:r>
    </w:p>
    <w:p w:rsidR="00A27701" w:rsidRDefault="00467424">
      <w:pPr>
        <w:pStyle w:val="ListNumber"/>
        <w:rPr>
          <w:rFonts w:hint="eastAsia"/>
        </w:rPr>
      </w:pPr>
      <w:r>
        <w:t>Publish real case studies with numbers.</w:t>
      </w:r>
    </w:p>
    <w:p w:rsidR="00A27701" w:rsidRDefault="00467424">
      <w:pPr>
        <w:pStyle w:val="ListNumber"/>
        <w:rPr>
          <w:rFonts w:hint="eastAsia"/>
        </w:rPr>
      </w:pPr>
      <w:r>
        <w:t>Build Brisbane commercial pages around real service intent.</w:t>
      </w:r>
    </w:p>
    <w:p w:rsidR="00A27701" w:rsidRDefault="00467424">
      <w:pPr>
        <w:pStyle w:val="ListNumber"/>
        <w:rPr>
          <w:rFonts w:hint="eastAsia"/>
        </w:rPr>
      </w:pPr>
      <w:r>
        <w:t xml:space="preserve">Make every technical article </w:t>
      </w:r>
      <w:proofErr w:type="spellStart"/>
      <w:r>
        <w:t>evidence</w:t>
      </w:r>
      <w:r>
        <w:t>led</w:t>
      </w:r>
      <w:proofErr w:type="spellEnd"/>
      <w:r>
        <w:t xml:space="preserve"> </w:t>
      </w:r>
      <w:r>
        <w:t xml:space="preserve">and </w:t>
      </w:r>
      <w:proofErr w:type="spellStart"/>
      <w:r>
        <w:t>expert</w:t>
      </w:r>
      <w:r>
        <w:t>authored</w:t>
      </w:r>
      <w:proofErr w:type="spellEnd"/>
      <w:r>
        <w:t>.</w:t>
      </w:r>
    </w:p>
    <w:p w:rsidR="00A27701" w:rsidRDefault="00467424">
      <w:pPr>
        <w:pStyle w:val="ListNumber"/>
        <w:rPr>
          <w:rFonts w:hint="eastAsia"/>
        </w:rPr>
      </w:pPr>
      <w:r>
        <w:t xml:space="preserve">Create </w:t>
      </w:r>
      <w:proofErr w:type="spellStart"/>
      <w:r>
        <w:t>answer</w:t>
      </w:r>
      <w:r>
        <w:t>first</w:t>
      </w:r>
      <w:proofErr w:type="spellEnd"/>
      <w:r>
        <w:t xml:space="preserve"> content for AEO/AI search.</w:t>
      </w:r>
    </w:p>
    <w:p w:rsidR="00A27701" w:rsidRDefault="00467424">
      <w:pPr>
        <w:pStyle w:val="ListNumber"/>
        <w:rPr>
          <w:rFonts w:hint="eastAsia"/>
        </w:rPr>
      </w:pPr>
      <w:r>
        <w:t xml:space="preserve">Use an </w:t>
      </w:r>
      <w:proofErr w:type="spellStart"/>
      <w:r>
        <w:t>assessment</w:t>
      </w:r>
      <w:r>
        <w:t>based</w:t>
      </w:r>
      <w:proofErr w:type="spellEnd"/>
      <w:r>
        <w:t xml:space="preserve"> lead funnel instead of only generic contact CTAs.</w:t>
      </w:r>
    </w:p>
    <w:p w:rsidR="00A27701" w:rsidRDefault="00467424">
      <w:pPr>
        <w:pStyle w:val="ListNumber"/>
        <w:rPr>
          <w:rFonts w:hint="eastAsia"/>
        </w:rPr>
      </w:pPr>
      <w:r>
        <w:t>Use Search Console + GA4 as the primary source of truth for actual search performance and conversions.</w:t>
      </w:r>
    </w:p>
    <w:p w:rsidR="00A27701" w:rsidRDefault="00467424">
      <w:pPr>
        <w:pStyle w:val="Heading1"/>
      </w:pPr>
      <w:r>
        <w:t>20. Researc</w:t>
      </w:r>
      <w:r>
        <w:t>h &amp; Evidence Notes</w:t>
      </w:r>
    </w:p>
    <w:p w:rsidR="00A27701" w:rsidRDefault="00467424">
      <w:pPr>
        <w:rPr>
          <w:rFonts w:hint="eastAsia"/>
        </w:rPr>
      </w:pPr>
      <w:r>
        <w:t>Evidence supplied by the client/user:</w:t>
      </w:r>
    </w:p>
    <w:p w:rsidR="00A27701" w:rsidRDefault="00467424">
      <w:pPr>
        <w:pStyle w:val="ListBullet"/>
        <w:rPr>
          <w:rFonts w:hint="eastAsia"/>
        </w:rPr>
      </w:pPr>
      <w:r>
        <w:lastRenderedPageBreak/>
        <w:t>Semrush Domain Overview PDF, dated 7 September 2026, for infogenx.com.</w:t>
      </w:r>
    </w:p>
    <w:p w:rsidR="00A27701" w:rsidRDefault="00467424">
      <w:pPr>
        <w:pStyle w:val="ListBullet"/>
        <w:rPr>
          <w:rFonts w:hint="eastAsia"/>
        </w:rPr>
      </w:pPr>
      <w:r>
        <w:t>PageSpeed Insights desktop and mobile screenshots supplied in this conversation.</w:t>
      </w:r>
    </w:p>
    <w:p w:rsidR="00A27701" w:rsidRDefault="00467424">
      <w:pPr>
        <w:rPr>
          <w:rFonts w:hint="eastAsia"/>
        </w:rPr>
      </w:pPr>
      <w:r>
        <w:t>Key web research used for recommended standards</w:t>
      </w:r>
      <w:r>
        <w:t>:</w:t>
      </w:r>
    </w:p>
    <w:p w:rsidR="00A27701" w:rsidRDefault="00467424">
      <w:pPr>
        <w:pStyle w:val="ListBullet"/>
        <w:rPr>
          <w:rFonts w:hint="eastAsia"/>
        </w:rPr>
      </w:pPr>
      <w:r>
        <w:t xml:space="preserve">Google Search </w:t>
      </w:r>
      <w:proofErr w:type="gramStart"/>
      <w:r>
        <w:t xml:space="preserve">Central </w:t>
      </w:r>
      <w:r w:rsidR="00BE5393">
        <w:t xml:space="preserve"> -</w:t>
      </w:r>
      <w:proofErr w:type="gramEnd"/>
      <w:r w:rsidR="00BE5393">
        <w:t xml:space="preserve"> </w:t>
      </w:r>
      <w:r>
        <w:t>JavaScript SEO basics and rendering guidance.</w:t>
      </w:r>
    </w:p>
    <w:p w:rsidR="00A27701" w:rsidRDefault="00467424">
      <w:pPr>
        <w:pStyle w:val="ListBullet"/>
        <w:rPr>
          <w:rFonts w:hint="eastAsia"/>
        </w:rPr>
      </w:pPr>
      <w:r>
        <w:t xml:space="preserve">Google Search </w:t>
      </w:r>
      <w:proofErr w:type="gramStart"/>
      <w:r>
        <w:t xml:space="preserve">Central </w:t>
      </w:r>
      <w:r w:rsidR="00BE5393">
        <w:t xml:space="preserve"> -</w:t>
      </w:r>
      <w:proofErr w:type="gramEnd"/>
      <w:r w:rsidR="00BE5393">
        <w:t xml:space="preserve"> </w:t>
      </w:r>
      <w:r>
        <w:t>AI features / generative AI guidance.</w:t>
      </w:r>
    </w:p>
    <w:p w:rsidR="00A27701" w:rsidRDefault="00467424">
      <w:pPr>
        <w:pStyle w:val="ListBullet"/>
        <w:rPr>
          <w:rFonts w:hint="eastAsia"/>
        </w:rPr>
      </w:pPr>
      <w:r>
        <w:t xml:space="preserve">Google Search </w:t>
      </w:r>
      <w:proofErr w:type="gramStart"/>
      <w:r>
        <w:t xml:space="preserve">Central </w:t>
      </w:r>
      <w:r w:rsidR="00BE5393">
        <w:t xml:space="preserve"> -</w:t>
      </w:r>
      <w:proofErr w:type="gramEnd"/>
      <w:r w:rsidR="00BE5393">
        <w:t xml:space="preserve"> </w:t>
      </w:r>
      <w:r>
        <w:t>Core Web Vitals guidance.</w:t>
      </w:r>
    </w:p>
    <w:p w:rsidR="00A27701" w:rsidRDefault="00467424">
      <w:pPr>
        <w:pStyle w:val="ListBullet"/>
        <w:rPr>
          <w:rFonts w:hint="eastAsia"/>
        </w:rPr>
      </w:pPr>
      <w:r>
        <w:t xml:space="preserve">Google Search </w:t>
      </w:r>
      <w:proofErr w:type="gramStart"/>
      <w:r>
        <w:t xml:space="preserve">Central </w:t>
      </w:r>
      <w:r w:rsidR="00BE5393">
        <w:t xml:space="preserve"> -</w:t>
      </w:r>
      <w:proofErr w:type="gramEnd"/>
      <w:r w:rsidR="00BE5393">
        <w:t xml:space="preserve"> </w:t>
      </w:r>
      <w:r>
        <w:t>canonicalization guidance.</w:t>
      </w:r>
    </w:p>
    <w:p w:rsidR="00A27701" w:rsidRDefault="00467424">
      <w:pPr>
        <w:pStyle w:val="ListBullet"/>
        <w:rPr>
          <w:rFonts w:hint="eastAsia"/>
        </w:rPr>
      </w:pPr>
      <w:proofErr w:type="gramStart"/>
      <w:r>
        <w:t xml:space="preserve">OWASP </w:t>
      </w:r>
      <w:r w:rsidR="00BE5393">
        <w:t xml:space="preserve"> -</w:t>
      </w:r>
      <w:proofErr w:type="gramEnd"/>
      <w:r w:rsidR="00BE5393">
        <w:t xml:space="preserve"> </w:t>
      </w:r>
      <w:r>
        <w:t>HTTP Security</w:t>
      </w:r>
      <w:r>
        <w:t xml:space="preserve"> Response Headers Cheat Sheet.</w:t>
      </w:r>
    </w:p>
    <w:p w:rsidR="00A27701" w:rsidRDefault="00467424">
      <w:pPr>
        <w:pStyle w:val="ListBullet"/>
        <w:rPr>
          <w:rFonts w:hint="eastAsia"/>
        </w:rPr>
      </w:pPr>
      <w:proofErr w:type="gramStart"/>
      <w:r>
        <w:t xml:space="preserve">OWASP </w:t>
      </w:r>
      <w:r w:rsidR="00BE5393">
        <w:t xml:space="preserve"> -</w:t>
      </w:r>
      <w:proofErr w:type="gramEnd"/>
      <w:r w:rsidR="00BE5393">
        <w:t xml:space="preserve"> </w:t>
      </w:r>
      <w:r>
        <w:t>Content Security Policy Cheat Sheet.</w:t>
      </w:r>
    </w:p>
    <w:p w:rsidR="00A27701" w:rsidRDefault="00467424">
      <w:pPr>
        <w:rPr>
          <w:rFonts w:hint="eastAsia"/>
        </w:rPr>
      </w:pPr>
      <w:r>
        <w:t>Source URLs: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t xml:space="preserve">Google </w:t>
      </w:r>
      <w:r w:rsidR="00BE5393">
        <w:rPr>
          <w:b/>
        </w:rPr>
        <w:t xml:space="preserve"> -</w:t>
      </w:r>
      <w:proofErr w:type="gramEnd"/>
      <w:r w:rsidR="00BE5393">
        <w:rPr>
          <w:b/>
        </w:rPr>
        <w:t xml:space="preserve"> </w:t>
      </w:r>
      <w:r>
        <w:rPr>
          <w:b/>
        </w:rPr>
        <w:t xml:space="preserve">JavaScript SEO basics: </w:t>
      </w:r>
      <w:r>
        <w:t>https://developers.google.com/search/docs/crawling</w:t>
      </w:r>
      <w:r>
        <w:t>indexing/javascript/javascript</w:t>
      </w:r>
      <w:r>
        <w:t>seo</w:t>
      </w:r>
      <w:r>
        <w:t>basics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t xml:space="preserve">Google </w:t>
      </w:r>
      <w:r w:rsidR="00BE5393">
        <w:rPr>
          <w:b/>
        </w:rPr>
        <w:t xml:space="preserve"> -</w:t>
      </w:r>
      <w:proofErr w:type="gramEnd"/>
      <w:r w:rsidR="00BE5393">
        <w:rPr>
          <w:b/>
        </w:rPr>
        <w:t xml:space="preserve"> </w:t>
      </w:r>
      <w:r>
        <w:rPr>
          <w:b/>
        </w:rPr>
        <w:t xml:space="preserve">AI features in Search: </w:t>
      </w:r>
      <w:r>
        <w:t>https://developers.google.com/search/docs/appearance/ai</w:t>
      </w:r>
      <w:r>
        <w:t>features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t xml:space="preserve">Google </w:t>
      </w:r>
      <w:r w:rsidR="00BE5393">
        <w:rPr>
          <w:b/>
        </w:rPr>
        <w:t xml:space="preserve"> -</w:t>
      </w:r>
      <w:proofErr w:type="gramEnd"/>
      <w:r w:rsidR="00BE5393">
        <w:rPr>
          <w:b/>
        </w:rPr>
        <w:t xml:space="preserve"> </w:t>
      </w:r>
      <w:r>
        <w:rPr>
          <w:b/>
        </w:rPr>
        <w:t xml:space="preserve">Core Web Vitals: </w:t>
      </w:r>
      <w:r>
        <w:t>https://developers.google.com/search/docs/appearance/core</w:t>
      </w:r>
      <w:r>
        <w:t>web</w:t>
      </w:r>
      <w:r>
        <w:t>vitals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t xml:space="preserve">Google </w:t>
      </w:r>
      <w:r w:rsidR="00BE5393">
        <w:rPr>
          <w:b/>
        </w:rPr>
        <w:t xml:space="preserve"> -</w:t>
      </w:r>
      <w:proofErr w:type="gramEnd"/>
      <w:r w:rsidR="00BE5393">
        <w:rPr>
          <w:b/>
        </w:rPr>
        <w:t xml:space="preserve"> </w:t>
      </w:r>
      <w:r>
        <w:rPr>
          <w:b/>
        </w:rPr>
        <w:t xml:space="preserve">Canonicalization: </w:t>
      </w:r>
      <w:r>
        <w:t>https://developers.google.com/search/docs/crawling</w:t>
      </w:r>
      <w:r>
        <w:t>indexing/canonical</w:t>
      </w:r>
      <w:r>
        <w:t>ization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t xml:space="preserve">OWASP </w:t>
      </w:r>
      <w:r w:rsidR="00BE5393">
        <w:rPr>
          <w:b/>
        </w:rPr>
        <w:t xml:space="preserve"> -</w:t>
      </w:r>
      <w:proofErr w:type="gramEnd"/>
      <w:r w:rsidR="00BE5393">
        <w:rPr>
          <w:b/>
        </w:rPr>
        <w:t xml:space="preserve"> </w:t>
      </w:r>
      <w:r>
        <w:rPr>
          <w:b/>
        </w:rPr>
        <w:t xml:space="preserve">HTTP Headers: </w:t>
      </w:r>
      <w:r>
        <w:t>https://cheatsheetseries.owasp.org/cheatsheets/HTTP_Headers_Cheat_Sheet.html</w:t>
      </w:r>
    </w:p>
    <w:p w:rsidR="00A27701" w:rsidRDefault="00467424">
      <w:pPr>
        <w:rPr>
          <w:rFonts w:hint="eastAsia"/>
        </w:rPr>
      </w:pPr>
      <w:proofErr w:type="gramStart"/>
      <w:r>
        <w:rPr>
          <w:b/>
        </w:rPr>
        <w:t xml:space="preserve">OWASP </w:t>
      </w:r>
      <w:r w:rsidR="00BE5393">
        <w:rPr>
          <w:b/>
        </w:rPr>
        <w:t xml:space="preserve"> -</w:t>
      </w:r>
      <w:proofErr w:type="gramEnd"/>
      <w:r w:rsidR="00BE5393">
        <w:rPr>
          <w:b/>
        </w:rPr>
        <w:t xml:space="preserve"> </w:t>
      </w:r>
      <w:r>
        <w:rPr>
          <w:b/>
        </w:rPr>
        <w:t xml:space="preserve">CSP: </w:t>
      </w:r>
      <w:r>
        <w:t>https://cheatsheetseries.owasp.org/cheatsheets/Content_Security_Policy_Cheat_Sheet.html</w:t>
      </w:r>
    </w:p>
    <w:p w:rsidR="00A27701" w:rsidRDefault="00467424">
      <w:pPr>
        <w:rPr>
          <w:rFonts w:hint="eastAsia"/>
        </w:rPr>
      </w:pPr>
      <w:r>
        <w:br w:type="page"/>
      </w:r>
    </w:p>
    <w:p w:rsidR="00A27701" w:rsidRDefault="00467424">
      <w:pPr>
        <w:jc w:val="center"/>
        <w:rPr>
          <w:rFonts w:hint="eastAsia"/>
        </w:rPr>
      </w:pPr>
      <w:r>
        <w:rPr>
          <w:b/>
          <w:color w:val="17365D"/>
          <w:sz w:val="44"/>
        </w:rPr>
        <w:lastRenderedPageBreak/>
        <w:t>FINAL VERDICT</w:t>
      </w:r>
    </w:p>
    <w:p w:rsidR="00A27701" w:rsidRDefault="00467424">
      <w:pPr>
        <w:rPr>
          <w:rFonts w:hint="eastAsia"/>
        </w:rPr>
      </w:pPr>
      <w:r>
        <w:t xml:space="preserve">InfogenX does not need a </w:t>
      </w:r>
      <w:r>
        <w:t xml:space="preserve">complete rebuild. The business has a workable website foundation, but it is not yet operating as a </w:t>
      </w:r>
      <w:proofErr w:type="spellStart"/>
      <w:r>
        <w:t>high</w:t>
      </w:r>
      <w:r>
        <w:t>authority</w:t>
      </w:r>
      <w:proofErr w:type="spellEnd"/>
      <w:r>
        <w:t xml:space="preserve"> organic acquisition machine. The most important move is to stop treating SEO as a checklist and fix the underlying commercial system: clear po</w:t>
      </w:r>
      <w:r>
        <w:t xml:space="preserve">sitioning, faster mobile experience, strong proof, focused commercial pages, reliable technical delivery and </w:t>
      </w:r>
      <w:proofErr w:type="spellStart"/>
      <w:r>
        <w:t>evidence</w:t>
      </w:r>
      <w:r>
        <w:t>led</w:t>
      </w:r>
      <w:proofErr w:type="spellEnd"/>
      <w:r>
        <w:t xml:space="preserve"> content.</w:t>
      </w:r>
    </w:p>
    <w:p w:rsidR="00A27701" w:rsidRDefault="00467424">
      <w:pPr>
        <w:rPr>
          <w:rFonts w:hint="eastAsia"/>
        </w:rPr>
      </w:pPr>
      <w:r>
        <w:rPr>
          <w:b/>
        </w:rPr>
        <w:t xml:space="preserve">Priority sequence: </w:t>
      </w:r>
      <w:r>
        <w:t>Technical cleanup → Mobile performance → Positioning → Proof/case studies → Conversion funnel → SEO conten</w:t>
      </w:r>
      <w:r>
        <w:t>t → AEO/original research → Authority building.</w:t>
      </w:r>
    </w:p>
    <w:sectPr w:rsidR="00A27701" w:rsidSect="00BE5393">
      <w:footerReference w:type="default" r:id="rId8"/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424" w:rsidRDefault="00467424" w:rsidP="00A27701">
      <w:pPr>
        <w:spacing w:after="0" w:line="240" w:lineRule="auto"/>
      </w:pPr>
      <w:r>
        <w:separator/>
      </w:r>
    </w:p>
  </w:endnote>
  <w:endnote w:type="continuationSeparator" w:id="0">
    <w:p w:rsidR="00467424" w:rsidRDefault="00467424" w:rsidP="00A27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701" w:rsidRDefault="00467424">
    <w:pPr>
      <w:pStyle w:val="Footer"/>
      <w:jc w:val="center"/>
      <w:rPr>
        <w:rFonts w:hint="eastAsia"/>
      </w:rPr>
    </w:pPr>
    <w:r>
      <w:rPr>
        <w:color w:val="646464"/>
        <w:sz w:val="16"/>
      </w:rPr>
      <w:t>InfogenX — Problem-First Website Audit | 8 September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424" w:rsidRDefault="00467424" w:rsidP="00A27701">
      <w:pPr>
        <w:spacing w:after="0" w:line="240" w:lineRule="auto"/>
      </w:pPr>
      <w:r>
        <w:separator/>
      </w:r>
    </w:p>
  </w:footnote>
  <w:footnote w:type="continuationSeparator" w:id="0">
    <w:p w:rsidR="00467424" w:rsidRDefault="00467424" w:rsidP="00A27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67424"/>
    <w:rsid w:val="00A27701"/>
    <w:rsid w:val="00AA1D8D"/>
    <w:rsid w:val="00B47730"/>
    <w:rsid w:val="00BE5393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597765-25DE-4E3A-B3C4-D4DE53C51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4559</Words>
  <Characters>25990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Anshu Kumar</cp:lastModifiedBy>
  <cp:revision>2</cp:revision>
  <dcterms:created xsi:type="dcterms:W3CDTF">2026-09-08T08:56:00Z</dcterms:created>
  <dcterms:modified xsi:type="dcterms:W3CDTF">2026-09-08T08:56:00Z</dcterms:modified>
</cp:coreProperties>
</file>