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5FD6" w:rsidRDefault="001E2B91">
      <w:pPr>
        <w:rPr>
          <w:b/>
          <w:sz w:val="28"/>
          <w:u w:val="single"/>
          <w:lang w:val="en-US"/>
        </w:rPr>
      </w:pPr>
      <w:r w:rsidRPr="001E2B91">
        <w:rPr>
          <w:b/>
          <w:sz w:val="28"/>
          <w:u w:val="single"/>
          <w:lang w:val="en-US"/>
        </w:rPr>
        <w:t xml:space="preserve">Process flow </w:t>
      </w:r>
      <w:r>
        <w:rPr>
          <w:b/>
          <w:sz w:val="28"/>
          <w:u w:val="single"/>
          <w:lang w:val="en-US"/>
        </w:rPr>
        <w:t>–</w:t>
      </w:r>
      <w:r w:rsidRPr="001E2B91">
        <w:rPr>
          <w:b/>
          <w:sz w:val="28"/>
          <w:u w:val="single"/>
          <w:lang w:val="en-US"/>
        </w:rPr>
        <w:t xml:space="preserve"> Corrections</w:t>
      </w:r>
    </w:p>
    <w:p w:rsidR="00DC4F40" w:rsidRPr="00AF56CA" w:rsidRDefault="001E2B91" w:rsidP="001E2B91">
      <w:pPr>
        <w:pStyle w:val="ListParagraph"/>
        <w:numPr>
          <w:ilvl w:val="0"/>
          <w:numId w:val="1"/>
        </w:numPr>
        <w:rPr>
          <w:b/>
          <w:color w:val="FF0000"/>
          <w:sz w:val="24"/>
          <w:lang w:val="en-US"/>
        </w:rPr>
      </w:pPr>
      <w:r w:rsidRPr="00AF56CA">
        <w:rPr>
          <w:b/>
          <w:color w:val="FF0000"/>
          <w:sz w:val="24"/>
          <w:lang w:val="en-US"/>
        </w:rPr>
        <w:t xml:space="preserve">In </w:t>
      </w:r>
      <w:proofErr w:type="spellStart"/>
      <w:r w:rsidRPr="00AF56CA">
        <w:rPr>
          <w:b/>
          <w:color w:val="FF0000"/>
          <w:sz w:val="24"/>
          <w:lang w:val="en-US"/>
        </w:rPr>
        <w:t>Sandhiya’s</w:t>
      </w:r>
      <w:proofErr w:type="spellEnd"/>
      <w:r w:rsidRPr="00AF56CA">
        <w:rPr>
          <w:b/>
          <w:color w:val="FF0000"/>
          <w:sz w:val="24"/>
          <w:lang w:val="en-US"/>
        </w:rPr>
        <w:t xml:space="preserve"> panel, </w:t>
      </w:r>
    </w:p>
    <w:p w:rsidR="001E2B91" w:rsidRPr="00DC4F40" w:rsidRDefault="001E2B91" w:rsidP="00DC4F40">
      <w:pPr>
        <w:pStyle w:val="ListParagraph"/>
        <w:numPr>
          <w:ilvl w:val="1"/>
          <w:numId w:val="1"/>
        </w:numPr>
        <w:rPr>
          <w:b/>
          <w:sz w:val="24"/>
          <w:lang w:val="en-US"/>
        </w:rPr>
      </w:pPr>
      <w:proofErr w:type="gramStart"/>
      <w:r>
        <w:rPr>
          <w:sz w:val="24"/>
          <w:lang w:val="en-US"/>
        </w:rPr>
        <w:t>probability</w:t>
      </w:r>
      <w:proofErr w:type="gramEnd"/>
      <w:r>
        <w:rPr>
          <w:sz w:val="24"/>
          <w:lang w:val="en-US"/>
        </w:rPr>
        <w:t xml:space="preserve"> section not required, please remove it.</w:t>
      </w:r>
    </w:p>
    <w:p w:rsidR="00DC4F40" w:rsidRPr="00DC4F40" w:rsidRDefault="00DC4F40" w:rsidP="00DC4F40">
      <w:pPr>
        <w:pStyle w:val="ListParagraph"/>
        <w:numPr>
          <w:ilvl w:val="1"/>
          <w:numId w:val="1"/>
        </w:numPr>
        <w:rPr>
          <w:b/>
          <w:sz w:val="24"/>
          <w:lang w:val="en-US"/>
        </w:rPr>
      </w:pPr>
      <w:r>
        <w:rPr>
          <w:sz w:val="24"/>
          <w:lang w:val="en-US"/>
        </w:rPr>
        <w:t xml:space="preserve">Source and business segment are </w:t>
      </w:r>
      <w:proofErr w:type="spellStart"/>
      <w:r>
        <w:rPr>
          <w:sz w:val="24"/>
          <w:lang w:val="en-US"/>
        </w:rPr>
        <w:t>seperate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i.e</w:t>
      </w:r>
      <w:proofErr w:type="spellEnd"/>
      <w:r>
        <w:rPr>
          <w:sz w:val="24"/>
          <w:lang w:val="en-US"/>
        </w:rPr>
        <w:t>, Source: Indiamart means we have to select the Business Segment and based on the business segment the HOD may allotted automatically.</w:t>
      </w:r>
    </w:p>
    <w:p w:rsidR="00DC4F40" w:rsidRDefault="00DC4F40" w:rsidP="00DC4F40">
      <w:pPr>
        <w:pStyle w:val="ListParagraph"/>
        <w:ind w:left="1440"/>
        <w:rPr>
          <w:b/>
          <w:sz w:val="24"/>
          <w:lang w:val="en-US"/>
        </w:rPr>
      </w:pPr>
      <w:r w:rsidRPr="00DC4F40">
        <w:rPr>
          <w:b/>
          <w:sz w:val="24"/>
          <w:lang w:val="en-US"/>
        </w:rPr>
        <w:drawing>
          <wp:inline distT="0" distB="0" distL="0" distR="0" wp14:anchorId="0DC01C77" wp14:editId="1848A96E">
            <wp:extent cx="4682069" cy="1795848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3497" cy="181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F40" w:rsidRPr="00DC4F40" w:rsidRDefault="00DC4F40" w:rsidP="00DC4F40">
      <w:pPr>
        <w:pStyle w:val="ListParagraph"/>
        <w:numPr>
          <w:ilvl w:val="1"/>
          <w:numId w:val="1"/>
        </w:numPr>
        <w:rPr>
          <w:sz w:val="24"/>
          <w:lang w:val="en-US"/>
        </w:rPr>
      </w:pPr>
      <w:r w:rsidRPr="00DC4F40">
        <w:rPr>
          <w:sz w:val="24"/>
          <w:lang w:val="en-US"/>
        </w:rPr>
        <w:t>Tag must be changed to Product and the scroll down options should be Bottle Water, Brewery, PET Machine, RFC , Bottling Plant, etc</w:t>
      </w:r>
    </w:p>
    <w:p w:rsidR="00DC4F40" w:rsidRDefault="00DC4F40" w:rsidP="00DC4F40">
      <w:pPr>
        <w:pStyle w:val="ListParagraph"/>
        <w:ind w:left="1440"/>
        <w:rPr>
          <w:b/>
          <w:sz w:val="24"/>
          <w:lang w:val="en-US"/>
        </w:rPr>
      </w:pPr>
      <w:r w:rsidRPr="00DC4F40">
        <w:rPr>
          <w:b/>
          <w:sz w:val="24"/>
          <w:lang w:val="en-US"/>
        </w:rPr>
        <w:drawing>
          <wp:inline distT="0" distB="0" distL="0" distR="0" wp14:anchorId="40CD2BE7" wp14:editId="5B807972">
            <wp:extent cx="4809591" cy="20429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1481" cy="204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F40" w:rsidRPr="00DC4F40" w:rsidRDefault="00DC4F40" w:rsidP="00DC4F40">
      <w:pPr>
        <w:pStyle w:val="ListParagraph"/>
        <w:numPr>
          <w:ilvl w:val="1"/>
          <w:numId w:val="1"/>
        </w:numPr>
        <w:rPr>
          <w:sz w:val="24"/>
          <w:lang w:val="en-US"/>
        </w:rPr>
      </w:pPr>
      <w:proofErr w:type="spellStart"/>
      <w:r w:rsidRPr="00DC4F40">
        <w:rPr>
          <w:sz w:val="24"/>
          <w:lang w:val="en-US"/>
        </w:rPr>
        <w:t>Sandhiya</w:t>
      </w:r>
      <w:proofErr w:type="spellEnd"/>
      <w:r w:rsidRPr="00DC4F40">
        <w:rPr>
          <w:sz w:val="24"/>
          <w:lang w:val="en-US"/>
        </w:rPr>
        <w:t xml:space="preserve"> user must not have permission to change the enquiry or lead to LOST (Her work is to enter the data and to assign that’s it)</w:t>
      </w:r>
    </w:p>
    <w:p w:rsidR="00DC4F40" w:rsidRDefault="00DC4F40" w:rsidP="00DC4F40">
      <w:pPr>
        <w:pStyle w:val="ListParagraph"/>
        <w:ind w:left="1440"/>
        <w:rPr>
          <w:b/>
          <w:sz w:val="24"/>
          <w:lang w:val="en-US"/>
        </w:rPr>
      </w:pPr>
      <w:r w:rsidRPr="00DC4F40">
        <w:rPr>
          <w:b/>
          <w:sz w:val="24"/>
          <w:lang w:val="en-US"/>
        </w:rPr>
        <w:drawing>
          <wp:inline distT="0" distB="0" distL="0" distR="0" wp14:anchorId="0E8176FC" wp14:editId="45E2D26F">
            <wp:extent cx="4866537" cy="24090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7006" cy="242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6CA" w:rsidRDefault="00AF56CA" w:rsidP="00AF56CA">
      <w:pPr>
        <w:pStyle w:val="ListParagraph"/>
        <w:rPr>
          <w:b/>
          <w:sz w:val="24"/>
          <w:lang w:val="en-US"/>
        </w:rPr>
      </w:pPr>
    </w:p>
    <w:p w:rsidR="00AF56CA" w:rsidRPr="00AF56CA" w:rsidRDefault="00AF56CA" w:rsidP="00AF56CA">
      <w:pPr>
        <w:pStyle w:val="ListParagraph"/>
        <w:rPr>
          <w:b/>
          <w:sz w:val="24"/>
          <w:lang w:val="en-US"/>
        </w:rPr>
      </w:pPr>
    </w:p>
    <w:p w:rsidR="00AF56CA" w:rsidRDefault="00AF56CA" w:rsidP="0010411B">
      <w:pPr>
        <w:pStyle w:val="ListParagraph"/>
        <w:numPr>
          <w:ilvl w:val="0"/>
          <w:numId w:val="1"/>
        </w:numPr>
        <w:rPr>
          <w:b/>
          <w:color w:val="FF0000"/>
          <w:sz w:val="24"/>
          <w:lang w:val="en-US"/>
        </w:rPr>
      </w:pPr>
      <w:r w:rsidRPr="00AF56CA">
        <w:rPr>
          <w:b/>
          <w:color w:val="FF0000"/>
          <w:sz w:val="24"/>
          <w:lang w:val="en-US"/>
        </w:rPr>
        <w:lastRenderedPageBreak/>
        <w:t>I</w:t>
      </w:r>
      <w:r w:rsidRPr="00AF56CA">
        <w:rPr>
          <w:b/>
          <w:color w:val="FF0000"/>
          <w:sz w:val="24"/>
          <w:lang w:val="en-US"/>
        </w:rPr>
        <w:t xml:space="preserve">n </w:t>
      </w:r>
      <w:r w:rsidRPr="00AF56CA">
        <w:rPr>
          <w:b/>
          <w:color w:val="FF0000"/>
          <w:sz w:val="24"/>
          <w:lang w:val="en-US"/>
        </w:rPr>
        <w:t>HOD</w:t>
      </w:r>
      <w:r w:rsidRPr="00AF56CA">
        <w:rPr>
          <w:b/>
          <w:color w:val="FF0000"/>
          <w:sz w:val="24"/>
          <w:lang w:val="en-US"/>
        </w:rPr>
        <w:t xml:space="preserve">’s panel, </w:t>
      </w:r>
    </w:p>
    <w:p w:rsidR="006160E1" w:rsidRDefault="006160E1" w:rsidP="0099486F">
      <w:pPr>
        <w:pStyle w:val="ListParagraph"/>
        <w:numPr>
          <w:ilvl w:val="1"/>
          <w:numId w:val="1"/>
        </w:numPr>
        <w:rPr>
          <w:color w:val="FF0000"/>
          <w:sz w:val="24"/>
          <w:lang w:val="en-US"/>
        </w:rPr>
      </w:pPr>
      <w:r w:rsidRPr="0099486F">
        <w:rPr>
          <w:color w:val="FF0000"/>
          <w:sz w:val="24"/>
          <w:lang w:val="en-US"/>
        </w:rPr>
        <w:t xml:space="preserve">Whenever the HOD login to the panel, it </w:t>
      </w:r>
      <w:r w:rsidR="0099486F" w:rsidRPr="0099486F">
        <w:rPr>
          <w:color w:val="FF0000"/>
          <w:sz w:val="24"/>
          <w:lang w:val="en-US"/>
        </w:rPr>
        <w:t>should land in the HOD dashboard (new one) only</w:t>
      </w:r>
    </w:p>
    <w:p w:rsidR="0099486F" w:rsidRDefault="0099486F" w:rsidP="0099486F">
      <w:pPr>
        <w:pStyle w:val="ListParagraph"/>
        <w:ind w:left="1440"/>
        <w:rPr>
          <w:color w:val="FF0000"/>
          <w:sz w:val="24"/>
          <w:lang w:val="en-US"/>
        </w:rPr>
      </w:pPr>
      <w:r w:rsidRPr="0099486F">
        <w:rPr>
          <w:color w:val="FF0000"/>
          <w:sz w:val="24"/>
          <w:lang w:val="en-US"/>
        </w:rPr>
        <w:drawing>
          <wp:inline distT="0" distB="0" distL="0" distR="0" wp14:anchorId="2E482C5A" wp14:editId="20B0EAC4">
            <wp:extent cx="4784159" cy="24853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6663" cy="249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86F" w:rsidRPr="0099486F" w:rsidRDefault="0099486F" w:rsidP="002D1435">
      <w:pPr>
        <w:pStyle w:val="ListParagraph"/>
        <w:ind w:left="1440"/>
        <w:rPr>
          <w:color w:val="FF0000"/>
          <w:sz w:val="24"/>
          <w:lang w:val="en-US"/>
        </w:rPr>
      </w:pPr>
      <w:bookmarkStart w:id="0" w:name="_GoBack"/>
      <w:bookmarkEnd w:id="0"/>
    </w:p>
    <w:sectPr w:rsidR="0099486F" w:rsidRPr="00994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4D0494"/>
    <w:multiLevelType w:val="hybridMultilevel"/>
    <w:tmpl w:val="7416F940"/>
    <w:lvl w:ilvl="0" w:tplc="8D52ED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FF0000"/>
        <w:sz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B91"/>
    <w:rsid w:val="000F5FD6"/>
    <w:rsid w:val="001E2B91"/>
    <w:rsid w:val="002D1435"/>
    <w:rsid w:val="006160E1"/>
    <w:rsid w:val="0099486F"/>
    <w:rsid w:val="00AF56CA"/>
    <w:rsid w:val="00DC4F40"/>
    <w:rsid w:val="00E8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42C08B-DE60-49C3-9557-43B8D766A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2B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DGTMKT</dc:creator>
  <cp:keywords/>
  <dc:description/>
  <cp:lastModifiedBy>DGTMKT</cp:lastModifiedBy>
  <cp:revision>7</cp:revision>
  <dcterms:created xsi:type="dcterms:W3CDTF">2026-09-07T07:43:00Z</dcterms:created>
  <dcterms:modified xsi:type="dcterms:W3CDTF">2026-09-07T08:44:00Z</dcterms:modified>
</cp:coreProperties>
</file>