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558" w:rsidRPr="00FE6558" w:rsidRDefault="00FE6558" w:rsidP="00FE6558">
      <w:pPr>
        <w:spacing w:after="0" w:line="240" w:lineRule="auto"/>
        <w:outlineLvl w:val="2"/>
        <w:rPr>
          <w:rFonts w:ascii="Calisto MT" w:eastAsia="Times New Roman" w:hAnsi="Calisto MT" w:cs="Arial"/>
          <w:b/>
          <w:bCs/>
          <w:color w:val="002060"/>
          <w:sz w:val="39"/>
          <w:szCs w:val="33"/>
          <w:u w:val="single"/>
        </w:rPr>
      </w:pPr>
      <w:r w:rsidRPr="00FE6558">
        <w:rPr>
          <w:rFonts w:ascii="Calisto MT" w:eastAsia="Times New Roman" w:hAnsi="Calisto MT" w:cs="Arial"/>
          <w:b/>
          <w:bCs/>
          <w:color w:val="002060"/>
          <w:sz w:val="39"/>
          <w:szCs w:val="33"/>
          <w:u w:val="single"/>
        </w:rPr>
        <w:t>Handshaking Theorem</w:t>
      </w:r>
    </w:p>
    <w:p w:rsidR="00FE6558" w:rsidRDefault="00FE6558" w:rsidP="00FE6558">
      <w:pPr>
        <w:spacing w:after="0" w:line="240" w:lineRule="auto"/>
        <w:rPr>
          <w:rFonts w:ascii="Arial" w:eastAsia="Times New Roman" w:hAnsi="Arial" w:cs="Arial"/>
          <w:color w:val="260A00"/>
          <w:sz w:val="20"/>
          <w:szCs w:val="20"/>
          <w:shd w:val="clear" w:color="auto" w:fill="FFFFFF"/>
        </w:rPr>
      </w:pPr>
    </w:p>
    <w:p w:rsidR="00FE6558" w:rsidRPr="00FE6558" w:rsidRDefault="000D06ED" w:rsidP="00FE6558">
      <w:pPr>
        <w:spacing w:after="0" w:line="240" w:lineRule="auto"/>
        <w:jc w:val="both"/>
        <w:rPr>
          <w:rFonts w:ascii="Calisto MT" w:eastAsia="Times New Roman" w:hAnsi="Calisto MT" w:cs="Arial"/>
          <w:color w:val="260A00"/>
          <w:sz w:val="32"/>
          <w:szCs w:val="20"/>
          <w:shd w:val="clear" w:color="auto" w:fill="FFFFFF"/>
        </w:rPr>
      </w:pPr>
      <w:r>
        <w:rPr>
          <w:rFonts w:ascii="Calisto MT" w:eastAsia="Times New Roman" w:hAnsi="Calisto MT" w:cs="Arial"/>
          <w:color w:val="260A00"/>
          <w:sz w:val="32"/>
          <w:szCs w:val="20"/>
          <w:shd w:val="clear" w:color="auto" w:fill="FFFFFF"/>
        </w:rPr>
        <w:t>Handshaking T</w:t>
      </w:r>
      <w:r w:rsidR="00FE6558" w:rsidRPr="00FE6558">
        <w:rPr>
          <w:rFonts w:ascii="Calisto MT" w:eastAsia="Times New Roman" w:hAnsi="Calisto MT" w:cs="Arial"/>
          <w:color w:val="260A00"/>
          <w:sz w:val="32"/>
          <w:szCs w:val="20"/>
          <w:shd w:val="clear" w:color="auto" w:fill="FFFFFF"/>
        </w:rPr>
        <w:t>heorem states that </w:t>
      </w:r>
      <w:r w:rsidRPr="000D06ED">
        <w:rPr>
          <w:rFonts w:ascii="Calisto MT" w:eastAsia="Times New Roman" w:hAnsi="Calisto MT" w:cs="Arial"/>
          <w:color w:val="002060"/>
          <w:sz w:val="32"/>
          <w:szCs w:val="20"/>
          <w:shd w:val="clear" w:color="auto" w:fill="FFFFFF"/>
        </w:rPr>
        <w:t>“</w:t>
      </w:r>
      <w:r>
        <w:rPr>
          <w:rFonts w:ascii="Calisto MT" w:eastAsia="Times New Roman" w:hAnsi="Calisto MT" w:cs="Arial"/>
          <w:b/>
          <w:bCs/>
          <w:color w:val="C00000"/>
          <w:sz w:val="32"/>
          <w:szCs w:val="20"/>
          <w:shd w:val="clear" w:color="auto" w:fill="FFFFFF"/>
        </w:rPr>
        <w:t>T</w:t>
      </w:r>
      <w:r w:rsidR="00FE6558" w:rsidRPr="00FE6558">
        <w:rPr>
          <w:rFonts w:ascii="Calisto MT" w:eastAsia="Times New Roman" w:hAnsi="Calisto MT" w:cs="Arial"/>
          <w:b/>
          <w:bCs/>
          <w:color w:val="C00000"/>
          <w:sz w:val="32"/>
          <w:szCs w:val="20"/>
          <w:shd w:val="clear" w:color="auto" w:fill="FFFFFF"/>
        </w:rPr>
        <w:t>he sum of degrees of the vertices of a graph is twice the number of edges</w:t>
      </w:r>
      <w:r w:rsidR="00FE6558" w:rsidRPr="00FE6558">
        <w:rPr>
          <w:rFonts w:ascii="Calisto MT" w:eastAsia="Times New Roman" w:hAnsi="Calisto MT" w:cs="Arial"/>
          <w:color w:val="C00000"/>
          <w:sz w:val="32"/>
          <w:szCs w:val="20"/>
          <w:shd w:val="clear" w:color="auto" w:fill="FFFFFF"/>
        </w:rPr>
        <w:t>.</w:t>
      </w:r>
      <w:r w:rsidRPr="000D06ED">
        <w:rPr>
          <w:rFonts w:ascii="Calisto MT" w:eastAsia="Times New Roman" w:hAnsi="Calisto MT" w:cs="Arial"/>
          <w:color w:val="002060"/>
          <w:sz w:val="32"/>
          <w:szCs w:val="20"/>
          <w:shd w:val="clear" w:color="auto" w:fill="FFFFFF"/>
        </w:rPr>
        <w:t>”</w:t>
      </w:r>
    </w:p>
    <w:p w:rsidR="00FE6558" w:rsidRPr="00FE6558" w:rsidRDefault="00FE6558" w:rsidP="00FE6558">
      <w:pPr>
        <w:spacing w:after="0" w:line="240" w:lineRule="auto"/>
        <w:jc w:val="both"/>
        <w:rPr>
          <w:rFonts w:ascii="Calisto MT" w:eastAsia="Times New Roman" w:hAnsi="Calisto MT" w:cs="Times New Roman"/>
          <w:sz w:val="16"/>
          <w:szCs w:val="24"/>
        </w:rPr>
      </w:pPr>
    </w:p>
    <w:p w:rsidR="00FE6558" w:rsidRPr="00FE6558" w:rsidRDefault="00FE6558" w:rsidP="00FE6558">
      <w:pPr>
        <w:shd w:val="clear" w:color="auto" w:fill="FFFFFF"/>
        <w:spacing w:after="0" w:line="240" w:lineRule="auto"/>
        <w:ind w:firstLine="720"/>
        <w:jc w:val="both"/>
        <w:rPr>
          <w:rFonts w:ascii="Calisto MT" w:eastAsia="Times New Roman" w:hAnsi="Calisto MT" w:cs="Arial"/>
          <w:color w:val="260A00"/>
          <w:sz w:val="28"/>
          <w:szCs w:val="20"/>
        </w:rPr>
      </w:pPr>
      <w:r w:rsidRPr="00FE6558">
        <w:rPr>
          <w:rFonts w:ascii="Calisto MT" w:eastAsia="Times New Roman" w:hAnsi="Calisto MT" w:cs="Arial"/>
          <w:color w:val="260A00"/>
          <w:sz w:val="32"/>
          <w:szCs w:val="20"/>
        </w:rPr>
        <w:t>If G</w:t>
      </w:r>
      <w:r w:rsidR="00F449EA">
        <w:rPr>
          <w:rFonts w:ascii="Calisto MT" w:eastAsia="Times New Roman" w:hAnsi="Calisto MT" w:cs="Arial"/>
          <w:color w:val="260A00"/>
          <w:sz w:val="32"/>
          <w:szCs w:val="20"/>
        </w:rPr>
        <w:t xml:space="preserve"> </w:t>
      </w:r>
      <w:r w:rsidRPr="00FE6558">
        <w:rPr>
          <w:rFonts w:ascii="Calisto MT" w:eastAsia="Times New Roman" w:hAnsi="Calisto MT" w:cs="Arial"/>
          <w:color w:val="260A00"/>
          <w:sz w:val="32"/>
          <w:szCs w:val="20"/>
        </w:rPr>
        <w:t>=</w:t>
      </w:r>
      <w:r w:rsidR="00F449EA">
        <w:rPr>
          <w:rFonts w:ascii="Calisto MT" w:eastAsia="Times New Roman" w:hAnsi="Calisto MT" w:cs="Arial"/>
          <w:color w:val="260A00"/>
          <w:sz w:val="32"/>
          <w:szCs w:val="20"/>
        </w:rPr>
        <w:t xml:space="preserve"> </w:t>
      </w:r>
      <w:r w:rsidRPr="00FE6558">
        <w:rPr>
          <w:rFonts w:ascii="Calisto MT" w:eastAsia="Times New Roman" w:hAnsi="Calisto MT" w:cs="Arial"/>
          <w:color w:val="260A00"/>
          <w:sz w:val="32"/>
          <w:szCs w:val="20"/>
        </w:rPr>
        <w:t>(V,</w:t>
      </w:r>
      <w:r w:rsidR="00F449EA">
        <w:rPr>
          <w:rFonts w:ascii="Calisto MT" w:eastAsia="Times New Roman" w:hAnsi="Calisto MT" w:cs="Arial"/>
          <w:color w:val="260A00"/>
          <w:sz w:val="32"/>
          <w:szCs w:val="20"/>
        </w:rPr>
        <w:t xml:space="preserve"> </w:t>
      </w:r>
      <w:r w:rsidRPr="00FE6558">
        <w:rPr>
          <w:rFonts w:ascii="Calisto MT" w:eastAsia="Times New Roman" w:hAnsi="Calisto MT" w:cs="Arial"/>
          <w:color w:val="260A00"/>
          <w:sz w:val="32"/>
          <w:szCs w:val="20"/>
        </w:rPr>
        <w:t>E) be a graph with E edges,</w:t>
      </w:r>
      <w:r w:rsidR="00DE6DD4">
        <w:rPr>
          <w:rFonts w:ascii="Calisto MT" w:eastAsia="Times New Roman" w:hAnsi="Calisto MT" w:cs="Arial"/>
          <w:color w:val="260A00"/>
          <w:sz w:val="32"/>
          <w:szCs w:val="20"/>
        </w:rPr>
        <w:t xml:space="preserve"> then</w:t>
      </w:r>
      <w:r w:rsidRPr="00FE6558">
        <w:rPr>
          <w:rFonts w:ascii="Calisto MT" w:eastAsia="Times New Roman" w:hAnsi="Calisto MT" w:cs="Arial"/>
          <w:color w:val="260A00"/>
          <w:sz w:val="30"/>
          <w:szCs w:val="20"/>
        </w:rPr>
        <w:t>     </w:t>
      </w:r>
      <w:r>
        <w:rPr>
          <w:rFonts w:ascii="Calisto MT" w:eastAsia="Times New Roman" w:hAnsi="Calisto MT" w:cs="Arial"/>
          <w:color w:val="260A00"/>
          <w:sz w:val="30"/>
          <w:szCs w:val="20"/>
        </w:rPr>
        <w:tab/>
      </w:r>
    </w:p>
    <w:p w:rsidR="00FE6558" w:rsidRPr="00FE6558" w:rsidRDefault="00FE6558" w:rsidP="00FE6558">
      <w:pPr>
        <w:shd w:val="clear" w:color="auto" w:fill="FFFFFF"/>
        <w:spacing w:before="240" w:after="0" w:line="240" w:lineRule="auto"/>
        <w:jc w:val="both"/>
        <w:rPr>
          <w:rFonts w:ascii="Calisto MT" w:eastAsia="Times New Roman" w:hAnsi="Calisto MT" w:cs="Tahoma"/>
          <w:b/>
          <w:color w:val="000000" w:themeColor="text1"/>
          <w:sz w:val="3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6558">
        <w:rPr>
          <w:rFonts w:ascii="Calisto MT" w:eastAsia="Times New Roman" w:hAnsi="Calisto MT" w:cs="Arial"/>
          <w:color w:val="260A00"/>
          <w:sz w:val="30"/>
          <w:szCs w:val="20"/>
        </w:rPr>
        <w:t>    </w:t>
      </w:r>
      <w:r>
        <w:rPr>
          <w:rFonts w:ascii="Calisto MT" w:eastAsia="Times New Roman" w:hAnsi="Calisto MT" w:cs="Arial"/>
          <w:color w:val="260A00"/>
          <w:sz w:val="30"/>
          <w:szCs w:val="20"/>
        </w:rPr>
        <w:tab/>
      </w:r>
      <w:r>
        <w:rPr>
          <w:rFonts w:ascii="Calisto MT" w:eastAsia="Times New Roman" w:hAnsi="Calisto MT" w:cs="Arial"/>
          <w:color w:val="260A00"/>
          <w:sz w:val="30"/>
          <w:szCs w:val="20"/>
        </w:rPr>
        <w:tab/>
      </w:r>
      <w:r>
        <w:rPr>
          <w:rFonts w:ascii="Calisto MT" w:eastAsia="Times New Roman" w:hAnsi="Calisto MT" w:cs="Arial"/>
          <w:color w:val="260A00"/>
          <w:sz w:val="30"/>
          <w:szCs w:val="20"/>
        </w:rPr>
        <w:tab/>
      </w:r>
      <w:r>
        <w:rPr>
          <w:rFonts w:ascii="Calisto MT" w:eastAsia="Times New Roman" w:hAnsi="Calisto MT" w:cs="Arial"/>
          <w:color w:val="260A00"/>
          <w:sz w:val="30"/>
          <w:szCs w:val="20"/>
        </w:rPr>
        <w:tab/>
      </w:r>
      <w:r w:rsidRPr="00FE6558">
        <w:rPr>
          <w:rFonts w:ascii="Cambria" w:eastAsia="Times New Roman" w:hAnsi="Cambria" w:cs="Cambria"/>
          <w:b/>
          <w:color w:val="000000" w:themeColor="text1"/>
          <w:sz w:val="37"/>
          <w:szCs w:val="27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Σ</w:t>
      </w:r>
      <w:r w:rsidRPr="00FE6558">
        <w:rPr>
          <w:rFonts w:ascii="Calisto MT" w:eastAsia="Times New Roman" w:hAnsi="Calisto MT" w:cs="Tahoma"/>
          <w:b/>
          <w:color w:val="000000" w:themeColor="text1"/>
          <w:sz w:val="37"/>
          <w:szCs w:val="27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FE6558">
        <w:rPr>
          <w:rFonts w:ascii="Calisto MT" w:eastAsia="Times New Roman" w:hAnsi="Calisto MT" w:cs="Tahoma"/>
          <w:b/>
          <w:color w:val="000000" w:themeColor="text1"/>
          <w:sz w:val="37"/>
          <w:szCs w:val="27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deg</w:t>
      </w:r>
      <w:r w:rsidRPr="00FE6558">
        <w:rPr>
          <w:rFonts w:ascii="Calisto MT" w:eastAsia="Times New Roman" w:hAnsi="Calisto MT" w:cs="Tahoma"/>
          <w:b/>
          <w:color w:val="000000" w:themeColor="text1"/>
          <w:sz w:val="33"/>
          <w:szCs w:val="23"/>
          <w:highlight w:val="yellow"/>
          <w:vertAlign w:val="sub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proofErr w:type="spellEnd"/>
      <w:r w:rsidRPr="00FE6558">
        <w:rPr>
          <w:rFonts w:ascii="Calisto MT" w:eastAsia="Times New Roman" w:hAnsi="Calisto MT" w:cs="Tahoma"/>
          <w:b/>
          <w:color w:val="000000" w:themeColor="text1"/>
          <w:sz w:val="37"/>
          <w:szCs w:val="27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E6558">
        <w:rPr>
          <w:rFonts w:ascii="Calisto MT" w:eastAsia="Times New Roman" w:hAnsi="Calisto MT" w:cs="Tahoma"/>
          <w:b/>
          <w:color w:val="000000" w:themeColor="text1"/>
          <w:sz w:val="37"/>
          <w:szCs w:val="27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V) = 2E</w:t>
      </w:r>
    </w:p>
    <w:p w:rsidR="00FE6558" w:rsidRPr="00FE6558" w:rsidRDefault="00FE6558" w:rsidP="00FE6558">
      <w:pPr>
        <w:shd w:val="clear" w:color="auto" w:fill="FFFFFF"/>
        <w:spacing w:after="0"/>
        <w:jc w:val="both"/>
        <w:rPr>
          <w:rFonts w:ascii="Calisto MT" w:eastAsia="Times New Roman" w:hAnsi="Calisto MT" w:cs="Arial"/>
          <w:b/>
          <w:color w:val="260A00"/>
          <w:sz w:val="36"/>
          <w:szCs w:val="36"/>
          <w:u w:val="single"/>
        </w:rPr>
      </w:pPr>
      <w:r w:rsidRPr="00FE6558">
        <w:rPr>
          <w:rFonts w:ascii="Calisto MT" w:eastAsia="Times New Roman" w:hAnsi="Calisto MT" w:cs="Tahom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sto MT" w:eastAsia="Times New Roman" w:hAnsi="Calisto MT" w:cs="Arial"/>
          <w:b/>
          <w:color w:val="260A00"/>
          <w:sz w:val="36"/>
          <w:szCs w:val="36"/>
          <w:u w:val="single"/>
        </w:rPr>
        <w:t>Proof:</w:t>
      </w:r>
    </w:p>
    <w:p w:rsidR="00FE6558" w:rsidRDefault="00FE6558" w:rsidP="00FE6558">
      <w:pPr>
        <w:shd w:val="clear" w:color="auto" w:fill="FFFFFF"/>
        <w:spacing w:after="0" w:line="240" w:lineRule="auto"/>
        <w:jc w:val="both"/>
        <w:rPr>
          <w:rFonts w:ascii="Calisto MT" w:eastAsia="Times New Roman" w:hAnsi="Calisto MT" w:cs="Arial"/>
          <w:sz w:val="30"/>
          <w:szCs w:val="36"/>
        </w:rPr>
      </w:pPr>
      <w:r w:rsidRPr="00FE6558">
        <w:rPr>
          <w:rFonts w:ascii="Calisto MT" w:eastAsia="Times New Roman" w:hAnsi="Calisto MT" w:cs="Arial"/>
          <w:color w:val="260A00"/>
          <w:sz w:val="36"/>
          <w:szCs w:val="36"/>
        </w:rPr>
        <w:t>           </w:t>
      </w:r>
      <w:r w:rsidRPr="00FE6558">
        <w:rPr>
          <w:rFonts w:ascii="Calisto MT" w:eastAsia="Times New Roman" w:hAnsi="Calisto MT" w:cs="Arial"/>
          <w:sz w:val="30"/>
          <w:szCs w:val="36"/>
        </w:rPr>
        <w:t>Since the degree of a vertex is the number of edges incident with that vertex, the sum of degree counts the total number of times an edge is incident with a vertex. Since every edge is incident with exactly two vertices,</w:t>
      </w:r>
      <w:r>
        <w:rPr>
          <w:rFonts w:ascii="Calisto MT" w:eastAsia="Times New Roman" w:hAnsi="Calisto MT" w:cs="Arial"/>
          <w:sz w:val="30"/>
          <w:szCs w:val="36"/>
        </w:rPr>
        <w:t xml:space="preserve"> </w:t>
      </w:r>
      <w:r w:rsidRPr="00FE6558">
        <w:rPr>
          <w:rFonts w:ascii="Calisto MT" w:eastAsia="Times New Roman" w:hAnsi="Calisto MT" w:cs="Arial"/>
          <w:sz w:val="30"/>
          <w:szCs w:val="36"/>
        </w:rPr>
        <w:t>each edge gets counted twice,</w:t>
      </w:r>
      <w:r>
        <w:rPr>
          <w:rFonts w:ascii="Calisto MT" w:eastAsia="Times New Roman" w:hAnsi="Calisto MT" w:cs="Arial"/>
          <w:sz w:val="30"/>
          <w:szCs w:val="36"/>
        </w:rPr>
        <w:t xml:space="preserve"> </w:t>
      </w:r>
      <w:r w:rsidRPr="00FE6558">
        <w:rPr>
          <w:rFonts w:ascii="Calisto MT" w:eastAsia="Times New Roman" w:hAnsi="Calisto MT" w:cs="Arial"/>
          <w:sz w:val="30"/>
          <w:szCs w:val="36"/>
        </w:rPr>
        <w:t>once at each end. Thus the sum of the degrees is equal twice the number of edges.</w:t>
      </w:r>
    </w:p>
    <w:p w:rsidR="00FE6558" w:rsidRDefault="00FE6558" w:rsidP="00FE6558">
      <w:pPr>
        <w:shd w:val="clear" w:color="auto" w:fill="FFFFFF"/>
        <w:spacing w:after="0" w:line="240" w:lineRule="auto"/>
        <w:jc w:val="both"/>
        <w:rPr>
          <w:rFonts w:ascii="Calisto MT" w:eastAsia="Times New Roman" w:hAnsi="Calisto MT" w:cs="Arial"/>
          <w:sz w:val="30"/>
          <w:szCs w:val="36"/>
        </w:rPr>
      </w:pPr>
    </w:p>
    <w:p w:rsidR="00FE6558" w:rsidRPr="00FE6558" w:rsidRDefault="00FE6558" w:rsidP="00FE6558">
      <w:pPr>
        <w:shd w:val="clear" w:color="auto" w:fill="FFFFFF"/>
        <w:spacing w:after="0" w:line="240" w:lineRule="auto"/>
        <w:ind w:firstLine="720"/>
        <w:jc w:val="both"/>
        <w:rPr>
          <w:rFonts w:ascii="Calisto MT" w:eastAsia="Times New Roman" w:hAnsi="Calisto MT" w:cs="Arial"/>
          <w:color w:val="000000" w:themeColor="text1"/>
          <w:sz w:val="32"/>
          <w:szCs w:val="20"/>
        </w:rPr>
      </w:pPr>
      <w:r w:rsidRPr="00FE6558">
        <w:rPr>
          <w:rFonts w:ascii="Calisto MT" w:eastAsia="Times New Roman" w:hAnsi="Calisto MT" w:cs="Arial"/>
          <w:color w:val="000000" w:themeColor="text1"/>
          <w:sz w:val="32"/>
          <w:szCs w:val="20"/>
        </w:rPr>
        <w:t>This theorem applies even if multiple edges and loops are present.</w:t>
      </w:r>
      <w:r>
        <w:rPr>
          <w:rFonts w:ascii="Calisto MT" w:eastAsia="Times New Roman" w:hAnsi="Calisto MT" w:cs="Arial"/>
          <w:color w:val="000000" w:themeColor="text1"/>
          <w:sz w:val="32"/>
          <w:szCs w:val="20"/>
        </w:rPr>
        <w:t xml:space="preserve"> </w:t>
      </w:r>
      <w:r w:rsidRPr="00FE6558">
        <w:rPr>
          <w:rFonts w:ascii="Calisto MT" w:eastAsia="Times New Roman" w:hAnsi="Calisto MT" w:cs="Arial"/>
          <w:color w:val="000000" w:themeColor="text1"/>
          <w:sz w:val="32"/>
          <w:szCs w:val="20"/>
        </w:rPr>
        <w:t>The theorem holds this rule that if several people shake hands, </w:t>
      </w:r>
      <w:r w:rsidRPr="00FE6558">
        <w:rPr>
          <w:rFonts w:ascii="Calisto MT" w:eastAsia="Times New Roman" w:hAnsi="Calisto MT" w:cs="Arial"/>
          <w:b/>
          <w:bCs/>
          <w:color w:val="000000" w:themeColor="text1"/>
          <w:sz w:val="32"/>
          <w:szCs w:val="20"/>
        </w:rPr>
        <w:t>the total number of hands shake must be even</w:t>
      </w:r>
      <w:r w:rsidRPr="00FE6558">
        <w:rPr>
          <w:rFonts w:ascii="Calisto MT" w:eastAsia="Times New Roman" w:hAnsi="Calisto MT" w:cs="Arial"/>
          <w:color w:val="000000" w:themeColor="text1"/>
          <w:sz w:val="32"/>
          <w:szCs w:val="20"/>
        </w:rPr>
        <w:t> that is why the theorem is called </w:t>
      </w:r>
      <w:r w:rsidRPr="00FE6558">
        <w:rPr>
          <w:rFonts w:ascii="Calisto MT" w:eastAsia="Times New Roman" w:hAnsi="Calisto MT" w:cs="Arial"/>
          <w:b/>
          <w:bCs/>
          <w:color w:val="000000" w:themeColor="text1"/>
          <w:sz w:val="32"/>
          <w:szCs w:val="20"/>
        </w:rPr>
        <w:t>handshaking theorem</w:t>
      </w:r>
      <w:r w:rsidRPr="00FE6558">
        <w:rPr>
          <w:rFonts w:ascii="Calisto MT" w:eastAsia="Times New Roman" w:hAnsi="Calisto MT" w:cs="Arial"/>
          <w:color w:val="000000" w:themeColor="text1"/>
          <w:sz w:val="32"/>
          <w:szCs w:val="20"/>
        </w:rPr>
        <w:t>.</w:t>
      </w:r>
    </w:p>
    <w:p w:rsidR="00FE6558" w:rsidRPr="00FE6558" w:rsidRDefault="00FE6558" w:rsidP="00FE6558">
      <w:pPr>
        <w:shd w:val="clear" w:color="auto" w:fill="FFFFFF"/>
        <w:spacing w:after="0" w:line="240" w:lineRule="auto"/>
        <w:jc w:val="both"/>
        <w:rPr>
          <w:rFonts w:ascii="Calisto MT" w:eastAsia="Times New Roman" w:hAnsi="Calisto MT" w:cs="Arial"/>
          <w:color w:val="000000" w:themeColor="text1"/>
          <w:sz w:val="32"/>
          <w:szCs w:val="20"/>
        </w:rPr>
      </w:pPr>
    </w:p>
    <w:p w:rsidR="00FE6558" w:rsidRDefault="00FE6558" w:rsidP="00FE6558">
      <w:pPr>
        <w:shd w:val="clear" w:color="auto" w:fill="FFFFFF"/>
        <w:spacing w:after="0" w:line="240" w:lineRule="auto"/>
        <w:jc w:val="both"/>
        <w:rPr>
          <w:rFonts w:ascii="Calisto MT" w:eastAsia="Times New Roman" w:hAnsi="Calisto MT" w:cs="Arial"/>
          <w:color w:val="000000" w:themeColor="text1"/>
          <w:sz w:val="32"/>
          <w:szCs w:val="20"/>
        </w:rPr>
      </w:pPr>
      <w:r w:rsidRPr="00FE6558">
        <w:rPr>
          <w:rFonts w:ascii="Calisto MT" w:eastAsia="Times New Roman" w:hAnsi="Calisto MT" w:cs="Arial"/>
          <w:b/>
          <w:bCs/>
          <w:color w:val="000000" w:themeColor="text1"/>
          <w:sz w:val="32"/>
          <w:szCs w:val="20"/>
        </w:rPr>
        <w:t>Corollary</w:t>
      </w:r>
      <w:r w:rsidRPr="00FE6558">
        <w:rPr>
          <w:rFonts w:ascii="Calisto MT" w:eastAsia="Times New Roman" w:hAnsi="Calisto MT" w:cs="Arial"/>
          <w:color w:val="000000" w:themeColor="text1"/>
          <w:sz w:val="32"/>
          <w:szCs w:val="20"/>
        </w:rPr>
        <w:t>: In a graph, the total number of odd degree vertices is even.</w:t>
      </w:r>
    </w:p>
    <w:p w:rsidR="00FE6558" w:rsidRDefault="00FE6558" w:rsidP="00FE6558">
      <w:pPr>
        <w:shd w:val="clear" w:color="auto" w:fill="FFFFFF"/>
        <w:spacing w:after="0" w:line="240" w:lineRule="auto"/>
        <w:jc w:val="both"/>
        <w:rPr>
          <w:rFonts w:ascii="Calisto MT" w:eastAsia="Times New Roman" w:hAnsi="Calisto MT" w:cs="Arial"/>
          <w:color w:val="000000" w:themeColor="text1"/>
          <w:sz w:val="32"/>
          <w:szCs w:val="20"/>
        </w:rPr>
      </w:pPr>
    </w:p>
    <w:p w:rsidR="00FE6558" w:rsidRPr="000D06ED" w:rsidRDefault="00FE6558" w:rsidP="00FE6558">
      <w:pPr>
        <w:pStyle w:val="Heading3"/>
        <w:spacing w:before="0" w:beforeAutospacing="0" w:after="0" w:afterAutospacing="0"/>
        <w:rPr>
          <w:rFonts w:ascii="Calisto MT" w:hAnsi="Calisto MT" w:cs="Arial"/>
          <w:color w:val="002060"/>
          <w:sz w:val="39"/>
          <w:szCs w:val="33"/>
          <w:u w:val="single"/>
        </w:rPr>
      </w:pPr>
      <w:r w:rsidRPr="000D06ED">
        <w:rPr>
          <w:rFonts w:ascii="Calisto MT" w:hAnsi="Calisto MT" w:cs="Arial"/>
          <w:color w:val="002060"/>
          <w:sz w:val="39"/>
          <w:szCs w:val="33"/>
          <w:u w:val="single"/>
        </w:rPr>
        <w:t>Directed and Undirected Gr</w:t>
      </w:r>
      <w:r w:rsidRPr="000D06ED">
        <w:rPr>
          <w:rFonts w:ascii="Calisto MT" w:hAnsi="Calisto MT" w:cs="Arial"/>
          <w:color w:val="002060"/>
          <w:sz w:val="39"/>
          <w:szCs w:val="33"/>
          <w:u w:val="single"/>
        </w:rPr>
        <w:t>aph</w:t>
      </w:r>
    </w:p>
    <w:p w:rsidR="00FE6558" w:rsidRPr="00FE6558" w:rsidRDefault="00FE6558" w:rsidP="00FE6558">
      <w:pPr>
        <w:shd w:val="clear" w:color="auto" w:fill="FFFFFF"/>
        <w:spacing w:after="0" w:line="240" w:lineRule="auto"/>
        <w:jc w:val="both"/>
        <w:rPr>
          <w:rFonts w:ascii="Calisto MT" w:eastAsia="Times New Roman" w:hAnsi="Calisto MT" w:cs="Arial"/>
          <w:color w:val="000000" w:themeColor="text1"/>
          <w:sz w:val="12"/>
          <w:szCs w:val="20"/>
        </w:rPr>
      </w:pPr>
    </w:p>
    <w:p w:rsidR="00FE6558" w:rsidRPr="00FE6558" w:rsidRDefault="00FE6558" w:rsidP="00FE6558">
      <w:pPr>
        <w:shd w:val="clear" w:color="auto" w:fill="FFFFFF"/>
        <w:spacing w:after="0" w:line="240" w:lineRule="auto"/>
        <w:ind w:firstLine="720"/>
        <w:jc w:val="both"/>
        <w:rPr>
          <w:rFonts w:ascii="Calisto MT" w:eastAsia="Times New Roman" w:hAnsi="Calisto MT" w:cs="Arial"/>
          <w:color w:val="260A00"/>
          <w:sz w:val="30"/>
          <w:szCs w:val="30"/>
        </w:rPr>
      </w:pPr>
      <w:r w:rsidRPr="00FE6558">
        <w:rPr>
          <w:rFonts w:ascii="Calisto MT" w:eastAsia="Times New Roman" w:hAnsi="Calisto MT" w:cs="Arial"/>
          <w:color w:val="260A00"/>
          <w:sz w:val="30"/>
          <w:szCs w:val="30"/>
        </w:rPr>
        <w:t>A </w:t>
      </w:r>
      <w:r w:rsidRPr="00FE6558">
        <w:rPr>
          <w:rFonts w:ascii="Calisto MT" w:eastAsia="Times New Roman" w:hAnsi="Calisto MT" w:cs="Arial"/>
          <w:b/>
          <w:bCs/>
          <w:color w:val="260A00"/>
          <w:sz w:val="30"/>
          <w:szCs w:val="30"/>
        </w:rPr>
        <w:t>Digraph or directed graph</w:t>
      </w:r>
      <w:r w:rsidRPr="00FE6558">
        <w:rPr>
          <w:rFonts w:ascii="Calisto MT" w:eastAsia="Times New Roman" w:hAnsi="Calisto MT" w:cs="Arial"/>
          <w:color w:val="260A00"/>
          <w:sz w:val="30"/>
          <w:szCs w:val="30"/>
        </w:rPr>
        <w:t> is a graph in which each edge of the graph has a</w:t>
      </w:r>
      <w:r w:rsidRPr="00FE6558">
        <w:rPr>
          <w:rFonts w:ascii="Calisto MT" w:eastAsia="Times New Roman" w:hAnsi="Calisto MT" w:cs="Arial"/>
          <w:b/>
          <w:bCs/>
          <w:color w:val="260A00"/>
          <w:sz w:val="30"/>
          <w:szCs w:val="30"/>
        </w:rPr>
        <w:t> direction</w:t>
      </w:r>
      <w:r w:rsidRPr="00FE6558">
        <w:rPr>
          <w:rFonts w:ascii="Calisto MT" w:eastAsia="Times New Roman" w:hAnsi="Calisto MT" w:cs="Arial"/>
          <w:color w:val="260A00"/>
          <w:sz w:val="30"/>
          <w:szCs w:val="30"/>
        </w:rPr>
        <w:t>. Such edge is known as directed edge. </w:t>
      </w:r>
    </w:p>
    <w:p w:rsidR="00FE6558" w:rsidRPr="00FE6558" w:rsidRDefault="00FE6558" w:rsidP="00FE6558">
      <w:pPr>
        <w:shd w:val="clear" w:color="auto" w:fill="FFFFFF"/>
        <w:spacing w:after="0" w:line="240" w:lineRule="auto"/>
        <w:jc w:val="both"/>
        <w:rPr>
          <w:rFonts w:ascii="Calisto MT" w:eastAsia="Times New Roman" w:hAnsi="Calisto MT" w:cs="Arial"/>
          <w:color w:val="260A00"/>
          <w:sz w:val="12"/>
          <w:szCs w:val="30"/>
        </w:rPr>
      </w:pPr>
    </w:p>
    <w:p w:rsidR="00FE6558" w:rsidRPr="00FE6558" w:rsidRDefault="00FE6558" w:rsidP="00FE6558">
      <w:pPr>
        <w:shd w:val="clear" w:color="auto" w:fill="FFFFFF"/>
        <w:spacing w:after="0" w:line="240" w:lineRule="auto"/>
        <w:ind w:firstLine="720"/>
        <w:jc w:val="both"/>
        <w:rPr>
          <w:rFonts w:ascii="Calisto MT" w:eastAsia="Times New Roman" w:hAnsi="Calisto MT" w:cs="Arial"/>
          <w:color w:val="260A00"/>
          <w:sz w:val="30"/>
          <w:szCs w:val="30"/>
        </w:rPr>
      </w:pPr>
      <w:r w:rsidRPr="00FE6558">
        <w:rPr>
          <w:rFonts w:ascii="Calisto MT" w:eastAsia="Times New Roman" w:hAnsi="Calisto MT" w:cs="Arial"/>
          <w:color w:val="260A00"/>
          <w:sz w:val="30"/>
          <w:szCs w:val="30"/>
        </w:rPr>
        <w:t>An </w:t>
      </w:r>
      <w:r w:rsidRPr="00FE6558">
        <w:rPr>
          <w:rFonts w:ascii="Calisto MT" w:eastAsia="Times New Roman" w:hAnsi="Calisto MT" w:cs="Arial"/>
          <w:b/>
          <w:bCs/>
          <w:color w:val="260A00"/>
          <w:sz w:val="30"/>
          <w:szCs w:val="30"/>
        </w:rPr>
        <w:t>Undirected graph</w:t>
      </w:r>
      <w:r w:rsidRPr="00FE6558">
        <w:rPr>
          <w:rFonts w:ascii="Calisto MT" w:eastAsia="Times New Roman" w:hAnsi="Calisto MT" w:cs="Arial"/>
          <w:color w:val="260A00"/>
          <w:sz w:val="30"/>
          <w:szCs w:val="30"/>
        </w:rPr>
        <w:t> G consists of set V of vertices and set E of edges such that each edge is associated with an unordered pair of vertices.</w:t>
      </w:r>
    </w:p>
    <w:p w:rsidR="00FE6558" w:rsidRPr="00FE6558" w:rsidRDefault="00FE6558" w:rsidP="00FE6558">
      <w:pPr>
        <w:shd w:val="clear" w:color="auto" w:fill="FFFFFF"/>
        <w:spacing w:after="0" w:line="240" w:lineRule="auto"/>
        <w:jc w:val="both"/>
        <w:rPr>
          <w:rFonts w:ascii="Calisto MT" w:eastAsia="Times New Roman" w:hAnsi="Calisto MT" w:cs="Arial"/>
          <w:color w:val="260A00"/>
          <w:sz w:val="12"/>
          <w:szCs w:val="30"/>
        </w:rPr>
      </w:pPr>
    </w:p>
    <w:p w:rsidR="00FE6558" w:rsidRPr="00FE6558" w:rsidRDefault="00FE6558" w:rsidP="00FE6558">
      <w:pPr>
        <w:shd w:val="clear" w:color="auto" w:fill="FFFFFF"/>
        <w:spacing w:after="0" w:line="240" w:lineRule="auto"/>
        <w:ind w:firstLine="720"/>
        <w:jc w:val="both"/>
        <w:rPr>
          <w:rFonts w:ascii="Calisto MT" w:eastAsia="Times New Roman" w:hAnsi="Calisto MT" w:cs="Arial"/>
          <w:color w:val="260A00"/>
          <w:sz w:val="30"/>
          <w:szCs w:val="30"/>
        </w:rPr>
      </w:pPr>
      <w:r w:rsidRPr="00FE6558">
        <w:rPr>
          <w:rFonts w:ascii="Calisto MT" w:eastAsia="Times New Roman" w:hAnsi="Calisto MT" w:cs="Arial"/>
          <w:color w:val="260A00"/>
          <w:sz w:val="30"/>
          <w:szCs w:val="30"/>
        </w:rPr>
        <w:t>Suppose e</w:t>
      </w:r>
      <w:r w:rsidR="00F449EA">
        <w:rPr>
          <w:rFonts w:ascii="Calisto MT" w:eastAsia="Times New Roman" w:hAnsi="Calisto MT" w:cs="Arial"/>
          <w:color w:val="260A00"/>
          <w:sz w:val="30"/>
          <w:szCs w:val="30"/>
        </w:rPr>
        <w:t xml:space="preserve"> </w:t>
      </w:r>
      <w:r w:rsidRPr="00FE6558">
        <w:rPr>
          <w:rFonts w:ascii="Calisto MT" w:eastAsia="Times New Roman" w:hAnsi="Calisto MT" w:cs="Arial"/>
          <w:color w:val="260A00"/>
          <w:sz w:val="30"/>
          <w:szCs w:val="30"/>
        </w:rPr>
        <w:t>=</w:t>
      </w:r>
      <w:r w:rsidR="00F449EA">
        <w:rPr>
          <w:rFonts w:ascii="Calisto MT" w:eastAsia="Times New Roman" w:hAnsi="Calisto MT" w:cs="Arial"/>
          <w:color w:val="260A00"/>
          <w:sz w:val="30"/>
          <w:szCs w:val="30"/>
        </w:rPr>
        <w:t xml:space="preserve"> </w:t>
      </w:r>
      <w:r w:rsidRPr="00FE6558">
        <w:rPr>
          <w:rFonts w:ascii="Calisto MT" w:eastAsia="Times New Roman" w:hAnsi="Calisto MT" w:cs="Arial"/>
          <w:color w:val="260A00"/>
          <w:sz w:val="30"/>
          <w:szCs w:val="30"/>
        </w:rPr>
        <w:t>(u,</w:t>
      </w:r>
      <w:r w:rsidR="00F449EA">
        <w:rPr>
          <w:rFonts w:ascii="Calisto MT" w:eastAsia="Times New Roman" w:hAnsi="Calisto MT" w:cs="Arial"/>
          <w:color w:val="260A00"/>
          <w:sz w:val="30"/>
          <w:szCs w:val="30"/>
        </w:rPr>
        <w:t xml:space="preserve"> </w:t>
      </w:r>
      <w:r w:rsidRPr="00FE6558">
        <w:rPr>
          <w:rFonts w:ascii="Calisto MT" w:eastAsia="Times New Roman" w:hAnsi="Calisto MT" w:cs="Arial"/>
          <w:color w:val="260A00"/>
          <w:sz w:val="30"/>
          <w:szCs w:val="30"/>
        </w:rPr>
        <w:t>v) is a directed edge in a diagraph,</w:t>
      </w:r>
      <w:r w:rsidR="00F449EA">
        <w:rPr>
          <w:rFonts w:ascii="Calisto MT" w:eastAsia="Times New Roman" w:hAnsi="Calisto MT" w:cs="Arial"/>
          <w:color w:val="260A00"/>
          <w:sz w:val="30"/>
          <w:szCs w:val="30"/>
        </w:rPr>
        <w:t xml:space="preserve"> </w:t>
      </w:r>
      <w:r w:rsidRPr="00FE6558">
        <w:rPr>
          <w:rFonts w:ascii="Calisto MT" w:eastAsia="Times New Roman" w:hAnsi="Calisto MT" w:cs="Arial"/>
          <w:color w:val="260A00"/>
          <w:sz w:val="30"/>
          <w:szCs w:val="30"/>
        </w:rPr>
        <w:t>then</w:t>
      </w:r>
    </w:p>
    <w:p w:rsidR="00FE6558" w:rsidRPr="00FE6558" w:rsidRDefault="00FE6558" w:rsidP="00FE6558">
      <w:pPr>
        <w:shd w:val="clear" w:color="auto" w:fill="FFFFFF"/>
        <w:spacing w:after="0" w:line="240" w:lineRule="auto"/>
        <w:jc w:val="both"/>
        <w:rPr>
          <w:rFonts w:ascii="Calisto MT" w:eastAsia="Times New Roman" w:hAnsi="Calisto MT" w:cs="Arial"/>
          <w:color w:val="260A00"/>
          <w:sz w:val="12"/>
          <w:szCs w:val="30"/>
        </w:rPr>
      </w:pPr>
    </w:p>
    <w:p w:rsidR="00FE6558" w:rsidRPr="00FE6558" w:rsidRDefault="00FE6558" w:rsidP="00FE6558">
      <w:pPr>
        <w:shd w:val="clear" w:color="auto" w:fill="FFFFFF"/>
        <w:spacing w:after="0" w:line="240" w:lineRule="auto"/>
        <w:jc w:val="both"/>
        <w:rPr>
          <w:rFonts w:ascii="Calisto MT" w:eastAsia="Times New Roman" w:hAnsi="Calisto MT" w:cs="Arial"/>
          <w:color w:val="260A00"/>
          <w:sz w:val="30"/>
          <w:szCs w:val="30"/>
        </w:rPr>
      </w:pPr>
      <w:r w:rsidRPr="00FE6558">
        <w:rPr>
          <w:rFonts w:ascii="Calisto MT" w:eastAsia="Times New Roman" w:hAnsi="Calisto MT" w:cs="Arial"/>
          <w:color w:val="260A00"/>
          <w:sz w:val="30"/>
          <w:szCs w:val="30"/>
        </w:rPr>
        <w:t xml:space="preserve">1. </w:t>
      </w:r>
      <w:proofErr w:type="gramStart"/>
      <w:r w:rsidRPr="00FE6558">
        <w:rPr>
          <w:rFonts w:ascii="Calisto MT" w:eastAsia="Times New Roman" w:hAnsi="Calisto MT" w:cs="Arial"/>
          <w:color w:val="260A00"/>
          <w:sz w:val="30"/>
          <w:szCs w:val="30"/>
        </w:rPr>
        <w:t>u</w:t>
      </w:r>
      <w:proofErr w:type="gramEnd"/>
      <w:r w:rsidRPr="00FE6558">
        <w:rPr>
          <w:rFonts w:ascii="Calisto MT" w:eastAsia="Times New Roman" w:hAnsi="Calisto MT" w:cs="Arial"/>
          <w:color w:val="260A00"/>
          <w:sz w:val="30"/>
          <w:szCs w:val="30"/>
        </w:rPr>
        <w:t xml:space="preserve"> is called the initial vertex of e and v is the terminal vertex of e.</w:t>
      </w:r>
    </w:p>
    <w:p w:rsidR="00FE6558" w:rsidRPr="00FE6558" w:rsidRDefault="00FE6558" w:rsidP="00FE6558">
      <w:pPr>
        <w:shd w:val="clear" w:color="auto" w:fill="FFFFFF"/>
        <w:spacing w:after="0" w:line="240" w:lineRule="auto"/>
        <w:jc w:val="both"/>
        <w:rPr>
          <w:rFonts w:ascii="Calisto MT" w:eastAsia="Times New Roman" w:hAnsi="Calisto MT" w:cs="Arial"/>
          <w:color w:val="260A00"/>
          <w:sz w:val="30"/>
          <w:szCs w:val="30"/>
        </w:rPr>
      </w:pPr>
      <w:r w:rsidRPr="00FE6558">
        <w:rPr>
          <w:rFonts w:ascii="Calisto MT" w:eastAsia="Times New Roman" w:hAnsi="Calisto MT" w:cs="Arial"/>
          <w:color w:val="260A00"/>
          <w:sz w:val="30"/>
          <w:szCs w:val="30"/>
        </w:rPr>
        <w:t xml:space="preserve">2. </w:t>
      </w:r>
      <w:proofErr w:type="gramStart"/>
      <w:r w:rsidRPr="00FE6558">
        <w:rPr>
          <w:rFonts w:ascii="Calisto MT" w:eastAsia="Times New Roman" w:hAnsi="Calisto MT" w:cs="Arial"/>
          <w:color w:val="260A00"/>
          <w:sz w:val="30"/>
          <w:szCs w:val="30"/>
        </w:rPr>
        <w:t>e</w:t>
      </w:r>
      <w:proofErr w:type="gramEnd"/>
      <w:r w:rsidRPr="00FE6558">
        <w:rPr>
          <w:rFonts w:ascii="Calisto MT" w:eastAsia="Times New Roman" w:hAnsi="Calisto MT" w:cs="Arial"/>
          <w:color w:val="260A00"/>
          <w:sz w:val="30"/>
          <w:szCs w:val="30"/>
        </w:rPr>
        <w:t xml:space="preserve"> is said to be incident from u and to be incident to v.</w:t>
      </w:r>
    </w:p>
    <w:p w:rsidR="00FE6558" w:rsidRPr="00FE6558" w:rsidRDefault="00FE6558" w:rsidP="00FE6558">
      <w:pPr>
        <w:shd w:val="clear" w:color="auto" w:fill="FFFFFF"/>
        <w:spacing w:after="0" w:line="240" w:lineRule="auto"/>
        <w:jc w:val="both"/>
        <w:rPr>
          <w:rFonts w:ascii="Calisto MT" w:eastAsia="Times New Roman" w:hAnsi="Calisto MT" w:cs="Arial"/>
          <w:color w:val="260A00"/>
          <w:sz w:val="30"/>
          <w:szCs w:val="30"/>
        </w:rPr>
      </w:pPr>
      <w:r w:rsidRPr="00FE6558">
        <w:rPr>
          <w:rFonts w:ascii="Calisto MT" w:eastAsia="Times New Roman" w:hAnsi="Calisto MT" w:cs="Arial"/>
          <w:color w:val="260A00"/>
          <w:sz w:val="30"/>
          <w:szCs w:val="30"/>
        </w:rPr>
        <w:t xml:space="preserve">3. </w:t>
      </w:r>
      <w:proofErr w:type="gramStart"/>
      <w:r w:rsidRPr="00FE6558">
        <w:rPr>
          <w:rFonts w:ascii="Calisto MT" w:eastAsia="Times New Roman" w:hAnsi="Calisto MT" w:cs="Arial"/>
          <w:color w:val="260A00"/>
          <w:sz w:val="30"/>
          <w:szCs w:val="30"/>
        </w:rPr>
        <w:t>u</w:t>
      </w:r>
      <w:proofErr w:type="gramEnd"/>
      <w:r w:rsidRPr="00FE6558">
        <w:rPr>
          <w:rFonts w:ascii="Calisto MT" w:eastAsia="Times New Roman" w:hAnsi="Calisto MT" w:cs="Arial"/>
          <w:color w:val="260A00"/>
          <w:sz w:val="30"/>
          <w:szCs w:val="30"/>
        </w:rPr>
        <w:t xml:space="preserve"> is adjacent to v, and v is adjacent from u.</w:t>
      </w:r>
    </w:p>
    <w:p w:rsidR="00FE6558" w:rsidRPr="00FE6558" w:rsidRDefault="00FE6558" w:rsidP="00FE6558">
      <w:pPr>
        <w:shd w:val="clear" w:color="auto" w:fill="FFFFFF"/>
        <w:spacing w:after="0" w:line="240" w:lineRule="auto"/>
        <w:jc w:val="both"/>
        <w:rPr>
          <w:rFonts w:ascii="Calisto MT" w:eastAsia="Times New Roman" w:hAnsi="Calisto MT" w:cs="Arial"/>
          <w:color w:val="000000" w:themeColor="text1"/>
          <w:sz w:val="32"/>
          <w:szCs w:val="20"/>
        </w:rPr>
      </w:pPr>
    </w:p>
    <w:p w:rsidR="00FE6558" w:rsidRPr="00FE6558" w:rsidRDefault="00FE6558" w:rsidP="00FE6558">
      <w:pPr>
        <w:shd w:val="clear" w:color="auto" w:fill="FFFFFF"/>
        <w:spacing w:after="0" w:line="240" w:lineRule="auto"/>
        <w:jc w:val="both"/>
        <w:rPr>
          <w:rFonts w:ascii="Calisto MT" w:eastAsia="Times New Roman" w:hAnsi="Calisto MT" w:cs="Arial"/>
          <w:sz w:val="30"/>
          <w:szCs w:val="36"/>
        </w:rPr>
      </w:pPr>
    </w:p>
    <w:p w:rsidR="00B1067C" w:rsidRDefault="00B1067C" w:rsidP="00B1067C">
      <w:pPr>
        <w:pStyle w:val="Heading3"/>
        <w:spacing w:before="0" w:beforeAutospacing="0" w:after="0" w:afterAutospacing="0"/>
        <w:rPr>
          <w:rFonts w:ascii="Arial" w:hAnsi="Arial" w:cs="Arial"/>
          <w:color w:val="260A00"/>
          <w:sz w:val="33"/>
          <w:szCs w:val="33"/>
        </w:rPr>
      </w:pPr>
    </w:p>
    <w:p w:rsidR="00B1067C" w:rsidRPr="000D06ED" w:rsidRDefault="00B1067C" w:rsidP="00B1067C">
      <w:pPr>
        <w:pStyle w:val="Heading3"/>
        <w:spacing w:before="0" w:beforeAutospacing="0" w:after="0" w:afterAutospacing="0"/>
        <w:rPr>
          <w:rFonts w:ascii="Calisto MT" w:hAnsi="Calisto MT" w:cs="Arial"/>
          <w:color w:val="002060"/>
          <w:sz w:val="39"/>
          <w:szCs w:val="33"/>
          <w:u w:val="single"/>
        </w:rPr>
      </w:pPr>
      <w:r w:rsidRPr="000D06ED">
        <w:rPr>
          <w:rFonts w:ascii="Calisto MT" w:hAnsi="Calisto MT" w:cs="Arial"/>
          <w:color w:val="002060"/>
          <w:sz w:val="39"/>
          <w:szCs w:val="33"/>
          <w:u w:val="single"/>
        </w:rPr>
        <w:lastRenderedPageBreak/>
        <w:t>Isomorphism of Graphs</w:t>
      </w:r>
    </w:p>
    <w:p w:rsidR="00B1067C" w:rsidRDefault="00B1067C" w:rsidP="00B1067C">
      <w:pPr>
        <w:pStyle w:val="Heading3"/>
        <w:spacing w:before="0" w:beforeAutospacing="0" w:after="0" w:afterAutospacing="0"/>
        <w:rPr>
          <w:rFonts w:ascii="Calisto MT" w:hAnsi="Calisto MT" w:cs="Arial"/>
          <w:color w:val="1F3864" w:themeColor="accent5" w:themeShade="80"/>
          <w:sz w:val="39"/>
          <w:szCs w:val="33"/>
          <w:u w:val="single"/>
        </w:rPr>
      </w:pPr>
    </w:p>
    <w:p w:rsidR="00B1067C" w:rsidRPr="00B1067C" w:rsidRDefault="00B1067C" w:rsidP="00B1067C">
      <w:pPr>
        <w:pStyle w:val="Heading3"/>
        <w:spacing w:before="0" w:beforeAutospacing="0" w:after="0" w:afterAutospacing="0"/>
        <w:ind w:firstLine="720"/>
        <w:jc w:val="both"/>
        <w:rPr>
          <w:rFonts w:ascii="Calisto MT" w:hAnsi="Calisto MT" w:cs="Arial"/>
          <w:b w:val="0"/>
          <w:color w:val="1F3864" w:themeColor="accent5" w:themeShade="80"/>
          <w:sz w:val="32"/>
          <w:szCs w:val="32"/>
          <w:u w:val="single"/>
        </w:rPr>
      </w:pPr>
      <w:r w:rsidRPr="00B1067C">
        <w:rPr>
          <w:rFonts w:ascii="Calisto MT" w:hAnsi="Calisto MT" w:cs="Arial"/>
          <w:b w:val="0"/>
          <w:color w:val="260A00"/>
          <w:sz w:val="32"/>
          <w:szCs w:val="32"/>
          <w:shd w:val="clear" w:color="auto" w:fill="FFFFFF"/>
        </w:rPr>
        <w:t xml:space="preserve">Two graphs are said to be isomorphic if there exists a </w:t>
      </w:r>
      <w:proofErr w:type="spellStart"/>
      <w:r w:rsidRPr="00B1067C">
        <w:rPr>
          <w:rFonts w:ascii="Calisto MT" w:hAnsi="Calisto MT" w:cs="Arial"/>
          <w:color w:val="FF0000"/>
          <w:sz w:val="32"/>
          <w:szCs w:val="32"/>
          <w:shd w:val="clear" w:color="auto" w:fill="FFFFFF"/>
        </w:rPr>
        <w:t>bijective</w:t>
      </w:r>
      <w:proofErr w:type="spellEnd"/>
      <w:r w:rsidRPr="00B1067C">
        <w:rPr>
          <w:rFonts w:ascii="Calisto MT" w:hAnsi="Calisto MT" w:cs="Arial"/>
          <w:color w:val="FF0000"/>
          <w:sz w:val="32"/>
          <w:szCs w:val="32"/>
          <w:shd w:val="clear" w:color="auto" w:fill="FFFFFF"/>
        </w:rPr>
        <w:t xml:space="preserve"> function from the set of vertices of the first graph to the set of vertices of the second graph in</w:t>
      </w:r>
      <w:r w:rsidRPr="00B1067C">
        <w:rPr>
          <w:rFonts w:ascii="Calisto MT" w:hAnsi="Calisto MT" w:cs="Arial"/>
          <w:b w:val="0"/>
          <w:color w:val="260A00"/>
          <w:sz w:val="32"/>
          <w:szCs w:val="32"/>
          <w:shd w:val="clear" w:color="auto" w:fill="FFFFFF"/>
        </w:rPr>
        <w:t xml:space="preserve"> such a way that the </w:t>
      </w:r>
      <w:r w:rsidRPr="00B1067C">
        <w:rPr>
          <w:rFonts w:ascii="Calisto MT" w:hAnsi="Calisto MT" w:cs="Arial"/>
          <w:b w:val="0"/>
          <w:bCs w:val="0"/>
          <w:color w:val="260A00"/>
          <w:sz w:val="32"/>
          <w:szCs w:val="32"/>
          <w:shd w:val="clear" w:color="auto" w:fill="FFFFFF"/>
        </w:rPr>
        <w:t>adjacency relation</w:t>
      </w:r>
      <w:r w:rsidRPr="00B1067C">
        <w:rPr>
          <w:rFonts w:ascii="Arial" w:hAnsi="Arial" w:cs="Arial"/>
          <w:color w:val="260A00"/>
          <w:sz w:val="20"/>
          <w:szCs w:val="20"/>
          <w:shd w:val="clear" w:color="auto" w:fill="FFFFFF"/>
        </w:rPr>
        <w:t xml:space="preserve"> </w:t>
      </w:r>
      <w:r w:rsidRPr="00B1067C">
        <w:rPr>
          <w:rFonts w:ascii="Calisto MT" w:hAnsi="Calisto MT" w:cs="Arial"/>
          <w:b w:val="0"/>
          <w:color w:val="260A00"/>
          <w:sz w:val="32"/>
          <w:szCs w:val="20"/>
          <w:shd w:val="clear" w:color="auto" w:fill="FFFFFF"/>
        </w:rPr>
        <w:t>(if 2 vertices are adjacent, then their images are also adjacent) is maintained.</w:t>
      </w:r>
      <w:bookmarkStart w:id="0" w:name="_GoBack"/>
      <w:bookmarkEnd w:id="0"/>
    </w:p>
    <w:p w:rsidR="00FE6558" w:rsidRPr="00FE6558" w:rsidRDefault="00FE6558" w:rsidP="00FE6558">
      <w:pPr>
        <w:shd w:val="clear" w:color="auto" w:fill="FFFFFF"/>
        <w:spacing w:before="240" w:after="0" w:line="240" w:lineRule="auto"/>
        <w:jc w:val="both"/>
        <w:rPr>
          <w:rFonts w:ascii="Calisto MT" w:eastAsia="Times New Roman" w:hAnsi="Calisto MT" w:cs="Arial"/>
          <w:b/>
          <w:color w:val="260A00"/>
          <w:sz w:val="30"/>
          <w:szCs w:val="20"/>
        </w:rPr>
      </w:pPr>
    </w:p>
    <w:p w:rsidR="00175A02" w:rsidRDefault="00175A02"/>
    <w:sectPr w:rsidR="00175A02" w:rsidSect="000D06ED">
      <w:pgSz w:w="11907" w:h="16839" w:code="9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558"/>
    <w:rsid w:val="000D06ED"/>
    <w:rsid w:val="00175A02"/>
    <w:rsid w:val="0049544F"/>
    <w:rsid w:val="00B1067C"/>
    <w:rsid w:val="00DE6DD4"/>
    <w:rsid w:val="00F449EA"/>
    <w:rsid w:val="00FE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09E939-06FC-4721-B395-B46284E9C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65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655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06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6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8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0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9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6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5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97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23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11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50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7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48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5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C5771-2E98-4CDC-AEAA-9CA969966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Projects</dc:creator>
  <cp:keywords/>
  <dc:description/>
  <cp:lastModifiedBy>Projects</cp:lastModifiedBy>
  <cp:revision>4</cp:revision>
  <dcterms:created xsi:type="dcterms:W3CDTF">2019-11-03T10:34:00Z</dcterms:created>
  <dcterms:modified xsi:type="dcterms:W3CDTF">2019-11-03T12:59:00Z</dcterms:modified>
</cp:coreProperties>
</file>