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633B3" w14:textId="77777777" w:rsidR="00A3098E" w:rsidRPr="000E5E9A" w:rsidRDefault="00A3098E" w:rsidP="000E5E9A">
      <w:pPr>
        <w:spacing w:line="276" w:lineRule="auto"/>
        <w:jc w:val="center"/>
        <w:rPr>
          <w:rFonts w:ascii="Times New Roman" w:hAnsi="Times New Roman" w:cs="Times New Roman"/>
          <w:b/>
          <w:color w:val="538135" w:themeColor="accent6" w:themeShade="BF"/>
          <w:sz w:val="27"/>
          <w:szCs w:val="27"/>
        </w:rPr>
      </w:pPr>
      <w:r w:rsidRPr="000E5E9A">
        <w:rPr>
          <w:rFonts w:ascii="Times New Roman" w:hAnsi="Times New Roman" w:cs="Times New Roman"/>
          <w:b/>
          <w:color w:val="538135" w:themeColor="accent6" w:themeShade="BF"/>
          <w:sz w:val="27"/>
          <w:szCs w:val="27"/>
        </w:rPr>
        <w:t>Descriptive Questions for Oracle Exam</w:t>
      </w:r>
    </w:p>
    <w:p w14:paraId="150A4D32" w14:textId="2637E4FF" w:rsidR="00A3098E" w:rsidRPr="000E5E9A" w:rsidRDefault="00A3098E" w:rsidP="002404A2">
      <w:pPr>
        <w:tabs>
          <w:tab w:val="left" w:pos="7950"/>
        </w:tabs>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Question-1: Differences between delete statement and truncate statement</w:t>
      </w:r>
      <w:r w:rsidR="00CC70B8" w:rsidRPr="000E5E9A">
        <w:rPr>
          <w:rFonts w:ascii="Times New Roman" w:hAnsi="Times New Roman" w:cs="Times New Roman"/>
          <w:b/>
          <w:color w:val="FF0000"/>
          <w:sz w:val="27"/>
          <w:szCs w:val="27"/>
        </w:rPr>
        <w:tab/>
      </w:r>
    </w:p>
    <w:p w14:paraId="7095A142" w14:textId="77777777" w:rsidR="00CC70B8" w:rsidRPr="000E5E9A" w:rsidRDefault="00CC70B8" w:rsidP="002404A2">
      <w:pPr>
        <w:pStyle w:val="ListParagraph"/>
        <w:spacing w:line="276" w:lineRule="auto"/>
        <w:jc w:val="both"/>
        <w:rPr>
          <w:rFonts w:ascii="Times New Roman" w:hAnsi="Times New Roman" w:cs="Times New Roman"/>
          <w:color w:val="00B050"/>
          <w:sz w:val="27"/>
          <w:szCs w:val="27"/>
        </w:rPr>
      </w:pPr>
      <w:r w:rsidRPr="000E5E9A">
        <w:rPr>
          <w:rFonts w:ascii="Times New Roman" w:hAnsi="Times New Roman" w:cs="Times New Roman"/>
          <w:color w:val="00B050"/>
          <w:sz w:val="27"/>
          <w:szCs w:val="27"/>
        </w:rPr>
        <w:t>Delete statement:</w:t>
      </w:r>
    </w:p>
    <w:p w14:paraId="375860F4" w14:textId="77777777" w:rsidR="00CC70B8" w:rsidRPr="000E5E9A" w:rsidRDefault="00CC70B8" w:rsidP="002404A2">
      <w:pPr>
        <w:pStyle w:val="ListParagraph"/>
        <w:numPr>
          <w:ilvl w:val="0"/>
          <w:numId w:val="2"/>
        </w:numPr>
        <w:spacing w:line="276" w:lineRule="auto"/>
        <w:jc w:val="both"/>
        <w:rPr>
          <w:rFonts w:ascii="Times New Roman" w:eastAsia="Times New Roman" w:hAnsi="Times New Roman" w:cs="Times New Roman"/>
          <w:color w:val="000000"/>
          <w:sz w:val="27"/>
          <w:szCs w:val="27"/>
          <w:lang w:bidi="ar-SA"/>
        </w:rPr>
      </w:pPr>
      <w:r w:rsidRPr="000E5E9A">
        <w:rPr>
          <w:rFonts w:ascii="Times New Roman" w:eastAsia="Times New Roman" w:hAnsi="Times New Roman" w:cs="Times New Roman"/>
          <w:color w:val="000000"/>
          <w:sz w:val="27"/>
          <w:szCs w:val="27"/>
          <w:lang w:bidi="ar-SA"/>
        </w:rPr>
        <w:t>DELETE is a DML command.</w:t>
      </w:r>
    </w:p>
    <w:p w14:paraId="548C53C5" w14:textId="77777777" w:rsidR="00CC70B8" w:rsidRPr="000E5E9A" w:rsidRDefault="00CC70B8" w:rsidP="002404A2">
      <w:pPr>
        <w:pStyle w:val="ListParagraph"/>
        <w:numPr>
          <w:ilvl w:val="0"/>
          <w:numId w:val="2"/>
        </w:numPr>
        <w:spacing w:line="276" w:lineRule="auto"/>
        <w:jc w:val="both"/>
        <w:rPr>
          <w:rFonts w:ascii="Times New Roman" w:hAnsi="Times New Roman" w:cs="Times New Roman"/>
          <w:sz w:val="27"/>
          <w:szCs w:val="27"/>
        </w:rPr>
      </w:pPr>
      <w:r w:rsidRPr="000E5E9A">
        <w:rPr>
          <w:rFonts w:ascii="Times New Roman" w:eastAsia="Times New Roman" w:hAnsi="Times New Roman" w:cs="Times New Roman"/>
          <w:color w:val="000000"/>
          <w:sz w:val="27"/>
          <w:szCs w:val="27"/>
          <w:lang w:bidi="ar-SA"/>
        </w:rPr>
        <w:t>Delete can be used with indexed views.</w:t>
      </w:r>
    </w:p>
    <w:p w14:paraId="26769252" w14:textId="77777777" w:rsidR="00CC70B8" w:rsidRPr="000E5E9A" w:rsidRDefault="00CC70B8" w:rsidP="002404A2">
      <w:pPr>
        <w:pStyle w:val="ListParagraph"/>
        <w:numPr>
          <w:ilvl w:val="0"/>
          <w:numId w:val="2"/>
        </w:numPr>
        <w:spacing w:line="276" w:lineRule="auto"/>
        <w:jc w:val="both"/>
        <w:rPr>
          <w:rFonts w:ascii="Times New Roman" w:hAnsi="Times New Roman" w:cs="Times New Roman"/>
          <w:sz w:val="27"/>
          <w:szCs w:val="27"/>
        </w:rPr>
      </w:pPr>
      <w:r w:rsidRPr="000E5E9A">
        <w:rPr>
          <w:rFonts w:ascii="Times New Roman" w:eastAsia="Times New Roman" w:hAnsi="Times New Roman" w:cs="Times New Roman"/>
          <w:color w:val="000000"/>
          <w:sz w:val="27"/>
          <w:szCs w:val="27"/>
          <w:lang w:bidi="ar-SA"/>
        </w:rPr>
        <w:t>We can use where clause with DELETE to filter &amp; delete specific records.</w:t>
      </w:r>
    </w:p>
    <w:p w14:paraId="5772A125" w14:textId="31C37776" w:rsidR="00CC70B8" w:rsidRPr="000E5E9A" w:rsidRDefault="00CC70B8" w:rsidP="002404A2">
      <w:pPr>
        <w:pStyle w:val="ListParagraph"/>
        <w:numPr>
          <w:ilvl w:val="0"/>
          <w:numId w:val="2"/>
        </w:num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It locks the table row.</w:t>
      </w:r>
    </w:p>
    <w:p w14:paraId="639CEBDF" w14:textId="77777777" w:rsidR="00CC70B8" w:rsidRPr="000E5E9A" w:rsidRDefault="00CC70B8" w:rsidP="002404A2">
      <w:pPr>
        <w:spacing w:line="276" w:lineRule="auto"/>
        <w:ind w:left="720"/>
        <w:jc w:val="both"/>
        <w:rPr>
          <w:rFonts w:ascii="Times New Roman" w:hAnsi="Times New Roman" w:cs="Times New Roman"/>
          <w:color w:val="00B050"/>
          <w:sz w:val="27"/>
          <w:szCs w:val="27"/>
        </w:rPr>
      </w:pPr>
      <w:r w:rsidRPr="000E5E9A">
        <w:rPr>
          <w:rFonts w:ascii="Times New Roman" w:hAnsi="Times New Roman" w:cs="Times New Roman"/>
          <w:color w:val="00B050"/>
          <w:sz w:val="27"/>
          <w:szCs w:val="27"/>
        </w:rPr>
        <w:t>Truncate:</w:t>
      </w:r>
    </w:p>
    <w:p w14:paraId="1611A547" w14:textId="77777777" w:rsidR="00CC70B8" w:rsidRPr="000E5E9A" w:rsidRDefault="00CC70B8" w:rsidP="002404A2">
      <w:pPr>
        <w:pStyle w:val="ListParagraph"/>
        <w:numPr>
          <w:ilvl w:val="0"/>
          <w:numId w:val="3"/>
        </w:numPr>
        <w:spacing w:line="276" w:lineRule="auto"/>
        <w:jc w:val="both"/>
        <w:rPr>
          <w:rFonts w:ascii="Times New Roman" w:eastAsia="Times New Roman" w:hAnsi="Times New Roman" w:cs="Times New Roman"/>
          <w:color w:val="000000"/>
          <w:sz w:val="27"/>
          <w:szCs w:val="27"/>
          <w:lang w:bidi="ar-SA"/>
        </w:rPr>
      </w:pPr>
      <w:r w:rsidRPr="000E5E9A">
        <w:rPr>
          <w:rFonts w:ascii="Times New Roman" w:eastAsia="Times New Roman" w:hAnsi="Times New Roman" w:cs="Times New Roman"/>
          <w:color w:val="000000"/>
          <w:sz w:val="27"/>
          <w:szCs w:val="27"/>
          <w:lang w:bidi="ar-SA"/>
        </w:rPr>
        <w:t>TRUNCATE is a DDL command.</w:t>
      </w:r>
    </w:p>
    <w:p w14:paraId="3DFE5169" w14:textId="77777777" w:rsidR="00CC70B8" w:rsidRPr="000E5E9A" w:rsidRDefault="00CC70B8" w:rsidP="002404A2">
      <w:pPr>
        <w:pStyle w:val="ListParagraph"/>
        <w:numPr>
          <w:ilvl w:val="0"/>
          <w:numId w:val="3"/>
        </w:numPr>
        <w:spacing w:line="276" w:lineRule="auto"/>
        <w:jc w:val="both"/>
        <w:rPr>
          <w:rFonts w:ascii="Times New Roman" w:hAnsi="Times New Roman" w:cs="Times New Roman"/>
          <w:sz w:val="27"/>
          <w:szCs w:val="27"/>
        </w:rPr>
      </w:pPr>
      <w:r w:rsidRPr="000E5E9A">
        <w:rPr>
          <w:rFonts w:ascii="Times New Roman" w:eastAsia="Times New Roman" w:hAnsi="Times New Roman" w:cs="Times New Roman"/>
          <w:color w:val="000000"/>
          <w:sz w:val="27"/>
          <w:szCs w:val="27"/>
          <w:lang w:bidi="ar-SA"/>
        </w:rPr>
        <w:t>Truncate cannot be used with indexed views.</w:t>
      </w:r>
    </w:p>
    <w:p w14:paraId="608600F5" w14:textId="77777777" w:rsidR="00CC70B8" w:rsidRPr="000E5E9A" w:rsidRDefault="00CC70B8" w:rsidP="002404A2">
      <w:pPr>
        <w:pStyle w:val="ListParagraph"/>
        <w:numPr>
          <w:ilvl w:val="0"/>
          <w:numId w:val="3"/>
        </w:numPr>
        <w:spacing w:line="276" w:lineRule="auto"/>
        <w:jc w:val="both"/>
        <w:rPr>
          <w:rFonts w:ascii="Times New Roman" w:hAnsi="Times New Roman" w:cs="Times New Roman"/>
          <w:sz w:val="27"/>
          <w:szCs w:val="27"/>
        </w:rPr>
      </w:pPr>
      <w:r w:rsidRPr="000E5E9A">
        <w:rPr>
          <w:rFonts w:ascii="Times New Roman" w:eastAsia="Times New Roman" w:hAnsi="Times New Roman" w:cs="Times New Roman"/>
          <w:color w:val="000000"/>
          <w:sz w:val="27"/>
          <w:szCs w:val="27"/>
          <w:lang w:bidi="ar-SA"/>
        </w:rPr>
        <w:t>We cannot use Where clause with TRUNCATE.</w:t>
      </w:r>
    </w:p>
    <w:p w14:paraId="2B6329C8" w14:textId="797E1B04" w:rsidR="0093730D" w:rsidRPr="000E5E9A" w:rsidRDefault="00CC70B8" w:rsidP="002404A2">
      <w:pPr>
        <w:pStyle w:val="ListParagraph"/>
        <w:numPr>
          <w:ilvl w:val="0"/>
          <w:numId w:val="3"/>
        </w:num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It locks the entire table.</w:t>
      </w:r>
    </w:p>
    <w:p w14:paraId="4740319C" w14:textId="53B81FBC" w:rsidR="00A3098E"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Question-2: Define Primary Key and Foreign Key</w:t>
      </w:r>
    </w:p>
    <w:p w14:paraId="1966EBB8" w14:textId="77777777" w:rsidR="006621C4" w:rsidRPr="000E5E9A" w:rsidRDefault="00CC70B8" w:rsidP="002404A2">
      <w:pPr>
        <w:shd w:val="clear" w:color="auto" w:fill="FFFFFF"/>
        <w:spacing w:after="165" w:line="276" w:lineRule="auto"/>
        <w:jc w:val="both"/>
        <w:rPr>
          <w:rFonts w:ascii="Times New Roman" w:eastAsia="Times New Roman" w:hAnsi="Times New Roman" w:cs="Times New Roman"/>
          <w:color w:val="333333"/>
          <w:sz w:val="27"/>
          <w:szCs w:val="27"/>
        </w:rPr>
      </w:pPr>
      <w:r w:rsidRPr="000E5E9A">
        <w:rPr>
          <w:rFonts w:ascii="Times New Roman" w:hAnsi="Times New Roman" w:cs="Times New Roman"/>
          <w:color w:val="222222"/>
          <w:sz w:val="27"/>
          <w:szCs w:val="27"/>
          <w:shd w:val="clear" w:color="auto" w:fill="FFFFFF"/>
        </w:rPr>
        <w:t>A </w:t>
      </w:r>
      <w:r w:rsidRPr="000E5E9A">
        <w:rPr>
          <w:rFonts w:ascii="Times New Roman" w:hAnsi="Times New Roman" w:cs="Times New Roman"/>
          <w:b/>
          <w:bCs/>
          <w:color w:val="222222"/>
          <w:sz w:val="27"/>
          <w:szCs w:val="27"/>
          <w:shd w:val="clear" w:color="auto" w:fill="FFFFFF"/>
        </w:rPr>
        <w:t>primary key</w:t>
      </w:r>
      <w:r w:rsidRPr="000E5E9A">
        <w:rPr>
          <w:rFonts w:ascii="Times New Roman" w:hAnsi="Times New Roman" w:cs="Times New Roman"/>
          <w:color w:val="222222"/>
          <w:sz w:val="27"/>
          <w:szCs w:val="27"/>
          <w:shd w:val="clear" w:color="auto" w:fill="FFFFFF"/>
        </w:rPr>
        <w:t> is a column or group of columns that uniquely identify a row</w:t>
      </w:r>
      <w:r w:rsidRPr="000E5E9A">
        <w:rPr>
          <w:rFonts w:ascii="Times New Roman" w:eastAsia="Times New Roman" w:hAnsi="Times New Roman" w:cs="Times New Roman"/>
          <w:color w:val="333333"/>
          <w:sz w:val="27"/>
          <w:szCs w:val="27"/>
        </w:rPr>
        <w:t xml:space="preserve"> A primary key’s </w:t>
      </w:r>
      <w:r w:rsidR="006621C4" w:rsidRPr="000E5E9A">
        <w:rPr>
          <w:rFonts w:ascii="Times New Roman" w:eastAsia="Times New Roman" w:hAnsi="Times New Roman" w:cs="Times New Roman"/>
          <w:color w:val="333333"/>
          <w:sz w:val="27"/>
          <w:szCs w:val="27"/>
        </w:rPr>
        <w:t>main feature</w:t>
      </w:r>
      <w:r w:rsidRPr="000E5E9A">
        <w:rPr>
          <w:rFonts w:ascii="Times New Roman" w:eastAsia="Times New Roman" w:hAnsi="Times New Roman" w:cs="Times New Roman"/>
          <w:color w:val="333333"/>
          <w:sz w:val="27"/>
          <w:szCs w:val="27"/>
        </w:rPr>
        <w:t xml:space="preserve"> are:</w:t>
      </w:r>
    </w:p>
    <w:p w14:paraId="5278DC9D" w14:textId="06D6A689" w:rsidR="00CC70B8" w:rsidRPr="000E5E9A" w:rsidRDefault="00CC70B8" w:rsidP="002404A2">
      <w:pPr>
        <w:pStyle w:val="ListParagraph"/>
        <w:numPr>
          <w:ilvl w:val="0"/>
          <w:numId w:val="1"/>
        </w:numPr>
        <w:shd w:val="clear" w:color="auto" w:fill="FFFFFF"/>
        <w:spacing w:after="165" w:line="276" w:lineRule="auto"/>
        <w:jc w:val="both"/>
        <w:rPr>
          <w:rFonts w:ascii="Times New Roman" w:eastAsia="Times New Roman" w:hAnsi="Times New Roman" w:cs="Times New Roman"/>
          <w:color w:val="333333"/>
          <w:sz w:val="27"/>
          <w:szCs w:val="27"/>
        </w:rPr>
      </w:pPr>
      <w:r w:rsidRPr="000E5E9A">
        <w:rPr>
          <w:rFonts w:ascii="Times New Roman" w:eastAsia="Times New Roman" w:hAnsi="Times New Roman" w:cs="Times New Roman"/>
          <w:color w:val="333333"/>
          <w:sz w:val="27"/>
          <w:szCs w:val="27"/>
        </w:rPr>
        <w:t>It must contain a unique value for each row of data.</w:t>
      </w:r>
    </w:p>
    <w:p w14:paraId="01B457AB" w14:textId="77777777" w:rsidR="00CC70B8" w:rsidRPr="000E5E9A" w:rsidRDefault="00CC70B8" w:rsidP="002404A2">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333333"/>
          <w:sz w:val="27"/>
          <w:szCs w:val="27"/>
        </w:rPr>
      </w:pPr>
      <w:r w:rsidRPr="000E5E9A">
        <w:rPr>
          <w:rFonts w:ascii="Times New Roman" w:eastAsia="Times New Roman" w:hAnsi="Times New Roman" w:cs="Times New Roman"/>
          <w:color w:val="333333"/>
          <w:sz w:val="27"/>
          <w:szCs w:val="27"/>
        </w:rPr>
        <w:t>It cannot contain null values.</w:t>
      </w:r>
    </w:p>
    <w:p w14:paraId="7E93EC6C" w14:textId="77777777" w:rsidR="00CC70B8" w:rsidRPr="000E5E9A" w:rsidRDefault="00CC70B8" w:rsidP="002404A2">
      <w:pPr>
        <w:spacing w:line="276" w:lineRule="auto"/>
        <w:jc w:val="both"/>
        <w:rPr>
          <w:rFonts w:ascii="Times New Roman" w:hAnsi="Times New Roman" w:cs="Times New Roman"/>
          <w:sz w:val="27"/>
          <w:szCs w:val="27"/>
        </w:rPr>
      </w:pPr>
      <w:r w:rsidRPr="000E5E9A">
        <w:rPr>
          <w:rFonts w:ascii="Times New Roman" w:hAnsi="Times New Roman" w:cs="Times New Roman"/>
          <w:color w:val="222222"/>
          <w:sz w:val="27"/>
          <w:szCs w:val="27"/>
          <w:shd w:val="clear" w:color="auto" w:fill="FFFFFF"/>
        </w:rPr>
        <w:t xml:space="preserve">A </w:t>
      </w:r>
      <w:r w:rsidRPr="000E5E9A">
        <w:rPr>
          <w:rFonts w:ascii="Times New Roman" w:hAnsi="Times New Roman" w:cs="Times New Roman"/>
          <w:b/>
          <w:bCs/>
          <w:color w:val="222222"/>
          <w:sz w:val="27"/>
          <w:szCs w:val="27"/>
          <w:shd w:val="clear" w:color="auto" w:fill="FFFFFF"/>
        </w:rPr>
        <w:t>foreign key</w:t>
      </w:r>
      <w:r w:rsidRPr="000E5E9A">
        <w:rPr>
          <w:rFonts w:ascii="Times New Roman" w:hAnsi="Times New Roman" w:cs="Times New Roman"/>
          <w:color w:val="222222"/>
          <w:sz w:val="27"/>
          <w:szCs w:val="27"/>
          <w:shd w:val="clear" w:color="auto" w:fill="FFFFFF"/>
        </w:rPr>
        <w:t> is a column or set of columns in one table whose values must have matching values in the </w:t>
      </w:r>
      <w:r w:rsidRPr="000E5E9A">
        <w:rPr>
          <w:rFonts w:ascii="Times New Roman" w:hAnsi="Times New Roman" w:cs="Times New Roman"/>
          <w:b/>
          <w:bCs/>
          <w:color w:val="222222"/>
          <w:sz w:val="27"/>
          <w:szCs w:val="27"/>
          <w:shd w:val="clear" w:color="auto" w:fill="FFFFFF"/>
        </w:rPr>
        <w:t>primary key</w:t>
      </w:r>
      <w:r w:rsidRPr="000E5E9A">
        <w:rPr>
          <w:rFonts w:ascii="Times New Roman" w:hAnsi="Times New Roman" w:cs="Times New Roman"/>
          <w:color w:val="222222"/>
          <w:sz w:val="27"/>
          <w:szCs w:val="27"/>
          <w:shd w:val="clear" w:color="auto" w:fill="FFFFFF"/>
        </w:rPr>
        <w:t> of another (or the same) table. A </w:t>
      </w:r>
      <w:r w:rsidRPr="000E5E9A">
        <w:rPr>
          <w:rFonts w:ascii="Times New Roman" w:hAnsi="Times New Roman" w:cs="Times New Roman"/>
          <w:b/>
          <w:bCs/>
          <w:color w:val="222222"/>
          <w:sz w:val="27"/>
          <w:szCs w:val="27"/>
          <w:shd w:val="clear" w:color="auto" w:fill="FFFFFF"/>
        </w:rPr>
        <w:t>foreign key</w:t>
      </w:r>
      <w:r w:rsidRPr="000E5E9A">
        <w:rPr>
          <w:rFonts w:ascii="Times New Roman" w:hAnsi="Times New Roman" w:cs="Times New Roman"/>
          <w:color w:val="222222"/>
          <w:sz w:val="27"/>
          <w:szCs w:val="27"/>
          <w:shd w:val="clear" w:color="auto" w:fill="FFFFFF"/>
        </w:rPr>
        <w:t> is said to reference its </w:t>
      </w:r>
      <w:r w:rsidRPr="000E5E9A">
        <w:rPr>
          <w:rFonts w:ascii="Times New Roman" w:hAnsi="Times New Roman" w:cs="Times New Roman"/>
          <w:b/>
          <w:bCs/>
          <w:color w:val="222222"/>
          <w:sz w:val="27"/>
          <w:szCs w:val="27"/>
          <w:shd w:val="clear" w:color="auto" w:fill="FFFFFF"/>
        </w:rPr>
        <w:t>primary key</w:t>
      </w:r>
      <w:r w:rsidRPr="000E5E9A">
        <w:rPr>
          <w:rFonts w:ascii="Times New Roman" w:hAnsi="Times New Roman" w:cs="Times New Roman"/>
          <w:color w:val="222222"/>
          <w:sz w:val="27"/>
          <w:szCs w:val="27"/>
          <w:shd w:val="clear" w:color="auto" w:fill="FFFFFF"/>
        </w:rPr>
        <w:t>.</w:t>
      </w:r>
    </w:p>
    <w:p w14:paraId="04BBFB3A" w14:textId="47A3412A" w:rsidR="00A3098E"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Question-3: What is Role</w:t>
      </w:r>
    </w:p>
    <w:p w14:paraId="79EEE150" w14:textId="39234A14" w:rsidR="00376BFB" w:rsidRPr="000E5E9A" w:rsidRDefault="00CC70B8" w:rsidP="002404A2">
      <w:p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A role is a named group of related privileges</w:t>
      </w:r>
      <w:r w:rsidR="00180516" w:rsidRPr="000E5E9A">
        <w:rPr>
          <w:rFonts w:ascii="Times New Roman" w:hAnsi="Times New Roman" w:cs="Times New Roman"/>
          <w:sz w:val="27"/>
          <w:szCs w:val="27"/>
        </w:rPr>
        <w:t xml:space="preserve"> </w:t>
      </w:r>
      <w:r w:rsidR="00376BFB" w:rsidRPr="000E5E9A">
        <w:rPr>
          <w:rFonts w:ascii="Times New Roman" w:hAnsi="Times New Roman" w:cs="Times New Roman"/>
          <w:sz w:val="27"/>
          <w:szCs w:val="27"/>
        </w:rPr>
        <w:t>(</w:t>
      </w:r>
      <w:proofErr w:type="spellStart"/>
      <w:r w:rsidR="00376BFB" w:rsidRPr="000E5E9A">
        <w:rPr>
          <w:rFonts w:ascii="Nirmala UI" w:hAnsi="Nirmala UI" w:cs="Nirmala UI"/>
          <w:color w:val="252525"/>
          <w:sz w:val="27"/>
          <w:szCs w:val="27"/>
        </w:rPr>
        <w:t>সুবিধা</w:t>
      </w:r>
      <w:proofErr w:type="spellEnd"/>
      <w:r w:rsidR="00376BFB" w:rsidRPr="000E5E9A">
        <w:rPr>
          <w:rFonts w:ascii="Times New Roman" w:hAnsi="Times New Roman" w:cs="Times New Roman"/>
          <w:sz w:val="27"/>
          <w:szCs w:val="27"/>
        </w:rPr>
        <w:t>)</w:t>
      </w:r>
      <w:r w:rsidRPr="000E5E9A">
        <w:rPr>
          <w:rFonts w:ascii="Times New Roman" w:hAnsi="Times New Roman" w:cs="Times New Roman"/>
          <w:sz w:val="27"/>
          <w:szCs w:val="27"/>
        </w:rPr>
        <w:t xml:space="preserve"> that can be granted to the user. This method makes it easier to revoke </w:t>
      </w:r>
      <w:r w:rsidR="002404A2" w:rsidRPr="000E5E9A">
        <w:rPr>
          <w:rFonts w:ascii="Times New Roman" w:hAnsi="Times New Roman" w:cs="Times New Roman"/>
          <w:sz w:val="27"/>
          <w:szCs w:val="27"/>
        </w:rPr>
        <w:t>(</w:t>
      </w:r>
      <w:proofErr w:type="spellStart"/>
      <w:r w:rsidR="002404A2" w:rsidRPr="000E5E9A">
        <w:rPr>
          <w:rFonts w:ascii="Nirmala UI" w:hAnsi="Nirmala UI" w:cs="Nirmala UI"/>
          <w:color w:val="252525"/>
          <w:sz w:val="27"/>
          <w:szCs w:val="27"/>
        </w:rPr>
        <w:t>ফিরিয়ে</w:t>
      </w:r>
      <w:proofErr w:type="spellEnd"/>
      <w:r w:rsidR="002404A2" w:rsidRPr="000E5E9A">
        <w:rPr>
          <w:rFonts w:ascii="Times New Roman" w:hAnsi="Times New Roman" w:cs="Times New Roman"/>
          <w:color w:val="252525"/>
          <w:sz w:val="27"/>
          <w:szCs w:val="27"/>
        </w:rPr>
        <w:t xml:space="preserve"> </w:t>
      </w:r>
      <w:proofErr w:type="spellStart"/>
      <w:r w:rsidR="002404A2" w:rsidRPr="000E5E9A">
        <w:rPr>
          <w:rFonts w:ascii="Nirmala UI" w:hAnsi="Nirmala UI" w:cs="Nirmala UI"/>
          <w:color w:val="252525"/>
          <w:sz w:val="27"/>
          <w:szCs w:val="27"/>
        </w:rPr>
        <w:t>নেওয়া</w:t>
      </w:r>
      <w:proofErr w:type="spellEnd"/>
      <w:r w:rsidR="002404A2" w:rsidRPr="000E5E9A">
        <w:rPr>
          <w:rFonts w:ascii="Times New Roman" w:hAnsi="Times New Roman" w:cs="Times New Roman"/>
          <w:sz w:val="27"/>
          <w:szCs w:val="27"/>
        </w:rPr>
        <w:t xml:space="preserve">) </w:t>
      </w:r>
      <w:r w:rsidRPr="000E5E9A">
        <w:rPr>
          <w:rFonts w:ascii="Times New Roman" w:hAnsi="Times New Roman" w:cs="Times New Roman"/>
          <w:sz w:val="27"/>
          <w:szCs w:val="27"/>
        </w:rPr>
        <w:t>and maintain privileges.   A user can have access to several roles, and several users can be assigned the same role. Roles are typically created for a database application.</w:t>
      </w:r>
    </w:p>
    <w:p w14:paraId="7E86810B" w14:textId="5AEE1029" w:rsidR="0093730D"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Question-4: What is Synonym</w:t>
      </w:r>
    </w:p>
    <w:p w14:paraId="6730D4CD" w14:textId="711B7F18" w:rsidR="00911F3F" w:rsidRDefault="0093730D" w:rsidP="002404A2">
      <w:pPr>
        <w:spacing w:line="276" w:lineRule="auto"/>
        <w:jc w:val="both"/>
        <w:rPr>
          <w:rFonts w:ascii="Times New Roman" w:hAnsi="Times New Roman" w:cs="Times New Roman"/>
          <w:color w:val="333333"/>
          <w:sz w:val="27"/>
          <w:szCs w:val="27"/>
          <w:shd w:val="clear" w:color="auto" w:fill="FFFFFF"/>
        </w:rPr>
      </w:pPr>
      <w:r w:rsidRPr="000E5E9A">
        <w:rPr>
          <w:rFonts w:ascii="Times New Roman" w:hAnsi="Times New Roman" w:cs="Times New Roman"/>
          <w:color w:val="222222"/>
          <w:sz w:val="27"/>
          <w:szCs w:val="27"/>
          <w:shd w:val="clear" w:color="auto" w:fill="FFFFFF"/>
        </w:rPr>
        <w:t> </w:t>
      </w:r>
      <w:r w:rsidR="00CC70B8" w:rsidRPr="000E5E9A">
        <w:rPr>
          <w:rFonts w:ascii="Times New Roman" w:hAnsi="Times New Roman" w:cs="Times New Roman"/>
          <w:color w:val="333333"/>
          <w:sz w:val="27"/>
          <w:szCs w:val="27"/>
          <w:shd w:val="clear" w:color="auto" w:fill="FFFFFF"/>
        </w:rPr>
        <w:t>A synonym is an alternative name for objects such as tables, views, sequences, stored procedures, and other database objects.</w:t>
      </w:r>
    </w:p>
    <w:p w14:paraId="46E79DBA" w14:textId="77777777" w:rsidR="00AE3F73" w:rsidRPr="000E5E9A" w:rsidRDefault="00AE3F73" w:rsidP="002404A2">
      <w:pPr>
        <w:spacing w:line="276" w:lineRule="auto"/>
        <w:jc w:val="both"/>
        <w:rPr>
          <w:rFonts w:ascii="Times New Roman" w:hAnsi="Times New Roman" w:cs="Times New Roman"/>
          <w:sz w:val="27"/>
          <w:szCs w:val="27"/>
        </w:rPr>
      </w:pPr>
      <w:bookmarkStart w:id="0" w:name="_GoBack"/>
      <w:bookmarkEnd w:id="0"/>
    </w:p>
    <w:p w14:paraId="63A353A9" w14:textId="3180E692" w:rsidR="00A3098E" w:rsidRPr="000E5E9A" w:rsidRDefault="00A3098E" w:rsidP="002404A2">
      <w:pPr>
        <w:tabs>
          <w:tab w:val="left" w:pos="3660"/>
        </w:tabs>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lastRenderedPageBreak/>
        <w:t>Question-5: What is Subquery</w:t>
      </w:r>
      <w:r w:rsidR="001C6461" w:rsidRPr="000E5E9A">
        <w:rPr>
          <w:rFonts w:ascii="Times New Roman" w:hAnsi="Times New Roman" w:cs="Times New Roman"/>
          <w:b/>
          <w:color w:val="FF0000"/>
          <w:sz w:val="27"/>
          <w:szCs w:val="27"/>
        </w:rPr>
        <w:tab/>
      </w:r>
    </w:p>
    <w:p w14:paraId="00A9DE3D" w14:textId="3D09B9A2" w:rsidR="00CC70B8" w:rsidRPr="000E5E9A" w:rsidRDefault="00CC70B8" w:rsidP="002404A2">
      <w:pPr>
        <w:spacing w:line="276" w:lineRule="auto"/>
        <w:jc w:val="both"/>
        <w:rPr>
          <w:rFonts w:ascii="Times New Roman" w:hAnsi="Times New Roman" w:cs="Times New Roman"/>
          <w:color w:val="000000"/>
          <w:sz w:val="27"/>
          <w:szCs w:val="27"/>
          <w:shd w:val="clear" w:color="auto" w:fill="FFFFFF"/>
        </w:rPr>
      </w:pPr>
      <w:r w:rsidRPr="000E5E9A">
        <w:rPr>
          <w:rFonts w:ascii="Times New Roman" w:hAnsi="Times New Roman" w:cs="Times New Roman"/>
          <w:color w:val="000000"/>
          <w:sz w:val="27"/>
          <w:szCs w:val="27"/>
          <w:shd w:val="clear" w:color="auto" w:fill="FFFFFF"/>
        </w:rPr>
        <w:t>A subquery is a query within another query, also known as a </w:t>
      </w:r>
      <w:r w:rsidRPr="000E5E9A">
        <w:rPr>
          <w:rStyle w:val="Emphasis"/>
          <w:rFonts w:ascii="Times New Roman" w:hAnsi="Times New Roman" w:cs="Times New Roman"/>
          <w:color w:val="000000"/>
          <w:sz w:val="27"/>
          <w:szCs w:val="27"/>
          <w:shd w:val="clear" w:color="auto" w:fill="FFFFFF"/>
        </w:rPr>
        <w:t>nested query.</w:t>
      </w:r>
      <w:r w:rsidRPr="000E5E9A">
        <w:rPr>
          <w:rFonts w:ascii="Times New Roman" w:hAnsi="Times New Roman" w:cs="Times New Roman"/>
          <w:color w:val="000000"/>
          <w:sz w:val="27"/>
          <w:szCs w:val="27"/>
          <w:shd w:val="clear" w:color="auto" w:fill="FFFFFF"/>
        </w:rPr>
        <w:t> A subquery is used to return data that will be used in the main query as a condition to further restrict the data to be retrieved</w:t>
      </w:r>
      <w:r w:rsidR="00180516" w:rsidRPr="000E5E9A">
        <w:rPr>
          <w:rFonts w:ascii="Times New Roman" w:hAnsi="Times New Roman" w:cs="Times New Roman"/>
          <w:color w:val="000000"/>
          <w:sz w:val="27"/>
          <w:szCs w:val="27"/>
          <w:shd w:val="clear" w:color="auto" w:fill="FFFFFF"/>
        </w:rPr>
        <w:t xml:space="preserve"> </w:t>
      </w:r>
      <w:r w:rsidR="009D4A73" w:rsidRPr="000E5E9A">
        <w:rPr>
          <w:rFonts w:ascii="Times New Roman" w:hAnsi="Times New Roman" w:cs="Times New Roman"/>
          <w:color w:val="000000"/>
          <w:sz w:val="27"/>
          <w:szCs w:val="27"/>
          <w:shd w:val="clear" w:color="auto" w:fill="FFFFFF"/>
        </w:rPr>
        <w:t>(</w:t>
      </w:r>
      <w:proofErr w:type="spellStart"/>
      <w:r w:rsidR="009D4A73" w:rsidRPr="000E5E9A">
        <w:rPr>
          <w:rFonts w:ascii="Nirmala UI" w:hAnsi="Nirmala UI" w:cs="Nirmala UI"/>
          <w:color w:val="252525"/>
          <w:sz w:val="27"/>
          <w:szCs w:val="27"/>
        </w:rPr>
        <w:t>উদ্ধার</w:t>
      </w:r>
      <w:proofErr w:type="spellEnd"/>
      <w:r w:rsidR="009D4A73" w:rsidRPr="000E5E9A">
        <w:rPr>
          <w:rFonts w:ascii="Times New Roman" w:hAnsi="Times New Roman" w:cs="Times New Roman"/>
          <w:color w:val="252525"/>
          <w:sz w:val="27"/>
          <w:szCs w:val="27"/>
        </w:rPr>
        <w:t>)</w:t>
      </w:r>
      <w:r w:rsidRPr="000E5E9A">
        <w:rPr>
          <w:rFonts w:ascii="Times New Roman" w:hAnsi="Times New Roman" w:cs="Times New Roman"/>
          <w:color w:val="000000"/>
          <w:sz w:val="27"/>
          <w:szCs w:val="27"/>
          <w:shd w:val="clear" w:color="auto" w:fill="FFFFFF"/>
        </w:rPr>
        <w:t>. </w:t>
      </w:r>
    </w:p>
    <w:p w14:paraId="0BCD57E9" w14:textId="0F8CC739" w:rsidR="00A3098E"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Question-6: What is Transaction</w:t>
      </w:r>
    </w:p>
    <w:p w14:paraId="6F50D872" w14:textId="26DADE15" w:rsidR="00CC70B8" w:rsidRPr="000E5E9A" w:rsidRDefault="00DE7A4F" w:rsidP="002404A2">
      <w:pPr>
        <w:spacing w:line="276" w:lineRule="auto"/>
        <w:jc w:val="both"/>
        <w:rPr>
          <w:rFonts w:ascii="Times New Roman" w:hAnsi="Times New Roman" w:cs="Times New Roman"/>
          <w:color w:val="000000"/>
          <w:sz w:val="27"/>
          <w:szCs w:val="27"/>
          <w:shd w:val="clear" w:color="auto" w:fill="FFFFFF"/>
        </w:rPr>
      </w:pPr>
      <w:proofErr w:type="gramStart"/>
      <w:r w:rsidRPr="000E5E9A">
        <w:rPr>
          <w:rFonts w:ascii="Times New Roman" w:hAnsi="Times New Roman" w:cs="Times New Roman"/>
          <w:color w:val="222222"/>
          <w:sz w:val="27"/>
          <w:szCs w:val="27"/>
          <w:shd w:val="clear" w:color="auto" w:fill="FFFFFF"/>
        </w:rPr>
        <w:t>.</w:t>
      </w:r>
      <w:r w:rsidR="00CC70B8" w:rsidRPr="000E5E9A">
        <w:rPr>
          <w:rFonts w:ascii="Times New Roman" w:hAnsi="Times New Roman" w:cs="Times New Roman"/>
          <w:color w:val="222222"/>
          <w:sz w:val="27"/>
          <w:szCs w:val="27"/>
          <w:shd w:val="clear" w:color="auto" w:fill="FFFFFF"/>
        </w:rPr>
        <w:t>A</w:t>
      </w:r>
      <w:proofErr w:type="gramEnd"/>
      <w:r w:rsidR="00CC70B8" w:rsidRPr="000E5E9A">
        <w:rPr>
          <w:rFonts w:ascii="Times New Roman" w:hAnsi="Times New Roman" w:cs="Times New Roman"/>
          <w:color w:val="222222"/>
          <w:sz w:val="27"/>
          <w:szCs w:val="27"/>
          <w:shd w:val="clear" w:color="auto" w:fill="FFFFFF"/>
        </w:rPr>
        <w:t> </w:t>
      </w:r>
      <w:r w:rsidR="00CC70B8" w:rsidRPr="000E5E9A">
        <w:rPr>
          <w:rFonts w:ascii="Times New Roman" w:hAnsi="Times New Roman" w:cs="Times New Roman"/>
          <w:b/>
          <w:bCs/>
          <w:color w:val="222222"/>
          <w:sz w:val="27"/>
          <w:szCs w:val="27"/>
          <w:shd w:val="clear" w:color="auto" w:fill="FFFFFF"/>
        </w:rPr>
        <w:t>transaction</w:t>
      </w:r>
      <w:r w:rsidR="00CC70B8" w:rsidRPr="000E5E9A">
        <w:rPr>
          <w:rFonts w:ascii="Times New Roman" w:hAnsi="Times New Roman" w:cs="Times New Roman"/>
          <w:color w:val="222222"/>
          <w:sz w:val="27"/>
          <w:szCs w:val="27"/>
          <w:shd w:val="clear" w:color="auto" w:fill="FFFFFF"/>
        </w:rPr>
        <w:t> is a logical unit of work that contains one or more SQL statements</w:t>
      </w:r>
      <w:r w:rsidR="00CC70B8" w:rsidRPr="000E5E9A">
        <w:rPr>
          <w:rFonts w:ascii="Times New Roman" w:hAnsi="Times New Roman" w:cs="Times New Roman"/>
          <w:color w:val="000000"/>
          <w:sz w:val="27"/>
          <w:szCs w:val="27"/>
          <w:shd w:val="clear" w:color="auto" w:fill="FFFFFF"/>
        </w:rPr>
        <w:t xml:space="preserve"> </w:t>
      </w:r>
      <w:r w:rsidR="0063014A" w:rsidRPr="000E5E9A">
        <w:rPr>
          <w:rFonts w:ascii="Times New Roman" w:hAnsi="Times New Roman" w:cs="Times New Roman"/>
          <w:color w:val="000000"/>
          <w:sz w:val="27"/>
          <w:szCs w:val="27"/>
          <w:shd w:val="clear" w:color="auto" w:fill="FFFFFF"/>
        </w:rPr>
        <w:t>.</w:t>
      </w:r>
      <w:r w:rsidR="00CC70B8" w:rsidRPr="000E5E9A">
        <w:rPr>
          <w:rFonts w:ascii="Times New Roman" w:hAnsi="Times New Roman" w:cs="Times New Roman"/>
          <w:color w:val="000000"/>
          <w:sz w:val="27"/>
          <w:szCs w:val="27"/>
          <w:shd w:val="clear" w:color="auto" w:fill="FFFFFF"/>
        </w:rPr>
        <w:t xml:space="preserve">Transactions are units or sequences of work accomplished in a logical order, </w:t>
      </w:r>
      <w:r w:rsidR="00CC70B8" w:rsidRPr="000E5E9A">
        <w:rPr>
          <w:rFonts w:ascii="Times New Roman" w:hAnsi="Times New Roman" w:cs="Times New Roman"/>
          <w:color w:val="000000"/>
          <w:sz w:val="27"/>
          <w:szCs w:val="27"/>
          <w:shd w:val="clear" w:color="auto" w:fill="FFFFFF"/>
        </w:rPr>
        <w:tab/>
      </w:r>
    </w:p>
    <w:p w14:paraId="2180D953" w14:textId="358681EA" w:rsidR="00DE7A4F" w:rsidRPr="000E5E9A" w:rsidRDefault="00CC70B8" w:rsidP="002404A2">
      <w:pPr>
        <w:spacing w:line="276" w:lineRule="auto"/>
        <w:jc w:val="both"/>
        <w:rPr>
          <w:rFonts w:ascii="Times New Roman" w:hAnsi="Times New Roman" w:cs="Times New Roman"/>
          <w:sz w:val="27"/>
          <w:szCs w:val="27"/>
        </w:rPr>
      </w:pPr>
      <w:r w:rsidRPr="000E5E9A">
        <w:rPr>
          <w:rFonts w:ascii="Times New Roman" w:hAnsi="Times New Roman" w:cs="Times New Roman"/>
          <w:color w:val="000000"/>
          <w:sz w:val="27"/>
          <w:szCs w:val="27"/>
          <w:shd w:val="clear" w:color="auto" w:fill="FFFFFF"/>
        </w:rPr>
        <w:t xml:space="preserve">When occur </w:t>
      </w:r>
      <w:proofErr w:type="gramStart"/>
      <w:r w:rsidRPr="000E5E9A">
        <w:rPr>
          <w:rFonts w:ascii="Times New Roman" w:hAnsi="Times New Roman" w:cs="Times New Roman"/>
          <w:color w:val="000000"/>
          <w:sz w:val="27"/>
          <w:szCs w:val="27"/>
          <w:shd w:val="clear" w:color="auto" w:fill="FFFFFF"/>
        </w:rPr>
        <w:t>DML,DDL</w:t>
      </w:r>
      <w:proofErr w:type="gramEnd"/>
      <w:r w:rsidRPr="000E5E9A">
        <w:rPr>
          <w:rFonts w:ascii="Times New Roman" w:hAnsi="Times New Roman" w:cs="Times New Roman"/>
          <w:color w:val="000000"/>
          <w:sz w:val="27"/>
          <w:szCs w:val="27"/>
          <w:shd w:val="clear" w:color="auto" w:fill="FFFFFF"/>
        </w:rPr>
        <w:t xml:space="preserve"> &amp; DCL statement in database is called database transaction.</w:t>
      </w:r>
    </w:p>
    <w:p w14:paraId="4344B4DB" w14:textId="3DDB06C8" w:rsidR="00DE7A4F"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Question-7: What is group function and types of group function</w:t>
      </w:r>
    </w:p>
    <w:p w14:paraId="2BBACAF0" w14:textId="77777777" w:rsidR="0063014A" w:rsidRPr="000E5E9A" w:rsidRDefault="00DE7A4F" w:rsidP="002404A2">
      <w:pPr>
        <w:spacing w:line="276" w:lineRule="auto"/>
        <w:jc w:val="both"/>
        <w:rPr>
          <w:rFonts w:ascii="Times New Roman" w:hAnsi="Times New Roman" w:cs="Times New Roman"/>
          <w:color w:val="222222"/>
          <w:sz w:val="27"/>
          <w:szCs w:val="27"/>
          <w:shd w:val="clear" w:color="auto" w:fill="FFFFFF"/>
        </w:rPr>
      </w:pPr>
      <w:r w:rsidRPr="000E5E9A">
        <w:rPr>
          <w:rFonts w:ascii="Times New Roman" w:hAnsi="Times New Roman" w:cs="Times New Roman"/>
          <w:b/>
          <w:bCs/>
          <w:color w:val="222222"/>
          <w:sz w:val="27"/>
          <w:szCs w:val="27"/>
          <w:shd w:val="clear" w:color="auto" w:fill="FFFFFF"/>
        </w:rPr>
        <w:t>Group functions</w:t>
      </w:r>
      <w:r w:rsidRPr="000E5E9A">
        <w:rPr>
          <w:rFonts w:ascii="Times New Roman" w:hAnsi="Times New Roman" w:cs="Times New Roman"/>
          <w:color w:val="222222"/>
          <w:sz w:val="27"/>
          <w:szCs w:val="27"/>
          <w:shd w:val="clear" w:color="auto" w:fill="FFFFFF"/>
        </w:rPr>
        <w:t> are built-in SQL </w:t>
      </w:r>
      <w:r w:rsidRPr="000E5E9A">
        <w:rPr>
          <w:rFonts w:ascii="Times New Roman" w:hAnsi="Times New Roman" w:cs="Times New Roman"/>
          <w:b/>
          <w:bCs/>
          <w:color w:val="222222"/>
          <w:sz w:val="27"/>
          <w:szCs w:val="27"/>
          <w:shd w:val="clear" w:color="auto" w:fill="FFFFFF"/>
        </w:rPr>
        <w:t>functions</w:t>
      </w:r>
      <w:r w:rsidRPr="000E5E9A">
        <w:rPr>
          <w:rFonts w:ascii="Times New Roman" w:hAnsi="Times New Roman" w:cs="Times New Roman"/>
          <w:color w:val="222222"/>
          <w:sz w:val="27"/>
          <w:szCs w:val="27"/>
          <w:shd w:val="clear" w:color="auto" w:fill="FFFFFF"/>
        </w:rPr>
        <w:t> that operate on </w:t>
      </w:r>
      <w:r w:rsidRPr="000E5E9A">
        <w:rPr>
          <w:rFonts w:ascii="Times New Roman" w:hAnsi="Times New Roman" w:cs="Times New Roman"/>
          <w:b/>
          <w:bCs/>
          <w:color w:val="222222"/>
          <w:sz w:val="27"/>
          <w:szCs w:val="27"/>
          <w:shd w:val="clear" w:color="auto" w:fill="FFFFFF"/>
        </w:rPr>
        <w:t>groups</w:t>
      </w:r>
      <w:r w:rsidRPr="000E5E9A">
        <w:rPr>
          <w:rFonts w:ascii="Times New Roman" w:hAnsi="Times New Roman" w:cs="Times New Roman"/>
          <w:color w:val="222222"/>
          <w:sz w:val="27"/>
          <w:szCs w:val="27"/>
          <w:shd w:val="clear" w:color="auto" w:fill="FFFFFF"/>
        </w:rPr>
        <w:t> of rows and return one value for the entire </w:t>
      </w:r>
      <w:r w:rsidRPr="000E5E9A">
        <w:rPr>
          <w:rFonts w:ascii="Times New Roman" w:hAnsi="Times New Roman" w:cs="Times New Roman"/>
          <w:b/>
          <w:bCs/>
          <w:color w:val="222222"/>
          <w:sz w:val="27"/>
          <w:szCs w:val="27"/>
          <w:shd w:val="clear" w:color="auto" w:fill="FFFFFF"/>
        </w:rPr>
        <w:t>group</w:t>
      </w:r>
      <w:r w:rsidRPr="000E5E9A">
        <w:rPr>
          <w:rFonts w:ascii="Times New Roman" w:hAnsi="Times New Roman" w:cs="Times New Roman"/>
          <w:color w:val="222222"/>
          <w:sz w:val="27"/>
          <w:szCs w:val="27"/>
          <w:shd w:val="clear" w:color="auto" w:fill="FFFFFF"/>
        </w:rPr>
        <w:t xml:space="preserve">. </w:t>
      </w:r>
    </w:p>
    <w:p w14:paraId="169FFC9A" w14:textId="38081ECC" w:rsidR="00DE7A4F" w:rsidRPr="000E5E9A" w:rsidRDefault="00DE7A4F" w:rsidP="002404A2">
      <w:pPr>
        <w:spacing w:line="276" w:lineRule="auto"/>
        <w:jc w:val="both"/>
        <w:rPr>
          <w:rFonts w:ascii="Times New Roman" w:hAnsi="Times New Roman" w:cs="Times New Roman"/>
          <w:sz w:val="27"/>
          <w:szCs w:val="27"/>
        </w:rPr>
      </w:pPr>
      <w:r w:rsidRPr="000E5E9A">
        <w:rPr>
          <w:rFonts w:ascii="Times New Roman" w:hAnsi="Times New Roman" w:cs="Times New Roman"/>
          <w:color w:val="222222"/>
          <w:sz w:val="27"/>
          <w:szCs w:val="27"/>
          <w:shd w:val="clear" w:color="auto" w:fill="FFFFFF"/>
        </w:rPr>
        <w:t>These </w:t>
      </w:r>
      <w:r w:rsidRPr="000E5E9A">
        <w:rPr>
          <w:rFonts w:ascii="Times New Roman" w:hAnsi="Times New Roman" w:cs="Times New Roman"/>
          <w:b/>
          <w:bCs/>
          <w:color w:val="222222"/>
          <w:sz w:val="27"/>
          <w:szCs w:val="27"/>
          <w:shd w:val="clear" w:color="auto" w:fill="FFFFFF"/>
        </w:rPr>
        <w:t>functions</w:t>
      </w:r>
      <w:r w:rsidRPr="000E5E9A">
        <w:rPr>
          <w:rFonts w:ascii="Times New Roman" w:hAnsi="Times New Roman" w:cs="Times New Roman"/>
          <w:color w:val="222222"/>
          <w:sz w:val="27"/>
          <w:szCs w:val="27"/>
          <w:shd w:val="clear" w:color="auto" w:fill="FFFFFF"/>
        </w:rPr>
        <w:t xml:space="preserve"> are: COUNT, MAX, MIN, AVG, SUM, DISTINCT. </w:t>
      </w:r>
    </w:p>
    <w:p w14:paraId="34FD9E5D" w14:textId="00B1297C" w:rsidR="00DE7A4F"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Question-8: Write down the advantage of view</w:t>
      </w:r>
    </w:p>
    <w:p w14:paraId="274F5299" w14:textId="28732FF3" w:rsidR="00CC70B8" w:rsidRPr="000E5E9A" w:rsidRDefault="00CC70B8" w:rsidP="00BA16BD">
      <w:pPr>
        <w:pStyle w:val="ListParagraph"/>
        <w:numPr>
          <w:ilvl w:val="0"/>
          <w:numId w:val="1"/>
        </w:num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To restrict data access</w:t>
      </w:r>
    </w:p>
    <w:p w14:paraId="29207506" w14:textId="17AA757B" w:rsidR="00CC70B8" w:rsidRPr="000E5E9A" w:rsidRDefault="00CC70B8" w:rsidP="00BA16BD">
      <w:pPr>
        <w:pStyle w:val="ListParagraph"/>
        <w:numPr>
          <w:ilvl w:val="0"/>
          <w:numId w:val="1"/>
        </w:num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To make complex queries easy</w:t>
      </w:r>
    </w:p>
    <w:p w14:paraId="5D363EEB" w14:textId="33F42567" w:rsidR="00CC70B8" w:rsidRPr="000E5E9A" w:rsidRDefault="00CC70B8" w:rsidP="00BA16BD">
      <w:pPr>
        <w:pStyle w:val="ListParagraph"/>
        <w:numPr>
          <w:ilvl w:val="0"/>
          <w:numId w:val="1"/>
        </w:num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To provide data independence</w:t>
      </w:r>
    </w:p>
    <w:p w14:paraId="3E1BE428" w14:textId="749CB4E5" w:rsidR="00CC70B8"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Question-9: What is Schema</w:t>
      </w:r>
    </w:p>
    <w:p w14:paraId="3AD4B971" w14:textId="0EE9A0D8" w:rsidR="00A6100D" w:rsidRPr="000E5E9A" w:rsidRDefault="00A6100D" w:rsidP="002404A2">
      <w:pPr>
        <w:spacing w:line="276" w:lineRule="auto"/>
        <w:jc w:val="both"/>
        <w:rPr>
          <w:rFonts w:ascii="Times New Roman" w:hAnsi="Times New Roman" w:cs="Times New Roman"/>
          <w:b/>
          <w:sz w:val="27"/>
          <w:szCs w:val="27"/>
        </w:rPr>
      </w:pPr>
      <w:r w:rsidRPr="000E5E9A">
        <w:rPr>
          <w:rFonts w:ascii="Times New Roman" w:hAnsi="Times New Roman" w:cs="Times New Roman"/>
          <w:color w:val="222222"/>
          <w:sz w:val="27"/>
          <w:szCs w:val="27"/>
          <w:shd w:val="clear" w:color="auto" w:fill="FFFFFF"/>
        </w:rPr>
        <w:t>A </w:t>
      </w:r>
      <w:r w:rsidRPr="000E5E9A">
        <w:rPr>
          <w:rFonts w:ascii="Times New Roman" w:hAnsi="Times New Roman" w:cs="Times New Roman"/>
          <w:b/>
          <w:bCs/>
          <w:color w:val="222222"/>
          <w:sz w:val="27"/>
          <w:szCs w:val="27"/>
          <w:shd w:val="clear" w:color="auto" w:fill="FFFFFF"/>
        </w:rPr>
        <w:t>schema</w:t>
      </w:r>
      <w:r w:rsidRPr="000E5E9A">
        <w:rPr>
          <w:rFonts w:ascii="Times New Roman" w:hAnsi="Times New Roman" w:cs="Times New Roman"/>
          <w:color w:val="222222"/>
          <w:sz w:val="27"/>
          <w:szCs w:val="27"/>
          <w:shd w:val="clear" w:color="auto" w:fill="FFFFFF"/>
        </w:rPr>
        <w:t> is a collection of database objects owned by a specific user. Those objects include tables, indexes, views, stored procedures, etc. In </w:t>
      </w:r>
      <w:r w:rsidRPr="000E5E9A">
        <w:rPr>
          <w:rFonts w:ascii="Times New Roman" w:hAnsi="Times New Roman" w:cs="Times New Roman"/>
          <w:b/>
          <w:bCs/>
          <w:color w:val="222222"/>
          <w:sz w:val="27"/>
          <w:szCs w:val="27"/>
          <w:shd w:val="clear" w:color="auto" w:fill="FFFFFF"/>
        </w:rPr>
        <w:t>Oracle</w:t>
      </w:r>
      <w:r w:rsidRPr="000E5E9A">
        <w:rPr>
          <w:rFonts w:ascii="Times New Roman" w:hAnsi="Times New Roman" w:cs="Times New Roman"/>
          <w:color w:val="222222"/>
          <w:sz w:val="27"/>
          <w:szCs w:val="27"/>
          <w:shd w:val="clear" w:color="auto" w:fill="FFFFFF"/>
        </w:rPr>
        <w:t xml:space="preserve">, a </w:t>
      </w:r>
      <w:r w:rsidRPr="000E5E9A">
        <w:rPr>
          <w:rFonts w:ascii="Times New Roman" w:hAnsi="Times New Roman" w:cs="Times New Roman"/>
          <w:b/>
          <w:bCs/>
          <w:color w:val="222222"/>
          <w:sz w:val="27"/>
          <w:szCs w:val="27"/>
          <w:shd w:val="clear" w:color="auto" w:fill="FFFFFF"/>
        </w:rPr>
        <w:t>schema</w:t>
      </w:r>
      <w:r w:rsidRPr="000E5E9A">
        <w:rPr>
          <w:rFonts w:ascii="Times New Roman" w:hAnsi="Times New Roman" w:cs="Times New Roman"/>
          <w:color w:val="222222"/>
          <w:sz w:val="27"/>
          <w:szCs w:val="27"/>
          <w:shd w:val="clear" w:color="auto" w:fill="FFFFFF"/>
        </w:rPr>
        <w:t xml:space="preserve"> requires a user to be created.  </w:t>
      </w:r>
      <w:proofErr w:type="gramStart"/>
      <w:r w:rsidRPr="000E5E9A">
        <w:rPr>
          <w:rFonts w:ascii="Times New Roman" w:hAnsi="Times New Roman" w:cs="Times New Roman"/>
          <w:color w:val="222222"/>
          <w:sz w:val="27"/>
          <w:szCs w:val="27"/>
          <w:shd w:val="clear" w:color="auto" w:fill="FFFFFF"/>
        </w:rPr>
        <w:t>So</w:t>
      </w:r>
      <w:proofErr w:type="gramEnd"/>
      <w:r w:rsidRPr="000E5E9A">
        <w:rPr>
          <w:rFonts w:ascii="Times New Roman" w:hAnsi="Times New Roman" w:cs="Times New Roman"/>
          <w:color w:val="222222"/>
          <w:sz w:val="27"/>
          <w:szCs w:val="27"/>
          <w:shd w:val="clear" w:color="auto" w:fill="FFFFFF"/>
        </w:rPr>
        <w:t xml:space="preserve"> in </w:t>
      </w:r>
      <w:r w:rsidRPr="000E5E9A">
        <w:rPr>
          <w:rFonts w:ascii="Times New Roman" w:hAnsi="Times New Roman" w:cs="Times New Roman"/>
          <w:b/>
          <w:bCs/>
          <w:color w:val="222222"/>
          <w:sz w:val="27"/>
          <w:szCs w:val="27"/>
          <w:shd w:val="clear" w:color="auto" w:fill="FFFFFF"/>
        </w:rPr>
        <w:t>Oracle</w:t>
      </w:r>
      <w:r w:rsidRPr="000E5E9A">
        <w:rPr>
          <w:rFonts w:ascii="Times New Roman" w:hAnsi="Times New Roman" w:cs="Times New Roman"/>
          <w:color w:val="222222"/>
          <w:sz w:val="27"/>
          <w:szCs w:val="27"/>
          <w:shd w:val="clear" w:color="auto" w:fill="FFFFFF"/>
        </w:rPr>
        <w:t>, the user is the account and the </w:t>
      </w:r>
      <w:r w:rsidRPr="000E5E9A">
        <w:rPr>
          <w:rFonts w:ascii="Times New Roman" w:hAnsi="Times New Roman" w:cs="Times New Roman"/>
          <w:b/>
          <w:bCs/>
          <w:color w:val="222222"/>
          <w:sz w:val="27"/>
          <w:szCs w:val="27"/>
          <w:shd w:val="clear" w:color="auto" w:fill="FFFFFF"/>
        </w:rPr>
        <w:t>schema</w:t>
      </w:r>
      <w:r w:rsidRPr="000E5E9A">
        <w:rPr>
          <w:rFonts w:ascii="Times New Roman" w:hAnsi="Times New Roman" w:cs="Times New Roman"/>
          <w:color w:val="222222"/>
          <w:sz w:val="27"/>
          <w:szCs w:val="27"/>
          <w:shd w:val="clear" w:color="auto" w:fill="FFFFFF"/>
        </w:rPr>
        <w:t> is the objects.</w:t>
      </w:r>
    </w:p>
    <w:p w14:paraId="6A2370C3" w14:textId="77777777" w:rsidR="00A3098E" w:rsidRPr="000E5E9A" w:rsidRDefault="00A3098E"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Question-10: What happens after commit statement</w:t>
      </w:r>
      <w:r w:rsidR="00911F3F" w:rsidRPr="000E5E9A">
        <w:rPr>
          <w:rFonts w:ascii="Times New Roman" w:hAnsi="Times New Roman" w:cs="Times New Roman"/>
          <w:b/>
          <w:color w:val="FF0000"/>
          <w:sz w:val="27"/>
          <w:szCs w:val="27"/>
        </w:rPr>
        <w:tab/>
      </w:r>
    </w:p>
    <w:p w14:paraId="75613653" w14:textId="0C51248F" w:rsidR="00911F3F" w:rsidRPr="000E5E9A" w:rsidRDefault="00911F3F" w:rsidP="002404A2">
      <w:pPr>
        <w:tabs>
          <w:tab w:val="left" w:pos="5425"/>
        </w:tabs>
        <w:spacing w:line="276" w:lineRule="auto"/>
        <w:jc w:val="both"/>
        <w:rPr>
          <w:rFonts w:ascii="Times New Roman" w:hAnsi="Times New Roman" w:cs="Times New Roman"/>
          <w:color w:val="222222"/>
          <w:sz w:val="27"/>
          <w:szCs w:val="27"/>
          <w:shd w:val="clear" w:color="auto" w:fill="FFFFFF"/>
        </w:rPr>
      </w:pPr>
      <w:r w:rsidRPr="000E5E9A">
        <w:rPr>
          <w:rFonts w:ascii="Times New Roman" w:hAnsi="Times New Roman" w:cs="Times New Roman"/>
          <w:color w:val="222222"/>
          <w:sz w:val="27"/>
          <w:szCs w:val="27"/>
          <w:shd w:val="clear" w:color="auto" w:fill="FFFFFF"/>
        </w:rPr>
        <w:t>Use the </w:t>
      </w:r>
      <w:r w:rsidRPr="000E5E9A">
        <w:rPr>
          <w:rStyle w:val="HTMLCode"/>
          <w:rFonts w:ascii="Times New Roman" w:eastAsiaTheme="minorHAnsi" w:hAnsi="Times New Roman" w:cs="Times New Roman"/>
          <w:color w:val="000000"/>
          <w:sz w:val="27"/>
          <w:szCs w:val="27"/>
          <w:shd w:val="clear" w:color="auto" w:fill="EEEEEE"/>
        </w:rPr>
        <w:t>COMMIT</w:t>
      </w:r>
      <w:r w:rsidRPr="000E5E9A">
        <w:rPr>
          <w:rFonts w:ascii="Times New Roman" w:hAnsi="Times New Roman" w:cs="Times New Roman"/>
          <w:color w:val="222222"/>
          <w:sz w:val="27"/>
          <w:szCs w:val="27"/>
          <w:shd w:val="clear" w:color="auto" w:fill="FFFFFF"/>
        </w:rPr>
        <w:t> statement to end your current transaction and make permanent all changes performed in the transaction. A </w:t>
      </w:r>
      <w:r w:rsidRPr="000E5E9A">
        <w:rPr>
          <w:rStyle w:val="bold"/>
          <w:rFonts w:ascii="Times New Roman" w:hAnsi="Times New Roman" w:cs="Times New Roman"/>
          <w:b/>
          <w:bCs/>
          <w:color w:val="222222"/>
          <w:sz w:val="27"/>
          <w:szCs w:val="27"/>
          <w:shd w:val="clear" w:color="auto" w:fill="FFFFFF"/>
        </w:rPr>
        <w:t>transaction</w:t>
      </w:r>
      <w:r w:rsidRPr="000E5E9A">
        <w:rPr>
          <w:rFonts w:ascii="Times New Roman" w:hAnsi="Times New Roman" w:cs="Times New Roman"/>
          <w:color w:val="222222"/>
          <w:sz w:val="27"/>
          <w:szCs w:val="27"/>
          <w:shd w:val="clear" w:color="auto" w:fill="FFFFFF"/>
        </w:rPr>
        <w:t xml:space="preserve"> is a sequence of SQL statements that Oracle Database treats as a single unit. This statement also erases all </w:t>
      </w:r>
      <w:proofErr w:type="spellStart"/>
      <w:r w:rsidRPr="000E5E9A">
        <w:rPr>
          <w:rFonts w:ascii="Times New Roman" w:hAnsi="Times New Roman" w:cs="Times New Roman"/>
          <w:color w:val="222222"/>
          <w:sz w:val="27"/>
          <w:szCs w:val="27"/>
          <w:shd w:val="clear" w:color="auto" w:fill="FFFFFF"/>
        </w:rPr>
        <w:t>savepoints</w:t>
      </w:r>
      <w:proofErr w:type="spellEnd"/>
      <w:r w:rsidRPr="000E5E9A">
        <w:rPr>
          <w:rFonts w:ascii="Times New Roman" w:hAnsi="Times New Roman" w:cs="Times New Roman"/>
          <w:color w:val="222222"/>
          <w:sz w:val="27"/>
          <w:szCs w:val="27"/>
          <w:shd w:val="clear" w:color="auto" w:fill="FFFFFF"/>
        </w:rPr>
        <w:t xml:space="preserve"> in the transaction and releases transaction locks.</w:t>
      </w:r>
    </w:p>
    <w:p w14:paraId="7579165D" w14:textId="51280002" w:rsidR="00CC70B8" w:rsidRPr="000E5E9A" w:rsidRDefault="00CC70B8" w:rsidP="002404A2">
      <w:pPr>
        <w:spacing w:line="276" w:lineRule="auto"/>
        <w:jc w:val="both"/>
        <w:rPr>
          <w:rFonts w:ascii="Times New Roman" w:hAnsi="Times New Roman" w:cs="Times New Roman"/>
          <w:b/>
          <w:color w:val="FF0000"/>
          <w:sz w:val="27"/>
          <w:szCs w:val="27"/>
        </w:rPr>
      </w:pPr>
      <w:r w:rsidRPr="000E5E9A">
        <w:rPr>
          <w:rFonts w:ascii="Times New Roman" w:hAnsi="Times New Roman" w:cs="Times New Roman"/>
          <w:b/>
          <w:color w:val="FF0000"/>
          <w:sz w:val="27"/>
          <w:szCs w:val="27"/>
        </w:rPr>
        <w:t>Question</w:t>
      </w:r>
      <w:r w:rsidRPr="000E5E9A">
        <w:rPr>
          <w:rFonts w:ascii="Times New Roman" w:hAnsi="Times New Roman" w:cs="Times New Roman"/>
          <w:b/>
          <w:color w:val="FF0000"/>
          <w:sz w:val="27"/>
          <w:szCs w:val="27"/>
        </w:rPr>
        <w:t xml:space="preserve"> </w:t>
      </w:r>
      <w:r w:rsidR="00A6100D" w:rsidRPr="000E5E9A">
        <w:rPr>
          <w:rFonts w:ascii="Times New Roman" w:hAnsi="Times New Roman" w:cs="Times New Roman"/>
          <w:b/>
          <w:color w:val="FF0000"/>
          <w:sz w:val="27"/>
          <w:szCs w:val="27"/>
        </w:rPr>
        <w:t>11</w:t>
      </w:r>
      <w:r w:rsidR="000E5E9A" w:rsidRPr="000E5E9A">
        <w:rPr>
          <w:rFonts w:ascii="Times New Roman" w:hAnsi="Times New Roman" w:cs="Times New Roman"/>
          <w:b/>
          <w:color w:val="FF0000"/>
          <w:sz w:val="27"/>
          <w:szCs w:val="27"/>
        </w:rPr>
        <w:t xml:space="preserve">: </w:t>
      </w:r>
      <w:r w:rsidRPr="000E5E9A">
        <w:rPr>
          <w:rFonts w:ascii="Times New Roman" w:hAnsi="Times New Roman" w:cs="Times New Roman"/>
          <w:b/>
          <w:color w:val="FF0000"/>
          <w:sz w:val="27"/>
          <w:szCs w:val="27"/>
        </w:rPr>
        <w:t xml:space="preserve">What is order by clause? </w:t>
      </w:r>
    </w:p>
    <w:p w14:paraId="38DB5467" w14:textId="77777777" w:rsidR="000E5E9A" w:rsidRDefault="00CC70B8" w:rsidP="002404A2">
      <w:pPr>
        <w:spacing w:line="276" w:lineRule="auto"/>
        <w:jc w:val="both"/>
        <w:rPr>
          <w:rFonts w:ascii="Times New Roman" w:hAnsi="Times New Roman" w:cs="Times New Roman"/>
          <w:sz w:val="27"/>
          <w:szCs w:val="27"/>
        </w:rPr>
      </w:pPr>
      <w:r w:rsidRPr="000E5E9A">
        <w:rPr>
          <w:rFonts w:ascii="Times New Roman" w:hAnsi="Times New Roman" w:cs="Times New Roman"/>
          <w:sz w:val="27"/>
          <w:szCs w:val="27"/>
        </w:rPr>
        <w:t>The SQL ORDER BY clause is used to sort the data in ascending or descending order, based on one or more columns. Some databases sort the query results in an ascending order by default.</w:t>
      </w:r>
    </w:p>
    <w:p w14:paraId="46C6B3B6" w14:textId="5771B3BA" w:rsidR="00A320E3" w:rsidRPr="000E5E9A" w:rsidRDefault="00E5646C" w:rsidP="002404A2">
      <w:pPr>
        <w:spacing w:line="276" w:lineRule="auto"/>
        <w:jc w:val="both"/>
        <w:rPr>
          <w:rFonts w:ascii="Times New Roman" w:hAnsi="Times New Roman" w:cs="Times New Roman"/>
          <w:sz w:val="27"/>
          <w:szCs w:val="27"/>
        </w:rPr>
      </w:pPr>
    </w:p>
    <w:sectPr w:rsidR="00A320E3" w:rsidRPr="000E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3AD"/>
    <w:multiLevelType w:val="hybridMultilevel"/>
    <w:tmpl w:val="9A2E46C4"/>
    <w:lvl w:ilvl="0" w:tplc="477CD1C2">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814408"/>
    <w:multiLevelType w:val="hybridMultilevel"/>
    <w:tmpl w:val="F2428FFA"/>
    <w:lvl w:ilvl="0" w:tplc="4A5C0624">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C36651"/>
    <w:multiLevelType w:val="multilevel"/>
    <w:tmpl w:val="0E9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54"/>
    <w:rsid w:val="000E5E9A"/>
    <w:rsid w:val="00180516"/>
    <w:rsid w:val="001C6461"/>
    <w:rsid w:val="002404A2"/>
    <w:rsid w:val="00327A22"/>
    <w:rsid w:val="00376BFB"/>
    <w:rsid w:val="00417253"/>
    <w:rsid w:val="00463E87"/>
    <w:rsid w:val="00527AB4"/>
    <w:rsid w:val="0063014A"/>
    <w:rsid w:val="006621C4"/>
    <w:rsid w:val="0079041C"/>
    <w:rsid w:val="0081491E"/>
    <w:rsid w:val="00881CCC"/>
    <w:rsid w:val="008A689C"/>
    <w:rsid w:val="00911F3F"/>
    <w:rsid w:val="0093730D"/>
    <w:rsid w:val="009D4A73"/>
    <w:rsid w:val="00A034FF"/>
    <w:rsid w:val="00A3098E"/>
    <w:rsid w:val="00A6100D"/>
    <w:rsid w:val="00AE3F73"/>
    <w:rsid w:val="00B33ECD"/>
    <w:rsid w:val="00B54B54"/>
    <w:rsid w:val="00BA16BD"/>
    <w:rsid w:val="00CC70B8"/>
    <w:rsid w:val="00D81A96"/>
    <w:rsid w:val="00DE7A4F"/>
    <w:rsid w:val="00E5646C"/>
    <w:rsid w:val="00F5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D0D"/>
  <w15:chartTrackingRefBased/>
  <w15:docId w15:val="{FC0CB2DF-755C-4633-94CE-26B93917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9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1F3F"/>
    <w:rPr>
      <w:rFonts w:ascii="Courier New" w:eastAsia="Times New Roman" w:hAnsi="Courier New" w:cs="Courier New"/>
      <w:sz w:val="20"/>
      <w:szCs w:val="20"/>
    </w:rPr>
  </w:style>
  <w:style w:type="character" w:customStyle="1" w:styleId="bold">
    <w:name w:val="bold"/>
    <w:basedOn w:val="DefaultParagraphFont"/>
    <w:rsid w:val="00911F3F"/>
  </w:style>
  <w:style w:type="character" w:styleId="Emphasis">
    <w:name w:val="Emphasis"/>
    <w:basedOn w:val="DefaultParagraphFont"/>
    <w:uiPriority w:val="20"/>
    <w:qFormat/>
    <w:rsid w:val="00CC70B8"/>
    <w:rPr>
      <w:i/>
      <w:iCs/>
    </w:rPr>
  </w:style>
  <w:style w:type="paragraph" w:styleId="ListParagraph">
    <w:name w:val="List Paragraph"/>
    <w:basedOn w:val="Normal"/>
    <w:uiPriority w:val="34"/>
    <w:qFormat/>
    <w:rsid w:val="00CC70B8"/>
    <w:pPr>
      <w:spacing w:line="259" w:lineRule="auto"/>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Yasin Arif</cp:lastModifiedBy>
  <cp:revision>71</cp:revision>
  <cp:lastPrinted>2019-01-01T15:52:00Z</cp:lastPrinted>
  <dcterms:created xsi:type="dcterms:W3CDTF">2019-01-01T04:28:00Z</dcterms:created>
  <dcterms:modified xsi:type="dcterms:W3CDTF">2019-01-01T15:53:00Z</dcterms:modified>
</cp:coreProperties>
</file>