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F8A8" w14:textId="42B94981" w:rsidR="00FD7399" w:rsidRPr="00FD7399" w:rsidRDefault="00FD7399" w:rsidP="00621986">
      <w:pPr>
        <w:spacing w:after="0"/>
        <w:ind w:left="720" w:hanging="360"/>
        <w:rPr>
          <w:b/>
          <w:bCs/>
        </w:rPr>
      </w:pPr>
      <w:r w:rsidRPr="00FD7399">
        <w:rPr>
          <w:b/>
          <w:bCs/>
        </w:rPr>
        <w:t>Module 1-Challenge</w:t>
      </w:r>
    </w:p>
    <w:p w14:paraId="3DEF1739" w14:textId="62DAC8C0" w:rsidR="00FD7399" w:rsidRDefault="00FD7399" w:rsidP="00621986">
      <w:pPr>
        <w:spacing w:after="0"/>
        <w:ind w:left="720" w:hanging="360"/>
        <w:rPr>
          <w:b/>
          <w:bCs/>
        </w:rPr>
      </w:pPr>
      <w:r w:rsidRPr="00FD7399">
        <w:rPr>
          <w:b/>
          <w:bCs/>
        </w:rPr>
        <w:t>Crowdfunding Report</w:t>
      </w:r>
    </w:p>
    <w:p w14:paraId="7E545154" w14:textId="74A2121A" w:rsidR="00FD7399" w:rsidRDefault="00FD7399" w:rsidP="00621986">
      <w:pPr>
        <w:spacing w:after="0"/>
        <w:ind w:left="720" w:hanging="360"/>
        <w:rPr>
          <w:b/>
          <w:bCs/>
        </w:rPr>
      </w:pPr>
      <w:r>
        <w:rPr>
          <w:b/>
          <w:bCs/>
        </w:rPr>
        <w:t xml:space="preserve">Md Yousuf Reja </w:t>
      </w:r>
    </w:p>
    <w:p w14:paraId="089D7712" w14:textId="5C6C7CEF" w:rsidR="008F1F39" w:rsidRDefault="008F1F39" w:rsidP="00621986">
      <w:pPr>
        <w:spacing w:after="0"/>
        <w:ind w:left="720" w:hanging="360"/>
        <w:rPr>
          <w:b/>
          <w:bCs/>
        </w:rPr>
      </w:pPr>
      <w:r>
        <w:rPr>
          <w:b/>
          <w:bCs/>
        </w:rPr>
        <w:t xml:space="preserve">June </w:t>
      </w:r>
      <w:r w:rsidR="002631B2">
        <w:rPr>
          <w:b/>
          <w:bCs/>
        </w:rPr>
        <w:t>13,</w:t>
      </w:r>
      <w:r>
        <w:rPr>
          <w:b/>
          <w:bCs/>
        </w:rPr>
        <w:t xml:space="preserve"> 2023</w:t>
      </w:r>
    </w:p>
    <w:p w14:paraId="090D75A0" w14:textId="77777777" w:rsidR="00621986" w:rsidRPr="00FD7399" w:rsidRDefault="00621986" w:rsidP="00621986">
      <w:pPr>
        <w:spacing w:after="0"/>
        <w:ind w:left="720" w:hanging="360"/>
        <w:rPr>
          <w:b/>
          <w:bCs/>
        </w:rPr>
      </w:pPr>
    </w:p>
    <w:p w14:paraId="6D3C2CB1" w14:textId="4254F107" w:rsidR="00FD7399" w:rsidRDefault="00FD7399" w:rsidP="00553F8E">
      <w:pPr>
        <w:pStyle w:val="ListParagraph"/>
        <w:numPr>
          <w:ilvl w:val="0"/>
          <w:numId w:val="3"/>
        </w:numPr>
      </w:pPr>
      <w:r>
        <w:t>Given the provided data, what are three conclusions that we can draw about crowdfunding campaigns?</w:t>
      </w:r>
    </w:p>
    <w:p w14:paraId="4FAF5FFA" w14:textId="77777777" w:rsidR="00553F8E" w:rsidRDefault="00553F8E" w:rsidP="00553F8E">
      <w:pPr>
        <w:pStyle w:val="ListParagraph"/>
      </w:pPr>
    </w:p>
    <w:p w14:paraId="1748DBB6" w14:textId="5B16F39E" w:rsidR="0056278D" w:rsidRDefault="00A17D5B" w:rsidP="00553F8E">
      <w:pPr>
        <w:pStyle w:val="ListParagraph"/>
        <w:numPr>
          <w:ilvl w:val="1"/>
          <w:numId w:val="3"/>
        </w:numPr>
      </w:pPr>
      <w:r>
        <w:t xml:space="preserve">It is observed from the Crowdfunding campaign </w:t>
      </w:r>
      <w:r w:rsidR="00CC3921">
        <w:t xml:space="preserve">that </w:t>
      </w:r>
      <w:r w:rsidR="00104C46">
        <w:t xml:space="preserve">within the </w:t>
      </w:r>
      <w:r w:rsidR="009A240D">
        <w:t xml:space="preserve">9 parent categories, theater, film &amp; video, and music are the three </w:t>
      </w:r>
      <w:r w:rsidR="000443B2">
        <w:t xml:space="preserve">campaigns are outperforming </w:t>
      </w:r>
      <w:r w:rsidR="00DF05D7">
        <w:t>compared</w:t>
      </w:r>
      <w:r w:rsidR="00CC17E7">
        <w:t xml:space="preserve"> to others. </w:t>
      </w:r>
      <w:r w:rsidR="00546C3D">
        <w:t xml:space="preserve">Which represents that </w:t>
      </w:r>
      <w:r w:rsidR="00D54916">
        <w:t xml:space="preserve">audio and visual performing attracts </w:t>
      </w:r>
      <w:r w:rsidR="00BB1417">
        <w:t xml:space="preserve">majority of audiences </w:t>
      </w:r>
      <w:r w:rsidR="007A127D">
        <w:t xml:space="preserve">based on sampled population. </w:t>
      </w:r>
      <w:r w:rsidR="002E141E">
        <w:t xml:space="preserve">However, only journalism has 100% success rate </w:t>
      </w:r>
      <w:r w:rsidR="00920410">
        <w:t>but due to sample size (4) it is difficult to make any conclusion.</w:t>
      </w:r>
      <w:r w:rsidR="001B741D">
        <w:t xml:space="preserve"> </w:t>
      </w:r>
      <w:r w:rsidR="00F30E47">
        <w:t xml:space="preserve">The rest of the categories show a little over 50% success rate.  </w:t>
      </w:r>
    </w:p>
    <w:p w14:paraId="04D59FA2" w14:textId="4601E2EB" w:rsidR="00553F8E" w:rsidRDefault="00E64159" w:rsidP="00553F8E">
      <w:pPr>
        <w:pStyle w:val="ListParagraph"/>
        <w:numPr>
          <w:ilvl w:val="1"/>
          <w:numId w:val="3"/>
        </w:numPr>
      </w:pPr>
      <w:r>
        <w:t xml:space="preserve">The outcome based on sub-category </w:t>
      </w:r>
      <w:r w:rsidR="008027C8">
        <w:t xml:space="preserve">presents that Plays is </w:t>
      </w:r>
      <w:r w:rsidR="004C6B77">
        <w:t xml:space="preserve">the most successful </w:t>
      </w:r>
      <w:r w:rsidR="008B5483">
        <w:t xml:space="preserve">campaign sub-category </w:t>
      </w:r>
      <w:r w:rsidR="00A80A18">
        <w:t xml:space="preserve">among </w:t>
      </w:r>
      <w:r w:rsidR="000F27E8">
        <w:t xml:space="preserve">the </w:t>
      </w:r>
      <w:r w:rsidR="00A80A18">
        <w:t xml:space="preserve">24 </w:t>
      </w:r>
      <w:r w:rsidR="000F27E8">
        <w:t>sub-categories</w:t>
      </w:r>
      <w:r w:rsidR="002D51C5">
        <w:t xml:space="preserve">. This is also </w:t>
      </w:r>
      <w:r w:rsidR="00A7481A">
        <w:t>representing</w:t>
      </w:r>
      <w:r w:rsidR="002D51C5">
        <w:t xml:space="preserve"> the entire theatre parent category</w:t>
      </w:r>
      <w:r w:rsidR="00A7481A">
        <w:t xml:space="preserve">. </w:t>
      </w:r>
      <w:r w:rsidR="006B1721">
        <w:t xml:space="preserve">In </w:t>
      </w:r>
      <w:r w:rsidR="00A7481A">
        <w:t xml:space="preserve">other words, </w:t>
      </w:r>
      <w:r w:rsidR="00DD04ED">
        <w:t xml:space="preserve">the </w:t>
      </w:r>
      <w:r w:rsidR="00DB6865">
        <w:t xml:space="preserve">combined </w:t>
      </w:r>
      <w:r w:rsidR="00433B3E">
        <w:t xml:space="preserve">outcome of </w:t>
      </w:r>
      <w:r w:rsidR="00E9686A">
        <w:t xml:space="preserve">two parent categories such as music, and film &amp; video </w:t>
      </w:r>
      <w:r w:rsidR="00645E69">
        <w:t xml:space="preserve">is nearly </w:t>
      </w:r>
      <w:r w:rsidR="00DB6865">
        <w:t xml:space="preserve">the same as plays sub-category. </w:t>
      </w:r>
      <w:r w:rsidR="0045160C">
        <w:t xml:space="preserve">It is also evident that </w:t>
      </w:r>
      <w:r w:rsidR="00DA3169">
        <w:t>both rock and indie</w:t>
      </w:r>
      <w:r w:rsidR="001C07D2">
        <w:t xml:space="preserve"> rock play a significant role in music campaign </w:t>
      </w:r>
      <w:r w:rsidR="00BA6CEE">
        <w:t>outcome</w:t>
      </w:r>
      <w:r w:rsidR="00656140">
        <w:t xml:space="preserve">. Among the 24 sub-categories, only </w:t>
      </w:r>
      <w:r w:rsidR="00031B67">
        <w:t>science</w:t>
      </w:r>
      <w:r w:rsidR="00BB1663">
        <w:t xml:space="preserve"> </w:t>
      </w:r>
      <w:r w:rsidR="00031B67">
        <w:t xml:space="preserve">fiction and </w:t>
      </w:r>
      <w:r w:rsidR="00BB1663">
        <w:t>mobile games have higher failing rate than success, however</w:t>
      </w:r>
      <w:r w:rsidR="000602DC">
        <w:t>, due to small sample size it’s difficult to make a</w:t>
      </w:r>
      <w:r w:rsidR="00F407F8">
        <w:t xml:space="preserve">ny </w:t>
      </w:r>
      <w:r w:rsidR="001E6A7D">
        <w:t xml:space="preserve">in-depth </w:t>
      </w:r>
      <w:r w:rsidR="00F407F8">
        <w:t xml:space="preserve">conclusion on that. </w:t>
      </w:r>
    </w:p>
    <w:p w14:paraId="324E229D" w14:textId="4A457E9F" w:rsidR="00F407F8" w:rsidRDefault="00C14578" w:rsidP="00553F8E">
      <w:pPr>
        <w:pStyle w:val="ListParagraph"/>
        <w:numPr>
          <w:ilvl w:val="1"/>
          <w:numId w:val="3"/>
        </w:numPr>
      </w:pPr>
      <w:r>
        <w:t xml:space="preserve">The </w:t>
      </w:r>
      <w:r w:rsidR="00B970FE">
        <w:t xml:space="preserve">year-round outcome curve shows that </w:t>
      </w:r>
      <w:r w:rsidR="00DE0BF4">
        <w:t xml:space="preserve">the </w:t>
      </w:r>
      <w:r w:rsidR="005673CC">
        <w:t xml:space="preserve">peak time for success count </w:t>
      </w:r>
      <w:r w:rsidR="00A70F7E">
        <w:t xml:space="preserve">is June-July </w:t>
      </w:r>
      <w:r w:rsidR="00D2619E">
        <w:t xml:space="preserve">period but there is a sudden drop </w:t>
      </w:r>
      <w:r w:rsidR="003D795E">
        <w:t>during</w:t>
      </w:r>
      <w:r w:rsidR="00D2619E">
        <w:t xml:space="preserve"> </w:t>
      </w:r>
      <w:r w:rsidR="00280531">
        <w:t>July-</w:t>
      </w:r>
      <w:r w:rsidR="00D2619E">
        <w:t>August</w:t>
      </w:r>
      <w:r w:rsidR="003D795E">
        <w:t xml:space="preserve"> period</w:t>
      </w:r>
      <w:r w:rsidR="00D2619E">
        <w:t xml:space="preserve">. </w:t>
      </w:r>
      <w:r w:rsidR="003D795E">
        <w:t>It</w:t>
      </w:r>
      <w:r w:rsidR="0046295B">
        <w:t xml:space="preserve"> also</w:t>
      </w:r>
      <w:r w:rsidR="003322FF">
        <w:t xml:space="preserve"> indicates that </w:t>
      </w:r>
      <w:r w:rsidR="00C87F49">
        <w:t>during Aug</w:t>
      </w:r>
      <w:r w:rsidR="00B2387F">
        <w:t xml:space="preserve">ust-September period, </w:t>
      </w:r>
      <w:r w:rsidR="00264C0B">
        <w:t xml:space="preserve">there is sudden drop for </w:t>
      </w:r>
      <w:r w:rsidR="00B2387F">
        <w:t>the failed campaign</w:t>
      </w:r>
      <w:r w:rsidR="00264C0B">
        <w:t xml:space="preserve"> numbers. </w:t>
      </w:r>
      <w:r w:rsidR="0093672F">
        <w:t>It can be co</w:t>
      </w:r>
      <w:r w:rsidR="00423286">
        <w:t xml:space="preserve">ncluded that </w:t>
      </w:r>
      <w:r w:rsidR="00695ED7">
        <w:t xml:space="preserve">the campaigns creation for the period of July-September </w:t>
      </w:r>
      <w:r w:rsidR="00677EF7">
        <w:t>are reduced</w:t>
      </w:r>
      <w:r w:rsidR="00212B67">
        <w:t xml:space="preserve">. </w:t>
      </w:r>
    </w:p>
    <w:p w14:paraId="182580D2" w14:textId="77777777" w:rsidR="00FD7399" w:rsidRDefault="00FD7399" w:rsidP="00FD7399">
      <w:pPr>
        <w:ind w:left="720"/>
      </w:pPr>
    </w:p>
    <w:p w14:paraId="57CA66AF" w14:textId="18EFBB15" w:rsidR="00FD7399" w:rsidRDefault="00FD7399" w:rsidP="00553F8E">
      <w:pPr>
        <w:pStyle w:val="ListParagraph"/>
        <w:numPr>
          <w:ilvl w:val="0"/>
          <w:numId w:val="3"/>
        </w:numPr>
      </w:pPr>
      <w:r>
        <w:t>What are some limitations of this dataset?</w:t>
      </w:r>
    </w:p>
    <w:p w14:paraId="3FE8C5B5" w14:textId="2C2959FE" w:rsidR="007D41FA" w:rsidRDefault="007D41FA" w:rsidP="002C2D61">
      <w:pPr>
        <w:ind w:left="720" w:firstLine="720"/>
      </w:pPr>
      <w:r w:rsidRPr="00261B2C">
        <w:t>As majority (76%) of the campaign</w:t>
      </w:r>
      <w:r w:rsidR="00C91FAD">
        <w:t xml:space="preserve"> samples</w:t>
      </w:r>
      <w:r w:rsidRPr="00261B2C">
        <w:t xml:space="preserve"> are based on US among the 7 </w:t>
      </w:r>
      <w:r w:rsidR="00011D38" w:rsidRPr="00261B2C">
        <w:t>countries and</w:t>
      </w:r>
      <w:r w:rsidRPr="00261B2C">
        <w:t xml:space="preserve"> </w:t>
      </w:r>
      <w:r w:rsidR="0077126D">
        <w:t xml:space="preserve">increasing the </w:t>
      </w:r>
      <w:r w:rsidR="006810F1">
        <w:t xml:space="preserve">number of campaigns </w:t>
      </w:r>
      <w:r w:rsidR="000155C8">
        <w:t xml:space="preserve">from other countries </w:t>
      </w:r>
      <w:r w:rsidR="005558D1">
        <w:t xml:space="preserve">would eliminate the </w:t>
      </w:r>
      <w:r w:rsidR="00C16141">
        <w:t>biasness</w:t>
      </w:r>
      <w:r w:rsidR="0008279B">
        <w:t xml:space="preserve">. </w:t>
      </w:r>
      <w:r w:rsidR="003649DD">
        <w:t xml:space="preserve">In </w:t>
      </w:r>
      <w:r w:rsidR="00C2616D">
        <w:t>compared</w:t>
      </w:r>
      <w:r w:rsidR="003649DD">
        <w:t xml:space="preserve"> to </w:t>
      </w:r>
      <w:r w:rsidR="00645BDC">
        <w:t>24 sub-categories</w:t>
      </w:r>
      <w:r w:rsidR="00FF2F8E">
        <w:t xml:space="preserve">, the sample size appears to be small. </w:t>
      </w:r>
      <w:r w:rsidR="00165B50">
        <w:t xml:space="preserve">The journalism has only </w:t>
      </w:r>
      <w:r w:rsidR="0041336F">
        <w:t xml:space="preserve">4 </w:t>
      </w:r>
      <w:r w:rsidR="00165B50">
        <w:t xml:space="preserve">campaign </w:t>
      </w:r>
      <w:r w:rsidR="0041336F">
        <w:t xml:space="preserve">counts, </w:t>
      </w:r>
      <w:r w:rsidR="008B0FB9">
        <w:t xml:space="preserve">and such small number makes it difficult </w:t>
      </w:r>
      <w:r w:rsidR="00C2616D">
        <w:t xml:space="preserve">to draw a concrete conclusion compared to other parent categories. </w:t>
      </w:r>
    </w:p>
    <w:p w14:paraId="4BD52354" w14:textId="6E8174C2" w:rsidR="006847F2" w:rsidRDefault="00FD7399" w:rsidP="00553F8E">
      <w:pPr>
        <w:pStyle w:val="ListParagraph"/>
        <w:numPr>
          <w:ilvl w:val="0"/>
          <w:numId w:val="3"/>
        </w:numPr>
      </w:pPr>
      <w:r>
        <w:t>What are some other possible tables and/or graphs that we could create, and what additional value would they provide?</w:t>
      </w:r>
    </w:p>
    <w:p w14:paraId="6D8BD1D5" w14:textId="77777777" w:rsidR="00C41136" w:rsidRDefault="004108EA" w:rsidP="00C41136">
      <w:pPr>
        <w:pStyle w:val="ListParagraph"/>
        <w:numPr>
          <w:ilvl w:val="0"/>
          <w:numId w:val="4"/>
        </w:numPr>
      </w:pPr>
      <w:r>
        <w:t xml:space="preserve">A bar graph showing </w:t>
      </w:r>
      <w:r w:rsidR="00F3495F">
        <w:t xml:space="preserve">crowdfunding </w:t>
      </w:r>
      <w:r w:rsidR="00D60CC1">
        <w:t xml:space="preserve">initial </w:t>
      </w:r>
      <w:r w:rsidR="00C77F0E">
        <w:t xml:space="preserve">goal, </w:t>
      </w:r>
      <w:r w:rsidR="00A01C5B">
        <w:t>average pledge</w:t>
      </w:r>
      <w:r w:rsidR="00540FF3">
        <w:t>/donation</w:t>
      </w:r>
      <w:r w:rsidR="00A01C5B">
        <w:t xml:space="preserve">, and success </w:t>
      </w:r>
      <w:r w:rsidR="00C41136">
        <w:t>rate based</w:t>
      </w:r>
      <w:r w:rsidR="00540FF3">
        <w:t xml:space="preserve"> on </w:t>
      </w:r>
      <w:r w:rsidR="00D60CC1">
        <w:t xml:space="preserve">sub-categories can </w:t>
      </w:r>
      <w:r w:rsidR="0037324C">
        <w:t xml:space="preserve">reveal how many </w:t>
      </w:r>
      <w:r w:rsidR="00086A1F">
        <w:t xml:space="preserve">successful projects are </w:t>
      </w:r>
      <w:r w:rsidR="00516D3A">
        <w:t xml:space="preserve">managed to </w:t>
      </w:r>
      <w:r w:rsidR="00637220">
        <w:t xml:space="preserve">acquire </w:t>
      </w:r>
      <w:r w:rsidR="00086A1F">
        <w:t>fund</w:t>
      </w:r>
      <w:r w:rsidR="0073667D">
        <w:t xml:space="preserve">, and </w:t>
      </w:r>
      <w:r w:rsidR="002C79A1">
        <w:t xml:space="preserve">to identify </w:t>
      </w:r>
      <w:r w:rsidR="0073667D">
        <w:t xml:space="preserve">what are the projects that </w:t>
      </w:r>
      <w:r w:rsidR="0042620A">
        <w:t>do not meet the goal</w:t>
      </w:r>
      <w:r w:rsidR="002C79A1">
        <w:t xml:space="preserve">. </w:t>
      </w:r>
    </w:p>
    <w:p w14:paraId="776920A6" w14:textId="42C98F31" w:rsidR="00C2616D" w:rsidRDefault="002C2D61" w:rsidP="00C41136">
      <w:pPr>
        <w:pStyle w:val="ListParagraph"/>
        <w:numPr>
          <w:ilvl w:val="0"/>
          <w:numId w:val="4"/>
        </w:numPr>
      </w:pPr>
      <w:r>
        <w:t>A</w:t>
      </w:r>
      <w:r w:rsidR="00C41136">
        <w:t xml:space="preserve"> yearly growth rate </w:t>
      </w:r>
      <w:r w:rsidR="00AA0E26">
        <w:t xml:space="preserve">of categories and sub-categories </w:t>
      </w:r>
      <w:r w:rsidR="00260325">
        <w:t xml:space="preserve">could also show the growth trend. </w:t>
      </w:r>
      <w:r>
        <w:t xml:space="preserve">However, a parent category like Journalism would need additional samples to do that. </w:t>
      </w:r>
      <w:r w:rsidR="00086A1F">
        <w:t xml:space="preserve"> </w:t>
      </w:r>
    </w:p>
    <w:p w14:paraId="53027574" w14:textId="77777777" w:rsidR="00C41136" w:rsidRDefault="00C41136" w:rsidP="00701D67">
      <w:pPr>
        <w:ind w:left="720"/>
      </w:pPr>
    </w:p>
    <w:sectPr w:rsidR="00C4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B655C"/>
    <w:multiLevelType w:val="hybridMultilevel"/>
    <w:tmpl w:val="7E308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F620F"/>
    <w:multiLevelType w:val="hybridMultilevel"/>
    <w:tmpl w:val="4766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45E24"/>
    <w:multiLevelType w:val="hybridMultilevel"/>
    <w:tmpl w:val="B06C9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190CF7"/>
    <w:multiLevelType w:val="hybridMultilevel"/>
    <w:tmpl w:val="0C10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315222">
    <w:abstractNumId w:val="3"/>
  </w:num>
  <w:num w:numId="2" w16cid:durableId="1388800078">
    <w:abstractNumId w:val="0"/>
  </w:num>
  <w:num w:numId="3" w16cid:durableId="804857077">
    <w:abstractNumId w:val="1"/>
  </w:num>
  <w:num w:numId="4" w16cid:durableId="2123380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99"/>
    <w:rsid w:val="0000582E"/>
    <w:rsid w:val="00011D38"/>
    <w:rsid w:val="000155C8"/>
    <w:rsid w:val="00031B67"/>
    <w:rsid w:val="000443B2"/>
    <w:rsid w:val="000602DC"/>
    <w:rsid w:val="0008279B"/>
    <w:rsid w:val="00086A1F"/>
    <w:rsid w:val="000934F4"/>
    <w:rsid w:val="000F27E8"/>
    <w:rsid w:val="00104C46"/>
    <w:rsid w:val="00165B50"/>
    <w:rsid w:val="001827DE"/>
    <w:rsid w:val="001B741D"/>
    <w:rsid w:val="001C07D2"/>
    <w:rsid w:val="001C2949"/>
    <w:rsid w:val="001C30B2"/>
    <w:rsid w:val="001E6A7D"/>
    <w:rsid w:val="001F1316"/>
    <w:rsid w:val="00212B67"/>
    <w:rsid w:val="00260325"/>
    <w:rsid w:val="00261B2C"/>
    <w:rsid w:val="002631B2"/>
    <w:rsid w:val="00264C0B"/>
    <w:rsid w:val="00280531"/>
    <w:rsid w:val="00283EA1"/>
    <w:rsid w:val="002B721D"/>
    <w:rsid w:val="002C08F9"/>
    <w:rsid w:val="002C2D61"/>
    <w:rsid w:val="002C79A1"/>
    <w:rsid w:val="002D51C5"/>
    <w:rsid w:val="002E141E"/>
    <w:rsid w:val="003322FF"/>
    <w:rsid w:val="003649DD"/>
    <w:rsid w:val="003730B5"/>
    <w:rsid w:val="0037324C"/>
    <w:rsid w:val="003D795E"/>
    <w:rsid w:val="004108EA"/>
    <w:rsid w:val="0041336F"/>
    <w:rsid w:val="00423286"/>
    <w:rsid w:val="0042620A"/>
    <w:rsid w:val="00433B3E"/>
    <w:rsid w:val="00444B68"/>
    <w:rsid w:val="0045160C"/>
    <w:rsid w:val="0046295B"/>
    <w:rsid w:val="00470A63"/>
    <w:rsid w:val="004A41F4"/>
    <w:rsid w:val="004C6B77"/>
    <w:rsid w:val="00516D3A"/>
    <w:rsid w:val="00520BD3"/>
    <w:rsid w:val="0053765F"/>
    <w:rsid w:val="00540FF3"/>
    <w:rsid w:val="00546C3D"/>
    <w:rsid w:val="00553F8E"/>
    <w:rsid w:val="005558D1"/>
    <w:rsid w:val="0056278D"/>
    <w:rsid w:val="005673CC"/>
    <w:rsid w:val="005D1860"/>
    <w:rsid w:val="005E3E67"/>
    <w:rsid w:val="005F2173"/>
    <w:rsid w:val="00621986"/>
    <w:rsid w:val="00637220"/>
    <w:rsid w:val="00643228"/>
    <w:rsid w:val="00645BDC"/>
    <w:rsid w:val="00645E69"/>
    <w:rsid w:val="00656140"/>
    <w:rsid w:val="00677EF7"/>
    <w:rsid w:val="006810F1"/>
    <w:rsid w:val="006847F2"/>
    <w:rsid w:val="00695ED7"/>
    <w:rsid w:val="006B1721"/>
    <w:rsid w:val="00701D67"/>
    <w:rsid w:val="0073667D"/>
    <w:rsid w:val="0077126D"/>
    <w:rsid w:val="007844A3"/>
    <w:rsid w:val="00790FE6"/>
    <w:rsid w:val="007A127D"/>
    <w:rsid w:val="007D41FA"/>
    <w:rsid w:val="008027C8"/>
    <w:rsid w:val="008B0B31"/>
    <w:rsid w:val="008B0FB9"/>
    <w:rsid w:val="008B5483"/>
    <w:rsid w:val="008F1F39"/>
    <w:rsid w:val="00920410"/>
    <w:rsid w:val="0093672F"/>
    <w:rsid w:val="0095472B"/>
    <w:rsid w:val="00973D5A"/>
    <w:rsid w:val="009916B3"/>
    <w:rsid w:val="009A240D"/>
    <w:rsid w:val="009C4E6C"/>
    <w:rsid w:val="00A01C5B"/>
    <w:rsid w:val="00A17D5B"/>
    <w:rsid w:val="00A42B9C"/>
    <w:rsid w:val="00A70F7E"/>
    <w:rsid w:val="00A7481A"/>
    <w:rsid w:val="00A803E4"/>
    <w:rsid w:val="00A80A18"/>
    <w:rsid w:val="00AA0E26"/>
    <w:rsid w:val="00AF32CC"/>
    <w:rsid w:val="00B2387F"/>
    <w:rsid w:val="00B24BA1"/>
    <w:rsid w:val="00B615FF"/>
    <w:rsid w:val="00B70BF2"/>
    <w:rsid w:val="00B970FE"/>
    <w:rsid w:val="00BA6CEE"/>
    <w:rsid w:val="00BB1417"/>
    <w:rsid w:val="00BB1663"/>
    <w:rsid w:val="00C14578"/>
    <w:rsid w:val="00C16141"/>
    <w:rsid w:val="00C223EE"/>
    <w:rsid w:val="00C2616D"/>
    <w:rsid w:val="00C41136"/>
    <w:rsid w:val="00C62F96"/>
    <w:rsid w:val="00C77F0E"/>
    <w:rsid w:val="00C87F49"/>
    <w:rsid w:val="00C91FAD"/>
    <w:rsid w:val="00CC17E7"/>
    <w:rsid w:val="00CC3921"/>
    <w:rsid w:val="00CC6309"/>
    <w:rsid w:val="00D20F73"/>
    <w:rsid w:val="00D2619E"/>
    <w:rsid w:val="00D54916"/>
    <w:rsid w:val="00D60CC1"/>
    <w:rsid w:val="00D6255C"/>
    <w:rsid w:val="00D9565F"/>
    <w:rsid w:val="00DA3169"/>
    <w:rsid w:val="00DB6865"/>
    <w:rsid w:val="00DD04ED"/>
    <w:rsid w:val="00DE0BF4"/>
    <w:rsid w:val="00DF05D7"/>
    <w:rsid w:val="00E64159"/>
    <w:rsid w:val="00E9686A"/>
    <w:rsid w:val="00ED7056"/>
    <w:rsid w:val="00EE7CEC"/>
    <w:rsid w:val="00F140C8"/>
    <w:rsid w:val="00F30E47"/>
    <w:rsid w:val="00F3495F"/>
    <w:rsid w:val="00F407F8"/>
    <w:rsid w:val="00FD49A7"/>
    <w:rsid w:val="00FD7399"/>
    <w:rsid w:val="00FE4B90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33F6"/>
  <w15:chartTrackingRefBased/>
  <w15:docId w15:val="{D55DB711-A943-45FF-8C8D-156660CD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County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Reja, MD Yousuf (Engineering)</dc:creator>
  <cp:keywords/>
  <dc:description/>
  <cp:lastModifiedBy>Reja, MD Yousuf (Engineering)</cp:lastModifiedBy>
  <cp:revision>141</cp:revision>
  <dcterms:created xsi:type="dcterms:W3CDTF">2023-06-10T21:43:00Z</dcterms:created>
  <dcterms:modified xsi:type="dcterms:W3CDTF">2023-06-14T14:33:00Z</dcterms:modified>
</cp:coreProperties>
</file>