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44"/>
          <w:szCs w:val="44"/>
        </w:rPr>
        <w:t xml:space="preserve">AI-POWERED TRAFFIC MANAGEMENT AND</w:t>
      </w:r>
    </w:p>
    <w:p>
      <w:pPr>
        <w:spacing w:after="60"/>
        <w:jc w:val="center"/>
      </w:pPr>
      <w:r>
        <w:rPr>
          <w:rFonts w:ascii="Times New Roman" w:cs="Times New Roman" w:eastAsia="Times New Roman" w:hAnsi="Times New Roman"/>
          <w:b/>
          <w:bCs/>
          <w:sz w:val="44"/>
          <w:szCs w:val="44"/>
        </w:rPr>
        <w:t xml:space="preserve">DYNAMIC SIGNAL CONTROL PLATFORM</w:t>
      </w:r>
    </w:p>
    <w:p>
      <w:pPr>
        <w:spacing w:after="40"/>
      </w:pPr>
    </w:p>
    <w:p>
      <w:pPr>
        <w:spacing w:after="20"/>
        <w:jc w:val="center"/>
      </w:pPr>
      <w:r>
        <w:rPr>
          <w:rFonts w:ascii="Times New Roman" w:cs="Times New Roman" w:eastAsia="Times New Roman" w:hAnsi="Times New Roman"/>
          <w:sz w:val="22"/>
          <w:szCs w:val="22"/>
        </w:rPr>
        <w:t xml:space="preserve">Mohammed Zaid, N Kushal, Syed Mohammed Rabi</w:t>
      </w:r>
    </w:p>
    <w:p>
      <w:pPr>
        <w:spacing w:after="20"/>
        <w:jc w:val="center"/>
      </w:pPr>
      <w:r>
        <w:rPr>
          <w:rFonts w:ascii="Times New Roman" w:cs="Times New Roman" w:eastAsia="Times New Roman" w:hAnsi="Times New Roman"/>
          <w:sz w:val="20"/>
          <w:szCs w:val="20"/>
        </w:rPr>
        <w:t xml:space="preserve">Department of Computer Engineering</w:t>
      </w:r>
    </w:p>
    <w:p>
      <w:pPr>
        <w:spacing w:after="20"/>
        <w:jc w:val="center"/>
      </w:pPr>
      <w:r>
        <w:rPr>
          <w:rFonts w:ascii="Times New Roman" w:cs="Times New Roman" w:eastAsia="Times New Roman" w:hAnsi="Times New Roman"/>
          <w:sz w:val="20"/>
          <w:szCs w:val="20"/>
        </w:rPr>
        <w:t xml:space="preserve">Presidency University, Bengaluru, India</w:t>
      </w:r>
    </w:p>
    <w:p>
      <w:pPr>
        <w:spacing w:after="60"/>
      </w:pPr>
    </w:p>
    <w:p>
      <w:pPr>
        <w:sectPr>
          <w:pgSz w:w="12240" w:h="15840" w:orient="portrait"/>
          <w:pgMar w:top="1080" w:right="1080" w:bottom="1080" w:left="1080" w:header="708" w:footer="708" w:gutter="0"/>
          <w:pgNumType/>
          <w:cols w:num="1"/>
          <w:docGrid w:linePitch="360"/>
        </w:sectPr>
      </w:pPr>
    </w:p>
    <w:p>
      <w:pPr>
        <w:spacing w:after="120" w:line="252"/>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This project develops a software-only, camera-based traffic management platform that replaces fixed-timer traffic signals with dynamic, AI-driven control. A computer-vision module detects and counts vehicles per lane in real time, and a rule-based AI signal controller uses these counts to compute green-light duration proportional to live traffic density. The controller guarantees fairness through a starvation-prevention mechanism and supports immediate priority for emergency vehicles. Every signal decision is logged with its underlying reason, creating a transparent, auditable cycle history. The platform includes a self-contained intersection simulator for validation without real camera hardware, and a live web dashboard that renders the simulation and decision logic for demonstration and monitoring. The system integrates vehicle detection, dynamic signal scheduling, simulation-based validation and a live monitoring dashboard into a single, deployable platform.</w:t>
      </w:r>
    </w:p>
    <w:p>
      <w:pPr>
        <w:spacing w:after="120" w:line="252"/>
        <w:jc w:val="both"/>
      </w:pPr>
      <w:r>
        <w:rPr>
          <w:rFonts w:ascii="Times New Roman" w:cs="Times New Roman" w:eastAsia="Times New Roman" w:hAnsi="Times New Roman"/>
          <w:b/>
          <w:bCs/>
          <w:i/>
          <w:iCs/>
          <w:sz w:val="20"/>
          <w:szCs w:val="20"/>
        </w:rPr>
        <w:t xml:space="preserve">Index Terms— </w:t>
      </w:r>
      <w:r>
        <w:rPr>
          <w:rFonts w:ascii="Times New Roman" w:cs="Times New Roman" w:eastAsia="Times New Roman" w:hAnsi="Times New Roman"/>
          <w:sz w:val="20"/>
          <w:szCs w:val="20"/>
        </w:rPr>
        <w:t xml:space="preserve">Traffic signal control, intelligent transportation systems, vehicle detection, computer vision, deep learning, reinforcement learning, smart cities.</w:t>
      </w:r>
    </w:p>
    <w:p>
      <w:pPr>
        <w:spacing w:after="100" w:before="200"/>
        <w:jc w:val="center"/>
      </w:pPr>
      <w:r>
        <w:rPr>
          <w:rFonts w:ascii="Times New Roman" w:cs="Times New Roman" w:eastAsia="Times New Roman" w:hAnsi="Times New Roman"/>
          <w:b/>
          <w:bCs/>
          <w:sz w:val="21"/>
          <w:szCs w:val="21"/>
        </w:rPr>
        <w:t xml:space="preserve">I. INTRODUCTION</w:t>
      </w:r>
    </w:p>
    <w:p>
      <w:pPr>
        <w:spacing w:after="120" w:line="252"/>
        <w:ind w:firstLine="200"/>
        <w:jc w:val="both"/>
      </w:pPr>
      <w:r>
        <w:rPr>
          <w:rFonts w:ascii="Times New Roman" w:cs="Times New Roman" w:eastAsia="Times New Roman" w:hAnsi="Times New Roman"/>
          <w:sz w:val="20"/>
          <w:szCs w:val="20"/>
        </w:rPr>
        <w:t xml:space="preserve">Existing traffic signal control is largely fixed-timer based, allocating a pre-set green-light duration to every approach of an intersection in a repeating cycle, disconnected from actual road conditions. Busy approaches may queue for extended periods while lightly used approaches receive equal green time, wasting capacity and increasing congestion, fuel consumption and commuter delay. The proposed software-only platform provides a camera-based traffic monitoring and control system that dynamically adapts signal timing, prioritises emergency vehicles, and logs every decision for accountability.</w:t>
      </w:r>
    </w:p>
    <w:p>
      <w:pPr>
        <w:spacing w:after="120" w:line="252"/>
        <w:ind w:firstLine="200"/>
        <w:jc w:val="both"/>
      </w:pPr>
      <w:r>
        <w:rPr>
          <w:rFonts w:ascii="Times New Roman" w:cs="Times New Roman" w:eastAsia="Times New Roman" w:hAnsi="Times New Roman"/>
          <w:sz w:val="20"/>
          <w:szCs w:val="20"/>
        </w:rPr>
        <w:t xml:space="preserve">The project connects live vehicle detection with an AI-driven signal controller through a unified platform. A computer-vision module counts vehicles per lane from camera or video input. An AI signal controller uses these counts to decide, cycle by cycle, which lane receives the green light and for how long. A starvation-prevention mechanism ensures no lane is denied green light indefinitely, and an emergency-override mechanism gives immediate priority to ambulances and fire trucks when detected. A simulation module and a live web dashboard allow the system to be validated and demonstrated without physical intersection hardware.</w:t>
      </w:r>
    </w:p>
    <w:p>
      <w:pPr>
        <w:spacing w:after="100" w:before="200"/>
        <w:jc w:val="center"/>
      </w:pPr>
      <w:r>
        <w:rPr>
          <w:rFonts w:ascii="Times New Roman" w:cs="Times New Roman" w:eastAsia="Times New Roman" w:hAnsi="Times New Roman"/>
          <w:b/>
          <w:bCs/>
          <w:sz w:val="21"/>
          <w:szCs w:val="21"/>
        </w:rPr>
        <w:t xml:space="preserve">II. PROBLEM STATEMENT</w:t>
      </w:r>
    </w:p>
    <w:p>
      <w:pPr>
        <w:spacing w:after="120" w:line="252"/>
        <w:ind w:firstLine="200"/>
        <w:jc w:val="both"/>
      </w:pPr>
      <w:r>
        <w:rPr>
          <w:rFonts w:ascii="Times New Roman" w:cs="Times New Roman" w:eastAsia="Times New Roman" w:hAnsi="Times New Roman"/>
          <w:sz w:val="20"/>
          <w:szCs w:val="20"/>
        </w:rPr>
        <w:t xml:space="preserve">Traffic signal timing at most intersections is fixed and does not respond to real-time conditions. This rigidity can make it difficult for busy approaches to clear their queues while under-used approaches unnecessarily hold the green light, and it provides no mechanism to prioritise emergency vehicles. The objective is to develop an intelligent software platform that detects real-time vehicle density per lane and dynamically allocates signal time accordingly, while guaranteeing fairness and emergency responsiveness.</w:t>
      </w:r>
    </w:p>
    <w:p>
      <w:pPr>
        <w:spacing w:after="100" w:before="200"/>
        <w:jc w:val="center"/>
      </w:pPr>
      <w:r>
        <w:rPr>
          <w:rFonts w:ascii="Times New Roman" w:cs="Times New Roman" w:eastAsia="Times New Roman" w:hAnsi="Times New Roman"/>
          <w:b/>
          <w:bCs/>
          <w:sz w:val="21"/>
          <w:szCs w:val="21"/>
        </w:rPr>
        <w:t xml:space="preserve">III. OBJECTIVES</w:t>
      </w:r>
    </w:p>
    <w:p>
      <w:pPr>
        <w:spacing w:after="120" w:line="252"/>
        <w:jc w:val="both"/>
      </w:pPr>
      <w:r>
        <w:rPr>
          <w:rFonts w:ascii="Times New Roman" w:cs="Times New Roman" w:eastAsia="Times New Roman" w:hAnsi="Times New Roman"/>
          <w:sz w:val="20"/>
          <w:szCs w:val="20"/>
        </w:rPr>
        <w:t xml:space="preserve">The main objectives of the proposed system are:</w:t>
      </w:r>
    </w:p>
    <w:p>
      <w:pPr>
        <w:spacing w:after="60" w:line="252"/>
        <w:ind w:left="200" w:hanging="150"/>
        <w:jc w:val="both"/>
      </w:pPr>
      <w:r>
        <w:rPr>
          <w:rFonts w:ascii="Times New Roman" w:cs="Times New Roman" w:eastAsia="Times New Roman" w:hAnsi="Times New Roman"/>
          <w:sz w:val="20"/>
          <w:szCs w:val="20"/>
        </w:rPr>
        <w:t xml:space="preserve">• To detect and count vehicles per lane in real time using camera input.</w:t>
      </w:r>
    </w:p>
    <w:p>
      <w:pPr>
        <w:spacing w:after="60" w:line="252"/>
        <w:ind w:left="200" w:hanging="150"/>
        <w:jc w:val="both"/>
      </w:pPr>
      <w:r>
        <w:rPr>
          <w:rFonts w:ascii="Times New Roman" w:cs="Times New Roman" w:eastAsia="Times New Roman" w:hAnsi="Times New Roman"/>
          <w:sz w:val="20"/>
          <w:szCs w:val="20"/>
        </w:rPr>
        <w:t xml:space="preserve">• To dynamically allocate green-light time proportional to live vehicle density.</w:t>
      </w:r>
    </w:p>
    <w:p>
      <w:pPr>
        <w:spacing w:after="60" w:line="252"/>
        <w:ind w:left="200" w:hanging="150"/>
        <w:jc w:val="both"/>
      </w:pPr>
      <w:r>
        <w:rPr>
          <w:rFonts w:ascii="Times New Roman" w:cs="Times New Roman" w:eastAsia="Times New Roman" w:hAnsi="Times New Roman"/>
          <w:sz w:val="20"/>
          <w:szCs w:val="20"/>
        </w:rPr>
        <w:t xml:space="preserve">• To guarantee fairness using a starvation-prevention mechanism with a bounded worst-case wait.</w:t>
      </w:r>
    </w:p>
    <w:p>
      <w:pPr>
        <w:spacing w:after="60" w:line="252"/>
        <w:ind w:left="200" w:hanging="150"/>
        <w:jc w:val="both"/>
      </w:pPr>
      <w:r>
        <w:rPr>
          <w:rFonts w:ascii="Times New Roman" w:cs="Times New Roman" w:eastAsia="Times New Roman" w:hAnsi="Times New Roman"/>
          <w:sz w:val="20"/>
          <w:szCs w:val="20"/>
        </w:rPr>
        <w:t xml:space="preserve">• To provide immediate signal priority for detected emergency vehicles.</w:t>
      </w:r>
    </w:p>
    <w:p>
      <w:pPr>
        <w:spacing w:after="60" w:line="252"/>
        <w:ind w:left="200" w:hanging="150"/>
        <w:jc w:val="both"/>
      </w:pPr>
      <w:r>
        <w:rPr>
          <w:rFonts w:ascii="Times New Roman" w:cs="Times New Roman" w:eastAsia="Times New Roman" w:hAnsi="Times New Roman"/>
          <w:sz w:val="20"/>
          <w:szCs w:val="20"/>
        </w:rPr>
        <w:t xml:space="preserve">• To log every signal decision with its underlying reason for transparency and audit.</w:t>
      </w:r>
    </w:p>
    <w:p>
      <w:pPr>
        <w:spacing w:after="60" w:line="252"/>
        <w:ind w:left="200" w:hanging="150"/>
        <w:jc w:val="both"/>
      </w:pPr>
      <w:r>
        <w:rPr>
          <w:rFonts w:ascii="Times New Roman" w:cs="Times New Roman" w:eastAsia="Times New Roman" w:hAnsi="Times New Roman"/>
          <w:sz w:val="20"/>
          <w:szCs w:val="20"/>
        </w:rPr>
        <w:t xml:space="preserve">• To validate the system using a self-contained intersection simulator.</w:t>
      </w:r>
    </w:p>
    <w:p>
      <w:pPr>
        <w:spacing w:after="60" w:line="252"/>
        <w:ind w:left="200" w:hanging="150"/>
        <w:jc w:val="both"/>
      </w:pPr>
      <w:r>
        <w:rPr>
          <w:rFonts w:ascii="Times New Roman" w:cs="Times New Roman" w:eastAsia="Times New Roman" w:hAnsi="Times New Roman"/>
          <w:sz w:val="20"/>
          <w:szCs w:val="20"/>
        </w:rPr>
        <w:t xml:space="preserve">• To provide a live web dashboard for monitoring and demonstration.</w:t>
      </w:r>
    </w:p>
    <w:p>
      <w:pPr>
        <w:spacing w:after="100" w:before="200"/>
        <w:jc w:val="center"/>
      </w:pPr>
      <w:r>
        <w:rPr>
          <w:rFonts w:ascii="Times New Roman" w:cs="Times New Roman" w:eastAsia="Times New Roman" w:hAnsi="Times New Roman"/>
          <w:b/>
          <w:bCs/>
          <w:sz w:val="21"/>
          <w:szCs w:val="21"/>
        </w:rPr>
        <w:t xml:space="preserve">IV. PROPOSED SYSTEM</w:t>
      </w:r>
    </w:p>
    <w:p>
      <w:pPr>
        <w:spacing w:after="120" w:line="252"/>
        <w:ind w:firstLine="200"/>
        <w:jc w:val="both"/>
      </w:pPr>
      <w:r>
        <w:rPr>
          <w:rFonts w:ascii="Times New Roman" w:cs="Times New Roman" w:eastAsia="Times New Roman" w:hAnsi="Times New Roman"/>
          <w:sz w:val="20"/>
          <w:szCs w:val="20"/>
        </w:rPr>
        <w:t xml:space="preserve">The proposed system is a software-only platform consisting of a vehicle detection module, an AI signal controller, a simulation and validation module, a live web dashboard, and a decision logging layer. The overall workflow connects camera input with dynamic, density-aware signal scheduling.</w:t>
      </w:r>
    </w:p>
    <w:p>
      <w:pPr>
        <w:spacing w:after="60" w:before="140"/>
      </w:pPr>
      <w:r>
        <w:rPr>
          <w:rFonts w:ascii="Times New Roman" w:cs="Times New Roman" w:eastAsia="Times New Roman" w:hAnsi="Times New Roman"/>
          <w:b/>
          <w:bCs/>
          <w:i/>
          <w:iCs/>
          <w:sz w:val="20"/>
          <w:szCs w:val="20"/>
        </w:rPr>
        <w:t xml:space="preserve">A. Vehicle Detection Module</w:t>
      </w:r>
    </w:p>
    <w:p>
      <w:pPr>
        <w:spacing w:after="120" w:line="252"/>
        <w:ind w:firstLine="200"/>
        <w:jc w:val="both"/>
      </w:pPr>
      <w:r>
        <w:rPr>
          <w:rFonts w:ascii="Times New Roman" w:cs="Times New Roman" w:eastAsia="Times New Roman" w:hAnsi="Times New Roman"/>
          <w:sz w:val="20"/>
          <w:szCs w:val="20"/>
        </w:rPr>
        <w:t xml:space="preserve">Vehicles are detected and counted per lane from camera or video input using YOLOv8, a pretrained deep-learning object detector, with a lightweight OpenCV colour/contour-based detector used for the bundled simulation.</w:t>
      </w:r>
    </w:p>
    <w:p>
      <w:pPr>
        <w:spacing w:after="60" w:before="140"/>
      </w:pPr>
      <w:r>
        <w:rPr>
          <w:rFonts w:ascii="Times New Roman" w:cs="Times New Roman" w:eastAsia="Times New Roman" w:hAnsi="Times New Roman"/>
          <w:b/>
          <w:bCs/>
          <w:i/>
          <w:iCs/>
          <w:sz w:val="20"/>
          <w:szCs w:val="20"/>
        </w:rPr>
        <w:t xml:space="preserve">B. AI Signal Controller</w:t>
      </w:r>
    </w:p>
    <w:p>
      <w:pPr>
        <w:spacing w:after="120" w:line="252"/>
        <w:ind w:firstLine="200"/>
        <w:jc w:val="both"/>
      </w:pPr>
      <w:r>
        <w:rPr>
          <w:rFonts w:ascii="Times New Roman" w:cs="Times New Roman" w:eastAsia="Times New Roman" w:hAnsi="Times New Roman"/>
          <w:sz w:val="20"/>
          <w:szCs w:val="20"/>
        </w:rPr>
        <w:t xml:space="preserve">The controller computes green-light duration proportional to each lane's live vehicle density, subject to configurable minimum and maximum bounds, and selects the next active lane using density, starvation and emergency criteria in priority order.</w:t>
      </w:r>
    </w:p>
    <w:p>
      <w:pPr>
        <w:spacing w:after="60" w:before="140"/>
      </w:pPr>
      <w:r>
        <w:rPr>
          <w:rFonts w:ascii="Times New Roman" w:cs="Times New Roman" w:eastAsia="Times New Roman" w:hAnsi="Times New Roman"/>
          <w:b/>
          <w:bCs/>
          <w:i/>
          <w:iCs/>
          <w:sz w:val="20"/>
          <w:szCs w:val="20"/>
        </w:rPr>
        <w:t xml:space="preserve">C. Simulation &amp; Validation Module</w:t>
      </w:r>
    </w:p>
    <w:p>
      <w:pPr>
        <w:spacing w:after="120" w:line="252"/>
        <w:ind w:firstLine="200"/>
        <w:jc w:val="both"/>
      </w:pPr>
      <w:r>
        <w:rPr>
          <w:rFonts w:ascii="Times New Roman" w:cs="Times New Roman" w:eastAsia="Times New Roman" w:hAnsi="Times New Roman"/>
          <w:sz w:val="20"/>
          <w:szCs w:val="20"/>
        </w:rPr>
        <w:t xml:space="preserve">A self-contained synthetic intersection simulator generates traffic, renders frames, and runs real detection on each frame, allowing the full pipeline to be validated end-to-end without physical camera hardware.</w:t>
      </w:r>
    </w:p>
    <w:p>
      <w:pPr>
        <w:spacing w:after="60" w:before="140"/>
      </w:pPr>
      <w:r>
        <w:rPr>
          <w:rFonts w:ascii="Times New Roman" w:cs="Times New Roman" w:eastAsia="Times New Roman" w:hAnsi="Times New Roman"/>
          <w:b/>
          <w:bCs/>
          <w:i/>
          <w:iCs/>
          <w:sz w:val="20"/>
          <w:szCs w:val="20"/>
        </w:rPr>
        <w:t xml:space="preserve">D. Live Web Dashboard</w:t>
      </w:r>
    </w:p>
    <w:p>
      <w:pPr>
        <w:spacing w:after="120" w:line="252"/>
        <w:ind w:firstLine="200"/>
        <w:jc w:val="both"/>
      </w:pPr>
      <w:r>
        <w:rPr>
          <w:rFonts w:ascii="Times New Roman" w:cs="Times New Roman" w:eastAsia="Times New Roman" w:hAnsi="Times New Roman"/>
          <w:sz w:val="20"/>
          <w:szCs w:val="20"/>
        </w:rPr>
        <w:t xml:space="preserve">A browser-based dashboard renders the simulation live, displays per-lane counts and signal state, and lets a viewer compare the AI controller against a conventional fixed-timer controller on identical traffic.</w:t>
      </w:r>
    </w:p>
    <w:p>
      <w:pPr>
        <w:spacing w:after="60" w:before="140"/>
      </w:pPr>
      <w:r>
        <w:rPr>
          <w:rFonts w:ascii="Times New Roman" w:cs="Times New Roman" w:eastAsia="Times New Roman" w:hAnsi="Times New Roman"/>
          <w:b/>
          <w:bCs/>
          <w:i/>
          <w:iCs/>
          <w:sz w:val="20"/>
          <w:szCs w:val="20"/>
        </w:rPr>
        <w:t xml:space="preserve">E. Decision Logging &amp; Audit Layer</w:t>
      </w:r>
    </w:p>
    <w:p>
      <w:pPr>
        <w:spacing w:after="120" w:line="252"/>
        <w:ind w:firstLine="200"/>
        <w:jc w:val="both"/>
      </w:pPr>
      <w:r>
        <w:rPr>
          <w:rFonts w:ascii="Times New Roman" w:cs="Times New Roman" w:eastAsia="Times New Roman" w:hAnsi="Times New Roman"/>
          <w:sz w:val="20"/>
          <w:szCs w:val="20"/>
        </w:rPr>
        <w:t xml:space="preserve">Every signal decision — the active lane, computed green time and the reason (density-based, starvation-prevention or emergency override) — is logged, creating a transparent, auditable history of controller behaviour over time.</w:t>
      </w:r>
    </w:p>
    <w:p>
      <w:pPr>
        <w:spacing w:after="100" w:before="200"/>
        <w:jc w:val="center"/>
      </w:pPr>
      <w:r>
        <w:rPr>
          <w:rFonts w:ascii="Times New Roman" w:cs="Times New Roman" w:eastAsia="Times New Roman" w:hAnsi="Times New Roman"/>
          <w:b/>
          <w:bCs/>
          <w:sz w:val="21"/>
          <w:szCs w:val="21"/>
        </w:rPr>
        <w:t xml:space="preserve">V. SYSTEM ARCHITECTURE</w:t>
      </w:r>
    </w:p>
    <w:p>
      <w:pPr>
        <w:spacing w:after="140" w:line="252"/>
        <w:jc w:val="both"/>
      </w:pPr>
      <w:r>
        <w:rPr>
          <w:rFonts w:ascii="Times New Roman" w:cs="Times New Roman" w:eastAsia="Times New Roman" w:hAnsi="Times New Roman"/>
          <w:b/>
          <w:bCs/>
          <w:sz w:val="20"/>
          <w:szCs w:val="20"/>
        </w:rPr>
        <w:t xml:space="preserve">Camera / Video Feed →  Vehicle Detection Module →  Lane-wise Vehicle Counts</w:t>
      </w:r>
    </w:p>
    <w:p>
      <w:pPr>
        <w:spacing w:after="140" w:line="252"/>
        <w:jc w:val="both"/>
      </w:pPr>
      <w:r>
        <w:rPr>
          <w:rFonts w:ascii="Times New Roman" w:cs="Times New Roman" w:eastAsia="Times New Roman" w:hAnsi="Times New Roman"/>
          <w:b/>
          <w:bCs/>
          <w:sz w:val="20"/>
          <w:szCs w:val="20"/>
        </w:rPr>
        <w:t xml:space="preserve">Lane-wise Vehicle Counts →  AI Signal Controller →  Signal Decision (lane, green time, reason)</w:t>
      </w:r>
    </w:p>
    <w:p>
      <w:pPr>
        <w:spacing w:after="140" w:line="252"/>
        <w:jc w:val="both"/>
      </w:pPr>
      <w:r>
        <w:rPr>
          <w:rFonts w:ascii="Times New Roman" w:cs="Times New Roman" w:eastAsia="Times New Roman" w:hAnsi="Times New Roman"/>
          <w:b/>
          <w:bCs/>
          <w:sz w:val="20"/>
          <w:szCs w:val="20"/>
        </w:rPr>
        <w:t xml:space="preserve">AI Signal Controller →  Decision Logging Layer →  Auditable Cycle History</w:t>
      </w:r>
    </w:p>
    <w:p>
      <w:pPr>
        <w:spacing w:after="140" w:line="252"/>
        <w:jc w:val="both"/>
      </w:pPr>
      <w:r>
        <w:rPr>
          <w:rFonts w:ascii="Times New Roman" w:cs="Times New Roman" w:eastAsia="Times New Roman" w:hAnsi="Times New Roman"/>
          <w:b/>
          <w:bCs/>
          <w:sz w:val="20"/>
          <w:szCs w:val="20"/>
        </w:rPr>
        <w:t xml:space="preserve">Signal Decision →  Signal Actuation →  Traffic Light Hardware / Simulation</w:t>
      </w:r>
    </w:p>
    <w:p>
      <w:pPr>
        <w:spacing w:after="140" w:line="252"/>
        <w:jc w:val="both"/>
      </w:pPr>
      <w:r>
        <w:rPr>
          <w:rFonts w:ascii="Times New Roman" w:cs="Times New Roman" w:eastAsia="Times New Roman" w:hAnsi="Times New Roman"/>
          <w:b/>
          <w:bCs/>
          <w:sz w:val="20"/>
          <w:szCs w:val="20"/>
        </w:rPr>
        <w:t xml:space="preserve">Signal Decision →  Live Web Dashboard →  Real-Time Monitoring</w:t>
      </w:r>
    </w:p>
    <w:p>
      <w:pPr>
        <w:spacing w:after="120" w:line="252"/>
        <w:ind w:firstLine="200"/>
        <w:jc w:val="both"/>
      </w:pPr>
      <w:r>
        <w:rPr>
          <w:rFonts w:ascii="Times New Roman" w:cs="Times New Roman" w:eastAsia="Times New Roman" w:hAnsi="Times New Roman"/>
          <w:sz w:val="20"/>
          <w:szCs w:val="20"/>
        </w:rPr>
        <w:t xml:space="preserve">The integrated outputs are per-lane vehicle counts, the active signal decision and its justification, an auditable history of controller behaviour, and a live dashboard view of the intersection. The architecture is designed so that detection, decision-making and monitoring remain decoupled modules that communicate through well-defined interfaces.</w:t>
      </w:r>
    </w:p>
    <w:p>
      <w:pPr>
        <w:spacing w:after="100" w:before="200"/>
        <w:jc w:val="center"/>
      </w:pPr>
      <w:r>
        <w:rPr>
          <w:rFonts w:ascii="Times New Roman" w:cs="Times New Roman" w:eastAsia="Times New Roman" w:hAnsi="Times New Roman"/>
          <w:b/>
          <w:bCs/>
          <w:sz w:val="21"/>
          <w:szCs w:val="21"/>
        </w:rPr>
        <w:t xml:space="preserve">VI. LITERATURE REVIEW</w:t>
      </w:r>
    </w:p>
    <w:p>
      <w:pPr>
        <w:spacing w:after="120" w:line="252"/>
        <w:ind w:firstLine="200"/>
        <w:jc w:val="both"/>
      </w:pPr>
      <w:r>
        <w:rPr>
          <w:rFonts w:ascii="Times New Roman" w:cs="Times New Roman" w:eastAsia="Times New Roman" w:hAnsi="Times New Roman"/>
          <w:sz w:val="20"/>
          <w:szCs w:val="20"/>
        </w:rPr>
        <w:t xml:space="preserve">Redmon et al. (2016) introduces the YOLO family of real-time object detectors that underpins the vehicle-detection module, and Lin et al. (2014) provides the COCO dataset used to pretrain the vehicle classes on which YOLOv8 (Jocher et al., 2023) is built. Bradski (2000) supports the OpenCV library used for frame processing, region-of-interest lane mapping and the lightweight detector used in simulation. Lopez et al. (2018) supports SUMO, a widely used microscopic traffic simulator, as a reference approach for validating signal-control algorithms in software before field deployment.</w:t>
      </w:r>
    </w:p>
    <w:p>
      <w:pPr>
        <w:spacing w:after="120" w:line="252"/>
        <w:ind w:firstLine="200"/>
        <w:jc w:val="both"/>
      </w:pPr>
      <w:r>
        <w:rPr>
          <w:rFonts w:ascii="Times New Roman" w:cs="Times New Roman" w:eastAsia="Times New Roman" w:hAnsi="Times New Roman"/>
          <w:sz w:val="20"/>
          <w:szCs w:val="20"/>
        </w:rPr>
        <w:t xml:space="preserve">Hunt et al. (1982) describes SCOOT, an early sensor-based adaptive signal-control system, providing historical context for adaptive control relative to fixed-timer signals. Wiering (2000) and Genders and Razavi (2016) support reinforcement-learning approaches to traffic-signal control, while Wei et al. (2018) presents IntelliLight, a deep reinforcement-learning agent for intelligent traffic-light control, motivating the reinforcement-learning extension identified in the Future Scope of this project. Bazzan and Klügl (2014) reviews agent-based and adaptive techniques for traffic and transportation more broadly, situating the proposed rule-based controller within the wider landscape of adaptive signal-control research.</w:t>
      </w:r>
    </w:p>
    <w:p>
      <w:pPr>
        <w:spacing w:after="100" w:before="200"/>
        <w:jc w:val="center"/>
      </w:pPr>
      <w:r>
        <w:rPr>
          <w:rFonts w:ascii="Times New Roman" w:cs="Times New Roman" w:eastAsia="Times New Roman" w:hAnsi="Times New Roman"/>
          <w:b/>
          <w:bCs/>
          <w:sz w:val="21"/>
          <w:szCs w:val="21"/>
        </w:rPr>
        <w:t xml:space="preserve">VII. ANALYSIS OF PROBLEM STATEMENT / EXPECTED OUTPUT</w:t>
      </w:r>
    </w:p>
    <w:p>
      <w:pPr>
        <w:spacing w:after="120" w:line="252"/>
        <w:ind w:firstLine="200"/>
        <w:jc w:val="both"/>
      </w:pPr>
      <w:r>
        <w:rPr>
          <w:rFonts w:ascii="Times New Roman" w:cs="Times New Roman" w:eastAsia="Times New Roman" w:hAnsi="Times New Roman"/>
          <w:sz w:val="20"/>
          <w:szCs w:val="20"/>
        </w:rPr>
        <w:t xml:space="preserve">The expected output includes a vehicle detection module that reliably counts vehicles per lane from camera or simulated video input. The AI signal controller produces, each cycle, an active-lane decision, a computed green-light duration and a stated reason for the decision. The simulation module produces a rendered intersection video demonstrating the full pipeline operating end-to-end on synthetic traffic. The live dashboard provides a real-time, in-browser view of the intersection, per-lane counts, signal state and a side-by-side comparison against fixed-timer control. Collectively, these outputs allow the system's behaviour and benefit to be inspected and verified directly rather than only claimed.</w:t>
      </w:r>
    </w:p>
    <w:p>
      <w:pPr>
        <w:spacing w:after="100" w:before="200"/>
        <w:jc w:val="center"/>
      </w:pPr>
      <w:r>
        <w:rPr>
          <w:rFonts w:ascii="Times New Roman" w:cs="Times New Roman" w:eastAsia="Times New Roman" w:hAnsi="Times New Roman"/>
          <w:b/>
          <w:bCs/>
          <w:sz w:val="21"/>
          <w:szCs w:val="21"/>
        </w:rPr>
        <w:t xml:space="preserve">VIII. DATA AND METHODOLOGY</w:t>
      </w:r>
    </w:p>
    <w:p>
      <w:pPr>
        <w:spacing w:after="60" w:before="140"/>
      </w:pPr>
      <w:r>
        <w:rPr>
          <w:rFonts w:ascii="Times New Roman" w:cs="Times New Roman" w:eastAsia="Times New Roman" w:hAnsi="Times New Roman"/>
          <w:b/>
          <w:bCs/>
          <w:i/>
          <w:iCs/>
          <w:sz w:val="20"/>
          <w:szCs w:val="20"/>
        </w:rPr>
        <w:t xml:space="preserve">A. Data Collection</w:t>
      </w:r>
    </w:p>
    <w:p>
      <w:pPr>
        <w:spacing w:after="120" w:line="252"/>
        <w:ind w:firstLine="200"/>
        <w:jc w:val="both"/>
      </w:pPr>
      <w:r>
        <w:rPr>
          <w:rFonts w:ascii="Times New Roman" w:cs="Times New Roman" w:eastAsia="Times New Roman" w:hAnsi="Times New Roman"/>
          <w:sz w:val="20"/>
          <w:szCs w:val="20"/>
        </w:rPr>
        <w:t xml:space="preserve">Use a self-contained synthetic traffic generator for controlled, repeatable validation, with the option to extend detection to recorded or live intersection camera footage.</w:t>
      </w:r>
    </w:p>
    <w:p>
      <w:pPr>
        <w:spacing w:after="60" w:before="140"/>
      </w:pPr>
      <w:r>
        <w:rPr>
          <w:rFonts w:ascii="Times New Roman" w:cs="Times New Roman" w:eastAsia="Times New Roman" w:hAnsi="Times New Roman"/>
          <w:b/>
          <w:bCs/>
          <w:i/>
          <w:iCs/>
          <w:sz w:val="20"/>
          <w:szCs w:val="20"/>
        </w:rPr>
        <w:t xml:space="preserve">B. Frame Preprocessing</w:t>
      </w:r>
    </w:p>
    <w:p>
      <w:pPr>
        <w:spacing w:after="120" w:line="252"/>
        <w:ind w:firstLine="200"/>
        <w:jc w:val="both"/>
      </w:pPr>
      <w:r>
        <w:rPr>
          <w:rFonts w:ascii="Times New Roman" w:cs="Times New Roman" w:eastAsia="Times New Roman" w:hAnsi="Times New Roman"/>
          <w:sz w:val="20"/>
          <w:szCs w:val="20"/>
        </w:rPr>
        <w:t xml:space="preserve">Each frame is mapped to lane-specific regions of interest; detected vehicle bounding boxes are matched to a lane by testing whether their centre point falls within that lane's region.</w:t>
      </w:r>
    </w:p>
    <w:p>
      <w:pPr>
        <w:spacing w:after="60" w:before="140"/>
      </w:pPr>
      <w:r>
        <w:rPr>
          <w:rFonts w:ascii="Times New Roman" w:cs="Times New Roman" w:eastAsia="Times New Roman" w:hAnsi="Times New Roman"/>
          <w:b/>
          <w:bCs/>
          <w:i/>
          <w:iCs/>
          <w:sz w:val="20"/>
          <w:szCs w:val="20"/>
        </w:rPr>
        <w:t xml:space="preserve">C. Vehicle Detection &amp; Density Estimation</w:t>
      </w:r>
    </w:p>
    <w:p>
      <w:pPr>
        <w:spacing w:after="120" w:line="252"/>
        <w:ind w:firstLine="200"/>
        <w:jc w:val="both"/>
      </w:pPr>
      <w:r>
        <w:rPr>
          <w:rFonts w:ascii="Times New Roman" w:cs="Times New Roman" w:eastAsia="Times New Roman" w:hAnsi="Times New Roman"/>
          <w:sz w:val="20"/>
          <w:szCs w:val="20"/>
        </w:rPr>
        <w:t xml:space="preserve">YOLOv8 is used to detect and classify vehicles (car, motorcycle, bus, truck) in real camera input; a colour/contour-based OpenCV detector performs the equivalent role in the bundled simulation, sharing the same lane-counting interface.</w:t>
      </w:r>
    </w:p>
    <w:p>
      <w:pPr>
        <w:spacing w:after="60" w:before="140"/>
      </w:pPr>
      <w:r>
        <w:rPr>
          <w:rFonts w:ascii="Times New Roman" w:cs="Times New Roman" w:eastAsia="Times New Roman" w:hAnsi="Times New Roman"/>
          <w:b/>
          <w:bCs/>
          <w:i/>
          <w:iCs/>
          <w:sz w:val="20"/>
          <w:szCs w:val="20"/>
        </w:rPr>
        <w:t xml:space="preserve">D. Signal Control Algorithm</w:t>
      </w:r>
    </w:p>
    <w:p>
      <w:pPr>
        <w:spacing w:after="120" w:line="252"/>
        <w:ind w:firstLine="200"/>
        <w:jc w:val="both"/>
      </w:pPr>
      <w:r>
        <w:rPr>
          <w:rFonts w:ascii="Times New Roman" w:cs="Times New Roman" w:eastAsia="Times New Roman" w:hAnsi="Times New Roman"/>
          <w:sz w:val="20"/>
          <w:szCs w:val="20"/>
        </w:rPr>
        <w:t xml:space="preserve">Green time is computed as a minimum green plus a share of the remaining range proportional to each lane's vehicle count relative to the intersection total, clamped to configured minimum and maximum bounds. A starvation-prevention rule forces priority to any lane whose waiting time exceeds a configured limit, and an emergency-override rule gives immediate priority to a lane with a detected emergency vehicle.</w:t>
      </w:r>
    </w:p>
    <w:p>
      <w:pPr>
        <w:spacing w:after="60" w:before="140"/>
      </w:pPr>
      <w:r>
        <w:rPr>
          <w:rFonts w:ascii="Times New Roman" w:cs="Times New Roman" w:eastAsia="Times New Roman" w:hAnsi="Times New Roman"/>
          <w:b/>
          <w:bCs/>
          <w:i/>
          <w:iCs/>
          <w:sz w:val="20"/>
          <w:szCs w:val="20"/>
        </w:rPr>
        <w:t xml:space="preserve">E. Simulation Integration</w:t>
      </w:r>
    </w:p>
    <w:p>
      <w:pPr>
        <w:spacing w:after="120" w:line="252"/>
        <w:ind w:firstLine="200"/>
        <w:jc w:val="both"/>
      </w:pPr>
      <w:r>
        <w:rPr>
          <w:rFonts w:ascii="Times New Roman" w:cs="Times New Roman" w:eastAsia="Times New Roman" w:hAnsi="Times New Roman"/>
          <w:sz w:val="20"/>
          <w:szCs w:val="20"/>
        </w:rPr>
        <w:t xml:space="preserve">A synthetic four-way intersection simulator generates vehicle arrivals, renders frames, and passes them through real detection before feeding counts into the same controller used for live camera input, validating the complete pipeline without physical hardware.</w:t>
      </w:r>
    </w:p>
    <w:p>
      <w:pPr>
        <w:spacing w:after="60" w:before="140"/>
      </w:pPr>
      <w:r>
        <w:rPr>
          <w:rFonts w:ascii="Times New Roman" w:cs="Times New Roman" w:eastAsia="Times New Roman" w:hAnsi="Times New Roman"/>
          <w:b/>
          <w:bCs/>
          <w:i/>
          <w:iCs/>
          <w:sz w:val="20"/>
          <w:szCs w:val="20"/>
        </w:rPr>
        <w:t xml:space="preserve">F. Web Integration</w:t>
      </w:r>
    </w:p>
    <w:p>
      <w:pPr>
        <w:spacing w:after="120" w:line="252"/>
        <w:ind w:firstLine="200"/>
        <w:jc w:val="both"/>
      </w:pPr>
      <w:r>
        <w:rPr>
          <w:rFonts w:ascii="Times New Roman" w:cs="Times New Roman" w:eastAsia="Times New Roman" w:hAnsi="Times New Roman"/>
          <w:sz w:val="20"/>
          <w:szCs w:val="20"/>
        </w:rPr>
        <w:t xml:space="preserve">The simulation, live signal state, per-lane counts and controller reasoning are exposed through a browser-based dashboard for real-time monitoring and demonstration.</w:t>
      </w:r>
    </w:p>
    <w:p>
      <w:pPr>
        <w:spacing w:after="60" w:before="140"/>
      </w:pPr>
      <w:r>
        <w:rPr>
          <w:rFonts w:ascii="Times New Roman" w:cs="Times New Roman" w:eastAsia="Times New Roman" w:hAnsi="Times New Roman"/>
          <w:b/>
          <w:bCs/>
          <w:i/>
          <w:iCs/>
          <w:sz w:val="20"/>
          <w:szCs w:val="20"/>
        </w:rPr>
        <w:t xml:space="preserve">G. Testing</w:t>
      </w:r>
    </w:p>
    <w:p>
      <w:pPr>
        <w:spacing w:after="120" w:line="252"/>
        <w:ind w:firstLine="200"/>
        <w:jc w:val="both"/>
      </w:pPr>
      <w:r>
        <w:rPr>
          <w:rFonts w:ascii="Times New Roman" w:cs="Times New Roman" w:eastAsia="Times New Roman" w:hAnsi="Times New Roman"/>
          <w:sz w:val="20"/>
          <w:szCs w:val="20"/>
        </w:rPr>
        <w:t xml:space="preserve">Testing includes functional verification of the detection-to-decision pipeline, algorithmic checks of the starvation-prevention and emergency-override rules under edge-case traffic patterns, and a quantitative comparison against a conventional fixed-timer baseline on identical simulated traffic.</w:t>
      </w:r>
    </w:p>
    <w:p>
      <w:pPr>
        <w:spacing w:after="100" w:before="200"/>
        <w:jc w:val="center"/>
      </w:pPr>
      <w:r>
        <w:rPr>
          <w:rFonts w:ascii="Times New Roman" w:cs="Times New Roman" w:eastAsia="Times New Roman" w:hAnsi="Times New Roman"/>
          <w:b/>
          <w:bCs/>
          <w:sz w:val="21"/>
          <w:szCs w:val="21"/>
        </w:rPr>
        <w:t xml:space="preserve">IX. SOFTWARE AND HARDWARE REQUIREMENTS</w:t>
      </w:r>
    </w:p>
    <w:p>
      <w:pPr>
        <w:spacing w:after="120" w:line="252"/>
        <w:ind w:firstLine="200"/>
        <w:jc w:val="both"/>
      </w:pPr>
      <w:r>
        <w:rPr>
          <w:rFonts w:ascii="Times New Roman" w:cs="Times New Roman" w:eastAsia="Times New Roman" w:hAnsi="Times New Roman"/>
          <w:sz w:val="20"/>
          <w:szCs w:val="20"/>
        </w:rPr>
        <w:t xml:space="preserve">Hardware: standard development laptop or desktop with internet connection; optional GPU for faster YOLOv8 inference. No inductive-loop or other embedded road sensors are required — an ordinary camera or recorded video is sufficient.</w:t>
      </w:r>
    </w:p>
    <w:p>
      <w:pPr>
        <w:spacing w:after="120" w:line="252"/>
        <w:ind w:firstLine="200"/>
        <w:jc w:val="both"/>
      </w:pPr>
      <w:r>
        <w:rPr>
          <w:rFonts w:ascii="Times New Roman" w:cs="Times New Roman" w:eastAsia="Times New Roman" w:hAnsi="Times New Roman"/>
          <w:sz w:val="20"/>
          <w:szCs w:val="20"/>
        </w:rPr>
        <w:t xml:space="preserve">Detection &amp; Control: Python 3, OpenCV, Ultralytics YOLOv8, PyTorch, NumPy.</w:t>
      </w:r>
    </w:p>
    <w:p>
      <w:pPr>
        <w:spacing w:after="120" w:line="252"/>
        <w:ind w:firstLine="200"/>
        <w:jc w:val="both"/>
      </w:pPr>
      <w:r>
        <w:rPr>
          <w:rFonts w:ascii="Times New Roman" w:cs="Times New Roman" w:eastAsia="Times New Roman" w:hAnsi="Times New Roman"/>
          <w:sz w:val="20"/>
          <w:szCs w:val="20"/>
        </w:rPr>
        <w:t xml:space="preserve">Simulation: custom OpenCV-based synthetic intersection simulator with video (MP4) output.</w:t>
      </w:r>
    </w:p>
    <w:p>
      <w:pPr>
        <w:spacing w:after="120" w:line="252"/>
        <w:ind w:firstLine="200"/>
        <w:jc w:val="both"/>
      </w:pPr>
      <w:r>
        <w:rPr>
          <w:rFonts w:ascii="Times New Roman" w:cs="Times New Roman" w:eastAsia="Times New Roman" w:hAnsi="Times New Roman"/>
          <w:sz w:val="20"/>
          <w:szCs w:val="20"/>
        </w:rPr>
        <w:t xml:space="preserve">Dashboard: HTML, CSS and JavaScript, rendered in any modern web browser, requiring no server-side backend for the demonstration build.</w:t>
      </w:r>
    </w:p>
    <w:p>
      <w:pPr>
        <w:spacing w:after="120" w:line="252"/>
        <w:ind w:firstLine="200"/>
        <w:jc w:val="both"/>
      </w:pPr>
      <w:r>
        <w:rPr>
          <w:rFonts w:ascii="Times New Roman" w:cs="Times New Roman" w:eastAsia="Times New Roman" w:hAnsi="Times New Roman"/>
          <w:sz w:val="20"/>
          <w:szCs w:val="20"/>
        </w:rPr>
        <w:t xml:space="preserve">Deployment (future): an IP camera per approach and an edge-compute unit (e.g., a small GPU-enabled device) or a server running the detection and control pipeline.</w:t>
      </w:r>
    </w:p>
    <w:p>
      <w:pPr>
        <w:spacing w:after="100" w:before="200"/>
        <w:jc w:val="center"/>
      </w:pPr>
      <w:r>
        <w:rPr>
          <w:rFonts w:ascii="Times New Roman" w:cs="Times New Roman" w:eastAsia="Times New Roman" w:hAnsi="Times New Roman"/>
          <w:b/>
          <w:bCs/>
          <w:sz w:val="21"/>
          <w:szCs w:val="21"/>
        </w:rPr>
        <w:t xml:space="preserve">X. EXPECTED OUTCOMES</w:t>
      </w:r>
    </w:p>
    <w:p>
      <w:pPr>
        <w:spacing w:after="120" w:line="252"/>
        <w:ind w:firstLine="200"/>
        <w:jc w:val="both"/>
      </w:pPr>
      <w:r>
        <w:rPr>
          <w:rFonts w:ascii="Times New Roman" w:cs="Times New Roman" w:eastAsia="Times New Roman" w:hAnsi="Times New Roman"/>
          <w:sz w:val="20"/>
          <w:szCs w:val="20"/>
        </w:rPr>
        <w:t xml:space="preserve">The completed platform is expected to provide real-time, per-lane vehicle detection, dynamic and fair signal scheduling, immediate emergency-vehicle prioritisation, an auditable log of controller decisions, and a live dashboard for monitoring and demonstration. In simulation testing, the AI controller is expected to increase intersection throughput and reduce wait time on high-density approaches relative to a conventional fixed-timer baseline, while keeping worst-case wait on low-density approaches bounded.</w:t>
      </w:r>
    </w:p>
    <w:p>
      <w:pPr>
        <w:spacing w:after="100" w:before="200"/>
        <w:jc w:val="center"/>
      </w:pPr>
      <w:r>
        <w:rPr>
          <w:rFonts w:ascii="Times New Roman" w:cs="Times New Roman" w:eastAsia="Times New Roman" w:hAnsi="Times New Roman"/>
          <w:b/>
          <w:bCs/>
          <w:sz w:val="21"/>
          <w:szCs w:val="21"/>
        </w:rPr>
        <w:t xml:space="preserve">XI. FUTURE SCOPE</w:t>
      </w:r>
    </w:p>
    <w:p>
      <w:pPr>
        <w:spacing w:after="120" w:line="252"/>
        <w:ind w:firstLine="200"/>
        <w:jc w:val="both"/>
      </w:pPr>
      <w:r>
        <w:rPr>
          <w:rFonts w:ascii="Times New Roman" w:cs="Times New Roman" w:eastAsia="Times New Roman" w:hAnsi="Times New Roman"/>
          <w:sz w:val="20"/>
          <w:szCs w:val="20"/>
        </w:rPr>
        <w:t xml:space="preserve">Future development can extend the platform with a fine-tuned emergency-vehicle classifier, a reinforcement-learning-based signal policy trained using a microscopic traffic simulator such as SUMO, multi-intersection green-wave coordination, automatic lane and region-of-interest calibration, and field deployment with a real intersection camera to validate the simulated results against live traffic.</w:t>
      </w:r>
    </w:p>
    <w:p>
      <w:pPr>
        <w:spacing w:after="100" w:before="200"/>
        <w:jc w:val="center"/>
      </w:pPr>
      <w:r>
        <w:rPr>
          <w:rFonts w:ascii="Times New Roman" w:cs="Times New Roman" w:eastAsia="Times New Roman" w:hAnsi="Times New Roman"/>
          <w:b/>
          <w:bCs/>
          <w:sz w:val="21"/>
          <w:szCs w:val="21"/>
        </w:rPr>
        <w:t xml:space="preserve">XII. CONCLUSION</w:t>
      </w:r>
    </w:p>
    <w:p>
      <w:pPr>
        <w:spacing w:after="120" w:line="252"/>
        <w:ind w:firstLine="200"/>
        <w:jc w:val="both"/>
      </w:pPr>
      <w:r>
        <w:rPr>
          <w:rFonts w:ascii="Times New Roman" w:cs="Times New Roman" w:eastAsia="Times New Roman" w:hAnsi="Times New Roman"/>
          <w:sz w:val="20"/>
          <w:szCs w:val="20"/>
        </w:rPr>
        <w:t xml:space="preserve">This project presents an AI-powered traffic management platform that integrates real-time vehicle detection, dynamic density-aware signal control, decision auditing and a live monitoring dashboard. The proposed design replaces fixed-timer signal scheduling with a transparent, rule-based AI controller that balances density-proportional green time, starvation prevention and emergency-vehicle priority. Validated through a purpose-built simulation, the system demonstrates that meaningful intersection-efficiency gains are achievable using only camera input and software, without specialised road-embedded sensors.</w:t>
      </w:r>
    </w:p>
    <w:p>
      <w:pPr>
        <w:spacing w:after="100" w:before="200"/>
        <w:jc w:val="center"/>
      </w:pPr>
      <w:r>
        <w:rPr>
          <w:rFonts w:ascii="Times New Roman" w:cs="Times New Roman" w:eastAsia="Times New Roman" w:hAnsi="Times New Roman"/>
          <w:b/>
          <w:bCs/>
          <w:sz w:val="21"/>
          <w:szCs w:val="21"/>
        </w:rPr>
        <w:t xml:space="preserve">ACKNOWLEDGMENT</w:t>
      </w:r>
    </w:p>
    <w:p>
      <w:pPr>
        <w:spacing w:after="120" w:line="252"/>
        <w:ind w:firstLine="200"/>
        <w:jc w:val="both"/>
      </w:pPr>
      <w:r>
        <w:rPr>
          <w:rFonts w:ascii="Times New Roman" w:cs="Times New Roman" w:eastAsia="Times New Roman" w:hAnsi="Times New Roman"/>
          <w:sz w:val="20"/>
          <w:szCs w:val="20"/>
        </w:rPr>
        <w:t xml:space="preserve">The authors would like to thank the School of Computer Science and Engineering, Presidency University, Bengaluru, for providing academic support for this project.</w:t>
      </w:r>
    </w:p>
    <w:p>
      <w:pPr>
        <w:spacing w:after="100" w:before="200"/>
        <w:jc w:val="center"/>
      </w:pPr>
      <w:r>
        <w:rPr>
          <w:rFonts w:ascii="Times New Roman" w:cs="Times New Roman" w:eastAsia="Times New Roman" w:hAnsi="Times New Roman"/>
          <w:b/>
          <w:bCs/>
          <w:sz w:val="21"/>
          <w:szCs w:val="21"/>
        </w:rPr>
        <w:t xml:space="preserve">REFERENCES</w:t>
      </w:r>
    </w:p>
    <w:p>
      <w:pPr>
        <w:spacing w:after="80" w:line="240"/>
        <w:ind w:left="200" w:hanging="200"/>
        <w:jc w:val="both"/>
      </w:pPr>
      <w:r>
        <w:rPr>
          <w:rFonts w:ascii="Times New Roman" w:cs="Times New Roman" w:eastAsia="Times New Roman" w:hAnsi="Times New Roman"/>
          <w:sz w:val="18"/>
          <w:szCs w:val="18"/>
        </w:rPr>
        <w:t xml:space="preserve">[1] J. Redmon, S. Divvala, R. Girshick, and A. Farhadi, “You Only Look Once: Unified, Real-Time Object Detection,” in Proc. IEEE CVPR, 2016.</w:t>
      </w:r>
    </w:p>
    <w:p>
      <w:pPr>
        <w:spacing w:after="80" w:line="240"/>
        <w:ind w:left="200" w:hanging="200"/>
        <w:jc w:val="both"/>
      </w:pPr>
      <w:r>
        <w:rPr>
          <w:rFonts w:ascii="Times New Roman" w:cs="Times New Roman" w:eastAsia="Times New Roman" w:hAnsi="Times New Roman"/>
          <w:sz w:val="18"/>
          <w:szCs w:val="18"/>
        </w:rPr>
        <w:t xml:space="preserve">[2] G. Jocher, A. Chaurasia, and J. Qiu, “Ultralytics YOLOv8,” Ultralytics, 2023. Available: https://docs.ultralytics.com</w:t>
      </w:r>
    </w:p>
    <w:p>
      <w:pPr>
        <w:spacing w:after="80" w:line="240"/>
        <w:ind w:left="200" w:hanging="200"/>
        <w:jc w:val="both"/>
      </w:pPr>
      <w:r>
        <w:rPr>
          <w:rFonts w:ascii="Times New Roman" w:cs="Times New Roman" w:eastAsia="Times New Roman" w:hAnsi="Times New Roman"/>
          <w:sz w:val="18"/>
          <w:szCs w:val="18"/>
        </w:rPr>
        <w:t xml:space="preserve">[3] T.-Y. Lin et al., “Microsoft COCO: Common Objects in Context,” in Proc. ECCV, 2014.</w:t>
      </w:r>
    </w:p>
    <w:p>
      <w:pPr>
        <w:spacing w:after="80" w:line="240"/>
        <w:ind w:left="200" w:hanging="200"/>
        <w:jc w:val="both"/>
      </w:pPr>
      <w:r>
        <w:rPr>
          <w:rFonts w:ascii="Times New Roman" w:cs="Times New Roman" w:eastAsia="Times New Roman" w:hAnsi="Times New Roman"/>
          <w:sz w:val="18"/>
          <w:szCs w:val="18"/>
        </w:rPr>
        <w:t xml:space="preserve">[4] G. Bradski, “The OpenCV Library,” Dr. Dobb’s Journal of Software Tools, 2000.</w:t>
      </w:r>
    </w:p>
    <w:p>
      <w:pPr>
        <w:spacing w:after="80" w:line="240"/>
        <w:ind w:left="200" w:hanging="200"/>
        <w:jc w:val="both"/>
      </w:pPr>
      <w:r>
        <w:rPr>
          <w:rFonts w:ascii="Times New Roman" w:cs="Times New Roman" w:eastAsia="Times New Roman" w:hAnsi="Times New Roman"/>
          <w:sz w:val="18"/>
          <w:szCs w:val="18"/>
        </w:rPr>
        <w:t xml:space="preserve">[5] P. A. Lopez et al., “Microscopic Traffic Simulation using SUMO,” in Proc. IEEE Intelligent Transportation Systems Conf. (ITSC), 2018.</w:t>
      </w:r>
    </w:p>
    <w:p>
      <w:pPr>
        <w:spacing w:after="80" w:line="240"/>
        <w:ind w:left="200" w:hanging="200"/>
        <w:jc w:val="both"/>
      </w:pPr>
      <w:r>
        <w:rPr>
          <w:rFonts w:ascii="Times New Roman" w:cs="Times New Roman" w:eastAsia="Times New Roman" w:hAnsi="Times New Roman"/>
          <w:sz w:val="18"/>
          <w:szCs w:val="18"/>
        </w:rPr>
        <w:t xml:space="preserve">[6] P. B. Hunt, D. I. Robertson, R. D. Bretherton, and R. I. Winton, “The SCOOT On-Line Traffic Signal Optimisation Technique,” Traffic Engineering &amp; Control, vol. 23, pp. 190–192, 1982.</w:t>
      </w:r>
    </w:p>
    <w:p>
      <w:pPr>
        <w:spacing w:after="80" w:line="240"/>
        <w:ind w:left="200" w:hanging="200"/>
        <w:jc w:val="both"/>
      </w:pPr>
      <w:r>
        <w:rPr>
          <w:rFonts w:ascii="Times New Roman" w:cs="Times New Roman" w:eastAsia="Times New Roman" w:hAnsi="Times New Roman"/>
          <w:sz w:val="18"/>
          <w:szCs w:val="18"/>
        </w:rPr>
        <w:t xml:space="preserve">[7] M. Wiering, “Multi-Agent Reinforcement Learning for Traffic Light Control,” in Proc. Int. Conf. on Machine Learning (ICML), 2000.</w:t>
      </w:r>
    </w:p>
    <w:p>
      <w:pPr>
        <w:spacing w:after="80" w:line="240"/>
        <w:ind w:left="200" w:hanging="200"/>
        <w:jc w:val="both"/>
      </w:pPr>
      <w:r>
        <w:rPr>
          <w:rFonts w:ascii="Times New Roman" w:cs="Times New Roman" w:eastAsia="Times New Roman" w:hAnsi="Times New Roman"/>
          <w:sz w:val="18"/>
          <w:szCs w:val="18"/>
        </w:rPr>
        <w:t xml:space="preserve">[8] W. Genders and S. Razavi, “Using a Deep Reinforcement Learning Agent for Traffic Signal Control,” arXiv:1611.01142, 2016.</w:t>
      </w:r>
    </w:p>
    <w:p>
      <w:pPr>
        <w:spacing w:after="80" w:line="240"/>
        <w:ind w:left="200" w:hanging="200"/>
        <w:jc w:val="both"/>
      </w:pPr>
      <w:r>
        <w:rPr>
          <w:rFonts w:ascii="Times New Roman" w:cs="Times New Roman" w:eastAsia="Times New Roman" w:hAnsi="Times New Roman"/>
          <w:sz w:val="18"/>
          <w:szCs w:val="18"/>
        </w:rPr>
        <w:t xml:space="preserve">[9] H. Wei, G. Zheng, H. Yao, and Z. Li, “IntelliLight: A Reinforcement Learning Approach for Intelligent Traffic Light Control,” in Proc. ACM SIGKDD, 2018.</w:t>
      </w:r>
    </w:p>
    <w:p>
      <w:pPr>
        <w:spacing w:after="80" w:line="240"/>
        <w:ind w:left="200" w:hanging="200"/>
        <w:jc w:val="both"/>
      </w:pPr>
      <w:r>
        <w:rPr>
          <w:rFonts w:ascii="Times New Roman" w:cs="Times New Roman" w:eastAsia="Times New Roman" w:hAnsi="Times New Roman"/>
          <w:sz w:val="18"/>
          <w:szCs w:val="18"/>
        </w:rPr>
        <w:t xml:space="preserve">[10] A. L. C. Bazzan and F. Klügl, “A review on agent-based technology for traffic and transportation,” The Knowledge Engineering Review, vol. 29, no. 3, pp. 375–403, 2014.</w:t>
      </w:r>
    </w:p>
    <w:sectPr>
      <w:footerReference w:type="default" r:id="rId7"/>
      <w:type w:val="continuous"/>
      <w:pgSz w:w="12240" w:h="15840" w:orient="portrait"/>
      <w:pgMar w:top="1080" w:right="1080" w:bottom="1080" w:left="1080" w:header="708" w:footer="708" w:gutter="0"/>
      <w:pgNumType/>
      <w:cols w:space="2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2026-09-24T09:58:08.511Z</dcterms:created>
  <dcterms:modified xsi:type="dcterms:W3CDTF">2026-09-24T09:58:08.519Z</dcterms:modified>
</cp:coreProperties>
</file>

<file path=docProps/custom.xml><?xml version="1.0" encoding="utf-8"?>
<Properties xmlns="http://schemas.openxmlformats.org/officeDocument/2006/custom-properties" xmlns:vt="http://schemas.openxmlformats.org/officeDocument/2006/docPropsVTypes"/>
</file>