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5C9" w:rsidRPr="0063495E" w:rsidRDefault="00AC05C9" w:rsidP="00AC05C9">
      <w:pPr>
        <w:rPr>
          <w:rFonts w:ascii="Times New Roman" w:hAnsi="Times New Roman" w:cs="Times New Roman"/>
        </w:rPr>
      </w:pPr>
    </w:p>
    <w:p w:rsidR="00AC05C9" w:rsidRPr="0063495E" w:rsidRDefault="00AC05C9" w:rsidP="00AC05C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495E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63495E" w:rsidRPr="0063495E" w:rsidRDefault="0063495E" w:rsidP="00AC05C9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495E" w:rsidRPr="0063495E" w:rsidRDefault="0063495E" w:rsidP="0063495E">
      <w:pPr>
        <w:rPr>
          <w:rFonts w:ascii="Times New Roman" w:hAnsi="Times New Roman" w:cs="Times New Roman"/>
          <w:sz w:val="24"/>
          <w:szCs w:val="24"/>
        </w:rPr>
      </w:pPr>
      <w:r w:rsidRPr="0063495E">
        <w:rPr>
          <w:rFonts w:ascii="Times New Roman" w:hAnsi="Times New Roman" w:cs="Times New Roman"/>
          <w:sz w:val="24"/>
          <w:szCs w:val="24"/>
        </w:rPr>
        <w:t xml:space="preserve">[1] Andrew McCallum, </w:t>
      </w:r>
      <w:proofErr w:type="spellStart"/>
      <w:r w:rsidRPr="0063495E">
        <w:rPr>
          <w:rFonts w:ascii="Times New Roman" w:hAnsi="Times New Roman" w:cs="Times New Roman"/>
          <w:sz w:val="24"/>
          <w:szCs w:val="24"/>
        </w:rPr>
        <w:t>Kamal</w:t>
      </w:r>
      <w:proofErr w:type="spellEnd"/>
      <w:r w:rsidRPr="0063495E">
        <w:rPr>
          <w:rFonts w:ascii="Times New Roman" w:hAnsi="Times New Roman" w:cs="Times New Roman"/>
          <w:sz w:val="24"/>
          <w:szCs w:val="24"/>
        </w:rPr>
        <w:t xml:space="preserve"> Nigam, Jason </w:t>
      </w:r>
      <w:proofErr w:type="spellStart"/>
      <w:r w:rsidRPr="0063495E">
        <w:rPr>
          <w:rFonts w:ascii="Times New Roman" w:hAnsi="Times New Roman" w:cs="Times New Roman"/>
          <w:sz w:val="24"/>
          <w:szCs w:val="24"/>
        </w:rPr>
        <w:t>Rennie</w:t>
      </w:r>
      <w:proofErr w:type="spellEnd"/>
      <w:r w:rsidRPr="0063495E">
        <w:rPr>
          <w:rFonts w:ascii="Times New Roman" w:hAnsi="Times New Roman" w:cs="Times New Roman"/>
          <w:sz w:val="24"/>
          <w:szCs w:val="24"/>
        </w:rPr>
        <w:t xml:space="preserve">, Kristie </w:t>
      </w:r>
      <w:proofErr w:type="spellStart"/>
      <w:r w:rsidRPr="0063495E">
        <w:rPr>
          <w:rFonts w:ascii="Times New Roman" w:hAnsi="Times New Roman" w:cs="Times New Roman"/>
          <w:sz w:val="24"/>
          <w:szCs w:val="24"/>
        </w:rPr>
        <w:t>Seymore</w:t>
      </w:r>
      <w:proofErr w:type="spellEnd"/>
      <w:r w:rsidRPr="0063495E">
        <w:rPr>
          <w:rFonts w:ascii="Times New Roman" w:hAnsi="Times New Roman" w:cs="Times New Roman"/>
          <w:sz w:val="24"/>
          <w:szCs w:val="24"/>
        </w:rPr>
        <w:t xml:space="preserve"> “A Machine learning approach to Building domain-specific Search engine”,  IJCAI, 1999 - </w:t>
      </w:r>
      <w:proofErr w:type="spellStart"/>
      <w:r w:rsidRPr="0063495E">
        <w:rPr>
          <w:rFonts w:ascii="Times New Roman" w:hAnsi="Times New Roman" w:cs="Times New Roman"/>
          <w:sz w:val="24"/>
          <w:szCs w:val="24"/>
        </w:rPr>
        <w:t>Citeseer</w:t>
      </w:r>
      <w:proofErr w:type="spellEnd"/>
      <w:r w:rsidRPr="006349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495E" w:rsidRPr="0063495E" w:rsidRDefault="0063495E" w:rsidP="0063495E">
      <w:pPr>
        <w:rPr>
          <w:rFonts w:ascii="Times New Roman" w:hAnsi="Times New Roman" w:cs="Times New Roman"/>
          <w:sz w:val="24"/>
          <w:szCs w:val="24"/>
        </w:rPr>
      </w:pPr>
      <w:r w:rsidRPr="0063495E">
        <w:rPr>
          <w:rFonts w:ascii="Times New Roman" w:hAnsi="Times New Roman" w:cs="Times New Roman"/>
          <w:sz w:val="24"/>
          <w:szCs w:val="24"/>
        </w:rPr>
        <w:t xml:space="preserve"> [2] </w:t>
      </w:r>
      <w:proofErr w:type="spellStart"/>
      <w:r w:rsidRPr="0063495E">
        <w:rPr>
          <w:rFonts w:ascii="Times New Roman" w:hAnsi="Times New Roman" w:cs="Times New Roman"/>
          <w:sz w:val="24"/>
          <w:szCs w:val="24"/>
        </w:rPr>
        <w:t>Yadav</w:t>
      </w:r>
      <w:proofErr w:type="spellEnd"/>
      <w:r w:rsidRPr="006349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495E">
        <w:rPr>
          <w:rFonts w:ascii="Times New Roman" w:hAnsi="Times New Roman" w:cs="Times New Roman"/>
          <w:sz w:val="24"/>
          <w:szCs w:val="24"/>
        </w:rPr>
        <w:t>Sameer</w:t>
      </w:r>
      <w:proofErr w:type="spellEnd"/>
      <w:r w:rsidRPr="0063495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63495E">
        <w:rPr>
          <w:rFonts w:ascii="Times New Roman" w:hAnsi="Times New Roman" w:cs="Times New Roman"/>
          <w:sz w:val="24"/>
          <w:szCs w:val="24"/>
        </w:rPr>
        <w:t>(2017). STOCK MARKET VOLATILITY - A STUDY OF INDIAN STOCK MARKET.</w:t>
      </w:r>
      <w:proofErr w:type="gramEnd"/>
      <w:r w:rsidRPr="006349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495E">
        <w:rPr>
          <w:rFonts w:ascii="Times New Roman" w:hAnsi="Times New Roman" w:cs="Times New Roman"/>
          <w:sz w:val="24"/>
          <w:szCs w:val="24"/>
        </w:rPr>
        <w:t>Global Journal for Research Analysis.</w:t>
      </w:r>
      <w:proofErr w:type="gramEnd"/>
      <w:r w:rsidRPr="0063495E">
        <w:rPr>
          <w:rFonts w:ascii="Times New Roman" w:hAnsi="Times New Roman" w:cs="Times New Roman"/>
          <w:sz w:val="24"/>
          <w:szCs w:val="24"/>
        </w:rPr>
        <w:t xml:space="preserve"> 6. 629-632. </w:t>
      </w:r>
    </w:p>
    <w:p w:rsidR="0063495E" w:rsidRPr="0063495E" w:rsidRDefault="0063495E" w:rsidP="0063495E">
      <w:pPr>
        <w:rPr>
          <w:rFonts w:ascii="Times New Roman" w:hAnsi="Times New Roman" w:cs="Times New Roman"/>
          <w:sz w:val="24"/>
          <w:szCs w:val="24"/>
        </w:rPr>
      </w:pPr>
      <w:r w:rsidRPr="0063495E">
        <w:rPr>
          <w:rFonts w:ascii="Times New Roman" w:hAnsi="Times New Roman" w:cs="Times New Roman"/>
          <w:sz w:val="24"/>
          <w:szCs w:val="24"/>
        </w:rPr>
        <w:t xml:space="preserve"> [3] Montgomery, D.C., Peck, E.A. and </w:t>
      </w:r>
      <w:proofErr w:type="spellStart"/>
      <w:r w:rsidRPr="0063495E">
        <w:rPr>
          <w:rFonts w:ascii="Times New Roman" w:hAnsi="Times New Roman" w:cs="Times New Roman"/>
          <w:sz w:val="24"/>
          <w:szCs w:val="24"/>
        </w:rPr>
        <w:t>Vining</w:t>
      </w:r>
      <w:proofErr w:type="spellEnd"/>
      <w:r w:rsidRPr="0063495E">
        <w:rPr>
          <w:rFonts w:ascii="Times New Roman" w:hAnsi="Times New Roman" w:cs="Times New Roman"/>
          <w:sz w:val="24"/>
          <w:szCs w:val="24"/>
        </w:rPr>
        <w:t xml:space="preserve">, G.G., 2012. </w:t>
      </w:r>
      <w:proofErr w:type="gramStart"/>
      <w:r w:rsidRPr="0063495E">
        <w:rPr>
          <w:rFonts w:ascii="Times New Roman" w:hAnsi="Times New Roman" w:cs="Times New Roman"/>
          <w:sz w:val="24"/>
          <w:szCs w:val="24"/>
        </w:rPr>
        <w:t>Introduction to linear regression analysis (Vol. 821).</w:t>
      </w:r>
      <w:proofErr w:type="gramEnd"/>
      <w:r w:rsidRPr="006349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495E">
        <w:rPr>
          <w:rFonts w:ascii="Times New Roman" w:hAnsi="Times New Roman" w:cs="Times New Roman"/>
          <w:sz w:val="24"/>
          <w:szCs w:val="24"/>
        </w:rPr>
        <w:t>John Wiley &amp; Sons.</w:t>
      </w:r>
      <w:proofErr w:type="gramEnd"/>
      <w:r w:rsidRPr="006349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495E" w:rsidRPr="0063495E" w:rsidRDefault="0063495E" w:rsidP="0063495E">
      <w:pPr>
        <w:rPr>
          <w:rFonts w:ascii="Times New Roman" w:hAnsi="Times New Roman" w:cs="Times New Roman"/>
          <w:sz w:val="24"/>
          <w:szCs w:val="24"/>
        </w:rPr>
      </w:pPr>
      <w:r w:rsidRPr="0063495E">
        <w:rPr>
          <w:rFonts w:ascii="Times New Roman" w:hAnsi="Times New Roman" w:cs="Times New Roman"/>
          <w:sz w:val="24"/>
          <w:szCs w:val="24"/>
        </w:rPr>
        <w:t xml:space="preserve">[4] Draper, N.R.; Smith, H. (1998). Applied Regression Analysis (3rd </w:t>
      </w:r>
      <w:proofErr w:type="gramStart"/>
      <w:r w:rsidRPr="0063495E">
        <w:rPr>
          <w:rFonts w:ascii="Times New Roman" w:hAnsi="Times New Roman" w:cs="Times New Roman"/>
          <w:sz w:val="24"/>
          <w:szCs w:val="24"/>
        </w:rPr>
        <w:t>ed</w:t>
      </w:r>
      <w:proofErr w:type="gramEnd"/>
      <w:r w:rsidRPr="0063495E">
        <w:rPr>
          <w:rFonts w:ascii="Times New Roman" w:hAnsi="Times New Roman" w:cs="Times New Roman"/>
          <w:sz w:val="24"/>
          <w:szCs w:val="24"/>
        </w:rPr>
        <w:t xml:space="preserve">.). </w:t>
      </w:r>
      <w:proofErr w:type="gramStart"/>
      <w:r w:rsidRPr="0063495E">
        <w:rPr>
          <w:rFonts w:ascii="Times New Roman" w:hAnsi="Times New Roman" w:cs="Times New Roman"/>
          <w:sz w:val="24"/>
          <w:szCs w:val="24"/>
        </w:rPr>
        <w:t>John Wiley.</w:t>
      </w:r>
      <w:proofErr w:type="gramEnd"/>
      <w:r w:rsidRPr="006349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495E">
        <w:rPr>
          <w:rFonts w:ascii="Times New Roman" w:hAnsi="Times New Roman" w:cs="Times New Roman"/>
          <w:sz w:val="24"/>
          <w:szCs w:val="24"/>
        </w:rPr>
        <w:t>ISBN 0-471-17082-8.</w:t>
      </w:r>
      <w:proofErr w:type="gramEnd"/>
    </w:p>
    <w:p w:rsidR="0063495E" w:rsidRPr="0063495E" w:rsidRDefault="0063495E" w:rsidP="0063495E">
      <w:pPr>
        <w:rPr>
          <w:rFonts w:ascii="Times New Roman" w:hAnsi="Times New Roman" w:cs="Times New Roman"/>
          <w:sz w:val="24"/>
          <w:szCs w:val="24"/>
        </w:rPr>
      </w:pPr>
      <w:r w:rsidRPr="0063495E">
        <w:rPr>
          <w:rFonts w:ascii="Times New Roman" w:hAnsi="Times New Roman" w:cs="Times New Roman"/>
          <w:sz w:val="24"/>
          <w:szCs w:val="24"/>
        </w:rPr>
        <w:t xml:space="preserve"> [5] Robert S. </w:t>
      </w:r>
      <w:proofErr w:type="spellStart"/>
      <w:r w:rsidRPr="0063495E">
        <w:rPr>
          <w:rFonts w:ascii="Times New Roman" w:hAnsi="Times New Roman" w:cs="Times New Roman"/>
          <w:sz w:val="24"/>
          <w:szCs w:val="24"/>
        </w:rPr>
        <w:t>Pindyck</w:t>
      </w:r>
      <w:proofErr w:type="spellEnd"/>
      <w:r w:rsidRPr="0063495E">
        <w:rPr>
          <w:rFonts w:ascii="Times New Roman" w:hAnsi="Times New Roman" w:cs="Times New Roman"/>
          <w:sz w:val="24"/>
          <w:szCs w:val="24"/>
        </w:rPr>
        <w:t xml:space="preserve"> and Daniel L. </w:t>
      </w:r>
      <w:proofErr w:type="spellStart"/>
      <w:r w:rsidRPr="0063495E">
        <w:rPr>
          <w:rFonts w:ascii="Times New Roman" w:hAnsi="Times New Roman" w:cs="Times New Roman"/>
          <w:sz w:val="24"/>
          <w:szCs w:val="24"/>
        </w:rPr>
        <w:t>Rubinfeld</w:t>
      </w:r>
      <w:proofErr w:type="spellEnd"/>
      <w:r w:rsidRPr="0063495E">
        <w:rPr>
          <w:rFonts w:ascii="Times New Roman" w:hAnsi="Times New Roman" w:cs="Times New Roman"/>
          <w:sz w:val="24"/>
          <w:szCs w:val="24"/>
        </w:rPr>
        <w:t xml:space="preserve"> (1998, 4h </w:t>
      </w:r>
      <w:proofErr w:type="gramStart"/>
      <w:r w:rsidRPr="0063495E">
        <w:rPr>
          <w:rFonts w:ascii="Times New Roman" w:hAnsi="Times New Roman" w:cs="Times New Roman"/>
          <w:sz w:val="24"/>
          <w:szCs w:val="24"/>
        </w:rPr>
        <w:t>ed</w:t>
      </w:r>
      <w:proofErr w:type="gramEnd"/>
      <w:r w:rsidRPr="0063495E">
        <w:rPr>
          <w:rFonts w:ascii="Times New Roman" w:hAnsi="Times New Roman" w:cs="Times New Roman"/>
          <w:sz w:val="24"/>
          <w:szCs w:val="24"/>
        </w:rPr>
        <w:t xml:space="preserve">.). Econometric Models and Economic Forecasts </w:t>
      </w:r>
    </w:p>
    <w:p w:rsidR="0063495E" w:rsidRPr="0063495E" w:rsidRDefault="0063495E" w:rsidP="0063495E">
      <w:pPr>
        <w:rPr>
          <w:rFonts w:ascii="Times New Roman" w:hAnsi="Times New Roman" w:cs="Times New Roman"/>
          <w:sz w:val="24"/>
          <w:szCs w:val="24"/>
        </w:rPr>
      </w:pPr>
      <w:r w:rsidRPr="0063495E">
        <w:rPr>
          <w:rFonts w:ascii="Times New Roman" w:hAnsi="Times New Roman" w:cs="Times New Roman"/>
          <w:sz w:val="24"/>
          <w:szCs w:val="24"/>
        </w:rPr>
        <w:t xml:space="preserve">[6] “Linear Regression”, 1997-1998, Yale University </w:t>
      </w:r>
      <w:hyperlink r:id="rId4" w:history="1">
        <w:r w:rsidRPr="0063495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http://www.stat.yale.edu/Courses/1997-98/101/linreg.htm</w:t>
        </w:r>
      </w:hyperlink>
    </w:p>
    <w:p w:rsidR="0063495E" w:rsidRPr="0063495E" w:rsidRDefault="0063495E" w:rsidP="0063495E">
      <w:pPr>
        <w:rPr>
          <w:rFonts w:ascii="Times New Roman" w:hAnsi="Times New Roman" w:cs="Times New Roman"/>
          <w:sz w:val="24"/>
          <w:szCs w:val="24"/>
        </w:rPr>
      </w:pPr>
      <w:r w:rsidRPr="0063495E">
        <w:rPr>
          <w:rFonts w:ascii="Times New Roman" w:hAnsi="Times New Roman" w:cs="Times New Roman"/>
          <w:sz w:val="24"/>
          <w:szCs w:val="24"/>
        </w:rPr>
        <w:t xml:space="preserve"> [7] </w:t>
      </w:r>
      <w:proofErr w:type="spellStart"/>
      <w:r w:rsidRPr="0063495E">
        <w:rPr>
          <w:rFonts w:ascii="Times New Roman" w:hAnsi="Times New Roman" w:cs="Times New Roman"/>
          <w:sz w:val="24"/>
          <w:szCs w:val="24"/>
        </w:rPr>
        <w:t>Agarwal</w:t>
      </w:r>
      <w:proofErr w:type="spellEnd"/>
      <w:r w:rsidRPr="0063495E">
        <w:rPr>
          <w:rFonts w:ascii="Times New Roman" w:hAnsi="Times New Roman" w:cs="Times New Roman"/>
          <w:sz w:val="24"/>
          <w:szCs w:val="24"/>
        </w:rPr>
        <w:t xml:space="preserve"> (July 14, 2017). </w:t>
      </w:r>
      <w:proofErr w:type="gramStart"/>
      <w:r w:rsidRPr="0063495E">
        <w:rPr>
          <w:rFonts w:ascii="Times New Roman" w:hAnsi="Times New Roman" w:cs="Times New Roman"/>
          <w:sz w:val="24"/>
          <w:szCs w:val="24"/>
        </w:rPr>
        <w:t>"Introduction to the Stock Market".</w:t>
      </w:r>
      <w:proofErr w:type="gramEnd"/>
      <w:r w:rsidRPr="006349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495E">
        <w:rPr>
          <w:rFonts w:ascii="Times New Roman" w:hAnsi="Times New Roman" w:cs="Times New Roman"/>
          <w:sz w:val="24"/>
          <w:szCs w:val="24"/>
        </w:rPr>
        <w:t>Intelligent Economist.</w:t>
      </w:r>
      <w:proofErr w:type="gramEnd"/>
      <w:r w:rsidRPr="006349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495E">
        <w:rPr>
          <w:rFonts w:ascii="Times New Roman" w:hAnsi="Times New Roman" w:cs="Times New Roman"/>
          <w:sz w:val="24"/>
          <w:szCs w:val="24"/>
        </w:rPr>
        <w:t>Retrieved December 18, 2017.</w:t>
      </w:r>
      <w:proofErr w:type="gramEnd"/>
      <w:r w:rsidRPr="006349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495E" w:rsidRPr="0063495E" w:rsidRDefault="0063495E" w:rsidP="0063495E">
      <w:pPr>
        <w:rPr>
          <w:rFonts w:ascii="Times New Roman" w:hAnsi="Times New Roman" w:cs="Times New Roman"/>
          <w:sz w:val="24"/>
          <w:szCs w:val="24"/>
        </w:rPr>
      </w:pPr>
      <w:r w:rsidRPr="0063495E">
        <w:rPr>
          <w:rFonts w:ascii="Times New Roman" w:hAnsi="Times New Roman" w:cs="Times New Roman"/>
          <w:sz w:val="24"/>
          <w:szCs w:val="24"/>
        </w:rPr>
        <w:t xml:space="preserve">[8] Jason Brownlee, March 2016, “Linear Regression for machine learning”, Machine learning mastery, viewed on December 2018, </w:t>
      </w:r>
      <w:hyperlink r:id="rId5" w:history="1">
        <w:r w:rsidRPr="0063495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https://machinelearningmastery.com/linear-regression-for-machinelearning/</w:t>
        </w:r>
      </w:hyperlink>
    </w:p>
    <w:p w:rsidR="0063495E" w:rsidRPr="0063495E" w:rsidRDefault="0063495E" w:rsidP="0063495E">
      <w:pPr>
        <w:rPr>
          <w:rFonts w:ascii="Times New Roman" w:hAnsi="Times New Roman" w:cs="Times New Roman"/>
          <w:sz w:val="24"/>
          <w:szCs w:val="24"/>
        </w:rPr>
      </w:pPr>
      <w:r w:rsidRPr="0063495E">
        <w:rPr>
          <w:rFonts w:ascii="Times New Roman" w:hAnsi="Times New Roman" w:cs="Times New Roman"/>
          <w:sz w:val="24"/>
          <w:szCs w:val="24"/>
        </w:rPr>
        <w:t xml:space="preserve"> [9] Google Developers, Oct 2018, “</w:t>
      </w:r>
      <w:proofErr w:type="spellStart"/>
      <w:r w:rsidRPr="0063495E">
        <w:rPr>
          <w:rFonts w:ascii="Times New Roman" w:hAnsi="Times New Roman" w:cs="Times New Roman"/>
          <w:sz w:val="24"/>
          <w:szCs w:val="24"/>
        </w:rPr>
        <w:t>Decending</w:t>
      </w:r>
      <w:proofErr w:type="spellEnd"/>
      <w:r w:rsidRPr="0063495E">
        <w:rPr>
          <w:rFonts w:ascii="Times New Roman" w:hAnsi="Times New Roman" w:cs="Times New Roman"/>
          <w:sz w:val="24"/>
          <w:szCs w:val="24"/>
        </w:rPr>
        <w:t xml:space="preserve"> into ML: Linear Regression”, Google LLC, </w:t>
      </w:r>
      <w:hyperlink r:id="rId6" w:history="1">
        <w:r w:rsidRPr="0063495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https://developers.google.com/machinelearning/crash-course/descending-into-ml/linear-regression</w:t>
        </w:r>
      </w:hyperlink>
      <w:r w:rsidRPr="006349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495E" w:rsidRPr="0063495E" w:rsidRDefault="0063495E" w:rsidP="0063495E">
      <w:pPr>
        <w:rPr>
          <w:rFonts w:ascii="Times New Roman" w:hAnsi="Times New Roman" w:cs="Times New Roman"/>
          <w:sz w:val="24"/>
          <w:szCs w:val="24"/>
        </w:rPr>
      </w:pPr>
      <w:r w:rsidRPr="0063495E">
        <w:rPr>
          <w:rFonts w:ascii="Times New Roman" w:hAnsi="Times New Roman" w:cs="Times New Roman"/>
          <w:sz w:val="24"/>
          <w:szCs w:val="24"/>
        </w:rPr>
        <w:t xml:space="preserve">[10] </w:t>
      </w:r>
      <w:proofErr w:type="spellStart"/>
      <w:r w:rsidRPr="0063495E">
        <w:rPr>
          <w:rFonts w:ascii="Times New Roman" w:hAnsi="Times New Roman" w:cs="Times New Roman"/>
          <w:sz w:val="24"/>
          <w:szCs w:val="24"/>
        </w:rPr>
        <w:t>Fiess</w:t>
      </w:r>
      <w:proofErr w:type="spellEnd"/>
      <w:r w:rsidRPr="0063495E">
        <w:rPr>
          <w:rFonts w:ascii="Times New Roman" w:hAnsi="Times New Roman" w:cs="Times New Roman"/>
          <w:sz w:val="24"/>
          <w:szCs w:val="24"/>
        </w:rPr>
        <w:t xml:space="preserve">, N.M. and MacDonald, R., 2002. Towards the fundamentals of technical analysis: </w:t>
      </w:r>
      <w:proofErr w:type="spellStart"/>
      <w:r w:rsidRPr="0063495E">
        <w:rPr>
          <w:rFonts w:ascii="Times New Roman" w:hAnsi="Times New Roman" w:cs="Times New Roman"/>
          <w:sz w:val="24"/>
          <w:szCs w:val="24"/>
        </w:rPr>
        <w:t>analysing</w:t>
      </w:r>
      <w:proofErr w:type="spellEnd"/>
      <w:r w:rsidRPr="0063495E">
        <w:rPr>
          <w:rFonts w:ascii="Times New Roman" w:hAnsi="Times New Roman" w:cs="Times New Roman"/>
          <w:sz w:val="24"/>
          <w:szCs w:val="24"/>
        </w:rPr>
        <w:t xml:space="preserve"> the information content of High, Low and Close prices. </w:t>
      </w:r>
      <w:proofErr w:type="gramStart"/>
      <w:r w:rsidRPr="0063495E">
        <w:rPr>
          <w:rFonts w:ascii="Times New Roman" w:hAnsi="Times New Roman" w:cs="Times New Roman"/>
          <w:sz w:val="24"/>
          <w:szCs w:val="24"/>
        </w:rPr>
        <w:t xml:space="preserve">Economic </w:t>
      </w:r>
      <w:proofErr w:type="spellStart"/>
      <w:r w:rsidRPr="0063495E">
        <w:rPr>
          <w:rFonts w:ascii="Times New Roman" w:hAnsi="Times New Roman" w:cs="Times New Roman"/>
          <w:sz w:val="24"/>
          <w:szCs w:val="24"/>
        </w:rPr>
        <w:t>Modelling</w:t>
      </w:r>
      <w:proofErr w:type="spellEnd"/>
      <w:r w:rsidRPr="0063495E">
        <w:rPr>
          <w:rFonts w:ascii="Times New Roman" w:hAnsi="Times New Roman" w:cs="Times New Roman"/>
          <w:sz w:val="24"/>
          <w:szCs w:val="24"/>
        </w:rPr>
        <w:t>, 19(3), pp.353-374.</w:t>
      </w:r>
      <w:proofErr w:type="gramEnd"/>
      <w:r w:rsidRPr="006349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05C9" w:rsidRPr="0063495E" w:rsidRDefault="0063495E" w:rsidP="0063495E">
      <w:pPr>
        <w:rPr>
          <w:rFonts w:ascii="Times New Roman" w:hAnsi="Times New Roman" w:cs="Times New Roman"/>
          <w:sz w:val="24"/>
          <w:szCs w:val="24"/>
        </w:rPr>
      </w:pPr>
      <w:r w:rsidRPr="0063495E">
        <w:rPr>
          <w:rFonts w:ascii="Times New Roman" w:hAnsi="Times New Roman" w:cs="Times New Roman"/>
          <w:sz w:val="24"/>
          <w:szCs w:val="24"/>
        </w:rPr>
        <w:t xml:space="preserve">[11] Hurwitz, E. and </w:t>
      </w:r>
      <w:proofErr w:type="spellStart"/>
      <w:r w:rsidRPr="0063495E">
        <w:rPr>
          <w:rFonts w:ascii="Times New Roman" w:hAnsi="Times New Roman" w:cs="Times New Roman"/>
          <w:sz w:val="24"/>
          <w:szCs w:val="24"/>
        </w:rPr>
        <w:t>Marwala</w:t>
      </w:r>
      <w:proofErr w:type="spellEnd"/>
      <w:r w:rsidRPr="0063495E">
        <w:rPr>
          <w:rFonts w:ascii="Times New Roman" w:hAnsi="Times New Roman" w:cs="Times New Roman"/>
          <w:sz w:val="24"/>
          <w:szCs w:val="24"/>
        </w:rPr>
        <w:t xml:space="preserve">, T., 2012. </w:t>
      </w:r>
      <w:proofErr w:type="gramStart"/>
      <w:r w:rsidRPr="0063495E">
        <w:rPr>
          <w:rFonts w:ascii="Times New Roman" w:hAnsi="Times New Roman" w:cs="Times New Roman"/>
          <w:sz w:val="24"/>
          <w:szCs w:val="24"/>
        </w:rPr>
        <w:t xml:space="preserve">Common mistakes when applying computational intelligence and machine learning to stock market </w:t>
      </w:r>
      <w:proofErr w:type="spellStart"/>
      <w:r w:rsidRPr="0063495E">
        <w:rPr>
          <w:rFonts w:ascii="Times New Roman" w:hAnsi="Times New Roman" w:cs="Times New Roman"/>
          <w:sz w:val="24"/>
          <w:szCs w:val="24"/>
        </w:rPr>
        <w:t>modelling</w:t>
      </w:r>
      <w:proofErr w:type="spellEnd"/>
      <w:r w:rsidRPr="0063495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34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3495E">
        <w:rPr>
          <w:rFonts w:ascii="Times New Roman" w:hAnsi="Times New Roman" w:cs="Times New Roman"/>
          <w:sz w:val="24"/>
          <w:szCs w:val="24"/>
        </w:rPr>
        <w:t>arXiv</w:t>
      </w:r>
      <w:proofErr w:type="spellEnd"/>
      <w:proofErr w:type="gramEnd"/>
      <w:r w:rsidRPr="0063495E">
        <w:rPr>
          <w:rFonts w:ascii="Times New Roman" w:hAnsi="Times New Roman" w:cs="Times New Roman"/>
          <w:sz w:val="24"/>
          <w:szCs w:val="24"/>
        </w:rPr>
        <w:t xml:space="preserve"> preprint arXiv:1208.4429.</w:t>
      </w:r>
    </w:p>
    <w:sectPr w:rsidR="00AC05C9" w:rsidRPr="0063495E" w:rsidSect="00723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C05C9"/>
    <w:rsid w:val="0006340E"/>
    <w:rsid w:val="00300662"/>
    <w:rsid w:val="0063495E"/>
    <w:rsid w:val="007231AA"/>
    <w:rsid w:val="007435CD"/>
    <w:rsid w:val="00AC05C9"/>
    <w:rsid w:val="00F15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495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machinelearning/crash-course/descending-into-ml/linear-regression" TargetMode="External"/><Relationship Id="rId5" Type="http://schemas.openxmlformats.org/officeDocument/2006/relationships/hyperlink" Target="https://machinelearningmastery.com/linear-regression-for-machinelearning/" TargetMode="External"/><Relationship Id="rId4" Type="http://schemas.openxmlformats.org/officeDocument/2006/relationships/hyperlink" Target="http://www.stat.yale.edu/Courses/1997-98/101/linre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Poojitha</cp:lastModifiedBy>
  <cp:revision>3</cp:revision>
  <dcterms:created xsi:type="dcterms:W3CDTF">2019-09-23T05:12:00Z</dcterms:created>
  <dcterms:modified xsi:type="dcterms:W3CDTF">2019-12-14T05:25:00Z</dcterms:modified>
</cp:coreProperties>
</file>