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305AB0CE">
      <w:pPr>
        <w:jc w:val="center"/>
        <w:rPr>
          <w:rFonts w:ascii="Times New Roman" w:eastAsia="Times New Roman" w:hAnsi="Times New Roman" w:cs="Times New Roman"/>
        </w:rPr>
      </w:pPr>
    </w:p>
    <w:p w14:paraId="4E80B69F" w14:textId="77777777" w:rsidR="00EA36D9" w:rsidRDefault="00EA36D9" w:rsidP="305AB0CE">
      <w:pPr>
        <w:jc w:val="center"/>
        <w:rPr>
          <w:rFonts w:ascii="Times New Roman" w:eastAsia="Times New Roman" w:hAnsi="Times New Roman" w:cs="Times New Roman"/>
        </w:rPr>
      </w:pPr>
    </w:p>
    <w:p w14:paraId="25577592" w14:textId="45B55EC2" w:rsidR="00EA36D9" w:rsidRPr="000E6A0E" w:rsidRDefault="058B5E19" w:rsidP="000E6A0E">
      <w:pPr>
        <w:jc w:val="center"/>
        <w:rPr>
          <w:rFonts w:ascii="Times New Roman" w:eastAsia="Times New Roman" w:hAnsi="Times New Roman" w:cs="Times New Roman"/>
        </w:rPr>
      </w:pPr>
      <w:r>
        <w:rPr>
          <w:noProof/>
        </w:rPr>
        <w:drawing>
          <wp:inline distT="0" distB="0" distL="0" distR="0" wp14:anchorId="37E5D24F" wp14:editId="5345563E">
            <wp:extent cx="3395980" cy="3188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21202" cy="3212558"/>
                    </a:xfrm>
                    <a:prstGeom prst="rect">
                      <a:avLst/>
                    </a:prstGeom>
                  </pic:spPr>
                </pic:pic>
              </a:graphicData>
            </a:graphic>
          </wp:inline>
        </w:drawing>
      </w:r>
    </w:p>
    <w:p w14:paraId="6D3B85CE" w14:textId="16F6A7C8" w:rsidR="00EA36D9" w:rsidRPr="007C6BFF" w:rsidRDefault="00C32E0D" w:rsidP="00C32E0D">
      <w:pPr>
        <w:jc w:val="center"/>
        <w:rPr>
          <w:rFonts w:ascii="Times New Roman" w:eastAsia="Times New Roman" w:hAnsi="Times New Roman" w:cs="Times New Roman"/>
          <w:sz w:val="32"/>
          <w:szCs w:val="32"/>
        </w:rPr>
      </w:pPr>
      <w:r w:rsidRPr="007C6BFF">
        <w:rPr>
          <w:rFonts w:ascii="Times New Roman" w:eastAsia="Times New Roman" w:hAnsi="Times New Roman" w:cs="Times New Roman"/>
          <w:sz w:val="32"/>
          <w:szCs w:val="32"/>
        </w:rPr>
        <w:t>M</w:t>
      </w:r>
      <w:r w:rsidR="564BA7DE" w:rsidRPr="007C6BFF">
        <w:rPr>
          <w:rFonts w:ascii="Times New Roman" w:eastAsia="Times New Roman" w:hAnsi="Times New Roman" w:cs="Times New Roman"/>
          <w:sz w:val="32"/>
          <w:szCs w:val="32"/>
        </w:rPr>
        <w:t>asters</w:t>
      </w:r>
      <w:r w:rsidR="1D915784" w:rsidRPr="007C6BFF">
        <w:rPr>
          <w:rFonts w:ascii="Times New Roman" w:eastAsia="Times New Roman" w:hAnsi="Times New Roman" w:cs="Times New Roman"/>
          <w:sz w:val="32"/>
          <w:szCs w:val="32"/>
        </w:rPr>
        <w:t xml:space="preserve"> in </w:t>
      </w:r>
      <w:r w:rsidR="00123757" w:rsidRPr="007C6BFF">
        <w:rPr>
          <w:rFonts w:ascii="Times New Roman" w:eastAsia="Times New Roman" w:hAnsi="Times New Roman" w:cs="Times New Roman"/>
          <w:sz w:val="32"/>
          <w:szCs w:val="32"/>
        </w:rPr>
        <w:t>A</w:t>
      </w:r>
      <w:r w:rsidR="1D915784" w:rsidRPr="007C6BFF">
        <w:rPr>
          <w:rFonts w:ascii="Times New Roman" w:eastAsia="Times New Roman" w:hAnsi="Times New Roman" w:cs="Times New Roman"/>
          <w:sz w:val="32"/>
          <w:szCs w:val="32"/>
        </w:rPr>
        <w:t xml:space="preserve">pplied </w:t>
      </w:r>
      <w:r w:rsidR="00123757" w:rsidRPr="007C6BFF">
        <w:rPr>
          <w:rFonts w:ascii="Times New Roman" w:eastAsia="Times New Roman" w:hAnsi="Times New Roman" w:cs="Times New Roman"/>
          <w:sz w:val="32"/>
          <w:szCs w:val="32"/>
        </w:rPr>
        <w:t>C</w:t>
      </w:r>
      <w:r w:rsidR="1D915784" w:rsidRPr="007C6BFF">
        <w:rPr>
          <w:rFonts w:ascii="Times New Roman" w:eastAsia="Times New Roman" w:hAnsi="Times New Roman" w:cs="Times New Roman"/>
          <w:sz w:val="32"/>
          <w:szCs w:val="32"/>
        </w:rPr>
        <w:t>omputing</w:t>
      </w:r>
    </w:p>
    <w:p w14:paraId="1F8918D0" w14:textId="6F32EADE" w:rsidR="00EA36D9" w:rsidRPr="007C6BFF" w:rsidRDefault="47F7BC91" w:rsidP="305AB0CE">
      <w:pPr>
        <w:jc w:val="center"/>
        <w:rPr>
          <w:rFonts w:ascii="Times New Roman" w:eastAsia="Times New Roman" w:hAnsi="Times New Roman" w:cs="Times New Roman"/>
          <w:sz w:val="28"/>
          <w:szCs w:val="28"/>
        </w:rPr>
      </w:pPr>
      <w:r w:rsidRPr="007C6BFF">
        <w:rPr>
          <w:rFonts w:ascii="Times New Roman" w:eastAsia="Times New Roman" w:hAnsi="Times New Roman" w:cs="Times New Roman"/>
          <w:sz w:val="28"/>
          <w:szCs w:val="28"/>
        </w:rPr>
        <w:t>Advanced Database Topics- COMP 8157</w:t>
      </w:r>
    </w:p>
    <w:p w14:paraId="0EEC53E3" w14:textId="77777777" w:rsidR="00497072" w:rsidRPr="007C6BFF" w:rsidRDefault="00497072" w:rsidP="305AB0CE">
      <w:pPr>
        <w:jc w:val="center"/>
        <w:rPr>
          <w:rFonts w:ascii="Times New Roman" w:eastAsia="Times New Roman" w:hAnsi="Times New Roman" w:cs="Times New Roman"/>
          <w:sz w:val="28"/>
          <w:szCs w:val="28"/>
        </w:rPr>
      </w:pPr>
    </w:p>
    <w:p w14:paraId="2074D95D" w14:textId="77777777" w:rsidR="00497072" w:rsidRPr="007C6BFF" w:rsidRDefault="00497072" w:rsidP="00497072">
      <w:pPr>
        <w:jc w:val="center"/>
        <w:rPr>
          <w:rFonts w:ascii="Times New Roman" w:eastAsia="Times New Roman" w:hAnsi="Times New Roman" w:cs="Times New Roman"/>
          <w:sz w:val="28"/>
          <w:szCs w:val="28"/>
        </w:rPr>
      </w:pPr>
      <w:r w:rsidRPr="007C6BFF">
        <w:rPr>
          <w:rFonts w:ascii="Times New Roman" w:eastAsia="Times New Roman" w:hAnsi="Times New Roman" w:cs="Times New Roman"/>
          <w:sz w:val="28"/>
          <w:szCs w:val="28"/>
        </w:rPr>
        <w:t>Under guidance by: Dr Shafaq khan</w:t>
      </w:r>
    </w:p>
    <w:p w14:paraId="07783D1E" w14:textId="77777777" w:rsidR="00497072" w:rsidRDefault="00497072" w:rsidP="005269F7">
      <w:pPr>
        <w:rPr>
          <w:rFonts w:ascii="Times New Roman" w:eastAsia="Times New Roman" w:hAnsi="Times New Roman" w:cs="Times New Roman"/>
          <w:b/>
          <w:bCs/>
          <w:sz w:val="28"/>
          <w:szCs w:val="28"/>
        </w:rPr>
      </w:pPr>
    </w:p>
    <w:p w14:paraId="6A041E04" w14:textId="77777777" w:rsidR="00C32E0D" w:rsidRPr="00C32E0D" w:rsidRDefault="00C32E0D" w:rsidP="00C32E0D">
      <w:pPr>
        <w:jc w:val="center"/>
        <w:rPr>
          <w:rFonts w:ascii="Times New Roman" w:eastAsia="Times New Roman" w:hAnsi="Times New Roman" w:cs="Times New Roman"/>
          <w:b/>
          <w:bCs/>
          <w:sz w:val="28"/>
          <w:szCs w:val="28"/>
        </w:rPr>
      </w:pPr>
      <w:r w:rsidRPr="00C32E0D">
        <w:rPr>
          <w:rStyle w:val="ui-provider"/>
          <w:rFonts w:ascii="Times New Roman" w:hAnsi="Times New Roman" w:cs="Times New Roman"/>
          <w:b/>
          <w:bCs/>
          <w:color w:val="000000" w:themeColor="text1"/>
          <w:sz w:val="28"/>
          <w:szCs w:val="28"/>
        </w:rPr>
        <w:t>Analysing Sustainable and Non-Sustainable Sales Data with Data Visualization Tool: Unveiling Insights and Driving Intelligent Decision-Making through KPIs</w:t>
      </w:r>
    </w:p>
    <w:p w14:paraId="3D4DBACD" w14:textId="77777777" w:rsidR="00C32E0D" w:rsidRDefault="00C32E0D" w:rsidP="305AB0CE">
      <w:pPr>
        <w:jc w:val="center"/>
        <w:rPr>
          <w:rFonts w:ascii="Times New Roman" w:eastAsia="Times New Roman" w:hAnsi="Times New Roman" w:cs="Times New Roman"/>
          <w:b/>
          <w:bCs/>
          <w:sz w:val="28"/>
          <w:szCs w:val="28"/>
        </w:rPr>
      </w:pPr>
    </w:p>
    <w:p w14:paraId="047010AE" w14:textId="77E20DAD" w:rsidR="00EA36D9" w:rsidRDefault="00324945" w:rsidP="00A75909">
      <w:pPr>
        <w:ind w:left="2880"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Submitted</w:t>
      </w:r>
      <w:r w:rsidR="00273876">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b</w:t>
      </w:r>
      <w:r w:rsidR="00273876">
        <w:rPr>
          <w:rFonts w:ascii="Times New Roman" w:eastAsia="Times New Roman" w:hAnsi="Times New Roman" w:cs="Times New Roman"/>
          <w:sz w:val="28"/>
          <w:szCs w:val="28"/>
          <w:u w:val="single"/>
        </w:rPr>
        <w:t>y</w:t>
      </w:r>
    </w:p>
    <w:p w14:paraId="1D39367E" w14:textId="77777777" w:rsidR="00273876" w:rsidRPr="00273876" w:rsidRDefault="00273876" w:rsidP="00273876">
      <w:pPr>
        <w:ind w:left="2880" w:firstLine="720"/>
        <w:rPr>
          <w:rFonts w:ascii="Times New Roman" w:eastAsia="Times New Roman" w:hAnsi="Times New Roman" w:cs="Times New Roman"/>
          <w:sz w:val="28"/>
          <w:szCs w:val="28"/>
          <w:u w:val="single"/>
        </w:rPr>
      </w:pPr>
    </w:p>
    <w:tbl>
      <w:tblPr>
        <w:tblW w:w="47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2880"/>
      </w:tblGrid>
      <w:tr w:rsidR="003A36CF" w:rsidRPr="00EF2FB2" w14:paraId="63E769FB" w14:textId="77777777" w:rsidTr="00A75909">
        <w:trPr>
          <w:trHeight w:val="300"/>
          <w:jc w:val="center"/>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EE704E"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b/>
                <w:bCs/>
                <w:sz w:val="24"/>
                <w:szCs w:val="24"/>
                <w:lang w:val="en-US" w:eastAsia="en-CA"/>
              </w:rPr>
              <w:t>Student ID</w:t>
            </w:r>
            <w:r w:rsidRPr="305AB0CE">
              <w:rPr>
                <w:rFonts w:ascii="Times New Roman" w:eastAsia="Times New Roman" w:hAnsi="Times New Roman" w:cs="Times New Roman"/>
                <w:sz w:val="24"/>
                <w:szCs w:val="24"/>
                <w:lang w:eastAsia="en-CA"/>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572307"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b/>
                <w:bCs/>
                <w:sz w:val="24"/>
                <w:szCs w:val="24"/>
                <w:lang w:val="en-US" w:eastAsia="en-CA"/>
              </w:rPr>
              <w:t>Student Name</w:t>
            </w:r>
            <w:r w:rsidRPr="305AB0CE">
              <w:rPr>
                <w:rFonts w:ascii="Times New Roman" w:eastAsia="Times New Roman" w:hAnsi="Times New Roman" w:cs="Times New Roman"/>
                <w:sz w:val="24"/>
                <w:szCs w:val="24"/>
                <w:lang w:eastAsia="en-CA"/>
              </w:rPr>
              <w:t> </w:t>
            </w:r>
          </w:p>
        </w:tc>
      </w:tr>
      <w:tr w:rsidR="003A36CF" w:rsidRPr="00EF2FB2" w14:paraId="696E1702" w14:textId="77777777" w:rsidTr="00A75909">
        <w:trPr>
          <w:trHeight w:val="300"/>
          <w:jc w:val="center"/>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ECED4"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110097177</w:t>
            </w:r>
            <w:r w:rsidRPr="305AB0CE">
              <w:rPr>
                <w:rFonts w:ascii="Times New Roman" w:eastAsia="Times New Roman" w:hAnsi="Times New Roman" w:cs="Times New Roman"/>
                <w:sz w:val="24"/>
                <w:szCs w:val="24"/>
                <w:lang w:eastAsia="en-CA"/>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616BB7"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Manjinder Singh</w:t>
            </w:r>
            <w:r w:rsidRPr="305AB0CE">
              <w:rPr>
                <w:rFonts w:ascii="Times New Roman" w:eastAsia="Times New Roman" w:hAnsi="Times New Roman" w:cs="Times New Roman"/>
                <w:sz w:val="24"/>
                <w:szCs w:val="24"/>
                <w:lang w:eastAsia="en-CA"/>
              </w:rPr>
              <w:t> </w:t>
            </w:r>
          </w:p>
        </w:tc>
      </w:tr>
      <w:tr w:rsidR="003A36CF" w:rsidRPr="00EF2FB2" w14:paraId="1584152B" w14:textId="77777777" w:rsidTr="00A75909">
        <w:trPr>
          <w:trHeight w:val="300"/>
          <w:jc w:val="center"/>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826325"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110088741</w:t>
            </w:r>
            <w:r w:rsidRPr="305AB0CE">
              <w:rPr>
                <w:rFonts w:ascii="Times New Roman" w:eastAsia="Times New Roman" w:hAnsi="Times New Roman" w:cs="Times New Roman"/>
                <w:sz w:val="24"/>
                <w:szCs w:val="24"/>
                <w:lang w:eastAsia="en-CA"/>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222F7A"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Rohit Kumar</w:t>
            </w:r>
            <w:r w:rsidRPr="305AB0CE">
              <w:rPr>
                <w:rFonts w:ascii="Times New Roman" w:eastAsia="Times New Roman" w:hAnsi="Times New Roman" w:cs="Times New Roman"/>
                <w:sz w:val="24"/>
                <w:szCs w:val="24"/>
                <w:lang w:eastAsia="en-CA"/>
              </w:rPr>
              <w:t> </w:t>
            </w:r>
          </w:p>
        </w:tc>
      </w:tr>
      <w:tr w:rsidR="003A36CF" w:rsidRPr="00EF2FB2" w14:paraId="65FFF99B" w14:textId="77777777" w:rsidTr="00A75909">
        <w:trPr>
          <w:trHeight w:val="300"/>
          <w:jc w:val="center"/>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05EFC0"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110100089</w:t>
            </w:r>
            <w:r w:rsidRPr="305AB0CE">
              <w:rPr>
                <w:rFonts w:ascii="Times New Roman" w:eastAsia="Times New Roman" w:hAnsi="Times New Roman" w:cs="Times New Roman"/>
                <w:sz w:val="24"/>
                <w:szCs w:val="24"/>
                <w:lang w:eastAsia="en-CA"/>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CB86D2"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Harbhajan Singh</w:t>
            </w:r>
            <w:r w:rsidRPr="305AB0CE">
              <w:rPr>
                <w:rFonts w:ascii="Times New Roman" w:eastAsia="Times New Roman" w:hAnsi="Times New Roman" w:cs="Times New Roman"/>
                <w:sz w:val="24"/>
                <w:szCs w:val="24"/>
                <w:lang w:eastAsia="en-CA"/>
              </w:rPr>
              <w:t> </w:t>
            </w:r>
          </w:p>
        </w:tc>
      </w:tr>
      <w:tr w:rsidR="003A36CF" w:rsidRPr="00EF2FB2" w14:paraId="52587F89" w14:textId="77777777" w:rsidTr="00A75909">
        <w:trPr>
          <w:trHeight w:val="300"/>
          <w:jc w:val="center"/>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9E074C"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110100116</w:t>
            </w:r>
            <w:r w:rsidRPr="305AB0CE">
              <w:rPr>
                <w:rFonts w:ascii="Times New Roman" w:eastAsia="Times New Roman" w:hAnsi="Times New Roman" w:cs="Times New Roman"/>
                <w:sz w:val="24"/>
                <w:szCs w:val="24"/>
                <w:lang w:eastAsia="en-CA"/>
              </w:rPr>
              <w:t>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8AC29A" w14:textId="77777777" w:rsidR="003A36CF" w:rsidRPr="003A36CF" w:rsidRDefault="47F7BC91" w:rsidP="00217525">
            <w:pPr>
              <w:spacing w:after="0" w:line="240" w:lineRule="auto"/>
              <w:textAlignment w:val="baseline"/>
              <w:rPr>
                <w:rFonts w:ascii="Times New Roman" w:eastAsia="Times New Roman" w:hAnsi="Times New Roman" w:cs="Times New Roman"/>
                <w:sz w:val="24"/>
                <w:szCs w:val="24"/>
                <w:lang w:eastAsia="en-CA"/>
              </w:rPr>
            </w:pPr>
            <w:r w:rsidRPr="305AB0CE">
              <w:rPr>
                <w:rFonts w:ascii="Times New Roman" w:eastAsia="Times New Roman" w:hAnsi="Times New Roman" w:cs="Times New Roman"/>
                <w:sz w:val="24"/>
                <w:szCs w:val="24"/>
                <w:lang w:val="en-US" w:eastAsia="en-CA"/>
              </w:rPr>
              <w:t>Navjot Makkar</w:t>
            </w:r>
            <w:r w:rsidRPr="305AB0CE">
              <w:rPr>
                <w:rFonts w:ascii="Times New Roman" w:eastAsia="Times New Roman" w:hAnsi="Times New Roman" w:cs="Times New Roman"/>
                <w:sz w:val="24"/>
                <w:szCs w:val="24"/>
                <w:lang w:eastAsia="en-CA"/>
              </w:rPr>
              <w:t> </w:t>
            </w:r>
          </w:p>
        </w:tc>
      </w:tr>
    </w:tbl>
    <w:p w14:paraId="1188AAA9" w14:textId="77777777" w:rsidR="00497072" w:rsidRDefault="00497072" w:rsidP="305AB0CE">
      <w:pPr>
        <w:jc w:val="both"/>
        <w:rPr>
          <w:rFonts w:ascii="Times New Roman" w:eastAsia="Times New Roman" w:hAnsi="Times New Roman" w:cs="Times New Roman"/>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Pr="00B273B0" w:rsidRDefault="0CCEB9BA" w:rsidP="305AB0CE">
          <w:pPr>
            <w:pStyle w:val="TOCHeading"/>
            <w:rPr>
              <w:rFonts w:ascii="Times New Roman" w:eastAsia="Times New Roman" w:hAnsi="Times New Roman" w:cs="Times New Roman"/>
              <w:color w:val="000000" w:themeColor="text1"/>
            </w:rPr>
          </w:pPr>
          <w:r w:rsidRPr="305AB0CE">
            <w:rPr>
              <w:rFonts w:ascii="Times New Roman" w:eastAsia="Times New Roman" w:hAnsi="Times New Roman" w:cs="Times New Roman"/>
              <w:color w:val="000000" w:themeColor="text1"/>
            </w:rPr>
            <w:t>Table of Contents</w:t>
          </w:r>
        </w:p>
        <w:p w14:paraId="28436863" w14:textId="1885723B" w:rsidR="003D3110" w:rsidRDefault="00BA43DB">
          <w:pPr>
            <w:pStyle w:val="TOC1"/>
            <w:tabs>
              <w:tab w:val="left" w:pos="440"/>
              <w:tab w:val="right" w:leader="dot" w:pos="9016"/>
            </w:tabs>
            <w:rPr>
              <w:rFonts w:eastAsiaTheme="minorEastAsia"/>
              <w:noProof/>
              <w:kern w:val="2"/>
              <w:lang w:eastAsia="en-IN"/>
              <w14:ligatures w14:val="standardContextual"/>
            </w:rPr>
          </w:pPr>
          <w:r w:rsidRPr="305AB0CE">
            <w:fldChar w:fldCharType="begin"/>
          </w:r>
          <w:r>
            <w:instrText xml:space="preserve"> TOC \o "1-3" \h \z \u </w:instrText>
          </w:r>
          <w:r w:rsidRPr="305AB0CE">
            <w:fldChar w:fldCharType="separate"/>
          </w:r>
          <w:hyperlink w:anchor="_Toc136204071" w:history="1">
            <w:r w:rsidR="003D3110" w:rsidRPr="002C3F79">
              <w:rPr>
                <w:rStyle w:val="Hyperlink"/>
                <w:rFonts w:ascii="Times New Roman" w:eastAsia="Times New Roman" w:hAnsi="Times New Roman" w:cs="Times New Roman"/>
                <w:noProof/>
              </w:rPr>
              <w:t>I.</w:t>
            </w:r>
            <w:r w:rsidR="003D3110">
              <w:rPr>
                <w:rFonts w:eastAsiaTheme="minorEastAsia"/>
                <w:noProof/>
                <w:kern w:val="2"/>
                <w:lang w:eastAsia="en-IN"/>
                <w14:ligatures w14:val="standardContextual"/>
              </w:rPr>
              <w:tab/>
            </w:r>
            <w:r w:rsidR="003D3110" w:rsidRPr="002C3F79">
              <w:rPr>
                <w:rStyle w:val="Hyperlink"/>
                <w:rFonts w:ascii="Times New Roman" w:eastAsia="Times New Roman" w:hAnsi="Times New Roman" w:cs="Times New Roman"/>
                <w:noProof/>
              </w:rPr>
              <w:t>ABSTRACT</w:t>
            </w:r>
            <w:r w:rsidR="003D3110">
              <w:rPr>
                <w:noProof/>
                <w:webHidden/>
              </w:rPr>
              <w:tab/>
            </w:r>
            <w:r w:rsidR="003D3110">
              <w:rPr>
                <w:noProof/>
                <w:webHidden/>
              </w:rPr>
              <w:fldChar w:fldCharType="begin"/>
            </w:r>
            <w:r w:rsidR="003D3110">
              <w:rPr>
                <w:noProof/>
                <w:webHidden/>
              </w:rPr>
              <w:instrText xml:space="preserve"> PAGEREF _Toc136204071 \h </w:instrText>
            </w:r>
            <w:r w:rsidR="003D3110">
              <w:rPr>
                <w:noProof/>
                <w:webHidden/>
              </w:rPr>
            </w:r>
            <w:r w:rsidR="003D3110">
              <w:rPr>
                <w:noProof/>
                <w:webHidden/>
              </w:rPr>
              <w:fldChar w:fldCharType="separate"/>
            </w:r>
            <w:r w:rsidR="003B1FCA">
              <w:rPr>
                <w:noProof/>
                <w:webHidden/>
              </w:rPr>
              <w:t>3</w:t>
            </w:r>
            <w:r w:rsidR="003D3110">
              <w:rPr>
                <w:noProof/>
                <w:webHidden/>
              </w:rPr>
              <w:fldChar w:fldCharType="end"/>
            </w:r>
          </w:hyperlink>
        </w:p>
        <w:p w14:paraId="3D08745C" w14:textId="7A524A96" w:rsidR="003D3110" w:rsidRDefault="003D3110">
          <w:pPr>
            <w:pStyle w:val="TOC1"/>
            <w:tabs>
              <w:tab w:val="left" w:pos="440"/>
              <w:tab w:val="right" w:leader="dot" w:pos="9016"/>
            </w:tabs>
            <w:rPr>
              <w:rFonts w:eastAsiaTheme="minorEastAsia"/>
              <w:noProof/>
              <w:kern w:val="2"/>
              <w:lang w:eastAsia="en-IN"/>
              <w14:ligatures w14:val="standardContextual"/>
            </w:rPr>
          </w:pPr>
          <w:hyperlink w:anchor="_Toc136204072" w:history="1">
            <w:r w:rsidRPr="002C3F79">
              <w:rPr>
                <w:rStyle w:val="Hyperlink"/>
                <w:rFonts w:ascii="Times New Roman" w:eastAsia="Times New Roman" w:hAnsi="Times New Roman" w:cs="Times New Roman"/>
                <w:noProof/>
              </w:rPr>
              <w:t>II.</w:t>
            </w:r>
            <w:r>
              <w:rPr>
                <w:rFonts w:eastAsiaTheme="minorEastAsia"/>
                <w:noProof/>
                <w:kern w:val="2"/>
                <w:lang w:eastAsia="en-IN"/>
                <w14:ligatures w14:val="standardContextual"/>
              </w:rPr>
              <w:tab/>
            </w:r>
            <w:r w:rsidRPr="002C3F79">
              <w:rPr>
                <w:rStyle w:val="Hyperlink"/>
                <w:rFonts w:ascii="Times New Roman" w:eastAsia="Times New Roman" w:hAnsi="Times New Roman" w:cs="Times New Roman"/>
                <w:noProof/>
              </w:rPr>
              <w:t>PROBLEM DESCRIPTION</w:t>
            </w:r>
            <w:r>
              <w:rPr>
                <w:noProof/>
                <w:webHidden/>
              </w:rPr>
              <w:tab/>
            </w:r>
            <w:r>
              <w:rPr>
                <w:noProof/>
                <w:webHidden/>
              </w:rPr>
              <w:fldChar w:fldCharType="begin"/>
            </w:r>
            <w:r>
              <w:rPr>
                <w:noProof/>
                <w:webHidden/>
              </w:rPr>
              <w:instrText xml:space="preserve"> PAGEREF _Toc136204072 \h </w:instrText>
            </w:r>
            <w:r>
              <w:rPr>
                <w:noProof/>
                <w:webHidden/>
              </w:rPr>
            </w:r>
            <w:r>
              <w:rPr>
                <w:noProof/>
                <w:webHidden/>
              </w:rPr>
              <w:fldChar w:fldCharType="separate"/>
            </w:r>
            <w:r w:rsidR="003B1FCA">
              <w:rPr>
                <w:noProof/>
                <w:webHidden/>
              </w:rPr>
              <w:t>3</w:t>
            </w:r>
            <w:r>
              <w:rPr>
                <w:noProof/>
                <w:webHidden/>
              </w:rPr>
              <w:fldChar w:fldCharType="end"/>
            </w:r>
          </w:hyperlink>
        </w:p>
        <w:p w14:paraId="0864B176" w14:textId="3C0EAE4B" w:rsidR="003D3110" w:rsidRDefault="003D3110">
          <w:pPr>
            <w:pStyle w:val="TOC1"/>
            <w:tabs>
              <w:tab w:val="left" w:pos="660"/>
              <w:tab w:val="right" w:leader="dot" w:pos="9016"/>
            </w:tabs>
            <w:rPr>
              <w:rFonts w:eastAsiaTheme="minorEastAsia"/>
              <w:noProof/>
              <w:kern w:val="2"/>
              <w:lang w:eastAsia="en-IN"/>
              <w14:ligatures w14:val="standardContextual"/>
            </w:rPr>
          </w:pPr>
          <w:hyperlink w:anchor="_Toc136204073" w:history="1">
            <w:r w:rsidRPr="002C3F79">
              <w:rPr>
                <w:rStyle w:val="Hyperlink"/>
                <w:rFonts w:ascii="Times New Roman" w:eastAsia="Times New Roman" w:hAnsi="Times New Roman" w:cs="Times New Roman"/>
                <w:noProof/>
              </w:rPr>
              <w:t>III.</w:t>
            </w:r>
            <w:r>
              <w:rPr>
                <w:rFonts w:eastAsiaTheme="minorEastAsia"/>
                <w:noProof/>
                <w:kern w:val="2"/>
                <w:lang w:eastAsia="en-IN"/>
                <w14:ligatures w14:val="standardContextual"/>
              </w:rPr>
              <w:t xml:space="preserve">   </w:t>
            </w:r>
            <w:r w:rsidRPr="002C3F79">
              <w:rPr>
                <w:rStyle w:val="Hyperlink"/>
                <w:rFonts w:ascii="Times New Roman" w:eastAsia="Times New Roman" w:hAnsi="Times New Roman" w:cs="Times New Roman"/>
                <w:noProof/>
              </w:rPr>
              <w:t>MOTIVATION FOR THE PROBLEM</w:t>
            </w:r>
            <w:r>
              <w:rPr>
                <w:noProof/>
                <w:webHidden/>
              </w:rPr>
              <w:tab/>
            </w:r>
            <w:r>
              <w:rPr>
                <w:noProof/>
                <w:webHidden/>
              </w:rPr>
              <w:fldChar w:fldCharType="begin"/>
            </w:r>
            <w:r>
              <w:rPr>
                <w:noProof/>
                <w:webHidden/>
              </w:rPr>
              <w:instrText xml:space="preserve"> PAGEREF _Toc136204073 \h </w:instrText>
            </w:r>
            <w:r>
              <w:rPr>
                <w:noProof/>
                <w:webHidden/>
              </w:rPr>
            </w:r>
            <w:r>
              <w:rPr>
                <w:noProof/>
                <w:webHidden/>
              </w:rPr>
              <w:fldChar w:fldCharType="separate"/>
            </w:r>
            <w:r w:rsidR="003B1FCA">
              <w:rPr>
                <w:noProof/>
                <w:webHidden/>
              </w:rPr>
              <w:t>3</w:t>
            </w:r>
            <w:r>
              <w:rPr>
                <w:noProof/>
                <w:webHidden/>
              </w:rPr>
              <w:fldChar w:fldCharType="end"/>
            </w:r>
          </w:hyperlink>
        </w:p>
        <w:p w14:paraId="19F8ACA6" w14:textId="52B91EE2" w:rsidR="003D3110" w:rsidRDefault="003D3110">
          <w:pPr>
            <w:pStyle w:val="TOC1"/>
            <w:tabs>
              <w:tab w:val="left" w:pos="660"/>
              <w:tab w:val="right" w:leader="dot" w:pos="9016"/>
            </w:tabs>
            <w:rPr>
              <w:rFonts w:eastAsiaTheme="minorEastAsia"/>
              <w:noProof/>
              <w:kern w:val="2"/>
              <w:lang w:eastAsia="en-IN"/>
              <w14:ligatures w14:val="standardContextual"/>
            </w:rPr>
          </w:pPr>
          <w:hyperlink w:anchor="_Toc136204074" w:history="1">
            <w:r w:rsidRPr="002C3F79">
              <w:rPr>
                <w:rStyle w:val="Hyperlink"/>
                <w:rFonts w:ascii="Times New Roman" w:eastAsia="Times New Roman" w:hAnsi="Times New Roman" w:cs="Times New Roman"/>
                <w:noProof/>
              </w:rPr>
              <w:t>IV.</w:t>
            </w:r>
            <w:r>
              <w:rPr>
                <w:rFonts w:eastAsiaTheme="minorEastAsia"/>
                <w:noProof/>
                <w:kern w:val="2"/>
                <w:lang w:eastAsia="en-IN"/>
                <w14:ligatures w14:val="standardContextual"/>
              </w:rPr>
              <w:t xml:space="preserve">   </w:t>
            </w:r>
            <w:r w:rsidRPr="002C3F79">
              <w:rPr>
                <w:rStyle w:val="Hyperlink"/>
                <w:rFonts w:ascii="Times New Roman" w:eastAsia="Times New Roman" w:hAnsi="Times New Roman" w:cs="Times New Roman"/>
                <w:noProof/>
              </w:rPr>
              <w:t>SOLUTION STATEMENT/TECHNOLOGY</w:t>
            </w:r>
            <w:r>
              <w:rPr>
                <w:noProof/>
                <w:webHidden/>
              </w:rPr>
              <w:tab/>
            </w:r>
            <w:r>
              <w:rPr>
                <w:noProof/>
                <w:webHidden/>
              </w:rPr>
              <w:fldChar w:fldCharType="begin"/>
            </w:r>
            <w:r>
              <w:rPr>
                <w:noProof/>
                <w:webHidden/>
              </w:rPr>
              <w:instrText xml:space="preserve"> PAGEREF _Toc136204074 \h </w:instrText>
            </w:r>
            <w:r>
              <w:rPr>
                <w:noProof/>
                <w:webHidden/>
              </w:rPr>
            </w:r>
            <w:r>
              <w:rPr>
                <w:noProof/>
                <w:webHidden/>
              </w:rPr>
              <w:fldChar w:fldCharType="separate"/>
            </w:r>
            <w:r w:rsidR="003B1FCA">
              <w:rPr>
                <w:noProof/>
                <w:webHidden/>
              </w:rPr>
              <w:t>4</w:t>
            </w:r>
            <w:r>
              <w:rPr>
                <w:noProof/>
                <w:webHidden/>
              </w:rPr>
              <w:fldChar w:fldCharType="end"/>
            </w:r>
          </w:hyperlink>
        </w:p>
        <w:p w14:paraId="7404194B" w14:textId="6D197DF8" w:rsidR="003D3110" w:rsidRDefault="003D3110">
          <w:pPr>
            <w:pStyle w:val="TOC1"/>
            <w:tabs>
              <w:tab w:val="left" w:pos="440"/>
              <w:tab w:val="right" w:leader="dot" w:pos="9016"/>
            </w:tabs>
            <w:rPr>
              <w:rFonts w:eastAsiaTheme="minorEastAsia"/>
              <w:noProof/>
              <w:kern w:val="2"/>
              <w:lang w:eastAsia="en-IN"/>
              <w14:ligatures w14:val="standardContextual"/>
            </w:rPr>
          </w:pPr>
          <w:hyperlink w:anchor="_Toc136204075" w:history="1">
            <w:r w:rsidRPr="002C3F79">
              <w:rPr>
                <w:rStyle w:val="Hyperlink"/>
                <w:rFonts w:ascii="Times New Roman" w:eastAsia="Times New Roman" w:hAnsi="Times New Roman" w:cs="Times New Roman"/>
                <w:noProof/>
              </w:rPr>
              <w:t>V.</w:t>
            </w:r>
            <w:r>
              <w:rPr>
                <w:rFonts w:eastAsiaTheme="minorEastAsia"/>
                <w:noProof/>
                <w:kern w:val="2"/>
                <w:lang w:eastAsia="en-IN"/>
                <w14:ligatures w14:val="standardContextual"/>
              </w:rPr>
              <w:tab/>
            </w:r>
            <w:r w:rsidRPr="002C3F79">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_Toc136204075 \h </w:instrText>
            </w:r>
            <w:r>
              <w:rPr>
                <w:noProof/>
                <w:webHidden/>
              </w:rPr>
            </w:r>
            <w:r>
              <w:rPr>
                <w:noProof/>
                <w:webHidden/>
              </w:rPr>
              <w:fldChar w:fldCharType="separate"/>
            </w:r>
            <w:r w:rsidR="003B1FCA">
              <w:rPr>
                <w:noProof/>
                <w:webHidden/>
              </w:rPr>
              <w:t>5</w:t>
            </w:r>
            <w:r>
              <w:rPr>
                <w:noProof/>
                <w:webHidden/>
              </w:rPr>
              <w:fldChar w:fldCharType="end"/>
            </w:r>
          </w:hyperlink>
        </w:p>
        <w:p w14:paraId="01BE19F5" w14:textId="5C4B4CE7" w:rsidR="00BA43DB" w:rsidRDefault="00BA43DB" w:rsidP="305AB0CE">
          <w:pPr>
            <w:rPr>
              <w:rFonts w:ascii="Times New Roman" w:eastAsia="Times New Roman" w:hAnsi="Times New Roman" w:cs="Times New Roman"/>
            </w:rPr>
          </w:pPr>
          <w:r w:rsidRPr="305AB0CE">
            <w:rPr>
              <w:b/>
              <w:bCs/>
              <w:noProof/>
            </w:rPr>
            <w:fldChar w:fldCharType="end"/>
          </w:r>
        </w:p>
      </w:sdtContent>
    </w:sdt>
    <w:p w14:paraId="1DDBCEAB" w14:textId="31661CB7" w:rsidR="00BA43DB" w:rsidRDefault="00BA43DB" w:rsidP="305AB0CE">
      <w:pPr>
        <w:jc w:val="both"/>
        <w:rPr>
          <w:rFonts w:ascii="Times New Roman" w:eastAsia="Times New Roman" w:hAnsi="Times New Roman" w:cs="Times New Roman"/>
          <w:sz w:val="24"/>
          <w:szCs w:val="24"/>
        </w:rPr>
      </w:pPr>
    </w:p>
    <w:p w14:paraId="3568697B" w14:textId="77777777" w:rsidR="00BA43DB" w:rsidRDefault="00BA43DB" w:rsidP="305AB0CE">
      <w:pPr>
        <w:rPr>
          <w:rFonts w:ascii="Times New Roman" w:eastAsia="Times New Roman" w:hAnsi="Times New Roman" w:cs="Times New Roman"/>
          <w:sz w:val="24"/>
          <w:szCs w:val="24"/>
        </w:rPr>
      </w:pPr>
      <w:r w:rsidRPr="305AB0CE">
        <w:rPr>
          <w:rFonts w:ascii="Times New Roman" w:eastAsia="Times New Roman" w:hAnsi="Times New Roman" w:cs="Times New Roman"/>
          <w:sz w:val="24"/>
          <w:szCs w:val="24"/>
        </w:rPr>
        <w:br w:type="page"/>
      </w:r>
    </w:p>
    <w:p w14:paraId="3784A5F8" w14:textId="3DBE5B3B" w:rsidR="006C4272" w:rsidRDefault="526C6D2A" w:rsidP="305AB0CE">
      <w:pPr>
        <w:pStyle w:val="Heading1"/>
        <w:numPr>
          <w:ilvl w:val="0"/>
          <w:numId w:val="1"/>
        </w:numPr>
        <w:rPr>
          <w:rFonts w:ascii="Times New Roman" w:eastAsia="Times New Roman" w:hAnsi="Times New Roman" w:cs="Times New Roman"/>
          <w:color w:val="000000" w:themeColor="text1"/>
          <w:sz w:val="24"/>
          <w:szCs w:val="24"/>
        </w:rPr>
      </w:pPr>
      <w:bookmarkStart w:id="0" w:name="_Toc136204071"/>
      <w:r w:rsidRPr="305AB0CE">
        <w:rPr>
          <w:rFonts w:ascii="Times New Roman" w:eastAsia="Times New Roman" w:hAnsi="Times New Roman" w:cs="Times New Roman"/>
          <w:color w:val="000000" w:themeColor="text1"/>
          <w:sz w:val="24"/>
          <w:szCs w:val="24"/>
        </w:rPr>
        <w:lastRenderedPageBreak/>
        <w:t>ABSTRACT</w:t>
      </w:r>
      <w:bookmarkEnd w:id="0"/>
    </w:p>
    <w:p w14:paraId="70092E3E" w14:textId="77777777" w:rsidR="00D216E5" w:rsidRPr="00D216E5" w:rsidRDefault="00D216E5" w:rsidP="305AB0CE">
      <w:pPr>
        <w:spacing w:after="0" w:line="240" w:lineRule="auto"/>
        <w:rPr>
          <w:rFonts w:ascii="Times New Roman" w:eastAsia="Times New Roman" w:hAnsi="Times New Roman" w:cs="Times New Roman"/>
        </w:rPr>
      </w:pPr>
    </w:p>
    <w:p w14:paraId="7CB09E54" w14:textId="10099E6D" w:rsidR="006C4272" w:rsidRPr="00D56D96" w:rsidRDefault="7B41817C" w:rsidP="00D56D96">
      <w:pPr>
        <w:jc w:val="both"/>
        <w:rPr>
          <w:rFonts w:ascii="Times New Roman" w:eastAsia="Times New Roman" w:hAnsi="Times New Roman" w:cs="Times New Roman"/>
        </w:rPr>
      </w:pPr>
      <w:r w:rsidRPr="00D56D96">
        <w:rPr>
          <w:rFonts w:ascii="Times New Roman" w:eastAsia="Times New Roman" w:hAnsi="Times New Roman" w:cs="Times New Roman"/>
          <w:color w:val="27272A"/>
          <w:shd w:val="clear" w:color="auto" w:fill="FFFFFF"/>
        </w:rPr>
        <w:t>Over the past years, environmental issues have become critical, with unsustainable patterns of consumption and production being root causes of climate change, biodiversity loss, and pollution [1]. However, there has been a growing awareness of the need for sustainable products, with a 71% rise in popularity of searches for sustainable goods over the past five years [2][3].</w:t>
      </w:r>
      <w:r w:rsidRPr="00D56D96">
        <w:rPr>
          <w:rFonts w:ascii="Times New Roman" w:eastAsia="Times New Roman" w:hAnsi="Times New Roman" w:cs="Times New Roman"/>
        </w:rPr>
        <w:t xml:space="preserve"> </w:t>
      </w:r>
      <w:r w:rsidR="53C440FA" w:rsidRPr="00D56D96">
        <w:rPr>
          <w:rFonts w:ascii="Times New Roman" w:eastAsia="Times New Roman" w:hAnsi="Times New Roman" w:cs="Times New Roman"/>
        </w:rPr>
        <w:t>Because</w:t>
      </w:r>
      <w:r w:rsidR="0EC721E1" w:rsidRPr="00D56D96">
        <w:rPr>
          <w:rFonts w:ascii="Times New Roman" w:eastAsia="Times New Roman" w:hAnsi="Times New Roman" w:cs="Times New Roman"/>
        </w:rPr>
        <w:t xml:space="preserve"> </w:t>
      </w:r>
      <w:r w:rsidR="53C440FA" w:rsidRPr="00D56D96">
        <w:rPr>
          <w:rFonts w:ascii="Times New Roman" w:eastAsia="Times New Roman" w:hAnsi="Times New Roman" w:cs="Times New Roman"/>
          <w:color w:val="27272A"/>
          <w:shd w:val="clear" w:color="auto" w:fill="FFFFFF"/>
        </w:rPr>
        <w:t>s</w:t>
      </w:r>
      <w:r w:rsidR="0EC721E1" w:rsidRPr="00D56D96">
        <w:rPr>
          <w:rFonts w:ascii="Times New Roman" w:eastAsia="Times New Roman" w:hAnsi="Times New Roman" w:cs="Times New Roman"/>
          <w:color w:val="27272A"/>
          <w:shd w:val="clear" w:color="auto" w:fill="FFFFFF"/>
        </w:rPr>
        <w:t>ustainable products can significantly impact our environment by reducing waste, energy, and chemicals [4].</w:t>
      </w:r>
    </w:p>
    <w:p w14:paraId="5F76B4CB" w14:textId="2605C3F7" w:rsidR="003E3322" w:rsidRPr="00D56D96" w:rsidRDefault="6A5FCA73" w:rsidP="00D56D96">
      <w:pPr>
        <w:jc w:val="both"/>
        <w:rPr>
          <w:rFonts w:ascii="Times New Roman" w:eastAsia="Times New Roman" w:hAnsi="Times New Roman" w:cs="Times New Roman"/>
        </w:rPr>
      </w:pPr>
      <w:r w:rsidRPr="00D56D96">
        <w:rPr>
          <w:rFonts w:ascii="Times New Roman" w:eastAsia="Times New Roman" w:hAnsi="Times New Roman" w:cs="Times New Roman"/>
        </w:rPr>
        <w:t>This has created a challenge, which is to compare the performance, price, and behaviour of their sustainable products against those of non-sustainable items [</w:t>
      </w:r>
      <w:r w:rsidR="0EC721E1" w:rsidRPr="00D56D96">
        <w:rPr>
          <w:rFonts w:ascii="Times New Roman" w:eastAsia="Times New Roman" w:hAnsi="Times New Roman" w:cs="Times New Roman"/>
        </w:rPr>
        <w:t>5</w:t>
      </w:r>
      <w:r w:rsidRPr="00D56D96">
        <w:rPr>
          <w:rFonts w:ascii="Times New Roman" w:eastAsia="Times New Roman" w:hAnsi="Times New Roman" w:cs="Times New Roman"/>
        </w:rPr>
        <w:t xml:space="preserve">]. </w:t>
      </w:r>
    </w:p>
    <w:p w14:paraId="08B52A2F" w14:textId="5E5B2D93" w:rsidR="004748B8" w:rsidRPr="00D56D96" w:rsidRDefault="5DC907EE" w:rsidP="00D56D96">
      <w:pPr>
        <w:jc w:val="both"/>
        <w:rPr>
          <w:rFonts w:ascii="Times New Roman" w:eastAsia="Times New Roman" w:hAnsi="Times New Roman" w:cs="Times New Roman"/>
        </w:rPr>
      </w:pPr>
      <w:r w:rsidRPr="00D56D96">
        <w:rPr>
          <w:rFonts w:ascii="Times New Roman" w:eastAsia="Times New Roman" w:hAnsi="Times New Roman" w:cs="Times New Roman"/>
        </w:rPr>
        <w:t xml:space="preserve">To solve the above problem, </w:t>
      </w:r>
      <w:r w:rsidR="61EF83FD" w:rsidRPr="00D56D96">
        <w:rPr>
          <w:rFonts w:ascii="Times New Roman" w:eastAsia="Times New Roman" w:hAnsi="Times New Roman" w:cs="Times New Roman"/>
        </w:rPr>
        <w:t>we will perform various data analytics methods to process and refine the data and extracting important information and then present that information</w:t>
      </w:r>
      <w:r w:rsidR="0DE4D825" w:rsidRPr="00D56D96">
        <w:rPr>
          <w:rFonts w:ascii="Times New Roman" w:eastAsia="Times New Roman" w:hAnsi="Times New Roman" w:cs="Times New Roman"/>
        </w:rPr>
        <w:t xml:space="preserve"> using the user-friendly Tableau dashboard, enabling stakeholders to access actionable insights and drive informed decision-making for improved sales performance and sustainability strategies.</w:t>
      </w:r>
    </w:p>
    <w:p w14:paraId="2374D469" w14:textId="52BE6F12" w:rsidR="00D216E5" w:rsidRDefault="526C6D2A" w:rsidP="305AB0CE">
      <w:pPr>
        <w:pStyle w:val="Heading1"/>
        <w:numPr>
          <w:ilvl w:val="0"/>
          <w:numId w:val="1"/>
        </w:numPr>
        <w:rPr>
          <w:rFonts w:ascii="Times New Roman" w:eastAsia="Times New Roman" w:hAnsi="Times New Roman" w:cs="Times New Roman"/>
          <w:color w:val="000000" w:themeColor="text1"/>
          <w:sz w:val="24"/>
          <w:szCs w:val="24"/>
        </w:rPr>
      </w:pPr>
      <w:bookmarkStart w:id="1" w:name="_Toc136204072"/>
      <w:r w:rsidRPr="305AB0CE">
        <w:rPr>
          <w:rFonts w:ascii="Times New Roman" w:eastAsia="Times New Roman" w:hAnsi="Times New Roman" w:cs="Times New Roman"/>
          <w:color w:val="000000" w:themeColor="text1"/>
          <w:sz w:val="24"/>
          <w:szCs w:val="24"/>
        </w:rPr>
        <w:t>PROBLEM DESCRIPTION</w:t>
      </w:r>
      <w:bookmarkEnd w:id="1"/>
    </w:p>
    <w:p w14:paraId="20F58769" w14:textId="77777777" w:rsidR="005A48F6" w:rsidRPr="005A48F6" w:rsidRDefault="005A48F6" w:rsidP="005A48F6">
      <w:pPr>
        <w:spacing w:after="0"/>
      </w:pPr>
    </w:p>
    <w:p w14:paraId="41B99CC7" w14:textId="09242EC1" w:rsidR="00D216E5" w:rsidRPr="00D56D96" w:rsidRDefault="1E025E67" w:rsidP="00D56D96">
      <w:pPr>
        <w:jc w:val="both"/>
        <w:rPr>
          <w:rFonts w:ascii="Times New Roman" w:eastAsia="Times New Roman" w:hAnsi="Times New Roman" w:cs="Times New Roman"/>
        </w:rPr>
      </w:pPr>
      <w:r w:rsidRPr="00D56D96">
        <w:rPr>
          <w:rFonts w:ascii="Times New Roman" w:eastAsia="Times New Roman" w:hAnsi="Times New Roman" w:cs="Times New Roman"/>
        </w:rPr>
        <w:t>With rise of sustainable development across the globe and government</w:t>
      </w:r>
      <w:r w:rsidR="4BF1C66D" w:rsidRPr="00D56D96">
        <w:rPr>
          <w:rFonts w:ascii="Times New Roman" w:eastAsia="Times New Roman" w:hAnsi="Times New Roman" w:cs="Times New Roman"/>
        </w:rPr>
        <w:t xml:space="preserve"> of almost all nations</w:t>
      </w:r>
      <w:r w:rsidRPr="00D56D96">
        <w:rPr>
          <w:rFonts w:ascii="Times New Roman" w:eastAsia="Times New Roman" w:hAnsi="Times New Roman" w:cs="Times New Roman"/>
        </w:rPr>
        <w:t xml:space="preserve"> realising its dire need, most of the big fortune 500 companies are being obliged to incorporate sustainability factor in their business. Even the United Nations also introduces sustainable development goals to specifically involve private sector in this initiative so the impact can be created in all businesses and the awareness can be spread across the world [6]. </w:t>
      </w:r>
    </w:p>
    <w:p w14:paraId="08C05597" w14:textId="4CF10D09" w:rsidR="00D216E5" w:rsidRPr="00D56D96" w:rsidRDefault="1E025E67" w:rsidP="00D56D96">
      <w:pPr>
        <w:jc w:val="both"/>
        <w:rPr>
          <w:rFonts w:ascii="Times New Roman" w:eastAsia="Times New Roman" w:hAnsi="Times New Roman" w:cs="Times New Roman"/>
        </w:rPr>
      </w:pPr>
      <w:r w:rsidRPr="00D56D96">
        <w:rPr>
          <w:rFonts w:ascii="Times New Roman" w:eastAsia="Times New Roman" w:hAnsi="Times New Roman" w:cs="Times New Roman"/>
        </w:rPr>
        <w:t xml:space="preserve">Because of this we </w:t>
      </w:r>
      <w:r w:rsidR="00905AF2" w:rsidRPr="00D56D96">
        <w:rPr>
          <w:rFonts w:ascii="Times New Roman" w:eastAsia="Times New Roman" w:hAnsi="Times New Roman" w:cs="Times New Roman"/>
        </w:rPr>
        <w:t>can currently</w:t>
      </w:r>
      <w:r w:rsidRPr="00D56D96">
        <w:rPr>
          <w:rFonts w:ascii="Times New Roman" w:eastAsia="Times New Roman" w:hAnsi="Times New Roman" w:cs="Times New Roman"/>
        </w:rPr>
        <w:t xml:space="preserve"> see the multiple such products launch</w:t>
      </w:r>
      <w:r w:rsidR="00FA4680" w:rsidRPr="00D56D96">
        <w:rPr>
          <w:rFonts w:ascii="Times New Roman" w:eastAsia="Times New Roman" w:hAnsi="Times New Roman" w:cs="Times New Roman"/>
        </w:rPr>
        <w:t>ed</w:t>
      </w:r>
      <w:r w:rsidRPr="00D56D96">
        <w:rPr>
          <w:rFonts w:ascii="Times New Roman" w:eastAsia="Times New Roman" w:hAnsi="Times New Roman" w:cs="Times New Roman"/>
        </w:rPr>
        <w:t xml:space="preserve"> in the industry over the last two decades [7]. But with more products in their catalogue, it gets difficult for the companies to manage their portfolio and at the same time promote their products which are manufactured or developed in consideration with sustainable policies.  There is a lot of data that companies have about the products which can be put into use. This is related to their non sustainable and sustainable version of the same product. It can be the sales data </w:t>
      </w:r>
      <w:r w:rsidR="771342AF" w:rsidRPr="00D56D96">
        <w:rPr>
          <w:rFonts w:ascii="Times New Roman" w:eastAsia="Times New Roman" w:hAnsi="Times New Roman" w:cs="Times New Roman"/>
        </w:rPr>
        <w:t>over various categories</w:t>
      </w:r>
      <w:r w:rsidRPr="00D56D96">
        <w:rPr>
          <w:rFonts w:ascii="Times New Roman" w:eastAsia="Times New Roman" w:hAnsi="Times New Roman" w:cs="Times New Roman"/>
        </w:rPr>
        <w:t xml:space="preserve">, sales </w:t>
      </w:r>
      <w:r w:rsidR="69CFC6C8" w:rsidRPr="00D56D96">
        <w:rPr>
          <w:rFonts w:ascii="Times New Roman" w:eastAsia="Times New Roman" w:hAnsi="Times New Roman" w:cs="Times New Roman"/>
        </w:rPr>
        <w:t xml:space="preserve">and revenue </w:t>
      </w:r>
      <w:r w:rsidRPr="00D56D96">
        <w:rPr>
          <w:rFonts w:ascii="Times New Roman" w:eastAsia="Times New Roman" w:hAnsi="Times New Roman" w:cs="Times New Roman"/>
        </w:rPr>
        <w:t xml:space="preserve">in multiple </w:t>
      </w:r>
      <w:r w:rsidR="4623CEF6" w:rsidRPr="00D56D96">
        <w:rPr>
          <w:rFonts w:ascii="Times New Roman" w:eastAsia="Times New Roman" w:hAnsi="Times New Roman" w:cs="Times New Roman"/>
        </w:rPr>
        <w:t>regions</w:t>
      </w:r>
      <w:r w:rsidRPr="00D56D96">
        <w:rPr>
          <w:rFonts w:ascii="Times New Roman" w:eastAsia="Times New Roman" w:hAnsi="Times New Roman" w:cs="Times New Roman"/>
        </w:rPr>
        <w:t>,</w:t>
      </w:r>
      <w:r w:rsidR="726F9105" w:rsidRPr="00D56D96">
        <w:rPr>
          <w:rFonts w:ascii="Times New Roman" w:eastAsia="Times New Roman" w:hAnsi="Times New Roman" w:cs="Times New Roman"/>
        </w:rPr>
        <w:t xml:space="preserve"> product data, environment impact data, time-series data etc.</w:t>
      </w:r>
    </w:p>
    <w:p w14:paraId="09F21235" w14:textId="5A24DAE7" w:rsidR="00063C01" w:rsidRPr="00D56D96" w:rsidRDefault="5CCB8B85" w:rsidP="305AB0CE">
      <w:pPr>
        <w:jc w:val="both"/>
        <w:rPr>
          <w:rFonts w:ascii="Times New Roman" w:eastAsia="Times New Roman" w:hAnsi="Times New Roman" w:cs="Times New Roman"/>
        </w:rPr>
      </w:pPr>
      <w:r w:rsidRPr="00D56D96">
        <w:rPr>
          <w:rFonts w:ascii="Times New Roman" w:eastAsia="Times New Roman" w:hAnsi="Times New Roman" w:cs="Times New Roman"/>
        </w:rPr>
        <w:t xml:space="preserve">Furthermore, the current landscape of data analytics often involves using disparate tools and solutions depending on the nature of the data. </w:t>
      </w:r>
      <w:r w:rsidR="4175E0D8" w:rsidRPr="00D56D96">
        <w:rPr>
          <w:rFonts w:ascii="Times New Roman" w:eastAsia="Times New Roman" w:hAnsi="Times New Roman" w:cs="Times New Roman"/>
        </w:rPr>
        <w:t>Some prefer Excel for its functions, while others use relational databases with procedures and triggers. For big data, solutions like Spark, Storm, or Snowflake are utilized</w:t>
      </w:r>
      <w:r w:rsidR="00BD08F9" w:rsidRPr="00D56D96">
        <w:rPr>
          <w:rFonts w:ascii="Times New Roman" w:eastAsia="Times New Roman" w:hAnsi="Times New Roman" w:cs="Times New Roman"/>
        </w:rPr>
        <w:t xml:space="preserve"> whereas some prefers to use non-relational database </w:t>
      </w:r>
      <w:r w:rsidR="00C34676" w:rsidRPr="00D56D96">
        <w:rPr>
          <w:rFonts w:ascii="Times New Roman" w:eastAsia="Times New Roman" w:hAnsi="Times New Roman" w:cs="Times New Roman"/>
        </w:rPr>
        <w:t>due to flexible schema database</w:t>
      </w:r>
      <w:r w:rsidR="4175E0D8" w:rsidRPr="00D56D96">
        <w:rPr>
          <w:rFonts w:ascii="Times New Roman" w:eastAsia="Times New Roman" w:hAnsi="Times New Roman" w:cs="Times New Roman"/>
        </w:rPr>
        <w:t xml:space="preserve">. </w:t>
      </w:r>
      <w:r w:rsidR="7B1550D9" w:rsidRPr="00D56D96">
        <w:rPr>
          <w:rFonts w:ascii="Times New Roman" w:eastAsia="Times New Roman" w:hAnsi="Times New Roman" w:cs="Times New Roman"/>
        </w:rPr>
        <w:t xml:space="preserve">When a company relies on various data analytics tools, </w:t>
      </w:r>
      <w:r w:rsidR="20818587" w:rsidRPr="00D56D96">
        <w:rPr>
          <w:rFonts w:ascii="Times New Roman" w:eastAsia="Times New Roman" w:hAnsi="Times New Roman" w:cs="Times New Roman"/>
        </w:rPr>
        <w:t>decision</w:t>
      </w:r>
      <w:r w:rsidR="2663E9C9" w:rsidRPr="00D56D96">
        <w:rPr>
          <w:rFonts w:ascii="Times New Roman" w:eastAsia="Times New Roman" w:hAnsi="Times New Roman" w:cs="Times New Roman"/>
        </w:rPr>
        <w:t xml:space="preserve">-makers </w:t>
      </w:r>
      <w:r w:rsidR="7B1550D9" w:rsidRPr="00D56D96">
        <w:rPr>
          <w:rFonts w:ascii="Times New Roman" w:eastAsia="Times New Roman" w:hAnsi="Times New Roman" w:cs="Times New Roman"/>
        </w:rPr>
        <w:t xml:space="preserve">face several challenges. They encounter fragmented insights, as data is scattered across different tools. This leads to delays and inefficiencies in fetching and compiling data for decision-making. Additionally, there is limited standardization, making it difficult to compare and </w:t>
      </w:r>
      <w:r w:rsidR="0E8A29DB" w:rsidRPr="00D56D96">
        <w:rPr>
          <w:rFonts w:ascii="Times New Roman" w:eastAsia="Times New Roman" w:hAnsi="Times New Roman" w:cs="Times New Roman"/>
        </w:rPr>
        <w:t>analyse</w:t>
      </w:r>
      <w:r w:rsidR="7B1550D9" w:rsidRPr="00D56D96">
        <w:rPr>
          <w:rFonts w:ascii="Times New Roman" w:eastAsia="Times New Roman" w:hAnsi="Times New Roman" w:cs="Times New Roman"/>
        </w:rPr>
        <w:t xml:space="preserve"> information consistently. </w:t>
      </w:r>
      <w:r w:rsidR="046BBFD7" w:rsidRPr="00D56D96">
        <w:rPr>
          <w:rFonts w:ascii="Times New Roman" w:eastAsia="Times New Roman" w:hAnsi="Times New Roman" w:cs="Times New Roman"/>
        </w:rPr>
        <w:t>Senior</w:t>
      </w:r>
      <w:r w:rsidR="7B1550D9" w:rsidRPr="00D56D96">
        <w:rPr>
          <w:rFonts w:ascii="Times New Roman" w:eastAsia="Times New Roman" w:hAnsi="Times New Roman" w:cs="Times New Roman"/>
        </w:rPr>
        <w:t xml:space="preserve"> </w:t>
      </w:r>
      <w:r w:rsidR="046BBFD7" w:rsidRPr="00D56D96">
        <w:rPr>
          <w:rFonts w:ascii="Times New Roman" w:eastAsia="Times New Roman" w:hAnsi="Times New Roman" w:cs="Times New Roman"/>
        </w:rPr>
        <w:t xml:space="preserve">leadership </w:t>
      </w:r>
      <w:r w:rsidR="7B1550D9" w:rsidRPr="00D56D96">
        <w:rPr>
          <w:rFonts w:ascii="Times New Roman" w:eastAsia="Times New Roman" w:hAnsi="Times New Roman" w:cs="Times New Roman"/>
        </w:rPr>
        <w:t>also lack self-service capabilities, relying on others to fetch and present data, which can result in delays and hinder their agility in making informed decisions.</w:t>
      </w:r>
    </w:p>
    <w:p w14:paraId="5BA9EB28" w14:textId="66BAB47A" w:rsidR="00717C68" w:rsidRDefault="526C6D2A" w:rsidP="005A48F6">
      <w:pPr>
        <w:pStyle w:val="Heading1"/>
        <w:numPr>
          <w:ilvl w:val="0"/>
          <w:numId w:val="1"/>
        </w:numPr>
        <w:rPr>
          <w:rFonts w:ascii="Times New Roman" w:eastAsia="Times New Roman" w:hAnsi="Times New Roman" w:cs="Times New Roman"/>
          <w:color w:val="000000" w:themeColor="text1"/>
          <w:sz w:val="24"/>
          <w:szCs w:val="24"/>
        </w:rPr>
      </w:pPr>
      <w:bookmarkStart w:id="2" w:name="_Toc136204073"/>
      <w:r w:rsidRPr="305AB0CE">
        <w:rPr>
          <w:rFonts w:ascii="Times New Roman" w:eastAsia="Times New Roman" w:hAnsi="Times New Roman" w:cs="Times New Roman"/>
          <w:color w:val="000000" w:themeColor="text1"/>
          <w:sz w:val="24"/>
          <w:szCs w:val="24"/>
        </w:rPr>
        <w:t>MOTIVATION FOR THE PROBLEM</w:t>
      </w:r>
      <w:bookmarkEnd w:id="2"/>
    </w:p>
    <w:p w14:paraId="23E3A394" w14:textId="77777777" w:rsidR="00700A99" w:rsidRDefault="00700A99" w:rsidP="00D56D96">
      <w:pPr>
        <w:spacing w:after="0"/>
        <w:jc w:val="both"/>
        <w:rPr>
          <w:rFonts w:ascii="Times New Roman" w:eastAsia="Times New Roman" w:hAnsi="Times New Roman" w:cs="Times New Roman"/>
          <w:color w:val="27272A"/>
          <w:sz w:val="24"/>
          <w:szCs w:val="24"/>
          <w:shd w:val="clear" w:color="auto" w:fill="FFFFFF"/>
        </w:rPr>
      </w:pPr>
    </w:p>
    <w:p w14:paraId="03902C04" w14:textId="7C13EFCE" w:rsidR="006A2079" w:rsidRPr="00D56D96" w:rsidRDefault="00FE1F06" w:rsidP="00D56D96">
      <w:pPr>
        <w:jc w:val="both"/>
        <w:rPr>
          <w:rFonts w:ascii="Times New Roman" w:eastAsia="Times New Roman" w:hAnsi="Times New Roman" w:cs="Times New Roman"/>
        </w:rPr>
      </w:pPr>
      <w:r w:rsidRPr="00D56D96">
        <w:rPr>
          <w:rFonts w:ascii="Times New Roman" w:eastAsia="Times New Roman" w:hAnsi="Times New Roman" w:cs="Times New Roman"/>
          <w:color w:val="27272A"/>
          <w:shd w:val="clear" w:color="auto" w:fill="FFFFFF"/>
        </w:rPr>
        <w:t xml:space="preserve">Well, there are several data visualization </w:t>
      </w:r>
      <w:proofErr w:type="gramStart"/>
      <w:r w:rsidRPr="00D56D96">
        <w:rPr>
          <w:rFonts w:ascii="Times New Roman" w:eastAsia="Times New Roman" w:hAnsi="Times New Roman" w:cs="Times New Roman"/>
          <w:color w:val="27272A"/>
          <w:shd w:val="clear" w:color="auto" w:fill="FFFFFF"/>
        </w:rPr>
        <w:t>tools</w:t>
      </w:r>
      <w:proofErr w:type="gramEnd"/>
      <w:r w:rsidR="00F20284" w:rsidRPr="00D56D96">
        <w:rPr>
          <w:rFonts w:ascii="Times New Roman" w:eastAsia="Times New Roman" w:hAnsi="Times New Roman" w:cs="Times New Roman"/>
          <w:color w:val="27272A"/>
          <w:shd w:val="clear" w:color="auto" w:fill="FFFFFF"/>
        </w:rPr>
        <w:t xml:space="preserve"> </w:t>
      </w:r>
      <w:r w:rsidRPr="00D56D96">
        <w:rPr>
          <w:rFonts w:ascii="Times New Roman" w:eastAsia="Times New Roman" w:hAnsi="Times New Roman" w:cs="Times New Roman"/>
          <w:color w:val="27272A"/>
          <w:shd w:val="clear" w:color="auto" w:fill="FFFFFF"/>
        </w:rPr>
        <w:t xml:space="preserve">but </w:t>
      </w:r>
      <w:r w:rsidR="5102B590" w:rsidRPr="00D56D96">
        <w:rPr>
          <w:rFonts w:ascii="Times New Roman" w:eastAsia="Times New Roman" w:hAnsi="Times New Roman" w:cs="Times New Roman"/>
          <w:color w:val="27272A"/>
          <w:shd w:val="clear" w:color="auto" w:fill="FFFFFF"/>
        </w:rPr>
        <w:t>Tableau has helped the World Economic Forum shape global, regional, and industry agendas by reducing the volume of reporting dashboards by 75% and accelerating decision-making with insights [8]. By, creating a dashboard that promotes sustainable products, companies can contribute to shaping global, regional, and industry agendas and demonstrate their leadership in sustainability.</w:t>
      </w:r>
    </w:p>
    <w:p w14:paraId="3A8824ED" w14:textId="65DDA9DA" w:rsidR="00717C68" w:rsidRPr="00D56D96" w:rsidRDefault="52CEB4F5" w:rsidP="00D56D96">
      <w:pPr>
        <w:jc w:val="both"/>
        <w:rPr>
          <w:rFonts w:ascii="Times New Roman" w:eastAsia="Times New Roman" w:hAnsi="Times New Roman" w:cs="Times New Roman"/>
        </w:rPr>
      </w:pPr>
      <w:r w:rsidRPr="00D56D96">
        <w:rPr>
          <w:rFonts w:ascii="Times New Roman" w:eastAsia="Times New Roman" w:hAnsi="Times New Roman" w:cs="Times New Roman"/>
          <w:color w:val="000000" w:themeColor="text1"/>
          <w:shd w:val="clear" w:color="auto" w:fill="FFFFFF"/>
        </w:rPr>
        <w:t xml:space="preserve">Creating a Tableau dashboard to promote sustainable products can help companies achieve economic growth. </w:t>
      </w:r>
      <w:r w:rsidRPr="00D56D96">
        <w:rPr>
          <w:rFonts w:ascii="Times New Roman" w:eastAsia="Times New Roman" w:hAnsi="Times New Roman" w:cs="Times New Roman"/>
        </w:rPr>
        <w:t xml:space="preserve">The data visualization process will be greatly streamlined and intuitive compared to existing </w:t>
      </w:r>
      <w:r w:rsidRPr="00D56D96">
        <w:rPr>
          <w:rFonts w:ascii="Times New Roman" w:eastAsia="Times New Roman" w:hAnsi="Times New Roman" w:cs="Times New Roman"/>
        </w:rPr>
        <w:lastRenderedPageBreak/>
        <w:t xml:space="preserve">industry norms, where </w:t>
      </w:r>
      <w:r w:rsidR="5102B590" w:rsidRPr="00D56D96">
        <w:rPr>
          <w:rFonts w:ascii="Times New Roman" w:eastAsia="Times New Roman" w:hAnsi="Times New Roman" w:cs="Times New Roman"/>
        </w:rPr>
        <w:t>most</w:t>
      </w:r>
      <w:r w:rsidRPr="00D56D96">
        <w:rPr>
          <w:rFonts w:ascii="Times New Roman" w:eastAsia="Times New Roman" w:hAnsi="Times New Roman" w:cs="Times New Roman"/>
        </w:rPr>
        <w:t xml:space="preserve"> analytics are performed using conventional methods like spreadsheets or software and then included into business presentations. The Tableau dashboard will do away with this procedure, save a great deal of time, and deliver results that are much more intuitive and can be presented right away to the appropriate stakeholder. It also </w:t>
      </w:r>
      <w:r w:rsidR="5102B590" w:rsidRPr="00D56D96">
        <w:rPr>
          <w:rFonts w:ascii="Times New Roman" w:eastAsia="Times New Roman" w:hAnsi="Times New Roman" w:cs="Times New Roman"/>
        </w:rPr>
        <w:t>could</w:t>
      </w:r>
      <w:r w:rsidRPr="00D56D96">
        <w:rPr>
          <w:rFonts w:ascii="Times New Roman" w:eastAsia="Times New Roman" w:hAnsi="Times New Roman" w:cs="Times New Roman"/>
        </w:rPr>
        <w:t xml:space="preserve"> fetch data on its own, and users can interact with the dashboard by altering various parameters.</w:t>
      </w:r>
    </w:p>
    <w:p w14:paraId="7CD22A58" w14:textId="61253266" w:rsidR="00717C68" w:rsidRPr="00D56D96" w:rsidRDefault="384E2DCE" w:rsidP="00D56D96">
      <w:pPr>
        <w:jc w:val="both"/>
        <w:rPr>
          <w:rFonts w:ascii="Times New Roman" w:eastAsia="Times New Roman" w:hAnsi="Times New Roman" w:cs="Times New Roman"/>
        </w:rPr>
      </w:pPr>
      <w:r w:rsidRPr="00D56D96">
        <w:rPr>
          <w:rFonts w:ascii="Times New Roman" w:eastAsia="Times New Roman" w:hAnsi="Times New Roman" w:cs="Times New Roman"/>
        </w:rPr>
        <w:t>Furthermore, instead of creating separate reports for each product and distributing them through emails, which leads to electronic waste generation, the unified dashboard allows for simultaneous analysis of multiple products. Moreover, it offers the flexibility to grant access to any desired number of individuals, facilitating collaboration and information sharing.</w:t>
      </w:r>
    </w:p>
    <w:p w14:paraId="4989EB8B" w14:textId="30757297" w:rsidR="006B24B2" w:rsidRDefault="526C6D2A" w:rsidP="00550A5B">
      <w:pPr>
        <w:pStyle w:val="Heading1"/>
        <w:numPr>
          <w:ilvl w:val="0"/>
          <w:numId w:val="1"/>
        </w:numPr>
        <w:rPr>
          <w:rFonts w:ascii="Times New Roman" w:eastAsia="Times New Roman" w:hAnsi="Times New Roman" w:cs="Times New Roman"/>
          <w:color w:val="000000" w:themeColor="text1"/>
          <w:sz w:val="24"/>
          <w:szCs w:val="24"/>
        </w:rPr>
      </w:pPr>
      <w:bookmarkStart w:id="3" w:name="_Toc136204074"/>
      <w:r w:rsidRPr="305AB0CE">
        <w:rPr>
          <w:rFonts w:ascii="Times New Roman" w:eastAsia="Times New Roman" w:hAnsi="Times New Roman" w:cs="Times New Roman"/>
          <w:color w:val="000000" w:themeColor="text1"/>
          <w:sz w:val="24"/>
          <w:szCs w:val="24"/>
        </w:rPr>
        <w:t>SOLUTION STATEMENT/TECHNOLOGY</w:t>
      </w:r>
      <w:bookmarkEnd w:id="3"/>
    </w:p>
    <w:p w14:paraId="06F53B77" w14:textId="77777777" w:rsidR="00D41C3F" w:rsidRPr="00D41C3F" w:rsidRDefault="00D41C3F" w:rsidP="00D41C3F">
      <w:pPr>
        <w:spacing w:after="0"/>
      </w:pPr>
    </w:p>
    <w:p w14:paraId="7303EE8C" w14:textId="57631CB7" w:rsidR="00983B37" w:rsidRPr="00D56D96" w:rsidRDefault="00983B37" w:rsidP="00D56D96">
      <w:pPr>
        <w:pStyle w:val="paragraph"/>
        <w:spacing w:before="0" w:beforeAutospacing="0" w:after="0" w:afterAutospacing="0"/>
        <w:jc w:val="both"/>
        <w:textAlignment w:val="baseline"/>
        <w:rPr>
          <w:rStyle w:val="eop"/>
          <w:rFonts w:eastAsiaTheme="majorEastAsia"/>
          <w:sz w:val="22"/>
          <w:szCs w:val="22"/>
          <w:lang w:val="en-US"/>
        </w:rPr>
      </w:pPr>
      <w:r w:rsidRPr="00D56D96">
        <w:rPr>
          <w:rStyle w:val="normaltextrun"/>
          <w:sz w:val="22"/>
          <w:szCs w:val="22"/>
        </w:rPr>
        <w:t>To provide valuable insights into sales performance, we are developing a Tableau dashboard that analyses the sales data of sustainable and non-sustainable alternatives within the same product category, produced by a company. Since the sales and product data are confidential, finding open-source data was not feasible. Therefore, we will leverage a tool called '</w:t>
      </w:r>
      <w:proofErr w:type="spellStart"/>
      <w:r w:rsidRPr="00D56D96">
        <w:rPr>
          <w:rStyle w:val="normaltextrun"/>
          <w:sz w:val="22"/>
          <w:szCs w:val="22"/>
        </w:rPr>
        <w:t>Mockaroo</w:t>
      </w:r>
      <w:proofErr w:type="spellEnd"/>
      <w:r w:rsidRPr="00D56D96">
        <w:rPr>
          <w:rStyle w:val="normaltextrun"/>
          <w:sz w:val="22"/>
          <w:szCs w:val="22"/>
        </w:rPr>
        <w:t xml:space="preserve">' to create synthetic data that closely resembles real-life data. Moreover, this tool can generate in many forms like csv, </w:t>
      </w:r>
      <w:proofErr w:type="spellStart"/>
      <w:r w:rsidRPr="00D56D96">
        <w:rPr>
          <w:rStyle w:val="normaltextrun"/>
          <w:sz w:val="22"/>
          <w:szCs w:val="22"/>
        </w:rPr>
        <w:t>sql</w:t>
      </w:r>
      <w:proofErr w:type="spellEnd"/>
      <w:r w:rsidRPr="00D56D96">
        <w:rPr>
          <w:rStyle w:val="normaltextrun"/>
          <w:sz w:val="22"/>
          <w:szCs w:val="22"/>
        </w:rPr>
        <w:t xml:space="preserve">, xml, </w:t>
      </w:r>
      <w:proofErr w:type="spellStart"/>
      <w:r w:rsidRPr="00D56D96">
        <w:rPr>
          <w:rStyle w:val="normaltextrun"/>
          <w:sz w:val="22"/>
          <w:szCs w:val="22"/>
        </w:rPr>
        <w:t>json</w:t>
      </w:r>
      <w:proofErr w:type="spellEnd"/>
      <w:r w:rsidRPr="00D56D96">
        <w:rPr>
          <w:rStyle w:val="normaltextrun"/>
          <w:sz w:val="22"/>
          <w:szCs w:val="22"/>
        </w:rPr>
        <w:t>, and many more.</w:t>
      </w:r>
    </w:p>
    <w:p w14:paraId="2272C4BE" w14:textId="77777777" w:rsidR="00983B37" w:rsidRPr="00D56D96" w:rsidRDefault="00983B37" w:rsidP="00D56D96">
      <w:pPr>
        <w:pStyle w:val="paragraph"/>
        <w:spacing w:before="0" w:beforeAutospacing="0" w:after="0" w:afterAutospacing="0"/>
        <w:jc w:val="both"/>
        <w:textAlignment w:val="baseline"/>
        <w:rPr>
          <w:rFonts w:ascii="Segoe UI" w:hAnsi="Segoe UI" w:cs="Segoe UI"/>
          <w:sz w:val="22"/>
          <w:szCs w:val="22"/>
          <w:lang w:val="en-US"/>
        </w:rPr>
      </w:pPr>
    </w:p>
    <w:p w14:paraId="78E364D8" w14:textId="47E7C87E" w:rsidR="00983B37" w:rsidRPr="00D56D96" w:rsidRDefault="00983B37" w:rsidP="00D56D96">
      <w:pPr>
        <w:pStyle w:val="paragraph"/>
        <w:spacing w:before="0" w:beforeAutospacing="0" w:after="0" w:afterAutospacing="0"/>
        <w:jc w:val="both"/>
        <w:textAlignment w:val="baseline"/>
        <w:rPr>
          <w:rStyle w:val="eop"/>
          <w:rFonts w:eastAsiaTheme="majorEastAsia"/>
          <w:sz w:val="22"/>
          <w:szCs w:val="22"/>
          <w:lang w:val="en-US"/>
        </w:rPr>
      </w:pPr>
      <w:r w:rsidRPr="00D56D96">
        <w:rPr>
          <w:rStyle w:val="normaltextrun"/>
          <w:sz w:val="22"/>
          <w:szCs w:val="22"/>
        </w:rPr>
        <w:t xml:space="preserve">Furthermore, once data is created, we will be saving in the database for further processing. In addition to this, different features of database will be </w:t>
      </w:r>
      <w:r w:rsidR="003E01E5" w:rsidRPr="00D56D96">
        <w:rPr>
          <w:rStyle w:val="normaltextrun"/>
          <w:sz w:val="22"/>
          <w:szCs w:val="22"/>
        </w:rPr>
        <w:t>used</w:t>
      </w:r>
      <w:r w:rsidRPr="00D56D96">
        <w:rPr>
          <w:rStyle w:val="normaltextrun"/>
          <w:sz w:val="22"/>
          <w:szCs w:val="22"/>
        </w:rPr>
        <w:t xml:space="preserve"> like for MySQL, we can use SQL query, triggers, stored procedures, and views. In this way, we will be utilizing the capabilities of database tools to present the wide features of database that most of times undermine</w:t>
      </w:r>
      <w:r w:rsidR="00801191" w:rsidRPr="00D56D96">
        <w:rPr>
          <w:rStyle w:val="normaltextrun"/>
          <w:sz w:val="22"/>
          <w:szCs w:val="22"/>
        </w:rPr>
        <w:t>d</w:t>
      </w:r>
      <w:r w:rsidRPr="00D56D96">
        <w:rPr>
          <w:rStyle w:val="normaltextrun"/>
          <w:sz w:val="22"/>
          <w:szCs w:val="22"/>
        </w:rPr>
        <w:t xml:space="preserve"> by the database associates.</w:t>
      </w:r>
    </w:p>
    <w:p w14:paraId="1D15CA81" w14:textId="77777777" w:rsidR="00983B37" w:rsidRPr="00D56D96" w:rsidRDefault="00983B37" w:rsidP="00D56D96">
      <w:pPr>
        <w:pStyle w:val="paragraph"/>
        <w:spacing w:before="0" w:beforeAutospacing="0" w:after="0" w:afterAutospacing="0"/>
        <w:jc w:val="both"/>
        <w:textAlignment w:val="baseline"/>
        <w:rPr>
          <w:rFonts w:ascii="Segoe UI" w:hAnsi="Segoe UI" w:cs="Segoe UI"/>
          <w:sz w:val="22"/>
          <w:szCs w:val="22"/>
          <w:lang w:val="en-US"/>
        </w:rPr>
      </w:pPr>
    </w:p>
    <w:p w14:paraId="46A0B990" w14:textId="2A09F4D9" w:rsidR="00983B37" w:rsidRPr="00D56D96" w:rsidRDefault="00983B37" w:rsidP="00D56D96">
      <w:pPr>
        <w:pStyle w:val="paragraph"/>
        <w:spacing w:before="0" w:beforeAutospacing="0" w:after="0" w:afterAutospacing="0"/>
        <w:jc w:val="both"/>
        <w:textAlignment w:val="baseline"/>
        <w:rPr>
          <w:rStyle w:val="eop"/>
          <w:rFonts w:eastAsiaTheme="majorEastAsia"/>
          <w:sz w:val="22"/>
          <w:szCs w:val="22"/>
          <w:lang w:val="en-US"/>
        </w:rPr>
      </w:pPr>
      <w:r w:rsidRPr="00D56D96">
        <w:rPr>
          <w:rStyle w:val="normaltextrun"/>
          <w:sz w:val="22"/>
          <w:szCs w:val="22"/>
        </w:rPr>
        <w:t xml:space="preserve">Then, Application Programming </w:t>
      </w:r>
      <w:r w:rsidRPr="00D56D96">
        <w:rPr>
          <w:rStyle w:val="normaltextrun"/>
          <w:sz w:val="22"/>
          <w:szCs w:val="22"/>
        </w:rPr>
        <w:t>Interfaces (</w:t>
      </w:r>
      <w:r w:rsidRPr="00D56D96">
        <w:rPr>
          <w:rStyle w:val="normaltextrun"/>
          <w:sz w:val="22"/>
          <w:szCs w:val="22"/>
        </w:rPr>
        <w:t>APIs) will be used to fetch the data from the database and perform Machine Learning Methods for handling missing and removing outliers. To elaborate, for ensuring accurate analysis, we will begin by detecting and addressing outliers in the product data using statistical techniques such as Z-Score, Interquartile Range (IQR), and Mahalanobis Distance. Once the outlier-treated data is obtained, we will process it to enhance its quality and reliability.</w:t>
      </w:r>
    </w:p>
    <w:p w14:paraId="19FDFB07" w14:textId="77777777" w:rsidR="00983B37" w:rsidRPr="00D56D96" w:rsidRDefault="00983B37" w:rsidP="00D56D96">
      <w:pPr>
        <w:pStyle w:val="paragraph"/>
        <w:spacing w:before="0" w:beforeAutospacing="0" w:after="0" w:afterAutospacing="0"/>
        <w:jc w:val="both"/>
        <w:textAlignment w:val="baseline"/>
        <w:rPr>
          <w:rFonts w:ascii="Segoe UI" w:hAnsi="Segoe UI" w:cs="Segoe UI"/>
          <w:sz w:val="22"/>
          <w:szCs w:val="22"/>
          <w:lang w:val="en-US"/>
        </w:rPr>
      </w:pPr>
    </w:p>
    <w:p w14:paraId="1EFBB656" w14:textId="78FB3B8B" w:rsidR="00983B37" w:rsidRDefault="00983B37" w:rsidP="00D56D96">
      <w:pPr>
        <w:pStyle w:val="paragraph"/>
        <w:spacing w:before="0" w:beforeAutospacing="0" w:after="0" w:afterAutospacing="0"/>
        <w:jc w:val="both"/>
        <w:textAlignment w:val="baseline"/>
        <w:rPr>
          <w:rStyle w:val="eop"/>
          <w:rFonts w:eastAsiaTheme="majorEastAsia"/>
          <w:sz w:val="22"/>
          <w:szCs w:val="22"/>
          <w:lang w:val="en-US"/>
        </w:rPr>
      </w:pPr>
      <w:r w:rsidRPr="00D56D96">
        <w:rPr>
          <w:rStyle w:val="normaltextrun"/>
          <w:sz w:val="22"/>
          <w:szCs w:val="22"/>
        </w:rPr>
        <w:t xml:space="preserve">Moreover, we will be </w:t>
      </w:r>
      <w:r w:rsidR="008A7FF6" w:rsidRPr="00D56D96">
        <w:rPr>
          <w:rStyle w:val="normaltextrun"/>
          <w:sz w:val="22"/>
          <w:szCs w:val="22"/>
        </w:rPr>
        <w:t>posting</w:t>
      </w:r>
      <w:r w:rsidRPr="00D56D96">
        <w:rPr>
          <w:rStyle w:val="normaltextrun"/>
          <w:sz w:val="22"/>
          <w:szCs w:val="22"/>
        </w:rPr>
        <w:t xml:space="preserve"> processing the data, to refine and further analyse the data to extract meaningful insights, perform calculations for Key Performance Indicators (KPIs), and facilitate dynamic data visualization. The dashboard will offer flexible visualization options, allowing users to view data on a quarterly, half-yearly, or yearly basis. Additionally, it will support various other visualizations to accommodate specific analysis needs.</w:t>
      </w:r>
      <w:r w:rsidRPr="00D56D96">
        <w:rPr>
          <w:rStyle w:val="eop"/>
          <w:rFonts w:eastAsiaTheme="majorEastAsia"/>
          <w:sz w:val="22"/>
          <w:szCs w:val="22"/>
          <w:lang w:val="en-US"/>
        </w:rPr>
        <w:t> </w:t>
      </w:r>
    </w:p>
    <w:p w14:paraId="503E8F09" w14:textId="77777777" w:rsidR="00D56D96" w:rsidRPr="00D56D96" w:rsidRDefault="00D56D96" w:rsidP="00D56D96">
      <w:pPr>
        <w:pStyle w:val="paragraph"/>
        <w:spacing w:before="0" w:beforeAutospacing="0" w:after="0" w:afterAutospacing="0"/>
        <w:jc w:val="both"/>
        <w:textAlignment w:val="baseline"/>
        <w:rPr>
          <w:rFonts w:ascii="Segoe UI" w:hAnsi="Segoe UI" w:cs="Segoe UI"/>
          <w:sz w:val="22"/>
          <w:szCs w:val="22"/>
          <w:lang w:val="en-US"/>
        </w:rPr>
      </w:pPr>
    </w:p>
    <w:p w14:paraId="7A524DCC" w14:textId="30CED20F" w:rsidR="737F7BBE" w:rsidRDefault="008739C0" w:rsidP="305AB0CE">
      <w:pPr>
        <w:jc w:val="center"/>
      </w:pPr>
      <w:r>
        <w:rPr>
          <w:noProof/>
        </w:rPr>
        <w:drawing>
          <wp:inline distT="0" distB="0" distL="0" distR="0" wp14:anchorId="095D69F6" wp14:editId="0F975B22">
            <wp:extent cx="5731510" cy="2176075"/>
            <wp:effectExtent l="0" t="0" r="2540" b="0"/>
            <wp:docPr id="1452112607" name="Picture 14521126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2607" name="Picture 145211260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rcRect l="6666" t="31481" r="9375" b="11851"/>
                    <a:stretch>
                      <a:fillRect/>
                    </a:stretch>
                  </pic:blipFill>
                  <pic:spPr>
                    <a:xfrm>
                      <a:off x="0" y="0"/>
                      <a:ext cx="5731510" cy="2176075"/>
                    </a:xfrm>
                    <a:prstGeom prst="rect">
                      <a:avLst/>
                    </a:prstGeom>
                  </pic:spPr>
                </pic:pic>
              </a:graphicData>
            </a:graphic>
          </wp:inline>
        </w:drawing>
      </w:r>
    </w:p>
    <w:p w14:paraId="794300B9" w14:textId="6F69271C" w:rsidR="008739C0" w:rsidRPr="00EB4620" w:rsidRDefault="008739C0" w:rsidP="00EB4620">
      <w:pPr>
        <w:jc w:val="center"/>
        <w:rPr>
          <w:rFonts w:ascii="Times New Roman" w:hAnsi="Times New Roman" w:cs="Times New Roman"/>
          <w:i/>
          <w:iCs/>
          <w:sz w:val="16"/>
          <w:szCs w:val="16"/>
        </w:rPr>
      </w:pPr>
      <w:r w:rsidRPr="00EB4620">
        <w:rPr>
          <w:rFonts w:ascii="Times New Roman" w:hAnsi="Times New Roman" w:cs="Times New Roman"/>
          <w:i/>
          <w:iCs/>
          <w:sz w:val="16"/>
          <w:szCs w:val="16"/>
        </w:rPr>
        <w:t xml:space="preserve">Figure: Proposed solution for analysing sustainable and non-sustainable sales data with Data </w:t>
      </w:r>
      <w:r w:rsidR="00862BF3" w:rsidRPr="00EB4620">
        <w:rPr>
          <w:rFonts w:ascii="Times New Roman" w:hAnsi="Times New Roman" w:cs="Times New Roman"/>
          <w:i/>
          <w:iCs/>
          <w:sz w:val="16"/>
          <w:szCs w:val="16"/>
        </w:rPr>
        <w:t>V</w:t>
      </w:r>
      <w:r w:rsidRPr="00EB4620">
        <w:rPr>
          <w:rFonts w:ascii="Times New Roman" w:hAnsi="Times New Roman" w:cs="Times New Roman"/>
          <w:i/>
          <w:iCs/>
          <w:sz w:val="16"/>
          <w:szCs w:val="16"/>
        </w:rPr>
        <w:t>isualization Tool</w:t>
      </w:r>
    </w:p>
    <w:p w14:paraId="6A2AD12A" w14:textId="77777777" w:rsidR="00EB4620" w:rsidRPr="006B6945" w:rsidRDefault="00EB4620" w:rsidP="00EB4620"/>
    <w:p w14:paraId="05DDB4FC" w14:textId="2CAA9220" w:rsidR="479A53E0" w:rsidRPr="008477B5" w:rsidRDefault="479A53E0" w:rsidP="00EB4620">
      <w:pPr>
        <w:rPr>
          <w:rFonts w:ascii="Times New Roman" w:eastAsia="Times New Roman" w:hAnsi="Times New Roman" w:cs="Times New Roman"/>
          <w:color w:val="000000" w:themeColor="text1"/>
        </w:rPr>
      </w:pPr>
      <w:r w:rsidRPr="008477B5">
        <w:rPr>
          <w:rFonts w:ascii="Times New Roman" w:eastAsia="Times New Roman" w:hAnsi="Times New Roman" w:cs="Times New Roman"/>
          <w:color w:val="000000" w:themeColor="text1"/>
          <w:sz w:val="24"/>
          <w:szCs w:val="24"/>
        </w:rPr>
        <w:lastRenderedPageBreak/>
        <w:t>By leveraging this dashboard, the company will gain a comprehensive understanding of their sales trends, identify areas of improvement, and make data-driven decisions.</w:t>
      </w:r>
    </w:p>
    <w:p w14:paraId="699F2B91" w14:textId="27845030" w:rsidR="305AB0CE" w:rsidRDefault="305AB0CE" w:rsidP="305AB0CE"/>
    <w:p w14:paraId="6606A2A8" w14:textId="0D6DD992" w:rsidR="001B1811" w:rsidRDefault="526C6D2A" w:rsidP="00ED5395">
      <w:pPr>
        <w:pStyle w:val="Heading1"/>
        <w:numPr>
          <w:ilvl w:val="0"/>
          <w:numId w:val="1"/>
        </w:numPr>
        <w:rPr>
          <w:rFonts w:ascii="Times New Roman" w:eastAsia="Times New Roman" w:hAnsi="Times New Roman" w:cs="Times New Roman"/>
          <w:color w:val="000000" w:themeColor="text1"/>
          <w:sz w:val="24"/>
          <w:szCs w:val="24"/>
        </w:rPr>
      </w:pPr>
      <w:bookmarkStart w:id="4" w:name="_Toc136204075"/>
      <w:r w:rsidRPr="305AB0CE">
        <w:rPr>
          <w:rFonts w:ascii="Times New Roman" w:eastAsia="Times New Roman" w:hAnsi="Times New Roman" w:cs="Times New Roman"/>
          <w:color w:val="000000" w:themeColor="text1"/>
          <w:sz w:val="24"/>
          <w:szCs w:val="24"/>
        </w:rPr>
        <w:t>REFERENCES</w:t>
      </w:r>
      <w:r w:rsidR="377E220E" w:rsidRPr="305AB0CE">
        <w:rPr>
          <w:rFonts w:ascii="Times New Roman" w:eastAsia="Times New Roman" w:hAnsi="Times New Roman" w:cs="Times New Roman"/>
          <w:color w:val="000000" w:themeColor="text1"/>
          <w:sz w:val="24"/>
          <w:szCs w:val="24"/>
        </w:rPr>
        <w:t>:</w:t>
      </w:r>
      <w:bookmarkEnd w:id="4"/>
    </w:p>
    <w:p w14:paraId="28E3A8E3" w14:textId="77777777" w:rsidR="00983B37" w:rsidRPr="00983B37" w:rsidRDefault="00983B37" w:rsidP="00983B37">
      <w:pPr>
        <w:spacing w:after="0"/>
      </w:pPr>
    </w:p>
    <w:p w14:paraId="487E8469" w14:textId="64284627" w:rsidR="006C4272" w:rsidRDefault="7B41817C" w:rsidP="006C4272">
      <w:pPr>
        <w:spacing w:after="0" w:line="240" w:lineRule="auto"/>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[1] United Nations, “Goal 12: Ensure sustainable consumption and production patterns,” </w:t>
      </w:r>
      <w:r w:rsidRPr="305AB0CE">
        <w:rPr>
          <w:rFonts w:ascii="Times New Roman" w:eastAsia="Times New Roman" w:hAnsi="Times New Roman" w:cs="Times New Roman"/>
          <w:i/>
          <w:iCs/>
          <w:sz w:val="24"/>
          <w:szCs w:val="24"/>
          <w:lang w:eastAsia="en-IN"/>
        </w:rPr>
        <w:t>United Nations Sustainable Development</w:t>
      </w:r>
      <w:r w:rsidRPr="305AB0CE">
        <w:rPr>
          <w:rFonts w:ascii="Times New Roman" w:eastAsia="Times New Roman" w:hAnsi="Times New Roman" w:cs="Times New Roman"/>
          <w:sz w:val="24"/>
          <w:szCs w:val="24"/>
          <w:lang w:eastAsia="en-IN"/>
        </w:rPr>
        <w:t xml:space="preserve">, 2015. [Online]. Available: </w:t>
      </w:r>
      <w:hyperlink r:id="rId10">
        <w:r w:rsidR="5102B590" w:rsidRPr="305AB0CE">
          <w:rPr>
            <w:rStyle w:val="Hyperlink"/>
            <w:rFonts w:ascii="Times New Roman" w:eastAsia="Times New Roman" w:hAnsi="Times New Roman" w:cs="Times New Roman"/>
            <w:sz w:val="24"/>
            <w:szCs w:val="24"/>
            <w:lang w:eastAsia="en-IN"/>
          </w:rPr>
          <w:t>https://www.un.org/sustainabledevelopment/sustainable-consumption-production/</w:t>
        </w:r>
      </w:hyperlink>
    </w:p>
    <w:p w14:paraId="0508D32C" w14:textId="77777777" w:rsidR="006C4272" w:rsidRPr="006C4272" w:rsidRDefault="006C4272" w:rsidP="006C4272">
      <w:pPr>
        <w:spacing w:after="0" w:line="240" w:lineRule="auto"/>
        <w:rPr>
          <w:rFonts w:ascii="Times New Roman" w:eastAsia="Times New Roman" w:hAnsi="Times New Roman" w:cs="Times New Roman"/>
          <w:sz w:val="24"/>
          <w:szCs w:val="24"/>
          <w:lang w:eastAsia="en-IN"/>
        </w:rPr>
      </w:pPr>
    </w:p>
    <w:p w14:paraId="02F7C927" w14:textId="74B5C07E" w:rsidR="006C4272" w:rsidRDefault="7B41817C" w:rsidP="006C4272">
      <w:pPr>
        <w:spacing w:after="0" w:line="240" w:lineRule="auto"/>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[2] B. </w:t>
      </w:r>
      <w:proofErr w:type="spellStart"/>
      <w:r w:rsidRPr="305AB0CE">
        <w:rPr>
          <w:rFonts w:ascii="Times New Roman" w:eastAsia="Times New Roman" w:hAnsi="Times New Roman" w:cs="Times New Roman"/>
          <w:sz w:val="24"/>
          <w:szCs w:val="24"/>
          <w:lang w:eastAsia="en-IN"/>
        </w:rPr>
        <w:t>Hirsheimer</w:t>
      </w:r>
      <w:proofErr w:type="spellEnd"/>
      <w:r w:rsidRPr="305AB0CE">
        <w:rPr>
          <w:rFonts w:ascii="Times New Roman" w:eastAsia="Times New Roman" w:hAnsi="Times New Roman" w:cs="Times New Roman"/>
          <w:sz w:val="24"/>
          <w:szCs w:val="24"/>
          <w:lang w:eastAsia="en-IN"/>
        </w:rPr>
        <w:t xml:space="preserve">, “Search for Sustainable Goods Grows by 71% As ‘Eco-Wakening’ Grips the Globe,” </w:t>
      </w:r>
      <w:r w:rsidRPr="305AB0CE">
        <w:rPr>
          <w:rFonts w:ascii="Times New Roman" w:eastAsia="Times New Roman" w:hAnsi="Times New Roman" w:cs="Times New Roman"/>
          <w:i/>
          <w:iCs/>
          <w:sz w:val="24"/>
          <w:szCs w:val="24"/>
          <w:lang w:eastAsia="en-IN"/>
        </w:rPr>
        <w:t>World Wildlife Fund</w:t>
      </w:r>
      <w:r w:rsidRPr="305AB0CE">
        <w:rPr>
          <w:rFonts w:ascii="Times New Roman" w:eastAsia="Times New Roman" w:hAnsi="Times New Roman" w:cs="Times New Roman"/>
          <w:sz w:val="24"/>
          <w:szCs w:val="24"/>
          <w:lang w:eastAsia="en-IN"/>
        </w:rPr>
        <w:t xml:space="preserve">, May 17, 2021. [Online]. Available: </w:t>
      </w:r>
      <w:hyperlink r:id="rId11">
        <w:r w:rsidRPr="305AB0CE">
          <w:rPr>
            <w:rStyle w:val="Hyperlink"/>
            <w:rFonts w:ascii="Times New Roman" w:eastAsia="Times New Roman" w:hAnsi="Times New Roman" w:cs="Times New Roman"/>
            <w:sz w:val="24"/>
            <w:szCs w:val="24"/>
            <w:lang w:eastAsia="en-IN"/>
          </w:rPr>
          <w:t>https://www.worldwildlife.org/press-releases/search-for-sustainable-goods-grows-by-71-as-eco-wakening-grips-the-globe</w:t>
        </w:r>
      </w:hyperlink>
    </w:p>
    <w:p w14:paraId="2FA9180E" w14:textId="77777777" w:rsidR="006C4272" w:rsidRPr="006C4272" w:rsidRDefault="006C4272" w:rsidP="006C4272">
      <w:pPr>
        <w:spacing w:after="0" w:line="240" w:lineRule="auto"/>
        <w:rPr>
          <w:rFonts w:ascii="Times New Roman" w:eastAsia="Times New Roman" w:hAnsi="Times New Roman" w:cs="Times New Roman"/>
          <w:sz w:val="24"/>
          <w:szCs w:val="24"/>
          <w:lang w:eastAsia="en-IN"/>
        </w:rPr>
      </w:pPr>
    </w:p>
    <w:p w14:paraId="6B5C284A" w14:textId="2E279CF4" w:rsidR="006C4272" w:rsidRDefault="7B41817C" w:rsidP="006C4272">
      <w:pPr>
        <w:spacing w:after="0" w:line="240" w:lineRule="auto"/>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[3] A. Martins, “Your Customers Prefer Sustainable Products,” </w:t>
      </w:r>
      <w:r w:rsidRPr="305AB0CE">
        <w:rPr>
          <w:rFonts w:ascii="Times New Roman" w:eastAsia="Times New Roman" w:hAnsi="Times New Roman" w:cs="Times New Roman"/>
          <w:i/>
          <w:iCs/>
          <w:sz w:val="24"/>
          <w:szCs w:val="24"/>
          <w:lang w:eastAsia="en-IN"/>
        </w:rPr>
        <w:t>Business News Daily</w:t>
      </w:r>
      <w:r w:rsidRPr="305AB0CE">
        <w:rPr>
          <w:rFonts w:ascii="Times New Roman" w:eastAsia="Times New Roman" w:hAnsi="Times New Roman" w:cs="Times New Roman"/>
          <w:sz w:val="24"/>
          <w:szCs w:val="24"/>
          <w:lang w:eastAsia="en-IN"/>
        </w:rPr>
        <w:t xml:space="preserve">, Feb. 22, 2023. [Online]. Available: </w:t>
      </w:r>
      <w:hyperlink r:id="rId12">
        <w:r w:rsidRPr="305AB0CE">
          <w:rPr>
            <w:rStyle w:val="Hyperlink"/>
            <w:rFonts w:ascii="Times New Roman" w:eastAsia="Times New Roman" w:hAnsi="Times New Roman" w:cs="Times New Roman"/>
            <w:sz w:val="24"/>
            <w:szCs w:val="24"/>
            <w:lang w:eastAsia="en-IN"/>
          </w:rPr>
          <w:t>https://www.businessnewsdaily.com/15087-consumers-want-sustainable-products.html</w:t>
        </w:r>
      </w:hyperlink>
    </w:p>
    <w:p w14:paraId="50227C3C" w14:textId="77777777" w:rsidR="000233CC" w:rsidRDefault="000233CC" w:rsidP="006C4272">
      <w:pPr>
        <w:spacing w:after="0" w:line="240" w:lineRule="auto"/>
        <w:rPr>
          <w:rFonts w:ascii="Times New Roman" w:eastAsia="Times New Roman" w:hAnsi="Times New Roman" w:cs="Times New Roman"/>
          <w:sz w:val="24"/>
          <w:szCs w:val="24"/>
          <w:lang w:eastAsia="en-IN"/>
        </w:rPr>
      </w:pPr>
    </w:p>
    <w:p w14:paraId="4FA2BD7C" w14:textId="76F9BCF2" w:rsidR="000233CC" w:rsidRDefault="0EC721E1" w:rsidP="000233CC">
      <w:pPr>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[4] Natasha, “34 Eco Friendly Products That Will Change the Way You...,” </w:t>
      </w:r>
      <w:r w:rsidRPr="305AB0CE">
        <w:rPr>
          <w:rFonts w:ascii="Times New Roman" w:eastAsia="Times New Roman" w:hAnsi="Times New Roman" w:cs="Times New Roman"/>
          <w:i/>
          <w:iCs/>
          <w:sz w:val="24"/>
          <w:szCs w:val="24"/>
          <w:lang w:eastAsia="en-IN"/>
        </w:rPr>
        <w:t>The World Pursuit</w:t>
      </w:r>
      <w:r w:rsidRPr="305AB0CE">
        <w:rPr>
          <w:rFonts w:ascii="Times New Roman" w:eastAsia="Times New Roman" w:hAnsi="Times New Roman" w:cs="Times New Roman"/>
          <w:sz w:val="24"/>
          <w:szCs w:val="24"/>
          <w:lang w:eastAsia="en-IN"/>
        </w:rPr>
        <w:t xml:space="preserve">, Jul. 07, 2019. [Online]. Available: </w:t>
      </w:r>
      <w:hyperlink r:id="rId13">
        <w:r w:rsidRPr="305AB0CE">
          <w:rPr>
            <w:rStyle w:val="Hyperlink"/>
            <w:rFonts w:ascii="Times New Roman" w:eastAsia="Times New Roman" w:hAnsi="Times New Roman" w:cs="Times New Roman"/>
            <w:sz w:val="24"/>
            <w:szCs w:val="24"/>
            <w:lang w:eastAsia="en-IN"/>
          </w:rPr>
          <w:t>https://theworldpursuit.com/list-of-eco-friendly-products/</w:t>
        </w:r>
      </w:hyperlink>
    </w:p>
    <w:p w14:paraId="5657BBED" w14:textId="5DB9FDEC" w:rsidR="003E3322" w:rsidRDefault="6A5FCA73" w:rsidP="003E3322">
      <w:pPr>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w:t>
      </w:r>
      <w:r w:rsidR="0EC721E1" w:rsidRPr="305AB0CE">
        <w:rPr>
          <w:rFonts w:ascii="Times New Roman" w:eastAsia="Times New Roman" w:hAnsi="Times New Roman" w:cs="Times New Roman"/>
          <w:sz w:val="24"/>
          <w:szCs w:val="24"/>
          <w:lang w:eastAsia="en-IN"/>
        </w:rPr>
        <w:t>5</w:t>
      </w:r>
      <w:r w:rsidRPr="305AB0CE">
        <w:rPr>
          <w:rFonts w:ascii="Times New Roman" w:eastAsia="Times New Roman" w:hAnsi="Times New Roman" w:cs="Times New Roman"/>
          <w:sz w:val="24"/>
          <w:szCs w:val="24"/>
          <w:lang w:eastAsia="en-IN"/>
        </w:rPr>
        <w:t xml:space="preserve">] T. Whelan and R. </w:t>
      </w:r>
      <w:proofErr w:type="spellStart"/>
      <w:r w:rsidRPr="305AB0CE">
        <w:rPr>
          <w:rFonts w:ascii="Times New Roman" w:eastAsia="Times New Roman" w:hAnsi="Times New Roman" w:cs="Times New Roman"/>
          <w:sz w:val="24"/>
          <w:szCs w:val="24"/>
          <w:lang w:eastAsia="en-IN"/>
        </w:rPr>
        <w:t>Kronthal</w:t>
      </w:r>
      <w:proofErr w:type="spellEnd"/>
      <w:r w:rsidRPr="305AB0CE">
        <w:rPr>
          <w:rFonts w:ascii="Times New Roman" w:eastAsia="Times New Roman" w:hAnsi="Times New Roman" w:cs="Times New Roman"/>
          <w:sz w:val="24"/>
          <w:szCs w:val="24"/>
          <w:lang w:eastAsia="en-IN"/>
        </w:rPr>
        <w:t xml:space="preserve">-Sacco, “Research: Actually, Consumers Do Buy Sustainable Products,” </w:t>
      </w:r>
      <w:r w:rsidRPr="305AB0CE">
        <w:rPr>
          <w:rFonts w:ascii="Times New Roman" w:eastAsia="Times New Roman" w:hAnsi="Times New Roman" w:cs="Times New Roman"/>
          <w:i/>
          <w:iCs/>
          <w:sz w:val="24"/>
          <w:szCs w:val="24"/>
          <w:lang w:eastAsia="en-IN"/>
        </w:rPr>
        <w:t>Harvard Business Review</w:t>
      </w:r>
      <w:r w:rsidRPr="305AB0CE">
        <w:rPr>
          <w:rFonts w:ascii="Times New Roman" w:eastAsia="Times New Roman" w:hAnsi="Times New Roman" w:cs="Times New Roman"/>
          <w:sz w:val="24"/>
          <w:szCs w:val="24"/>
          <w:lang w:eastAsia="en-IN"/>
        </w:rPr>
        <w:t xml:space="preserve">, Jun. 19, 2019. [Online]. Available: </w:t>
      </w:r>
      <w:hyperlink r:id="rId14">
        <w:r w:rsidRPr="305AB0CE">
          <w:rPr>
            <w:rStyle w:val="Hyperlink"/>
            <w:rFonts w:ascii="Times New Roman" w:eastAsia="Times New Roman" w:hAnsi="Times New Roman" w:cs="Times New Roman"/>
            <w:sz w:val="24"/>
            <w:szCs w:val="24"/>
            <w:lang w:eastAsia="en-IN"/>
          </w:rPr>
          <w:t>https://hbr.org/2019/06/research-actually-consumers-do-buy-sustainable-products</w:t>
        </w:r>
      </w:hyperlink>
    </w:p>
    <w:p w14:paraId="4EB2C7C7" w14:textId="5737496C" w:rsidR="00D216E5" w:rsidRDefault="1E025E67" w:rsidP="00D216E5">
      <w:pPr>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[6] M. R. Kramer, R. Agarwal, and A. Srinivas, “Business as Usual Will Not Save the Planet,” </w:t>
      </w:r>
      <w:r w:rsidRPr="305AB0CE">
        <w:rPr>
          <w:rFonts w:ascii="Times New Roman" w:eastAsia="Times New Roman" w:hAnsi="Times New Roman" w:cs="Times New Roman"/>
          <w:i/>
          <w:iCs/>
          <w:sz w:val="24"/>
          <w:szCs w:val="24"/>
          <w:lang w:eastAsia="en-IN"/>
        </w:rPr>
        <w:t>Harvard Business Review</w:t>
      </w:r>
      <w:r w:rsidRPr="305AB0CE">
        <w:rPr>
          <w:rFonts w:ascii="Times New Roman" w:eastAsia="Times New Roman" w:hAnsi="Times New Roman" w:cs="Times New Roman"/>
          <w:sz w:val="24"/>
          <w:szCs w:val="24"/>
          <w:lang w:eastAsia="en-IN"/>
        </w:rPr>
        <w:t xml:space="preserve">, Jun. 12, 2019. [Online]. Available: </w:t>
      </w:r>
      <w:hyperlink r:id="rId15">
        <w:r w:rsidRPr="305AB0CE">
          <w:rPr>
            <w:rStyle w:val="Hyperlink"/>
            <w:rFonts w:ascii="Times New Roman" w:eastAsia="Times New Roman" w:hAnsi="Times New Roman" w:cs="Times New Roman"/>
            <w:sz w:val="24"/>
            <w:szCs w:val="24"/>
            <w:lang w:eastAsia="en-IN"/>
          </w:rPr>
          <w:t>https://hbr.org/2019/06/business-as-usual-will-not-save-the-planet</w:t>
        </w:r>
      </w:hyperlink>
    </w:p>
    <w:p w14:paraId="21FB0028" w14:textId="5C360961" w:rsidR="00D216E5" w:rsidRDefault="1E025E67" w:rsidP="00D216E5">
      <w:pPr>
        <w:spacing w:after="0" w:line="240" w:lineRule="auto"/>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[7] F. </w:t>
      </w:r>
      <w:proofErr w:type="spellStart"/>
      <w:r w:rsidRPr="305AB0CE">
        <w:rPr>
          <w:rFonts w:ascii="Times New Roman" w:eastAsia="Times New Roman" w:hAnsi="Times New Roman" w:cs="Times New Roman"/>
          <w:sz w:val="24"/>
          <w:szCs w:val="24"/>
          <w:lang w:eastAsia="en-IN"/>
        </w:rPr>
        <w:t>Quoquab</w:t>
      </w:r>
      <w:proofErr w:type="spellEnd"/>
      <w:r w:rsidRPr="305AB0CE">
        <w:rPr>
          <w:rFonts w:ascii="Times New Roman" w:eastAsia="Times New Roman" w:hAnsi="Times New Roman" w:cs="Times New Roman"/>
          <w:sz w:val="24"/>
          <w:szCs w:val="24"/>
          <w:lang w:eastAsia="en-IN"/>
        </w:rPr>
        <w:t xml:space="preserve"> and J. Mohammad, “A Review of Sustainable Consumption (2000 to 2020): What We Know and What We Need to Know,” </w:t>
      </w:r>
      <w:r w:rsidRPr="305AB0CE">
        <w:rPr>
          <w:rFonts w:ascii="Times New Roman" w:eastAsia="Times New Roman" w:hAnsi="Times New Roman" w:cs="Times New Roman"/>
          <w:i/>
          <w:iCs/>
          <w:sz w:val="24"/>
          <w:szCs w:val="24"/>
          <w:lang w:eastAsia="en-IN"/>
        </w:rPr>
        <w:t>Journal of Global Marketing</w:t>
      </w:r>
      <w:r w:rsidRPr="305AB0CE">
        <w:rPr>
          <w:rFonts w:ascii="Times New Roman" w:eastAsia="Times New Roman" w:hAnsi="Times New Roman" w:cs="Times New Roman"/>
          <w:sz w:val="24"/>
          <w:szCs w:val="24"/>
          <w:lang w:eastAsia="en-IN"/>
        </w:rPr>
        <w:t xml:space="preserve">, vol. 33, no. 5, pp. 1–30, Sep. 2020, </w:t>
      </w:r>
      <w:proofErr w:type="spellStart"/>
      <w:r w:rsidRPr="305AB0CE">
        <w:rPr>
          <w:rFonts w:ascii="Times New Roman" w:eastAsia="Times New Roman" w:hAnsi="Times New Roman" w:cs="Times New Roman"/>
          <w:sz w:val="24"/>
          <w:szCs w:val="24"/>
          <w:lang w:eastAsia="en-IN"/>
        </w:rPr>
        <w:t>doi</w:t>
      </w:r>
      <w:proofErr w:type="spellEnd"/>
      <w:r w:rsidRPr="305AB0CE">
        <w:rPr>
          <w:rFonts w:ascii="Times New Roman" w:eastAsia="Times New Roman" w:hAnsi="Times New Roman" w:cs="Times New Roman"/>
          <w:sz w:val="24"/>
          <w:szCs w:val="24"/>
          <w:lang w:eastAsia="en-IN"/>
        </w:rPr>
        <w:t xml:space="preserve">: </w:t>
      </w:r>
      <w:hyperlink r:id="rId16">
        <w:r w:rsidRPr="305AB0CE">
          <w:rPr>
            <w:rStyle w:val="Hyperlink"/>
            <w:rFonts w:ascii="Times New Roman" w:eastAsia="Times New Roman" w:hAnsi="Times New Roman" w:cs="Times New Roman"/>
            <w:sz w:val="24"/>
            <w:szCs w:val="24"/>
            <w:lang w:eastAsia="en-IN"/>
          </w:rPr>
          <w:t>https://doi.org/10.1080/08911762.2020.1811441</w:t>
        </w:r>
      </w:hyperlink>
      <w:r w:rsidRPr="305AB0CE">
        <w:rPr>
          <w:rFonts w:ascii="Times New Roman" w:eastAsia="Times New Roman" w:hAnsi="Times New Roman" w:cs="Times New Roman"/>
          <w:sz w:val="24"/>
          <w:szCs w:val="24"/>
          <w:lang w:eastAsia="en-IN"/>
        </w:rPr>
        <w:t>.</w:t>
      </w:r>
    </w:p>
    <w:p w14:paraId="19D9B49A" w14:textId="77777777" w:rsidR="00D216E5" w:rsidRDefault="00D216E5" w:rsidP="00D216E5">
      <w:pPr>
        <w:spacing w:after="0" w:line="240" w:lineRule="auto"/>
        <w:rPr>
          <w:rFonts w:ascii="Times New Roman" w:eastAsia="Times New Roman" w:hAnsi="Times New Roman" w:cs="Times New Roman"/>
          <w:sz w:val="24"/>
          <w:szCs w:val="24"/>
          <w:lang w:eastAsia="en-IN"/>
        </w:rPr>
      </w:pPr>
    </w:p>
    <w:p w14:paraId="0261F3D8" w14:textId="01D1B062" w:rsidR="00EA0861" w:rsidRPr="00695F40" w:rsidRDefault="5102B590" w:rsidP="00695F40">
      <w:pPr>
        <w:spacing w:after="0" w:line="240" w:lineRule="auto"/>
        <w:rPr>
          <w:rFonts w:ascii="Times New Roman" w:eastAsia="Times New Roman" w:hAnsi="Times New Roman" w:cs="Times New Roman"/>
          <w:sz w:val="24"/>
          <w:szCs w:val="24"/>
          <w:lang w:eastAsia="en-IN"/>
        </w:rPr>
      </w:pPr>
      <w:r w:rsidRPr="305AB0CE">
        <w:rPr>
          <w:rFonts w:ascii="Times New Roman" w:eastAsia="Times New Roman" w:hAnsi="Times New Roman" w:cs="Times New Roman"/>
          <w:sz w:val="24"/>
          <w:szCs w:val="24"/>
          <w:lang w:eastAsia="en-IN"/>
        </w:rPr>
        <w:t xml:space="preserve">[8] TABLEAU SOFTWARE, LLC, A SALESFORCE COMPANY, “Tableau Helps the World Economic Forum Shape Global, Regional and Industry Agendas,” </w:t>
      </w:r>
      <w:r w:rsidRPr="305AB0CE">
        <w:rPr>
          <w:rFonts w:ascii="Times New Roman" w:eastAsia="Times New Roman" w:hAnsi="Times New Roman" w:cs="Times New Roman"/>
          <w:i/>
          <w:iCs/>
          <w:sz w:val="24"/>
          <w:szCs w:val="24"/>
          <w:lang w:eastAsia="en-IN"/>
        </w:rPr>
        <w:t>Tableau</w:t>
      </w:r>
      <w:r w:rsidRPr="305AB0CE">
        <w:rPr>
          <w:rFonts w:ascii="Times New Roman" w:eastAsia="Times New Roman" w:hAnsi="Times New Roman" w:cs="Times New Roman"/>
          <w:sz w:val="24"/>
          <w:szCs w:val="24"/>
          <w:lang w:eastAsia="en-IN"/>
        </w:rPr>
        <w:t xml:space="preserve">, 2022. [Online]. Available: </w:t>
      </w:r>
      <w:hyperlink r:id="rId17">
        <w:r w:rsidRPr="305AB0CE">
          <w:rPr>
            <w:rStyle w:val="Hyperlink"/>
            <w:rFonts w:ascii="Times New Roman" w:eastAsia="Times New Roman" w:hAnsi="Times New Roman" w:cs="Times New Roman"/>
            <w:sz w:val="24"/>
            <w:szCs w:val="24"/>
            <w:lang w:eastAsia="en-IN"/>
          </w:rPr>
          <w:t>https://www.tableau.com/solutions/customer/tableau-helps-world-economic-forum-shape-global-regional-and-industry-agendas</w:t>
        </w:r>
      </w:hyperlink>
      <w:r w:rsidRPr="305AB0CE">
        <w:rPr>
          <w:rFonts w:ascii="Times New Roman" w:eastAsia="Times New Roman" w:hAnsi="Times New Roman" w:cs="Times New Roman"/>
          <w:sz w:val="24"/>
          <w:szCs w:val="24"/>
          <w:lang w:eastAsia="en-IN"/>
        </w:rPr>
        <w:t>.</w:t>
      </w:r>
    </w:p>
    <w:sectPr w:rsidR="00EA0861" w:rsidRPr="00695F40" w:rsidSect="00217525">
      <w:headerReference w:type="default" r:id="rId18"/>
      <w:footerReference w:type="default" r:id="rId1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335A" w14:textId="77777777" w:rsidR="00A40880" w:rsidRDefault="00A40880" w:rsidP="00EA36D9">
      <w:pPr>
        <w:spacing w:after="0" w:line="240" w:lineRule="auto"/>
      </w:pPr>
      <w:r>
        <w:separator/>
      </w:r>
    </w:p>
  </w:endnote>
  <w:endnote w:type="continuationSeparator" w:id="0">
    <w:p w14:paraId="0E7D1CB3" w14:textId="77777777" w:rsidR="00A40880" w:rsidRDefault="00A40880" w:rsidP="00EA36D9">
      <w:pPr>
        <w:spacing w:after="0" w:line="240" w:lineRule="auto"/>
      </w:pPr>
      <w:r>
        <w:continuationSeparator/>
      </w:r>
    </w:p>
  </w:endnote>
  <w:endnote w:type="continuationNotice" w:id="1">
    <w:p w14:paraId="7718FE1C" w14:textId="77777777" w:rsidR="00A40880" w:rsidRDefault="00A408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614915"/>
      <w:docPartObj>
        <w:docPartGallery w:val="Page Numbers (Bottom of Page)"/>
        <w:docPartUnique/>
      </w:docPartObj>
    </w:sdtPr>
    <w:sdtEndPr>
      <w:rPr>
        <w:noProof/>
      </w:rPr>
    </w:sdtEndPr>
    <w:sdtContent>
      <w:p w14:paraId="5FE9B201" w14:textId="07901DB4" w:rsidR="004B47F1" w:rsidRDefault="004B47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EBBF3" w14:textId="77777777" w:rsidR="004B47F1" w:rsidRDefault="004B4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9E4E" w14:textId="77777777" w:rsidR="00A40880" w:rsidRDefault="00A40880" w:rsidP="00EA36D9">
      <w:pPr>
        <w:spacing w:after="0" w:line="240" w:lineRule="auto"/>
      </w:pPr>
      <w:r>
        <w:separator/>
      </w:r>
    </w:p>
  </w:footnote>
  <w:footnote w:type="continuationSeparator" w:id="0">
    <w:p w14:paraId="75588C2C" w14:textId="77777777" w:rsidR="00A40880" w:rsidRDefault="00A40880" w:rsidP="00EA36D9">
      <w:pPr>
        <w:spacing w:after="0" w:line="240" w:lineRule="auto"/>
      </w:pPr>
      <w:r>
        <w:continuationSeparator/>
      </w:r>
    </w:p>
  </w:footnote>
  <w:footnote w:type="continuationNotice" w:id="1">
    <w:p w14:paraId="5022A17E" w14:textId="77777777" w:rsidR="00A40880" w:rsidRDefault="00A408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7F50" w14:textId="402043EC" w:rsidR="00AA7DA6" w:rsidRPr="00655462" w:rsidRDefault="00511333">
    <w:pPr>
      <w:pStyle w:val="Header"/>
      <w:rPr>
        <w:lang w:val="en-US"/>
      </w:rPr>
    </w:pPr>
    <w:r w:rsidRPr="006F0A11">
      <w:rPr>
        <w:rFonts w:ascii="Times New Roman" w:hAnsi="Times New Roman" w:cs="Times New Roman"/>
        <w:lang w:val="en-US"/>
      </w:rPr>
      <w:t>TEAM 4</w:t>
    </w:r>
    <w:r w:rsidR="006F0A11" w:rsidRPr="006F0A11">
      <w:rPr>
        <w:rFonts w:ascii="Times New Roman" w:hAnsi="Times New Roman" w:cs="Times New Roman"/>
        <w:lang w:val="en-US"/>
      </w:rPr>
      <w:t xml:space="preserve"> - RATIONAL</w:t>
    </w:r>
    <w:r w:rsidR="00217525">
      <w:rPr>
        <w:lang w:val="en-US"/>
      </w:rPr>
      <w:tab/>
    </w:r>
    <w:r w:rsidR="00217525">
      <w:rPr>
        <w:lang w:val="en-US"/>
      </w:rPr>
      <w:tab/>
    </w:r>
    <w:r w:rsidR="00837AD1" w:rsidRPr="006F0A11">
      <w:rPr>
        <w:rFonts w:ascii="Times New Roman" w:hAnsi="Times New Roman" w:cs="Times New Roman"/>
        <w:lang w:val="en-US"/>
      </w:rPr>
      <w:t>COMP-8</w:t>
    </w:r>
    <w:r w:rsidR="003A36CF" w:rsidRPr="006F0A11">
      <w:rPr>
        <w:rFonts w:ascii="Times New Roman" w:hAnsi="Times New Roman" w:cs="Times New Roman"/>
        <w:lang w:val="en-US"/>
      </w:rPr>
      <w:t>157</w:t>
    </w:r>
  </w:p>
</w:hdr>
</file>

<file path=word/intelligence2.xml><?xml version="1.0" encoding="utf-8"?>
<int2:intelligence xmlns:int2="http://schemas.microsoft.com/office/intelligence/2020/intelligence" xmlns:oel="http://schemas.microsoft.com/office/2019/extlst">
  <int2:observations>
    <int2:textHash int2:hashCode="CIOd2W7/5N5hlY" int2:id="fotkfLP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42CF5"/>
    <w:multiLevelType w:val="hybridMultilevel"/>
    <w:tmpl w:val="85E2A1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235548"/>
    <w:multiLevelType w:val="hybridMultilevel"/>
    <w:tmpl w:val="F42CEF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91168"/>
    <w:multiLevelType w:val="hybridMultilevel"/>
    <w:tmpl w:val="E1783C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0FC18A"/>
    <w:multiLevelType w:val="hybridMultilevel"/>
    <w:tmpl w:val="0BE0E11A"/>
    <w:lvl w:ilvl="0" w:tplc="2722B522">
      <w:start w:val="1"/>
      <w:numFmt w:val="upperRoman"/>
      <w:lvlText w:val="%1."/>
      <w:lvlJc w:val="left"/>
      <w:pPr>
        <w:ind w:left="360" w:hanging="360"/>
      </w:pPr>
    </w:lvl>
    <w:lvl w:ilvl="1" w:tplc="47BC8AE0">
      <w:start w:val="1"/>
      <w:numFmt w:val="lowerLetter"/>
      <w:lvlText w:val="%2."/>
      <w:lvlJc w:val="left"/>
      <w:pPr>
        <w:ind w:left="1080" w:hanging="360"/>
      </w:pPr>
    </w:lvl>
    <w:lvl w:ilvl="2" w:tplc="27FC31E6">
      <w:start w:val="1"/>
      <w:numFmt w:val="lowerRoman"/>
      <w:lvlText w:val="%3."/>
      <w:lvlJc w:val="right"/>
      <w:pPr>
        <w:ind w:left="1800" w:hanging="180"/>
      </w:pPr>
    </w:lvl>
    <w:lvl w:ilvl="3" w:tplc="B448C654">
      <w:start w:val="1"/>
      <w:numFmt w:val="decimal"/>
      <w:lvlText w:val="%4."/>
      <w:lvlJc w:val="left"/>
      <w:pPr>
        <w:ind w:left="2520" w:hanging="360"/>
      </w:pPr>
    </w:lvl>
    <w:lvl w:ilvl="4" w:tplc="216EF2A0">
      <w:start w:val="1"/>
      <w:numFmt w:val="lowerLetter"/>
      <w:lvlText w:val="%5."/>
      <w:lvlJc w:val="left"/>
      <w:pPr>
        <w:ind w:left="3240" w:hanging="360"/>
      </w:pPr>
    </w:lvl>
    <w:lvl w:ilvl="5" w:tplc="967808B8">
      <w:start w:val="1"/>
      <w:numFmt w:val="lowerRoman"/>
      <w:lvlText w:val="%6."/>
      <w:lvlJc w:val="right"/>
      <w:pPr>
        <w:ind w:left="3960" w:hanging="180"/>
      </w:pPr>
    </w:lvl>
    <w:lvl w:ilvl="6" w:tplc="D5E439FE">
      <w:start w:val="1"/>
      <w:numFmt w:val="decimal"/>
      <w:lvlText w:val="%7."/>
      <w:lvlJc w:val="left"/>
      <w:pPr>
        <w:ind w:left="4680" w:hanging="360"/>
      </w:pPr>
    </w:lvl>
    <w:lvl w:ilvl="7" w:tplc="39246D26">
      <w:start w:val="1"/>
      <w:numFmt w:val="lowerLetter"/>
      <w:lvlText w:val="%8."/>
      <w:lvlJc w:val="left"/>
      <w:pPr>
        <w:ind w:left="5400" w:hanging="360"/>
      </w:pPr>
    </w:lvl>
    <w:lvl w:ilvl="8" w:tplc="CD04AB22">
      <w:start w:val="1"/>
      <w:numFmt w:val="lowerRoman"/>
      <w:lvlText w:val="%9."/>
      <w:lvlJc w:val="right"/>
      <w:pPr>
        <w:ind w:left="6120" w:hanging="180"/>
      </w:pPr>
    </w:lvl>
  </w:abstractNum>
  <w:abstractNum w:abstractNumId="13"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073903">
    <w:abstractNumId w:val="12"/>
  </w:num>
  <w:num w:numId="2" w16cid:durableId="34819270">
    <w:abstractNumId w:val="1"/>
  </w:num>
  <w:num w:numId="3" w16cid:durableId="1515803058">
    <w:abstractNumId w:val="7"/>
  </w:num>
  <w:num w:numId="4" w16cid:durableId="93601923">
    <w:abstractNumId w:val="5"/>
  </w:num>
  <w:num w:numId="5" w16cid:durableId="349989150">
    <w:abstractNumId w:val="6"/>
  </w:num>
  <w:num w:numId="6" w16cid:durableId="62726102">
    <w:abstractNumId w:val="2"/>
  </w:num>
  <w:num w:numId="7" w16cid:durableId="325017147">
    <w:abstractNumId w:val="9"/>
  </w:num>
  <w:num w:numId="8" w16cid:durableId="1211839677">
    <w:abstractNumId w:val="0"/>
  </w:num>
  <w:num w:numId="9" w16cid:durableId="2096588442">
    <w:abstractNumId w:val="13"/>
  </w:num>
  <w:num w:numId="10" w16cid:durableId="519508393">
    <w:abstractNumId w:val="3"/>
  </w:num>
  <w:num w:numId="11" w16cid:durableId="1175610098">
    <w:abstractNumId w:val="8"/>
  </w:num>
  <w:num w:numId="12" w16cid:durableId="2078284315">
    <w:abstractNumId w:val="4"/>
  </w:num>
  <w:num w:numId="13" w16cid:durableId="1021979142">
    <w:abstractNumId w:val="10"/>
  </w:num>
  <w:num w:numId="14" w16cid:durableId="651566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233CC"/>
    <w:rsid w:val="00037F53"/>
    <w:rsid w:val="00050CCE"/>
    <w:rsid w:val="00063C01"/>
    <w:rsid w:val="00091561"/>
    <w:rsid w:val="000A32D5"/>
    <w:rsid w:val="000B2E17"/>
    <w:rsid w:val="000E6353"/>
    <w:rsid w:val="000E6A0E"/>
    <w:rsid w:val="000F4B44"/>
    <w:rsid w:val="00123757"/>
    <w:rsid w:val="00123E52"/>
    <w:rsid w:val="00125302"/>
    <w:rsid w:val="00130370"/>
    <w:rsid w:val="00147B5F"/>
    <w:rsid w:val="00160F3B"/>
    <w:rsid w:val="00190DB6"/>
    <w:rsid w:val="00195ACE"/>
    <w:rsid w:val="001B1811"/>
    <w:rsid w:val="001C6966"/>
    <w:rsid w:val="001E652E"/>
    <w:rsid w:val="002054C8"/>
    <w:rsid w:val="00217525"/>
    <w:rsid w:val="00224B60"/>
    <w:rsid w:val="00256A7C"/>
    <w:rsid w:val="0026791E"/>
    <w:rsid w:val="00273876"/>
    <w:rsid w:val="002C1D23"/>
    <w:rsid w:val="002D4DD1"/>
    <w:rsid w:val="00317C5E"/>
    <w:rsid w:val="00324945"/>
    <w:rsid w:val="00364EF9"/>
    <w:rsid w:val="0037378C"/>
    <w:rsid w:val="003853EA"/>
    <w:rsid w:val="003953D3"/>
    <w:rsid w:val="003A36CF"/>
    <w:rsid w:val="003B1FCA"/>
    <w:rsid w:val="003B69F0"/>
    <w:rsid w:val="003C75E8"/>
    <w:rsid w:val="003D3110"/>
    <w:rsid w:val="003E01E5"/>
    <w:rsid w:val="003E3322"/>
    <w:rsid w:val="003F4F5E"/>
    <w:rsid w:val="004215B1"/>
    <w:rsid w:val="0046220A"/>
    <w:rsid w:val="00467133"/>
    <w:rsid w:val="004748B8"/>
    <w:rsid w:val="00497072"/>
    <w:rsid w:val="004B32C3"/>
    <w:rsid w:val="004B47F1"/>
    <w:rsid w:val="004C0F52"/>
    <w:rsid w:val="004F7767"/>
    <w:rsid w:val="00511333"/>
    <w:rsid w:val="005269F7"/>
    <w:rsid w:val="00541676"/>
    <w:rsid w:val="00550A5B"/>
    <w:rsid w:val="00567C60"/>
    <w:rsid w:val="00597B97"/>
    <w:rsid w:val="005A17A9"/>
    <w:rsid w:val="005A48F6"/>
    <w:rsid w:val="005D3309"/>
    <w:rsid w:val="00604EC5"/>
    <w:rsid w:val="00607888"/>
    <w:rsid w:val="00622041"/>
    <w:rsid w:val="00641172"/>
    <w:rsid w:val="00655F02"/>
    <w:rsid w:val="0066055A"/>
    <w:rsid w:val="00682260"/>
    <w:rsid w:val="00695F40"/>
    <w:rsid w:val="006A2079"/>
    <w:rsid w:val="006B24B2"/>
    <w:rsid w:val="006B6945"/>
    <w:rsid w:val="006C4272"/>
    <w:rsid w:val="006F0A11"/>
    <w:rsid w:val="00700A99"/>
    <w:rsid w:val="00704070"/>
    <w:rsid w:val="00717C68"/>
    <w:rsid w:val="0075565C"/>
    <w:rsid w:val="00794B3C"/>
    <w:rsid w:val="007C48EA"/>
    <w:rsid w:val="007C6BFF"/>
    <w:rsid w:val="007D39CA"/>
    <w:rsid w:val="007D7437"/>
    <w:rsid w:val="007F1732"/>
    <w:rsid w:val="007F703C"/>
    <w:rsid w:val="00801191"/>
    <w:rsid w:val="00803AD8"/>
    <w:rsid w:val="008150AE"/>
    <w:rsid w:val="00824363"/>
    <w:rsid w:val="00831B92"/>
    <w:rsid w:val="00837AD1"/>
    <w:rsid w:val="008477B5"/>
    <w:rsid w:val="00862BF3"/>
    <w:rsid w:val="00870E80"/>
    <w:rsid w:val="008739C0"/>
    <w:rsid w:val="008A5082"/>
    <w:rsid w:val="008A7FF6"/>
    <w:rsid w:val="008C5B9D"/>
    <w:rsid w:val="008F7885"/>
    <w:rsid w:val="00905AF2"/>
    <w:rsid w:val="00943363"/>
    <w:rsid w:val="009719DE"/>
    <w:rsid w:val="0098205B"/>
    <w:rsid w:val="00983B37"/>
    <w:rsid w:val="00993863"/>
    <w:rsid w:val="009A1CAF"/>
    <w:rsid w:val="009F0B30"/>
    <w:rsid w:val="00A1113B"/>
    <w:rsid w:val="00A268B5"/>
    <w:rsid w:val="00A37A8C"/>
    <w:rsid w:val="00A40880"/>
    <w:rsid w:val="00A75909"/>
    <w:rsid w:val="00A86B6D"/>
    <w:rsid w:val="00A9501F"/>
    <w:rsid w:val="00AA7DA6"/>
    <w:rsid w:val="00AC79DB"/>
    <w:rsid w:val="00AD79E4"/>
    <w:rsid w:val="00AE0153"/>
    <w:rsid w:val="00AF2862"/>
    <w:rsid w:val="00B12157"/>
    <w:rsid w:val="00B13868"/>
    <w:rsid w:val="00B273B0"/>
    <w:rsid w:val="00B4355B"/>
    <w:rsid w:val="00B43FCE"/>
    <w:rsid w:val="00B93186"/>
    <w:rsid w:val="00B94A2A"/>
    <w:rsid w:val="00B953AE"/>
    <w:rsid w:val="00BA43DB"/>
    <w:rsid w:val="00BB03E1"/>
    <w:rsid w:val="00BB5FBB"/>
    <w:rsid w:val="00BBC61D"/>
    <w:rsid w:val="00BD08F9"/>
    <w:rsid w:val="00C04350"/>
    <w:rsid w:val="00C32E0D"/>
    <w:rsid w:val="00C34676"/>
    <w:rsid w:val="00C42398"/>
    <w:rsid w:val="00C60696"/>
    <w:rsid w:val="00C75F43"/>
    <w:rsid w:val="00CA3102"/>
    <w:rsid w:val="00D10342"/>
    <w:rsid w:val="00D216E5"/>
    <w:rsid w:val="00D30B83"/>
    <w:rsid w:val="00D41C3F"/>
    <w:rsid w:val="00D42570"/>
    <w:rsid w:val="00D56D96"/>
    <w:rsid w:val="00D928BF"/>
    <w:rsid w:val="00DB2747"/>
    <w:rsid w:val="00DC0841"/>
    <w:rsid w:val="00DE4A43"/>
    <w:rsid w:val="00DF2225"/>
    <w:rsid w:val="00E266BB"/>
    <w:rsid w:val="00E447D1"/>
    <w:rsid w:val="00E56903"/>
    <w:rsid w:val="00EA0861"/>
    <w:rsid w:val="00EA36D9"/>
    <w:rsid w:val="00EB4620"/>
    <w:rsid w:val="00EC0DEC"/>
    <w:rsid w:val="00EC46A7"/>
    <w:rsid w:val="00ED5395"/>
    <w:rsid w:val="00EE3D3B"/>
    <w:rsid w:val="00EF4168"/>
    <w:rsid w:val="00F20284"/>
    <w:rsid w:val="00F81AFB"/>
    <w:rsid w:val="00F83209"/>
    <w:rsid w:val="00FA4680"/>
    <w:rsid w:val="00FC1FDF"/>
    <w:rsid w:val="00FC5240"/>
    <w:rsid w:val="00FE1F06"/>
    <w:rsid w:val="00FF0F60"/>
    <w:rsid w:val="01EC672F"/>
    <w:rsid w:val="027EF5B6"/>
    <w:rsid w:val="03130A6D"/>
    <w:rsid w:val="046BBFD7"/>
    <w:rsid w:val="058B5E19"/>
    <w:rsid w:val="0698B26D"/>
    <w:rsid w:val="0999C741"/>
    <w:rsid w:val="0A97B77C"/>
    <w:rsid w:val="0B56FD03"/>
    <w:rsid w:val="0C2FE90F"/>
    <w:rsid w:val="0CCEB9BA"/>
    <w:rsid w:val="0DE4D825"/>
    <w:rsid w:val="0E8A29DB"/>
    <w:rsid w:val="0EC721E1"/>
    <w:rsid w:val="10155188"/>
    <w:rsid w:val="11B324D5"/>
    <w:rsid w:val="13491B1B"/>
    <w:rsid w:val="13A37ED2"/>
    <w:rsid w:val="14DD02A6"/>
    <w:rsid w:val="16FCA0AA"/>
    <w:rsid w:val="17204859"/>
    <w:rsid w:val="1AA3CBD3"/>
    <w:rsid w:val="1B0F9EC4"/>
    <w:rsid w:val="1D915784"/>
    <w:rsid w:val="1E025E67"/>
    <w:rsid w:val="1EE73793"/>
    <w:rsid w:val="1F28AE0A"/>
    <w:rsid w:val="202B3D58"/>
    <w:rsid w:val="206BA38B"/>
    <w:rsid w:val="20818587"/>
    <w:rsid w:val="2207DB07"/>
    <w:rsid w:val="23331644"/>
    <w:rsid w:val="25075EFB"/>
    <w:rsid w:val="2663E9C9"/>
    <w:rsid w:val="278A8117"/>
    <w:rsid w:val="278B471E"/>
    <w:rsid w:val="27D4F96F"/>
    <w:rsid w:val="28158B0D"/>
    <w:rsid w:val="28BCAEF9"/>
    <w:rsid w:val="2AC2E7E0"/>
    <w:rsid w:val="2C4AC57B"/>
    <w:rsid w:val="305AB0CE"/>
    <w:rsid w:val="31944150"/>
    <w:rsid w:val="31BE9431"/>
    <w:rsid w:val="3204D674"/>
    <w:rsid w:val="321C041F"/>
    <w:rsid w:val="3392248A"/>
    <w:rsid w:val="35479767"/>
    <w:rsid w:val="377E220E"/>
    <w:rsid w:val="3835DF9F"/>
    <w:rsid w:val="3836D2BE"/>
    <w:rsid w:val="384E2DCE"/>
    <w:rsid w:val="3AD710F8"/>
    <w:rsid w:val="3C982426"/>
    <w:rsid w:val="3E624C43"/>
    <w:rsid w:val="3EEADFE7"/>
    <w:rsid w:val="3F58751B"/>
    <w:rsid w:val="3F9EFFA1"/>
    <w:rsid w:val="4175E0D8"/>
    <w:rsid w:val="41B252A0"/>
    <w:rsid w:val="42CCB767"/>
    <w:rsid w:val="43403250"/>
    <w:rsid w:val="4623CEF6"/>
    <w:rsid w:val="462E7C71"/>
    <w:rsid w:val="4697FDCA"/>
    <w:rsid w:val="479A53E0"/>
    <w:rsid w:val="47F7BC91"/>
    <w:rsid w:val="4A3CCDA0"/>
    <w:rsid w:val="4BBC2685"/>
    <w:rsid w:val="4BF1C66D"/>
    <w:rsid w:val="4E33DDC5"/>
    <w:rsid w:val="5102B590"/>
    <w:rsid w:val="515F3A46"/>
    <w:rsid w:val="526C6D2A"/>
    <w:rsid w:val="528AAB65"/>
    <w:rsid w:val="52CEB4F5"/>
    <w:rsid w:val="531E4C36"/>
    <w:rsid w:val="53C440FA"/>
    <w:rsid w:val="564BA7DE"/>
    <w:rsid w:val="565BA232"/>
    <w:rsid w:val="570A6E36"/>
    <w:rsid w:val="5A698916"/>
    <w:rsid w:val="5CCB8B85"/>
    <w:rsid w:val="5DC907EE"/>
    <w:rsid w:val="5F556248"/>
    <w:rsid w:val="6056592E"/>
    <w:rsid w:val="61043C0C"/>
    <w:rsid w:val="61098E49"/>
    <w:rsid w:val="61EF83FD"/>
    <w:rsid w:val="62A55EAA"/>
    <w:rsid w:val="62B934CA"/>
    <w:rsid w:val="643BDCCE"/>
    <w:rsid w:val="659C947D"/>
    <w:rsid w:val="65B30ED0"/>
    <w:rsid w:val="69CFC6C8"/>
    <w:rsid w:val="6A1FBD62"/>
    <w:rsid w:val="6A5FCA73"/>
    <w:rsid w:val="6ADC1573"/>
    <w:rsid w:val="6B4E9C45"/>
    <w:rsid w:val="6F090497"/>
    <w:rsid w:val="6F5E1479"/>
    <w:rsid w:val="7198CA84"/>
    <w:rsid w:val="71E9846A"/>
    <w:rsid w:val="726F9105"/>
    <w:rsid w:val="737F7BBE"/>
    <w:rsid w:val="737FB26E"/>
    <w:rsid w:val="73E9DC9D"/>
    <w:rsid w:val="75244275"/>
    <w:rsid w:val="770D8B50"/>
    <w:rsid w:val="771342AF"/>
    <w:rsid w:val="77522910"/>
    <w:rsid w:val="77918EE0"/>
    <w:rsid w:val="78022404"/>
    <w:rsid w:val="78DF7726"/>
    <w:rsid w:val="78E92F99"/>
    <w:rsid w:val="7A1934AE"/>
    <w:rsid w:val="7B09B80C"/>
    <w:rsid w:val="7B1550D9"/>
    <w:rsid w:val="7B41817C"/>
    <w:rsid w:val="7C14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BCC47"/>
  <w15:chartTrackingRefBased/>
  <w15:docId w15:val="{DB6E531C-DD28-4EF9-8E66-4250B3D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 w:type="character" w:customStyle="1" w:styleId="normaltextrun">
    <w:name w:val="normaltextrun"/>
    <w:basedOn w:val="DefaultParagraphFont"/>
    <w:rsid w:val="00160F3B"/>
  </w:style>
  <w:style w:type="character" w:customStyle="1" w:styleId="whitespace-nowrap">
    <w:name w:val="whitespace-nowrap"/>
    <w:basedOn w:val="DefaultParagraphFont"/>
    <w:rsid w:val="006C4272"/>
  </w:style>
  <w:style w:type="character" w:customStyle="1" w:styleId="entity-link">
    <w:name w:val="entity-link"/>
    <w:basedOn w:val="DefaultParagraphFont"/>
    <w:rsid w:val="00717C68"/>
  </w:style>
  <w:style w:type="character" w:customStyle="1" w:styleId="ui-provider">
    <w:name w:val="ui-provider"/>
    <w:basedOn w:val="DefaultParagraphFont"/>
    <w:rsid w:val="00C32E0D"/>
  </w:style>
  <w:style w:type="paragraph" w:styleId="NoSpacing">
    <w:name w:val="No Spacing"/>
    <w:uiPriority w:val="1"/>
    <w:qFormat/>
    <w:rsid w:val="00803AD8"/>
    <w:pPr>
      <w:spacing w:after="0" w:line="240" w:lineRule="auto"/>
    </w:pPr>
    <w:rPr>
      <w:lang w:val="en-IN"/>
    </w:rPr>
  </w:style>
  <w:style w:type="paragraph" w:customStyle="1" w:styleId="paragraph">
    <w:name w:val="paragraph"/>
    <w:basedOn w:val="Normal"/>
    <w:rsid w:val="00983B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83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363">
      <w:bodyDiv w:val="1"/>
      <w:marLeft w:val="0"/>
      <w:marRight w:val="0"/>
      <w:marTop w:val="0"/>
      <w:marBottom w:val="0"/>
      <w:divBdr>
        <w:top w:val="none" w:sz="0" w:space="0" w:color="auto"/>
        <w:left w:val="none" w:sz="0" w:space="0" w:color="auto"/>
        <w:bottom w:val="none" w:sz="0" w:space="0" w:color="auto"/>
        <w:right w:val="none" w:sz="0" w:space="0" w:color="auto"/>
      </w:divBdr>
      <w:divsChild>
        <w:div w:id="1865094396">
          <w:marLeft w:val="0"/>
          <w:marRight w:val="0"/>
          <w:marTop w:val="0"/>
          <w:marBottom w:val="0"/>
          <w:divBdr>
            <w:top w:val="none" w:sz="0" w:space="0" w:color="auto"/>
            <w:left w:val="none" w:sz="0" w:space="0" w:color="auto"/>
            <w:bottom w:val="none" w:sz="0" w:space="0" w:color="auto"/>
            <w:right w:val="none" w:sz="0" w:space="0" w:color="auto"/>
          </w:divBdr>
          <w:divsChild>
            <w:div w:id="73093781">
              <w:marLeft w:val="0"/>
              <w:marRight w:val="0"/>
              <w:marTop w:val="0"/>
              <w:marBottom w:val="0"/>
              <w:divBdr>
                <w:top w:val="none" w:sz="0" w:space="0" w:color="auto"/>
                <w:left w:val="none" w:sz="0" w:space="0" w:color="auto"/>
                <w:bottom w:val="none" w:sz="0" w:space="0" w:color="auto"/>
                <w:right w:val="none" w:sz="0" w:space="0" w:color="auto"/>
              </w:divBdr>
            </w:div>
            <w:div w:id="706679508">
              <w:marLeft w:val="0"/>
              <w:marRight w:val="0"/>
              <w:marTop w:val="0"/>
              <w:marBottom w:val="0"/>
              <w:divBdr>
                <w:top w:val="none" w:sz="0" w:space="0" w:color="auto"/>
                <w:left w:val="none" w:sz="0" w:space="0" w:color="auto"/>
                <w:bottom w:val="none" w:sz="0" w:space="0" w:color="auto"/>
                <w:right w:val="none" w:sz="0" w:space="0" w:color="auto"/>
              </w:divBdr>
            </w:div>
            <w:div w:id="838472486">
              <w:marLeft w:val="0"/>
              <w:marRight w:val="0"/>
              <w:marTop w:val="0"/>
              <w:marBottom w:val="0"/>
              <w:divBdr>
                <w:top w:val="none" w:sz="0" w:space="0" w:color="auto"/>
                <w:left w:val="none" w:sz="0" w:space="0" w:color="auto"/>
                <w:bottom w:val="none" w:sz="0" w:space="0" w:color="auto"/>
                <w:right w:val="none" w:sz="0" w:space="0" w:color="auto"/>
              </w:divBdr>
            </w:div>
            <w:div w:id="1140074038">
              <w:marLeft w:val="0"/>
              <w:marRight w:val="0"/>
              <w:marTop w:val="0"/>
              <w:marBottom w:val="0"/>
              <w:divBdr>
                <w:top w:val="none" w:sz="0" w:space="0" w:color="auto"/>
                <w:left w:val="none" w:sz="0" w:space="0" w:color="auto"/>
                <w:bottom w:val="none" w:sz="0" w:space="0" w:color="auto"/>
                <w:right w:val="none" w:sz="0" w:space="0" w:color="auto"/>
              </w:divBdr>
            </w:div>
            <w:div w:id="1489977048">
              <w:marLeft w:val="0"/>
              <w:marRight w:val="0"/>
              <w:marTop w:val="0"/>
              <w:marBottom w:val="0"/>
              <w:divBdr>
                <w:top w:val="none" w:sz="0" w:space="0" w:color="auto"/>
                <w:left w:val="none" w:sz="0" w:space="0" w:color="auto"/>
                <w:bottom w:val="none" w:sz="0" w:space="0" w:color="auto"/>
                <w:right w:val="none" w:sz="0" w:space="0" w:color="auto"/>
              </w:divBdr>
            </w:div>
            <w:div w:id="1513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11">
      <w:bodyDiv w:val="1"/>
      <w:marLeft w:val="0"/>
      <w:marRight w:val="0"/>
      <w:marTop w:val="0"/>
      <w:marBottom w:val="0"/>
      <w:divBdr>
        <w:top w:val="none" w:sz="0" w:space="0" w:color="auto"/>
        <w:left w:val="none" w:sz="0" w:space="0" w:color="auto"/>
        <w:bottom w:val="none" w:sz="0" w:space="0" w:color="auto"/>
        <w:right w:val="none" w:sz="0" w:space="0" w:color="auto"/>
      </w:divBdr>
      <w:divsChild>
        <w:div w:id="957906519">
          <w:marLeft w:val="0"/>
          <w:marRight w:val="0"/>
          <w:marTop w:val="0"/>
          <w:marBottom w:val="0"/>
          <w:divBdr>
            <w:top w:val="none" w:sz="0" w:space="0" w:color="auto"/>
            <w:left w:val="none" w:sz="0" w:space="0" w:color="auto"/>
            <w:bottom w:val="none" w:sz="0" w:space="0" w:color="auto"/>
            <w:right w:val="none" w:sz="0" w:space="0" w:color="auto"/>
          </w:divBdr>
          <w:divsChild>
            <w:div w:id="640843199">
              <w:marLeft w:val="0"/>
              <w:marRight w:val="0"/>
              <w:marTop w:val="0"/>
              <w:marBottom w:val="0"/>
              <w:divBdr>
                <w:top w:val="none" w:sz="0" w:space="0" w:color="auto"/>
                <w:left w:val="none" w:sz="0" w:space="0" w:color="auto"/>
                <w:bottom w:val="none" w:sz="0" w:space="0" w:color="auto"/>
                <w:right w:val="none" w:sz="0" w:space="0" w:color="auto"/>
              </w:divBdr>
            </w:div>
            <w:div w:id="1166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692">
      <w:bodyDiv w:val="1"/>
      <w:marLeft w:val="0"/>
      <w:marRight w:val="0"/>
      <w:marTop w:val="0"/>
      <w:marBottom w:val="0"/>
      <w:divBdr>
        <w:top w:val="none" w:sz="0" w:space="0" w:color="auto"/>
        <w:left w:val="none" w:sz="0" w:space="0" w:color="auto"/>
        <w:bottom w:val="none" w:sz="0" w:space="0" w:color="auto"/>
        <w:right w:val="none" w:sz="0" w:space="0" w:color="auto"/>
      </w:divBdr>
      <w:divsChild>
        <w:div w:id="64689414">
          <w:marLeft w:val="0"/>
          <w:marRight w:val="0"/>
          <w:marTop w:val="0"/>
          <w:marBottom w:val="0"/>
          <w:divBdr>
            <w:top w:val="none" w:sz="0" w:space="0" w:color="auto"/>
            <w:left w:val="none" w:sz="0" w:space="0" w:color="auto"/>
            <w:bottom w:val="none" w:sz="0" w:space="0" w:color="auto"/>
            <w:right w:val="none" w:sz="0" w:space="0" w:color="auto"/>
          </w:divBdr>
          <w:divsChild>
            <w:div w:id="211504866">
              <w:marLeft w:val="0"/>
              <w:marRight w:val="0"/>
              <w:marTop w:val="0"/>
              <w:marBottom w:val="0"/>
              <w:divBdr>
                <w:top w:val="none" w:sz="0" w:space="0" w:color="auto"/>
                <w:left w:val="none" w:sz="0" w:space="0" w:color="auto"/>
                <w:bottom w:val="none" w:sz="0" w:space="0" w:color="auto"/>
                <w:right w:val="none" w:sz="0" w:space="0" w:color="auto"/>
              </w:divBdr>
            </w:div>
            <w:div w:id="11706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438334885">
      <w:bodyDiv w:val="1"/>
      <w:marLeft w:val="0"/>
      <w:marRight w:val="0"/>
      <w:marTop w:val="0"/>
      <w:marBottom w:val="0"/>
      <w:divBdr>
        <w:top w:val="none" w:sz="0" w:space="0" w:color="auto"/>
        <w:left w:val="none" w:sz="0" w:space="0" w:color="auto"/>
        <w:bottom w:val="none" w:sz="0" w:space="0" w:color="auto"/>
        <w:right w:val="none" w:sz="0" w:space="0" w:color="auto"/>
      </w:divBdr>
      <w:divsChild>
        <w:div w:id="226577367">
          <w:marLeft w:val="0"/>
          <w:marRight w:val="0"/>
          <w:marTop w:val="0"/>
          <w:marBottom w:val="0"/>
          <w:divBdr>
            <w:top w:val="none" w:sz="0" w:space="0" w:color="auto"/>
            <w:left w:val="none" w:sz="0" w:space="0" w:color="auto"/>
            <w:bottom w:val="none" w:sz="0" w:space="0" w:color="auto"/>
            <w:right w:val="none" w:sz="0" w:space="0" w:color="auto"/>
          </w:divBdr>
          <w:divsChild>
            <w:div w:id="136798311">
              <w:marLeft w:val="0"/>
              <w:marRight w:val="0"/>
              <w:marTop w:val="0"/>
              <w:marBottom w:val="0"/>
              <w:divBdr>
                <w:top w:val="none" w:sz="0" w:space="0" w:color="auto"/>
                <w:left w:val="none" w:sz="0" w:space="0" w:color="auto"/>
                <w:bottom w:val="none" w:sz="0" w:space="0" w:color="auto"/>
                <w:right w:val="none" w:sz="0" w:space="0" w:color="auto"/>
              </w:divBdr>
            </w:div>
            <w:div w:id="20990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757">
      <w:bodyDiv w:val="1"/>
      <w:marLeft w:val="0"/>
      <w:marRight w:val="0"/>
      <w:marTop w:val="0"/>
      <w:marBottom w:val="0"/>
      <w:divBdr>
        <w:top w:val="none" w:sz="0" w:space="0" w:color="auto"/>
        <w:left w:val="none" w:sz="0" w:space="0" w:color="auto"/>
        <w:bottom w:val="none" w:sz="0" w:space="0" w:color="auto"/>
        <w:right w:val="none" w:sz="0" w:space="0" w:color="auto"/>
      </w:divBdr>
    </w:div>
    <w:div w:id="757823486">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25247041">
      <w:bodyDiv w:val="1"/>
      <w:marLeft w:val="0"/>
      <w:marRight w:val="0"/>
      <w:marTop w:val="0"/>
      <w:marBottom w:val="0"/>
      <w:divBdr>
        <w:top w:val="none" w:sz="0" w:space="0" w:color="auto"/>
        <w:left w:val="none" w:sz="0" w:space="0" w:color="auto"/>
        <w:bottom w:val="none" w:sz="0" w:space="0" w:color="auto"/>
        <w:right w:val="none" w:sz="0" w:space="0" w:color="auto"/>
      </w:divBdr>
      <w:divsChild>
        <w:div w:id="1586648115">
          <w:marLeft w:val="0"/>
          <w:marRight w:val="0"/>
          <w:marTop w:val="0"/>
          <w:marBottom w:val="0"/>
          <w:divBdr>
            <w:top w:val="none" w:sz="0" w:space="0" w:color="auto"/>
            <w:left w:val="none" w:sz="0" w:space="0" w:color="auto"/>
            <w:bottom w:val="none" w:sz="0" w:space="0" w:color="auto"/>
            <w:right w:val="none" w:sz="0" w:space="0" w:color="auto"/>
          </w:divBdr>
          <w:divsChild>
            <w:div w:id="156773975">
              <w:marLeft w:val="0"/>
              <w:marRight w:val="0"/>
              <w:marTop w:val="0"/>
              <w:marBottom w:val="0"/>
              <w:divBdr>
                <w:top w:val="none" w:sz="0" w:space="0" w:color="auto"/>
                <w:left w:val="none" w:sz="0" w:space="0" w:color="auto"/>
                <w:bottom w:val="none" w:sz="0" w:space="0" w:color="auto"/>
                <w:right w:val="none" w:sz="0" w:space="0" w:color="auto"/>
              </w:divBdr>
            </w:div>
            <w:div w:id="1598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696614533">
      <w:bodyDiv w:val="1"/>
      <w:marLeft w:val="0"/>
      <w:marRight w:val="0"/>
      <w:marTop w:val="0"/>
      <w:marBottom w:val="0"/>
      <w:divBdr>
        <w:top w:val="none" w:sz="0" w:space="0" w:color="auto"/>
        <w:left w:val="none" w:sz="0" w:space="0" w:color="auto"/>
        <w:bottom w:val="none" w:sz="0" w:space="0" w:color="auto"/>
        <w:right w:val="none" w:sz="0" w:space="0" w:color="auto"/>
      </w:divBdr>
      <w:divsChild>
        <w:div w:id="359281386">
          <w:marLeft w:val="0"/>
          <w:marRight w:val="0"/>
          <w:marTop w:val="0"/>
          <w:marBottom w:val="0"/>
          <w:divBdr>
            <w:top w:val="none" w:sz="0" w:space="0" w:color="auto"/>
            <w:left w:val="none" w:sz="0" w:space="0" w:color="auto"/>
            <w:bottom w:val="none" w:sz="0" w:space="0" w:color="auto"/>
            <w:right w:val="none" w:sz="0" w:space="0" w:color="auto"/>
          </w:divBdr>
          <w:divsChild>
            <w:div w:id="660550233">
              <w:marLeft w:val="0"/>
              <w:marRight w:val="0"/>
              <w:marTop w:val="0"/>
              <w:marBottom w:val="0"/>
              <w:divBdr>
                <w:top w:val="none" w:sz="0" w:space="0" w:color="auto"/>
                <w:left w:val="none" w:sz="0" w:space="0" w:color="auto"/>
                <w:bottom w:val="none" w:sz="0" w:space="0" w:color="auto"/>
                <w:right w:val="none" w:sz="0" w:space="0" w:color="auto"/>
              </w:divBdr>
            </w:div>
            <w:div w:id="15016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327">
      <w:bodyDiv w:val="1"/>
      <w:marLeft w:val="0"/>
      <w:marRight w:val="0"/>
      <w:marTop w:val="0"/>
      <w:marBottom w:val="0"/>
      <w:divBdr>
        <w:top w:val="none" w:sz="0" w:space="0" w:color="auto"/>
        <w:left w:val="none" w:sz="0" w:space="0" w:color="auto"/>
        <w:bottom w:val="none" w:sz="0" w:space="0" w:color="auto"/>
        <w:right w:val="none" w:sz="0" w:space="0" w:color="auto"/>
      </w:divBdr>
      <w:divsChild>
        <w:div w:id="168568741">
          <w:marLeft w:val="0"/>
          <w:marRight w:val="0"/>
          <w:marTop w:val="0"/>
          <w:marBottom w:val="0"/>
          <w:divBdr>
            <w:top w:val="single" w:sz="2" w:space="0" w:color="E5E7EB"/>
            <w:left w:val="single" w:sz="2" w:space="0" w:color="E5E7EB"/>
            <w:bottom w:val="single" w:sz="2" w:space="0" w:color="E5E7EB"/>
            <w:right w:val="single" w:sz="2" w:space="0" w:color="E5E7EB"/>
          </w:divBdr>
        </w:div>
        <w:div w:id="1903826469">
          <w:marLeft w:val="0"/>
          <w:marRight w:val="0"/>
          <w:marTop w:val="0"/>
          <w:marBottom w:val="0"/>
          <w:divBdr>
            <w:top w:val="single" w:sz="2" w:space="0" w:color="E5E7EB"/>
            <w:left w:val="single" w:sz="2" w:space="0" w:color="E5E7EB"/>
            <w:bottom w:val="single" w:sz="2" w:space="0" w:color="E5E7EB"/>
            <w:right w:val="single" w:sz="2" w:space="0" w:color="E5E7EB"/>
          </w:divBdr>
        </w:div>
        <w:div w:id="203391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033305">
      <w:bodyDiv w:val="1"/>
      <w:marLeft w:val="0"/>
      <w:marRight w:val="0"/>
      <w:marTop w:val="0"/>
      <w:marBottom w:val="0"/>
      <w:divBdr>
        <w:top w:val="none" w:sz="0" w:space="0" w:color="auto"/>
        <w:left w:val="none" w:sz="0" w:space="0" w:color="auto"/>
        <w:bottom w:val="none" w:sz="0" w:space="0" w:color="auto"/>
        <w:right w:val="none" w:sz="0" w:space="0" w:color="auto"/>
      </w:divBdr>
      <w:divsChild>
        <w:div w:id="27344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2219402">
      <w:bodyDiv w:val="1"/>
      <w:marLeft w:val="0"/>
      <w:marRight w:val="0"/>
      <w:marTop w:val="0"/>
      <w:marBottom w:val="0"/>
      <w:divBdr>
        <w:top w:val="none" w:sz="0" w:space="0" w:color="auto"/>
        <w:left w:val="none" w:sz="0" w:space="0" w:color="auto"/>
        <w:bottom w:val="none" w:sz="0" w:space="0" w:color="auto"/>
        <w:right w:val="none" w:sz="0" w:space="0" w:color="auto"/>
      </w:divBdr>
      <w:divsChild>
        <w:div w:id="1419522523">
          <w:marLeft w:val="0"/>
          <w:marRight w:val="0"/>
          <w:marTop w:val="0"/>
          <w:marBottom w:val="0"/>
          <w:divBdr>
            <w:top w:val="none" w:sz="0" w:space="0" w:color="auto"/>
            <w:left w:val="none" w:sz="0" w:space="0" w:color="auto"/>
            <w:bottom w:val="none" w:sz="0" w:space="0" w:color="auto"/>
            <w:right w:val="none" w:sz="0" w:space="0" w:color="auto"/>
          </w:divBdr>
        </w:div>
        <w:div w:id="1099446629">
          <w:marLeft w:val="0"/>
          <w:marRight w:val="0"/>
          <w:marTop w:val="0"/>
          <w:marBottom w:val="0"/>
          <w:divBdr>
            <w:top w:val="none" w:sz="0" w:space="0" w:color="auto"/>
            <w:left w:val="none" w:sz="0" w:space="0" w:color="auto"/>
            <w:bottom w:val="none" w:sz="0" w:space="0" w:color="auto"/>
            <w:right w:val="none" w:sz="0" w:space="0" w:color="auto"/>
          </w:divBdr>
        </w:div>
        <w:div w:id="1591967682">
          <w:marLeft w:val="0"/>
          <w:marRight w:val="0"/>
          <w:marTop w:val="0"/>
          <w:marBottom w:val="0"/>
          <w:divBdr>
            <w:top w:val="none" w:sz="0" w:space="0" w:color="auto"/>
            <w:left w:val="none" w:sz="0" w:space="0" w:color="auto"/>
            <w:bottom w:val="none" w:sz="0" w:space="0" w:color="auto"/>
            <w:right w:val="none" w:sz="0" w:space="0" w:color="auto"/>
          </w:divBdr>
        </w:div>
        <w:div w:id="1738167025">
          <w:marLeft w:val="0"/>
          <w:marRight w:val="0"/>
          <w:marTop w:val="0"/>
          <w:marBottom w:val="0"/>
          <w:divBdr>
            <w:top w:val="none" w:sz="0" w:space="0" w:color="auto"/>
            <w:left w:val="none" w:sz="0" w:space="0" w:color="auto"/>
            <w:bottom w:val="none" w:sz="0" w:space="0" w:color="auto"/>
            <w:right w:val="none" w:sz="0" w:space="0" w:color="auto"/>
          </w:divBdr>
        </w:div>
      </w:divsChild>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 w:id="20561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heworldpursuit.com/list-of-eco-friendly-produc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sinessnewsdaily.com/15087-consumers-want-sustainable-products.html" TargetMode="External"/><Relationship Id="rId17" Type="http://schemas.openxmlformats.org/officeDocument/2006/relationships/hyperlink" Target="https://www.tableau.com/solutions/customer/tableau-helps-world-economic-forum-shape-global-regional-and-industry-agendas" TargetMode="External"/><Relationship Id="rId2" Type="http://schemas.openxmlformats.org/officeDocument/2006/relationships/numbering" Target="numbering.xml"/><Relationship Id="rId16" Type="http://schemas.openxmlformats.org/officeDocument/2006/relationships/hyperlink" Target="https://doi.org/10.1080/08911762.2020.181144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wildlife.org/press-releases/search-for-sustainable-goods-grows-by-71-as-eco-wakening-grips-the-globe" TargetMode="External"/><Relationship Id="rId5" Type="http://schemas.openxmlformats.org/officeDocument/2006/relationships/webSettings" Target="webSettings.xml"/><Relationship Id="rId15" Type="http://schemas.openxmlformats.org/officeDocument/2006/relationships/hyperlink" Target="https://hbr.org/2019/06/business-as-usual-will-not-save-the-planet" TargetMode="External"/><Relationship Id="rId10" Type="http://schemas.openxmlformats.org/officeDocument/2006/relationships/hyperlink" Target="https://www.un.org/sustainabledevelopment/sustainable-consumption-produc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br.org/2019/06/research-actually-consumers-do-buy-sustainable-product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kumar2d@uwindsor.ca</dc:creator>
  <cp:keywords/>
  <dc:description/>
  <cp:lastModifiedBy>Rohit Kumar</cp:lastModifiedBy>
  <cp:revision>161</cp:revision>
  <dcterms:created xsi:type="dcterms:W3CDTF">2023-02-01T00:02:00Z</dcterms:created>
  <dcterms:modified xsi:type="dcterms:W3CDTF">2023-05-29T02:23:00Z</dcterms:modified>
</cp:coreProperties>
</file>