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23.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1CF6C" w14:textId="77777777" w:rsidR="000037A9" w:rsidRDefault="000037A9">
      <w:pPr>
        <w:tabs>
          <w:tab w:val="left" w:pos="2052"/>
        </w:tabs>
        <w:ind w:left="9"/>
        <w:rPr>
          <w:sz w:val="20"/>
        </w:rPr>
      </w:pPr>
      <w:r>
        <w:rPr>
          <w:sz w:val="22"/>
        </w:rPr>
        <w:pict w14:anchorId="751E1219">
          <v:group id="docshapegroup1" o:spid="_x0000_s2105" style="position:absolute;left:0;text-align:left;margin-left:0;margin-top:380.25pt;width:410.8pt;height:75.5pt;z-index:251658240;mso-position-horizontal-relative:page;mso-position-vertical-relative:page" coordorigin=",7605" coordsize="8216,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2106" type="#_x0000_t75" style="position:absolute;left:5242;top:7631;width:1478;height:1478">
              <v:imagedata r:id="rId5" o:title=""/>
            </v:shape>
            <v:rect id="docshape3" o:spid="_x0000_s2107" style="position:absolute;top:7612;width:8223;height:1503" fillcolor="#2d4b54" stroked="f"/>
            <v:shapetype id="_x0000_t202" coordsize="21600,21600" o:spt="202" path="m,l,21600r21600,l21600,xe">
              <v:stroke joinstyle="miter"/>
              <v:path gradientshapeok="t" o:connecttype="rect"/>
            </v:shapetype>
            <v:shape id="docshape4" o:spid="_x0000_s2108" type="#_x0000_t202" style="position:absolute;left:1557;top:7604;width:2984;height:990" filled="f" stroked="f">
              <v:textbox inset="0,0,0,0">
                <w:txbxContent>
                  <w:p w14:paraId="6A334A82" w14:textId="77777777" w:rsidR="000037A9" w:rsidRDefault="000037A9">
                    <w:pPr>
                      <w:spacing w:line="989" w:lineRule="exact"/>
                      <w:rPr>
                        <w:rFonts w:ascii="Calibri"/>
                        <w:sz w:val="99"/>
                      </w:rPr>
                    </w:pPr>
                    <w:r>
                      <w:rPr>
                        <w:rFonts w:ascii="Calibri"/>
                        <w:color w:val="FFFFFF"/>
                        <w:spacing w:val="-2"/>
                        <w:w w:val="90"/>
                        <w:sz w:val="99"/>
                      </w:rPr>
                      <w:t>ggCLoNi</w:t>
                    </w:r>
                  </w:p>
                </w:txbxContent>
              </v:textbox>
            </v:shape>
            <v:shape id="docshape5" o:spid="_x0000_s2109" type="#_x0000_t202" style="position:absolute;left:2559;top:8459;width:1976;height:555" filled="f" stroked="f">
              <v:textbox inset="0,0,0,0">
                <w:txbxContent>
                  <w:p w14:paraId="390870B3" w14:textId="77777777" w:rsidR="000037A9" w:rsidRDefault="000037A9">
                    <w:pPr>
                      <w:spacing w:before="15" w:line="165" w:lineRule="auto"/>
                      <w:ind w:left="6" w:right="493" w:firstLine="1"/>
                      <w:rPr>
                        <w:rFonts w:ascii="Calibri"/>
                        <w:sz w:val="17"/>
                      </w:rPr>
                    </w:pPr>
                    <w:r>
                      <w:rPr>
                        <w:rFonts w:ascii="Calibri"/>
                        <w:color w:val="FFFFFF"/>
                        <w:spacing w:val="-2"/>
                        <w:w w:val="95"/>
                        <w:sz w:val="17"/>
                      </w:rPr>
                      <w:t>Consejo</w:t>
                    </w:r>
                    <w:r>
                      <w:rPr>
                        <w:rFonts w:ascii="Calibri"/>
                        <w:color w:val="FFFFFF"/>
                        <w:spacing w:val="40"/>
                        <w:sz w:val="17"/>
                      </w:rPr>
                      <w:t xml:space="preserve"> </w:t>
                    </w:r>
                    <w:r>
                      <w:rPr>
                        <w:rFonts w:ascii="Calibri"/>
                        <w:color w:val="FFFFFF"/>
                        <w:w w:val="85"/>
                        <w:sz w:val="17"/>
                      </w:rPr>
                      <w:t>Latinoamericano</w:t>
                    </w:r>
                    <w:r>
                      <w:rPr>
                        <w:rFonts w:ascii="Calibri"/>
                        <w:color w:val="FFFFFF"/>
                        <w:spacing w:val="-2"/>
                        <w:w w:val="85"/>
                        <w:sz w:val="17"/>
                      </w:rPr>
                      <w:t xml:space="preserve"> </w:t>
                    </w:r>
                    <w:r>
                      <w:rPr>
                        <w:rFonts w:ascii="Calibri"/>
                        <w:color w:val="FFFFFF"/>
                        <w:w w:val="85"/>
                        <w:sz w:val="17"/>
                      </w:rPr>
                      <w:t>de</w:t>
                    </w:r>
                  </w:p>
                  <w:p w14:paraId="13D86556" w14:textId="77777777" w:rsidR="000037A9" w:rsidRDefault="000037A9">
                    <w:pPr>
                      <w:spacing w:line="252" w:lineRule="exact"/>
                      <w:rPr>
                        <w:rFonts w:ascii="Calibri"/>
                        <w:sz w:val="25"/>
                      </w:rPr>
                    </w:pPr>
                    <w:r>
                      <w:rPr>
                        <w:rFonts w:ascii="Calibri"/>
                        <w:color w:val="FFFFFF"/>
                        <w:spacing w:val="-2"/>
                        <w:w w:val="85"/>
                        <w:sz w:val="25"/>
                      </w:rPr>
                      <w:t>NEUROINTENSIVISMO</w:t>
                    </w:r>
                  </w:p>
                </w:txbxContent>
              </v:textbox>
            </v:shape>
            <w10:wrap anchorx="page" anchory="page"/>
          </v:group>
        </w:pict>
      </w:r>
      <w:r>
        <w:rPr>
          <w:noProof/>
          <w:sz w:val="20"/>
        </w:rPr>
        <w:drawing>
          <wp:inline distT="0" distB="0" distL="0" distR="0" wp14:anchorId="10D1939A" wp14:editId="53182534">
            <wp:extent cx="690264" cy="2557272"/>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6" cstate="print"/>
                    <a:stretch>
                      <a:fillRect/>
                    </a:stretch>
                  </pic:blipFill>
                  <pic:spPr>
                    <a:xfrm>
                      <a:off x="0" y="0"/>
                      <a:ext cx="690264" cy="2557272"/>
                    </a:xfrm>
                    <a:prstGeom prst="rect">
                      <a:avLst/>
                    </a:prstGeom>
                  </pic:spPr>
                </pic:pic>
              </a:graphicData>
            </a:graphic>
          </wp:inline>
        </w:drawing>
      </w:r>
      <w:r>
        <w:rPr>
          <w:sz w:val="20"/>
        </w:rPr>
        <w:tab/>
      </w:r>
      <w:r>
        <w:rPr>
          <w:noProof/>
          <w:sz w:val="20"/>
        </w:rPr>
        <w:drawing>
          <wp:inline distT="0" distB="0" distL="0" distR="0" wp14:anchorId="605826D0" wp14:editId="30D5DB1F">
            <wp:extent cx="384837" cy="2557272"/>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7" cstate="print"/>
                    <a:stretch>
                      <a:fillRect/>
                    </a:stretch>
                  </pic:blipFill>
                  <pic:spPr>
                    <a:xfrm>
                      <a:off x="0" y="0"/>
                      <a:ext cx="384837" cy="2557272"/>
                    </a:xfrm>
                    <a:prstGeom prst="rect">
                      <a:avLst/>
                    </a:prstGeom>
                  </pic:spPr>
                </pic:pic>
              </a:graphicData>
            </a:graphic>
          </wp:inline>
        </w:drawing>
      </w:r>
      <w:r>
        <w:rPr>
          <w:spacing w:val="34"/>
          <w:sz w:val="20"/>
        </w:rPr>
        <w:t xml:space="preserve"> </w:t>
      </w:r>
      <w:r>
        <w:rPr>
          <w:noProof/>
          <w:spacing w:val="34"/>
          <w:position w:val="1"/>
          <w:sz w:val="20"/>
        </w:rPr>
        <w:drawing>
          <wp:inline distT="0" distB="0" distL="0" distR="0" wp14:anchorId="1743FAC6" wp14:editId="25F82E7C">
            <wp:extent cx="633873" cy="774191"/>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8" cstate="print"/>
                    <a:stretch>
                      <a:fillRect/>
                    </a:stretch>
                  </pic:blipFill>
                  <pic:spPr>
                    <a:xfrm>
                      <a:off x="0" y="0"/>
                      <a:ext cx="633873" cy="774191"/>
                    </a:xfrm>
                    <a:prstGeom prst="rect">
                      <a:avLst/>
                    </a:prstGeom>
                  </pic:spPr>
                </pic:pic>
              </a:graphicData>
            </a:graphic>
          </wp:inline>
        </w:drawing>
      </w:r>
      <w:r>
        <w:rPr>
          <w:spacing w:val="54"/>
          <w:position w:val="1"/>
          <w:sz w:val="20"/>
        </w:rPr>
        <w:t xml:space="preserve"> </w:t>
      </w:r>
      <w:r>
        <w:rPr>
          <w:noProof/>
          <w:spacing w:val="54"/>
          <w:position w:val="1"/>
          <w:sz w:val="20"/>
        </w:rPr>
        <w:drawing>
          <wp:inline distT="0" distB="0" distL="0" distR="0" wp14:anchorId="3D1C197F" wp14:editId="7A0AFDCA">
            <wp:extent cx="2377023" cy="1828800"/>
            <wp:effectExtent l="0" t="0" r="0" b="0"/>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9" cstate="print"/>
                    <a:stretch>
                      <a:fillRect/>
                    </a:stretch>
                  </pic:blipFill>
                  <pic:spPr>
                    <a:xfrm>
                      <a:off x="0" y="0"/>
                      <a:ext cx="2377023" cy="1828800"/>
                    </a:xfrm>
                    <a:prstGeom prst="rect">
                      <a:avLst/>
                    </a:prstGeom>
                  </pic:spPr>
                </pic:pic>
              </a:graphicData>
            </a:graphic>
          </wp:inline>
        </w:drawing>
      </w:r>
    </w:p>
    <w:p w14:paraId="0AFF1E41" w14:textId="77777777" w:rsidR="000037A9" w:rsidRDefault="000037A9">
      <w:pPr>
        <w:pStyle w:val="BodyText"/>
      </w:pPr>
    </w:p>
    <w:p w14:paraId="78386A0B" w14:textId="77777777" w:rsidR="000037A9" w:rsidRDefault="000037A9">
      <w:pPr>
        <w:pStyle w:val="BodyText"/>
      </w:pPr>
    </w:p>
    <w:p w14:paraId="27491E4F" w14:textId="77777777" w:rsidR="000037A9" w:rsidRDefault="000037A9">
      <w:pPr>
        <w:pStyle w:val="BodyText"/>
      </w:pPr>
    </w:p>
    <w:p w14:paraId="3B1C8F59" w14:textId="77777777" w:rsidR="000037A9" w:rsidRDefault="000037A9">
      <w:pPr>
        <w:pStyle w:val="BodyText"/>
        <w:spacing w:before="9"/>
        <w:rPr>
          <w:sz w:val="22"/>
        </w:rPr>
      </w:pPr>
    </w:p>
    <w:p w14:paraId="51B40A38" w14:textId="77777777" w:rsidR="000037A9" w:rsidRDefault="000037A9">
      <w:pPr>
        <w:tabs>
          <w:tab w:val="left" w:pos="3590"/>
          <w:tab w:val="left" w:pos="8432"/>
        </w:tabs>
        <w:ind w:right="-216"/>
        <w:rPr>
          <w:rFonts w:ascii="Arial"/>
          <w:sz w:val="26"/>
        </w:rPr>
      </w:pPr>
      <w:r>
        <w:rPr>
          <w:rFonts w:ascii="Times New Roman"/>
          <w:sz w:val="22"/>
        </w:rPr>
        <w:pict w14:anchorId="1DA94AB6">
          <v:group id="docshapegroup6" o:spid="_x0000_s2102" style="position:absolute;margin-left:0;margin-top:23.75pt;width:410.8pt;height:46.3pt;z-index:251658240;mso-position-horizontal-relative:page" coordorigin=",475" coordsize="8216,926">
            <v:rect id="docshape7" o:spid="_x0000_s2103" style="position:absolute;top:522;width:8223;height:879" fillcolor="#18424b" stroked="f"/>
            <v:shape id="docshape8" o:spid="_x0000_s2104" type="#_x0000_t202" style="position:absolute;top:474;width:8216;height:926" filled="f" stroked="f">
              <v:textbox inset="0,0,0,0">
                <w:txbxContent>
                  <w:p w14:paraId="73FC1AD2" w14:textId="77777777" w:rsidR="000037A9" w:rsidRDefault="000037A9">
                    <w:pPr>
                      <w:ind w:left="2670" w:right="2678" w:hanging="1"/>
                      <w:jc w:val="center"/>
                      <w:rPr>
                        <w:rFonts w:ascii="Arial"/>
                        <w:sz w:val="27"/>
                      </w:rPr>
                    </w:pPr>
                    <w:r>
                      <w:rPr>
                        <w:rFonts w:ascii="Arial"/>
                        <w:color w:val="FFFFFF"/>
                        <w:sz w:val="27"/>
                      </w:rPr>
                      <w:t>Manuel E. Bello, MD Lufs A.</w:t>
                    </w:r>
                    <w:r>
                      <w:rPr>
                        <w:rFonts w:ascii="Arial"/>
                        <w:color w:val="FFFFFF"/>
                        <w:spacing w:val="-6"/>
                        <w:sz w:val="27"/>
                      </w:rPr>
                      <w:t xml:space="preserve"> </w:t>
                    </w:r>
                    <w:r>
                      <w:rPr>
                        <w:rFonts w:ascii="Arial"/>
                        <w:color w:val="FFFFFF"/>
                        <w:sz w:val="27"/>
                      </w:rPr>
                      <w:t>Camputaro, MD Edwin Cantillano, MD</w:t>
                    </w:r>
                  </w:p>
                </w:txbxContent>
              </v:textbox>
            </v:shape>
            <w10:wrap anchorx="page"/>
          </v:group>
        </w:pict>
      </w:r>
      <w:bookmarkStart w:id="0" w:name="Portada"/>
      <w:bookmarkEnd w:id="0"/>
      <w:r>
        <w:rPr>
          <w:rFonts w:ascii="Arial"/>
          <w:color w:val="FFFFFF"/>
          <w:sz w:val="26"/>
          <w:shd w:val="clear" w:color="auto" w:fill="18444D"/>
        </w:rPr>
        <w:tab/>
      </w:r>
      <w:r>
        <w:rPr>
          <w:rFonts w:ascii="Arial"/>
          <w:color w:val="FFFFFF"/>
          <w:spacing w:val="-2"/>
          <w:w w:val="105"/>
          <w:sz w:val="26"/>
          <w:shd w:val="clear" w:color="auto" w:fill="18444D"/>
        </w:rPr>
        <w:t>Editores</w:t>
      </w:r>
      <w:r>
        <w:rPr>
          <w:rFonts w:ascii="Arial"/>
          <w:color w:val="FFFFFF"/>
          <w:sz w:val="26"/>
          <w:shd w:val="clear" w:color="auto" w:fill="18444D"/>
        </w:rPr>
        <w:tab/>
      </w:r>
    </w:p>
    <w:p w14:paraId="02F8EBBA" w14:textId="77777777" w:rsidR="000037A9" w:rsidRDefault="000037A9">
      <w:pPr>
        <w:pStyle w:val="BodyText"/>
        <w:rPr>
          <w:rFonts w:ascii="Arial"/>
        </w:rPr>
      </w:pPr>
    </w:p>
    <w:p w14:paraId="2277E8D5" w14:textId="77777777" w:rsidR="000037A9" w:rsidRDefault="000037A9">
      <w:pPr>
        <w:pStyle w:val="BodyText"/>
        <w:rPr>
          <w:rFonts w:ascii="Arial"/>
        </w:rPr>
      </w:pPr>
    </w:p>
    <w:p w14:paraId="6D2BF7F0" w14:textId="77777777" w:rsidR="000037A9" w:rsidRDefault="000037A9">
      <w:pPr>
        <w:pStyle w:val="BodyText"/>
        <w:rPr>
          <w:rFonts w:ascii="Arial"/>
        </w:rPr>
      </w:pPr>
    </w:p>
    <w:p w14:paraId="4AD3AABF" w14:textId="77777777" w:rsidR="000037A9" w:rsidRDefault="000037A9">
      <w:pPr>
        <w:pStyle w:val="BodyText"/>
        <w:rPr>
          <w:rFonts w:ascii="Arial"/>
        </w:rPr>
      </w:pPr>
    </w:p>
    <w:p w14:paraId="354A4544" w14:textId="77777777" w:rsidR="000037A9" w:rsidRDefault="000037A9">
      <w:pPr>
        <w:pStyle w:val="BodyText"/>
        <w:rPr>
          <w:rFonts w:ascii="Arial"/>
        </w:rPr>
      </w:pPr>
    </w:p>
    <w:p w14:paraId="7D502069" w14:textId="77777777" w:rsidR="000037A9" w:rsidRDefault="000037A9">
      <w:pPr>
        <w:pStyle w:val="BodyText"/>
        <w:rPr>
          <w:rFonts w:ascii="Arial"/>
        </w:rPr>
      </w:pPr>
    </w:p>
    <w:p w14:paraId="05F84CC4" w14:textId="77777777" w:rsidR="000037A9" w:rsidRDefault="000037A9">
      <w:pPr>
        <w:pStyle w:val="BodyText"/>
        <w:rPr>
          <w:rFonts w:ascii="Arial"/>
        </w:rPr>
      </w:pPr>
    </w:p>
    <w:p w14:paraId="21A5AEFB" w14:textId="77777777" w:rsidR="000037A9" w:rsidRDefault="000037A9">
      <w:pPr>
        <w:pStyle w:val="BodyText"/>
        <w:rPr>
          <w:rFonts w:ascii="Arial"/>
        </w:rPr>
      </w:pPr>
    </w:p>
    <w:p w14:paraId="6C369A5D" w14:textId="77777777" w:rsidR="000037A9" w:rsidRDefault="000037A9">
      <w:pPr>
        <w:pStyle w:val="BodyText"/>
        <w:rPr>
          <w:rFonts w:ascii="Arial"/>
        </w:rPr>
      </w:pPr>
    </w:p>
    <w:p w14:paraId="05CCD10F" w14:textId="77777777" w:rsidR="000037A9" w:rsidRDefault="000037A9">
      <w:pPr>
        <w:pStyle w:val="BodyText"/>
        <w:rPr>
          <w:rFonts w:ascii="Arial"/>
        </w:rPr>
      </w:pPr>
    </w:p>
    <w:p w14:paraId="1D7CD5E3" w14:textId="77777777" w:rsidR="000037A9" w:rsidRDefault="000037A9">
      <w:pPr>
        <w:pStyle w:val="BodyText"/>
        <w:rPr>
          <w:rFonts w:ascii="Arial"/>
        </w:rPr>
      </w:pPr>
    </w:p>
    <w:p w14:paraId="59262A19" w14:textId="77777777" w:rsidR="000037A9" w:rsidRDefault="000037A9">
      <w:pPr>
        <w:pStyle w:val="BodyText"/>
        <w:rPr>
          <w:rFonts w:ascii="Arial"/>
        </w:rPr>
      </w:pPr>
    </w:p>
    <w:p w14:paraId="2829E99C" w14:textId="77777777" w:rsidR="000037A9" w:rsidRDefault="000037A9">
      <w:pPr>
        <w:pStyle w:val="BodyText"/>
        <w:rPr>
          <w:rFonts w:ascii="Arial"/>
        </w:rPr>
      </w:pPr>
    </w:p>
    <w:p w14:paraId="6AF3C80E" w14:textId="77777777" w:rsidR="000037A9" w:rsidRDefault="000037A9">
      <w:pPr>
        <w:pStyle w:val="BodyText"/>
        <w:rPr>
          <w:rFonts w:ascii="Arial"/>
        </w:rPr>
      </w:pPr>
    </w:p>
    <w:p w14:paraId="254EBEBE" w14:textId="77777777" w:rsidR="000037A9" w:rsidRDefault="000037A9">
      <w:pPr>
        <w:pStyle w:val="BodyText"/>
        <w:rPr>
          <w:rFonts w:ascii="Arial"/>
        </w:rPr>
      </w:pPr>
    </w:p>
    <w:p w14:paraId="58F84A07" w14:textId="77777777" w:rsidR="000037A9" w:rsidRDefault="000037A9">
      <w:pPr>
        <w:pStyle w:val="BodyText"/>
        <w:rPr>
          <w:rFonts w:ascii="Arial"/>
        </w:rPr>
      </w:pPr>
    </w:p>
    <w:p w14:paraId="483CC190" w14:textId="77777777" w:rsidR="000037A9" w:rsidRDefault="000037A9">
      <w:pPr>
        <w:pStyle w:val="BodyText"/>
        <w:rPr>
          <w:rFonts w:ascii="Arial"/>
        </w:rPr>
      </w:pPr>
    </w:p>
    <w:p w14:paraId="5DDA950A" w14:textId="77777777" w:rsidR="000037A9" w:rsidRDefault="000037A9">
      <w:pPr>
        <w:pStyle w:val="BodyText"/>
        <w:rPr>
          <w:rFonts w:ascii="Arial"/>
        </w:rPr>
      </w:pPr>
    </w:p>
    <w:p w14:paraId="259497C5" w14:textId="77777777" w:rsidR="000037A9" w:rsidRDefault="000037A9">
      <w:pPr>
        <w:pStyle w:val="BodyText"/>
        <w:rPr>
          <w:rFonts w:ascii="Arial"/>
        </w:rPr>
      </w:pPr>
    </w:p>
    <w:p w14:paraId="508F3310" w14:textId="77777777" w:rsidR="000037A9" w:rsidRDefault="000037A9">
      <w:pPr>
        <w:pStyle w:val="BodyText"/>
        <w:rPr>
          <w:rFonts w:ascii="Arial"/>
        </w:rPr>
      </w:pPr>
    </w:p>
    <w:p w14:paraId="20A6C621" w14:textId="77777777" w:rsidR="000037A9" w:rsidRDefault="000037A9">
      <w:pPr>
        <w:pStyle w:val="BodyText"/>
        <w:rPr>
          <w:rFonts w:ascii="Arial"/>
        </w:rPr>
      </w:pPr>
    </w:p>
    <w:p w14:paraId="390BA73F" w14:textId="77777777" w:rsidR="000037A9" w:rsidRDefault="000037A9">
      <w:pPr>
        <w:pStyle w:val="BodyText"/>
        <w:rPr>
          <w:rFonts w:ascii="Arial"/>
          <w:sz w:val="18"/>
        </w:rPr>
      </w:pPr>
      <w:r>
        <w:pict w14:anchorId="02A3E4E3">
          <v:shape id="docshape9" o:spid="_x0000_s2204" style="position:absolute;margin-left:48.9pt;margin-top:11.6pt;width:263.35pt;height:.1pt;z-index:-251658240;mso-wrap-distance-left:0;mso-wrap-distance-right:0;mso-position-horizontal-relative:page" coordorigin="978,232" coordsize="5267,0" path="m978,232r5266,e" filled="f" strokecolor="#23444b" strokeweight=".08461mm">
            <v:path arrowok="t"/>
            <w10:wrap type="topAndBottom" anchorx="page"/>
          </v:shape>
        </w:pict>
      </w:r>
      <w:r>
        <w:rPr>
          <w:noProof/>
        </w:rPr>
        <w:drawing>
          <wp:anchor distT="0" distB="0" distL="0" distR="0" simplePos="0" relativeHeight="251679744" behindDoc="0" locked="0" layoutInCell="1" allowOverlap="1" wp14:anchorId="12B73ABA" wp14:editId="1A54AD4A">
            <wp:simplePos x="0" y="0"/>
            <wp:positionH relativeFrom="page">
              <wp:posOffset>1480116</wp:posOffset>
            </wp:positionH>
            <wp:positionV relativeFrom="paragraph">
              <wp:posOffset>310218</wp:posOffset>
            </wp:positionV>
            <wp:extent cx="2910901" cy="631888"/>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0" cstate="print"/>
                    <a:stretch>
                      <a:fillRect/>
                    </a:stretch>
                  </pic:blipFill>
                  <pic:spPr>
                    <a:xfrm>
                      <a:off x="0" y="0"/>
                      <a:ext cx="2910901" cy="631888"/>
                    </a:xfrm>
                    <a:prstGeom prst="rect">
                      <a:avLst/>
                    </a:prstGeom>
                  </pic:spPr>
                </pic:pic>
              </a:graphicData>
            </a:graphic>
          </wp:anchor>
        </w:drawing>
      </w:r>
    </w:p>
    <w:p w14:paraId="0F1BEBC3" w14:textId="77777777" w:rsidR="000037A9" w:rsidRDefault="000037A9">
      <w:pPr>
        <w:pStyle w:val="BodyText"/>
        <w:rPr>
          <w:rFonts w:ascii="Arial"/>
        </w:rPr>
      </w:pPr>
    </w:p>
    <w:p w14:paraId="3D306371" w14:textId="77777777" w:rsidR="000037A9" w:rsidRDefault="000037A9">
      <w:pPr>
        <w:rPr>
          <w:rFonts w:ascii="Arial"/>
        </w:rPr>
        <w:sectPr w:rsidR="000037A9" w:rsidSect="000037A9">
          <w:type w:val="continuous"/>
          <w:pgSz w:w="8230" w:h="12190"/>
          <w:pgMar w:top="0" w:right="0" w:bottom="280" w:left="0" w:header="708" w:footer="708" w:gutter="0"/>
          <w:cols w:space="708"/>
        </w:sectPr>
      </w:pPr>
    </w:p>
    <w:p w14:paraId="0463CA75" w14:textId="77777777" w:rsidR="000037A9" w:rsidRDefault="000037A9">
      <w:pPr>
        <w:pStyle w:val="BodyText"/>
        <w:spacing w:before="4"/>
        <w:rPr>
          <w:rFonts w:ascii="Arial"/>
          <w:sz w:val="17"/>
        </w:rPr>
      </w:pPr>
    </w:p>
    <w:p w14:paraId="035AAD45" w14:textId="77777777" w:rsidR="000037A9" w:rsidRDefault="000037A9">
      <w:pPr>
        <w:rPr>
          <w:rFonts w:ascii="Arial"/>
          <w:sz w:val="17"/>
        </w:rPr>
        <w:sectPr w:rsidR="000037A9" w:rsidSect="000037A9">
          <w:pgSz w:w="8230" w:h="12190"/>
          <w:pgMar w:top="1120" w:right="0" w:bottom="280" w:left="0" w:header="708" w:footer="708" w:gutter="0"/>
          <w:cols w:space="708"/>
        </w:sectPr>
      </w:pPr>
    </w:p>
    <w:p w14:paraId="48B5DD79" w14:textId="77777777" w:rsidR="000037A9" w:rsidRDefault="000037A9">
      <w:pPr>
        <w:pStyle w:val="BodyText"/>
        <w:spacing w:before="3"/>
        <w:rPr>
          <w:rFonts w:ascii="Arial"/>
          <w:sz w:val="8"/>
        </w:rPr>
      </w:pPr>
      <w:r>
        <w:pict w14:anchorId="649097DA">
          <v:rect id="docshape10" o:spid="_x0000_s2194" style="position:absolute;margin-left:310.65pt;margin-top:61.2pt;width:4.05pt;height:24.55pt;z-index:-251658240;mso-position-horizontal-relative:page;mso-position-vertical-relative:page" fillcolor="#231f20" stroked="f">
            <w10:wrap anchorx="page" anchory="page"/>
          </v:rect>
        </w:pict>
      </w:r>
    </w:p>
    <w:p w14:paraId="03FE47A6" w14:textId="77777777" w:rsidR="000037A9" w:rsidRDefault="000037A9">
      <w:pPr>
        <w:tabs>
          <w:tab w:val="left" w:pos="6541"/>
        </w:tabs>
        <w:ind w:left="4072"/>
        <w:rPr>
          <w:rFonts w:ascii="Arial"/>
          <w:sz w:val="20"/>
        </w:rPr>
      </w:pPr>
      <w:r>
        <w:rPr>
          <w:rFonts w:ascii="Arial"/>
          <w:position w:val="1"/>
          <w:sz w:val="20"/>
        </w:rPr>
      </w:r>
      <w:r>
        <w:rPr>
          <w:rFonts w:ascii="Arial"/>
          <w:position w:val="1"/>
          <w:sz w:val="20"/>
        </w:rPr>
        <w:pict w14:anchorId="6355C960">
          <v:group id="docshapegroup11" o:spid="_x0000_s2100" style="width:25.75pt;height:23pt;mso-position-horizontal-relative:char;mso-position-vertical-relative:line" coordsize="515,460">
            <v:shape id="docshape12" o:spid="_x0000_s2101" style="position:absolute;width:515;height:460" coordsize="515,460" path="m514,l381,,259,326r-3,l133,,,,,459r81,l81,90r1,l225,459r59,l429,90r1,l430,459r84,l514,xe" fillcolor="#231f20" stroked="f">
              <v:path arrowok="t"/>
            </v:shape>
            <w10:anchorlock/>
          </v:group>
        </w:pict>
      </w:r>
      <w:r>
        <w:rPr>
          <w:spacing w:val="7"/>
          <w:position w:val="1"/>
          <w:sz w:val="20"/>
        </w:rPr>
        <w:t xml:space="preserve"> </w:t>
      </w:r>
      <w:r>
        <w:rPr>
          <w:rFonts w:ascii="Arial"/>
          <w:noProof/>
          <w:spacing w:val="7"/>
          <w:sz w:val="20"/>
        </w:rPr>
        <w:drawing>
          <wp:inline distT="0" distB="0" distL="0" distR="0" wp14:anchorId="3D88C0CE" wp14:editId="42597F45">
            <wp:extent cx="190105" cy="208883"/>
            <wp:effectExtent l="0" t="0" r="0" b="0"/>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1" cstate="print"/>
                    <a:stretch>
                      <a:fillRect/>
                    </a:stretch>
                  </pic:blipFill>
                  <pic:spPr>
                    <a:xfrm>
                      <a:off x="0" y="0"/>
                      <a:ext cx="190105" cy="208883"/>
                    </a:xfrm>
                    <a:prstGeom prst="rect">
                      <a:avLst/>
                    </a:prstGeom>
                  </pic:spPr>
                </pic:pic>
              </a:graphicData>
            </a:graphic>
          </wp:inline>
        </w:drawing>
      </w:r>
      <w:r>
        <w:rPr>
          <w:spacing w:val="43"/>
          <w:sz w:val="20"/>
        </w:rPr>
        <w:t xml:space="preserve"> </w:t>
      </w:r>
      <w:r>
        <w:rPr>
          <w:rFonts w:ascii="Arial"/>
          <w:noProof/>
          <w:spacing w:val="43"/>
          <w:position w:val="1"/>
          <w:sz w:val="20"/>
        </w:rPr>
        <w:drawing>
          <wp:inline distT="0" distB="0" distL="0" distR="0" wp14:anchorId="7E744B23" wp14:editId="4E736C15">
            <wp:extent cx="189337" cy="204025"/>
            <wp:effectExtent l="0" t="0" r="0" b="0"/>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2" cstate="print"/>
                    <a:stretch>
                      <a:fillRect/>
                    </a:stretch>
                  </pic:blipFill>
                  <pic:spPr>
                    <a:xfrm>
                      <a:off x="0" y="0"/>
                      <a:ext cx="189337" cy="204025"/>
                    </a:xfrm>
                    <a:prstGeom prst="rect">
                      <a:avLst/>
                    </a:prstGeom>
                  </pic:spPr>
                </pic:pic>
              </a:graphicData>
            </a:graphic>
          </wp:inline>
        </w:drawing>
      </w:r>
      <w:r>
        <w:rPr>
          <w:spacing w:val="40"/>
          <w:position w:val="1"/>
          <w:sz w:val="20"/>
        </w:rPr>
        <w:t xml:space="preserve"> </w:t>
      </w:r>
      <w:r>
        <w:rPr>
          <w:rFonts w:ascii="Arial"/>
          <w:noProof/>
          <w:spacing w:val="40"/>
          <w:sz w:val="20"/>
        </w:rPr>
        <w:drawing>
          <wp:inline distT="0" distB="0" distL="0" distR="0" wp14:anchorId="3D0650E6" wp14:editId="365A5748">
            <wp:extent cx="190057" cy="204787"/>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3" cstate="print"/>
                    <a:stretch>
                      <a:fillRect/>
                    </a:stretch>
                  </pic:blipFill>
                  <pic:spPr>
                    <a:xfrm>
                      <a:off x="0" y="0"/>
                      <a:ext cx="190057" cy="204787"/>
                    </a:xfrm>
                    <a:prstGeom prst="rect">
                      <a:avLst/>
                    </a:prstGeom>
                  </pic:spPr>
                </pic:pic>
              </a:graphicData>
            </a:graphic>
          </wp:inline>
        </w:drawing>
      </w:r>
      <w:r>
        <w:rPr>
          <w:spacing w:val="22"/>
          <w:sz w:val="20"/>
        </w:rPr>
        <w:t xml:space="preserve"> </w:t>
      </w:r>
      <w:r>
        <w:rPr>
          <w:rFonts w:ascii="Arial"/>
          <w:noProof/>
          <w:spacing w:val="22"/>
          <w:sz w:val="20"/>
        </w:rPr>
        <w:drawing>
          <wp:inline distT="0" distB="0" distL="0" distR="0" wp14:anchorId="42D322D3" wp14:editId="38EBBEF0">
            <wp:extent cx="190105" cy="208883"/>
            <wp:effectExtent l="0" t="0" r="0" b="0"/>
            <wp:docPr id="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pic:nvPicPr>
                  <pic:blipFill>
                    <a:blip r:embed="rId11" cstate="print"/>
                    <a:stretch>
                      <a:fillRect/>
                    </a:stretch>
                  </pic:blipFill>
                  <pic:spPr>
                    <a:xfrm>
                      <a:off x="0" y="0"/>
                      <a:ext cx="190105" cy="208883"/>
                    </a:xfrm>
                    <a:prstGeom prst="rect">
                      <a:avLst/>
                    </a:prstGeom>
                  </pic:spPr>
                </pic:pic>
              </a:graphicData>
            </a:graphic>
          </wp:inline>
        </w:drawing>
      </w:r>
      <w:r>
        <w:rPr>
          <w:rFonts w:ascii="Arial"/>
          <w:spacing w:val="22"/>
          <w:sz w:val="20"/>
        </w:rPr>
        <w:tab/>
      </w:r>
      <w:r>
        <w:rPr>
          <w:rFonts w:ascii="Arial"/>
          <w:spacing w:val="22"/>
          <w:sz w:val="20"/>
        </w:rPr>
      </w:r>
      <w:r>
        <w:rPr>
          <w:rFonts w:ascii="Arial"/>
          <w:spacing w:val="22"/>
          <w:sz w:val="20"/>
        </w:rPr>
        <w:pict w14:anchorId="6D1B5C03">
          <v:group id="docshapegroup13" o:spid="_x0000_s2098" style="width:17.45pt;height:25pt;mso-position-horizontal-relative:char;mso-position-vertical-relative:line" coordsize="349,500">
            <v:shape id="docshape14" o:spid="_x0000_s2099" style="position:absolute;width:349;height:500" coordsize="349,500" o:spt="100" adj="0,,0" path="m172,170r-15,l140,171r-16,2l108,177r-14,6l80,190r-13,8l55,207,44,217,34,229r-9,12l18,255r-7,14l6,285,3,300,1,317,,334r1,16l3,367r3,16l11,398r6,15l25,426r8,13l43,451r11,10l65,471r13,8l93,486r15,6l124,496r17,3l159,500r17,-1l192,496r16,-4l223,485r14,-8l250,468r11,-11l270,444r78,l348,435r-173,l164,434r-11,-1l143,430r-9,-4l122,420r-9,-8l97,393,92,382,84,358,82,346r,-25l84,309r8,-23l97,275r16,-19l122,248r12,-6l143,239r10,-3l164,234r11,l348,234r,-15l265,219r-4,-6l256,208,243,197r-7,-5l218,182r-10,-4l185,172r-13,-2xm348,444r-77,l271,491r77,l348,444xm348,234r-173,l186,234r10,2l206,239r9,4l226,249r10,8l253,276r6,10l268,311r2,12l270,347r-2,12l259,383r-6,10l236,413r-10,7l215,426r-9,4l196,433r-10,1l175,435r173,l348,234xm348,l267,r,219l348,219,348,xe" fillcolor="#231f20" stroked="f">
              <v:stroke joinstyle="round"/>
              <v:formulas/>
              <v:path arrowok="t" o:connecttype="segments"/>
            </v:shape>
            <w10:anchorlock/>
          </v:group>
        </w:pict>
      </w:r>
      <w:r>
        <w:rPr>
          <w:spacing w:val="7"/>
          <w:sz w:val="20"/>
        </w:rPr>
        <w:t xml:space="preserve"> </w:t>
      </w:r>
      <w:r>
        <w:rPr>
          <w:rFonts w:ascii="Arial"/>
          <w:noProof/>
          <w:spacing w:val="7"/>
          <w:sz w:val="20"/>
        </w:rPr>
        <w:drawing>
          <wp:inline distT="0" distB="0" distL="0" distR="0" wp14:anchorId="4708BF33" wp14:editId="359BE257">
            <wp:extent cx="207903" cy="209550"/>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207903" cy="209550"/>
                    </a:xfrm>
                    <a:prstGeom prst="rect">
                      <a:avLst/>
                    </a:prstGeom>
                  </pic:spPr>
                </pic:pic>
              </a:graphicData>
            </a:graphic>
          </wp:inline>
        </w:drawing>
      </w:r>
    </w:p>
    <w:p w14:paraId="4D0F52DE" w14:textId="77777777" w:rsidR="000037A9" w:rsidRDefault="000037A9">
      <w:pPr>
        <w:pStyle w:val="BodyText"/>
        <w:spacing w:before="9"/>
        <w:rPr>
          <w:rFonts w:ascii="Arial"/>
          <w:sz w:val="11"/>
        </w:rPr>
      </w:pPr>
      <w:r>
        <w:pict w14:anchorId="6DCF87D7">
          <v:group id="docshapegroup15" o:spid="_x0000_s2205" style="position:absolute;margin-left:170.9pt;margin-top:10.15pt;width:35.5pt;height:31.75pt;z-index:-251658240;mso-wrap-distance-left:0;mso-wrap-distance-right:0;mso-position-horizontal-relative:page" coordorigin="3418,203" coordsize="710,635">
            <v:shape id="docshape16" o:spid="_x0000_s2206" style="position:absolute;left:3418;top:203;width:710;height:635" coordorigin="3418,203" coordsize="710,635" path="m4128,203r-184,l3775,654r-3,l3601,203r-183,l3418,837r112,l3530,328r2,l3729,837r81,l4010,328r2,l4012,837r116,l4128,203xe" fillcolor="#231f20" stroked="f">
              <v:path arrowok="t"/>
            </v:shape>
            <v:shape id="docshape17" o:spid="_x0000_s2207" type="#_x0000_t75" style="position:absolute;left:3998;top:203;width:130;height:73">
              <v:imagedata r:id="rId15" o:title=""/>
            </v:shape>
            <w10:wrap type="topAndBottom" anchorx="page"/>
          </v:group>
        </w:pict>
      </w:r>
      <w:r>
        <w:pict w14:anchorId="4D9B458E">
          <v:shape id="docshape18" o:spid="_x0000_s2208" style="position:absolute;margin-left:212.05pt;margin-top:19.75pt;width:22.6pt;height:22.75pt;z-index:-251658240;mso-wrap-distance-left:0;mso-wrap-distance-right:0;mso-position-horizontal-relative:page" coordorigin="4241,395" coordsize="452,455" o:spt="100" adj="0,,0" path="m4477,395r-24,1l4429,399r-23,5l4384,411r-21,9l4344,431r-18,13l4309,458r-15,16l4281,491r-12,19l4259,530r-8,22l4246,575r-4,24l4241,625r1,26l4246,675r5,23l4259,719r10,20l4281,758r13,17l4310,790r16,13l4345,815r19,10l4385,834r23,7l4431,846r24,3l4481,850r59,-6l4592,828r44,-27l4672,764r-2,-2l4480,762r-12,-1l4456,760r-11,-3l4434,754r-11,-5l4412,744r-9,-6l4394,732r-9,-7l4378,717r-7,-9l4365,699r-4,-10l4357,678r-3,-10l4353,656r339,l4692,651r1,-4l4693,625r-1,-26l4689,579r-336,l4357,557r7,-19l4376,520r15,-16l4410,492r20,-9l4452,477r24,-2l4650,475r-5,-6l4631,453r-15,-13l4600,428r-18,-10l4563,409r-20,-6l4522,398r-22,-2l4477,395xm4598,706r-10,13l4577,730r-13,9l4551,747r-16,7l4519,758r-19,3l4480,762r190,l4598,706xm4650,475r-174,l4489,476r13,1l4513,480r10,4l4533,488r8,6l4549,500r7,7l4565,516r6,11l4579,552r2,13l4581,579r108,l4689,573r-5,-24l4677,526r-9,-21l4657,486r-7,-11xe" fillcolor="#231f20" stroked="f">
            <v:stroke joinstyle="round"/>
            <v:formulas/>
            <v:path arrowok="t" o:connecttype="segments"/>
            <w10:wrap type="topAndBottom" anchorx="page"/>
          </v:shape>
        </w:pict>
      </w:r>
      <w:r>
        <w:pict w14:anchorId="58C83B91">
          <v:group id="docshapegroup19" o:spid="_x0000_s2209" style="position:absolute;margin-left:238.7pt;margin-top:8pt;width:24.05pt;height:34.5pt;z-index:-251658240;mso-wrap-distance-left:0;mso-wrap-distance-right:0;mso-position-horizontal-relative:page" coordorigin="4774,160" coordsize="481,690">
            <v:shape id="docshape20" o:spid="_x0000_s2210" style="position:absolute;left:4773;top:160;width:481;height:690" coordorigin="4774,160" coordsize="481,690" o:spt="100" adj="0,,0" path="m4990,395r-23,1l4944,399r-21,6l4903,412r-20,10l4866,433r-17,13l4834,460r-14,16l4808,493r-10,19l4789,532r-7,21l4778,574r-3,23l4774,620r1,24l4777,666r5,22l4789,709r8,21l4807,748r12,18l4833,782r14,15l4864,810r18,11l4901,831r21,8l4944,845r24,3l4993,850r23,-2l5039,845r21,-6l5081,830r20,-11l5118,806r15,-16l5146,773r108,l5254,760r-239,l4999,759r-14,-2l4971,753r-13,-5l4947,741r-11,-8l4927,725r-9,-10l4911,705r-6,-11l4899,683r-4,-12l4891,658r-2,-13l4887,633r,-13l4887,608r2,-13l4891,583r4,-12l4899,559r6,-12l4911,537r7,-11l4927,517r9,-8l4947,501r11,-6l4971,489r14,-4l4999,483r16,-1l5254,482r,-20l5140,462r-6,-7l5127,447r-17,-15l5099,425r-12,-7l5078,413r-11,-4l5057,405r-12,-4l5032,398r-13,-2l5005,395r-15,xm5254,773r-106,l5148,837r106,l5254,773xm5254,482r-239,l5030,483r14,3l5057,490r13,5l5082,502r10,7l5102,518r9,9l5119,537r7,11l5132,560r5,12l5141,585r3,12l5146,610r,12l5146,635r-2,12l5141,660r-4,12l5132,684r-6,11l5119,706r-8,10l5102,726r-10,8l5082,741r-12,7l5057,753r-13,4l5030,759r-15,1l5254,760r,-278xm5254,160r-112,l5142,462r112,l5254,160xe" fillcolor="#231f20" stroked="f">
              <v:stroke joinstyle="round"/>
              <v:formulas/>
              <v:path arrowok="t" o:connecttype="segments"/>
            </v:shape>
            <v:shape id="docshape21" o:spid="_x0000_s2211" type="#_x0000_t75" style="position:absolute;left:5142;top:160;width:112;height:116">
              <v:imagedata r:id="rId16" o:title=""/>
            </v:shape>
            <w10:wrap type="topAndBottom" anchorx="page"/>
          </v:group>
        </w:pict>
      </w:r>
      <w:r>
        <w:pict w14:anchorId="14A2017F">
          <v:group id="docshapegroup22" o:spid="_x0000_s2212" style="position:absolute;margin-left:268.75pt;margin-top:9.85pt;width:7.2pt;height:32.05pt;z-index:-251658240;mso-wrap-distance-left:0;mso-wrap-distance-right:0;mso-position-horizontal-relative:page" coordorigin="5375,197" coordsize="144,641">
            <v:shape id="docshape23" o:spid="_x0000_s2213" style="position:absolute;left:5375;top:196;width:144;height:641" coordorigin="5376,197" coordsize="144,641" o:spt="100" adj="0,,0" path="m5446,197r-15,1l5418,202r-12,6l5395,216r-8,10l5380,237r-3,12l5376,261r1,13l5380,286r7,10l5395,306r11,9l5418,321r13,4l5446,326r15,-1l5474,321r13,-6l5498,307r9,-9l5513,287r4,-12l5519,261r-2,-13l5513,236r-6,-11l5498,215r-11,-8l5474,201r-13,-3l5446,197xm5503,407r-112,l5391,837r112,l5503,407xe" fillcolor="#231f20" stroked="f">
              <v:stroke joinstyle="round"/>
              <v:formulas/>
              <v:path arrowok="t" o:connecttype="segments"/>
            </v:shape>
            <v:shape id="docshape24" o:spid="_x0000_s2214" type="#_x0000_t75" style="position:absolute;left:5375;top:196;width:144;height:80">
              <v:imagedata r:id="rId17" o:title=""/>
            </v:shape>
            <w10:wrap type="topAndBottom" anchorx="page"/>
          </v:group>
        </w:pict>
      </w:r>
      <w:r>
        <w:pict w14:anchorId="2620141E">
          <v:group id="docshapegroup25" o:spid="_x0000_s2215" style="position:absolute;margin-left:280.6pt;margin-top:9.85pt;width:30.45pt;height:32.65pt;z-index:-251658240;mso-wrap-distance-left:0;mso-wrap-distance-right:0;mso-position-horizontal-relative:page" coordorigin="5612,197" coordsize="609,653">
            <v:shape id="docshape26" o:spid="_x0000_s2216" style="position:absolute;left:5612;top:196;width:609;height:653" coordorigin="5612,197" coordsize="609,653" o:spt="100" adj="0,,0" path="m6019,462r-14,-15l5988,434r-20,-12l5946,413r-23,-8l5900,399r-24,-3l5851,395r-24,1l5803,399r-22,5l5759,411r-21,9l5718,430r-18,13l5683,457r-15,15l5654,489r-12,19l5631,528r-8,22l5617,573r-3,24l5612,622r2,26l5617,673r6,23l5631,718r11,20l5654,757r14,17l5683,790r18,14l5719,816r20,10l5761,834r22,7l5806,846r24,3l5854,850r25,-1l5902,846r23,-5l5947,834r21,-9l5987,815r16,-12l6018,790r-69,-68l5940,730r-10,8l5919,745r-12,5l5894,755r-13,3l5868,759r-13,1l5840,759r-15,-2l5812,753r-12,-5l5788,741r-10,-7l5768,726r-8,-10l5753,706r-7,-11l5741,684r-5,-12l5733,660r-3,-13l5729,635r-1,-13l5729,610r1,-13l5733,585r3,-13l5740,560r5,-11l5752,538r7,-10l5767,519r9,-9l5786,503r11,-7l5809,491r13,-4l5836,485r15,-1l5865,485r13,2l5891,491r13,5l5916,503r11,7l5936,518r7,8l6019,462xm6205,407r-111,l6094,837r111,l6205,407xm6221,261r-1,-13l6216,236r-7,-11l6200,215r-11,-8l6177,201r-14,-3l6148,197r-14,1l6120,202r-12,6l6098,216r-9,10l6083,237r-4,12l6078,261r1,13l6083,286r6,10l6098,306r10,9l6120,321r14,4l6148,326r15,-1l6177,321r12,-6l6200,307r9,-9l6216,287r4,-12l6221,261xe" fillcolor="#231f20" stroked="f">
              <v:stroke joinstyle="round"/>
              <v:formulas/>
              <v:path arrowok="t" o:connecttype="segments"/>
            </v:shape>
            <v:shape id="docshape27" o:spid="_x0000_s2217" type="#_x0000_t75" style="position:absolute;left:6077;top:196;width:144;height:80">
              <v:imagedata r:id="rId18" o:title=""/>
            </v:shape>
            <w10:wrap type="topAndBottom" anchorx="page"/>
          </v:group>
        </w:pict>
      </w:r>
      <w:r>
        <w:pict w14:anchorId="37B09878">
          <v:shape id="docshape28" o:spid="_x0000_s2218" style="position:absolute;margin-left:317.05pt;margin-top:19.75pt;width:20.55pt;height:22.15pt;z-index:-251658240;mso-wrap-distance-left:0;mso-wrap-distance-right:0;mso-position-horizontal-relative:page" coordorigin="6341,395" coordsize="411,443" path="m6587,395r-68,14l6469,446r-21,30l6447,476r,-69l6341,407r,430l6452,837r,-236l6453,590r19,-61l6520,490r36,-6l6569,485r62,48l6640,586r,251l6751,837r,-269l6751,552r-14,-63l6702,437r-57,-34l6608,396r-21,-1xe" fillcolor="#231f20" stroked="f">
            <v:path arrowok="t"/>
            <w10:wrap type="topAndBottom" anchorx="page"/>
          </v:shape>
        </w:pict>
      </w:r>
      <w:r>
        <w:pict w14:anchorId="0CD5F7B5">
          <v:shape id="docshape29" o:spid="_x0000_s2219" style="position:absolute;margin-left:342.5pt;margin-top:19.75pt;width:20.65pt;height:22.7pt;z-index:-251658240;mso-wrap-distance-left:0;mso-wrap-distance-right:0;mso-position-horizontal-relative:page" coordorigin="6850,395" coordsize="413,454" o:spt="100" adj="0,,0" path="m7240,479r-186,l7074,480r19,4l7110,490r16,8l7139,509r10,14l7154,539r2,19l7156,568r-26,1l7104,570r-27,1l7050,573r-27,3l6998,581r-24,6l6951,594r-21,8l6910,612r-17,12l6878,637r-12,16l6857,671r-6,20l6850,714r1,18l6854,749r5,15l6866,778r9,12l6884,801r11,9l6907,819r12,7l6933,832r13,5l6961,841r14,3l6989,846r14,1l7017,848r23,-1l7062,843r20,-5l7101,829r18,-9l7133,809r13,-13l7155,782r107,l7262,766r-232,l7021,765r-19,-3l6994,759r-15,-8l6973,745r-10,-14l6961,723r,-10l6962,701r3,-10l6971,682r7,-7l6987,668r10,-6l7008,657r12,-4l7033,650r13,-3l7060,645r15,-2l7089,642r15,l7117,641r14,l7262,641r,-70l7262,559r-2,-16l7257,527r-4,-16l7248,495r-7,-15l7240,479xm7262,782r-104,l7158,837r104,l7262,782xm7262,641r-106,l7156,657r-2,23l7149,702r-9,19l7127,737r-17,13l7090,759r-24,6l7039,766r223,l7262,641xm7063,395r-25,1l7013,399r-26,5l6963,412r-25,9l6916,433r-21,14l6875,463r57,65l6944,518r13,-9l6971,501r15,-8l7003,487r16,-5l7037,480r17,-1l7240,479r-7,-13l7222,453r-12,-12l7196,429r-16,-10l7161,411r-20,-7l7118,399r-26,-3l7063,395xe" fillcolor="#231f20" stroked="f">
            <v:stroke joinstyle="round"/>
            <v:formulas/>
            <v:path arrowok="t" o:connecttype="segments"/>
            <w10:wrap type="topAndBottom" anchorx="page"/>
          </v:shape>
        </w:pict>
      </w:r>
      <w:r>
        <w:pict w14:anchorId="078C9281">
          <v:shape id="docshape30" o:spid="_x0000_s2220" style="position:absolute;margin-left:65.9pt;margin-top:56.1pt;width:31.6pt;height:34.55pt;z-index:-251658240;mso-wrap-distance-left:0;mso-wrap-distance-right:0;mso-position-horizontal-relative:page" coordorigin="1318,1122" coordsize="632,691" path="m1949,1122r-127,l1822,1639r-2,l1487,1122r-169,l1318,1812r128,l1446,1279r2,l1788,1812r161,l1949,1122xe" fillcolor="#231f20" stroked="f">
            <v:path arrowok="t"/>
            <w10:wrap type="topAndBottom" anchorx="page"/>
          </v:shape>
        </w:pict>
      </w:r>
      <w:r>
        <w:pict w14:anchorId="36DD17BC">
          <v:shape id="docshape31" o:spid="_x0000_s2221" style="position:absolute;margin-left:103.65pt;margin-top:66.55pt;width:24.6pt;height:24.8pt;z-index:-251658240;mso-wrap-distance-left:0;mso-wrap-distance-right:0;mso-position-horizontal-relative:page" coordorigin="2073,1331" coordsize="492,496" o:spt="100" adj="0,,0" path="m2330,1331r-27,1l2277,1335r-25,6l2228,1349r-23,10l2184,1370r-20,14l2147,1400r-17,17l2116,1436r-13,20l2092,1478r-8,24l2078,1527r-4,27l2073,1581r1,28l2078,1636r6,25l2092,1684r11,22l2116,1726r15,18l2147,1761r18,14l2185,1788r21,12l2229,1809r25,7l2279,1822r27,3l2334,1826r64,-6l2454,1803r48,-30l2542,1732r-3,-2l2333,1730r-13,l2307,1728r-13,-2l2282,1722r-12,-5l2259,1711r-11,-6l2239,1698r-10,-8l2221,1681r-7,-9l2208,1662r-6,-11l2198,1640r-2,-12l2194,1615r369,l2564,1610r,-5l2564,1581r-1,-27l2561,1532r-367,l2198,1508r9,-22l2219,1467r17,-17l2256,1436r22,-10l2302,1420r27,-1l2517,1419r-5,-8l2497,1395r-16,-15l2463,1367r-19,-11l2423,1347r-22,-7l2378,1335r-24,-3l2330,1331xm2461,1670r-11,13l2438,1695r-14,11l2409,1714r-16,7l2375,1726r-21,3l2333,1730r206,l2461,1670xm2517,1419r-188,l2343,1419r13,2l2368,1424r12,4l2390,1433r9,6l2408,1445r8,8l2422,1461r6,8l2432,1479r4,10l2439,1499r2,11l2442,1521r1,11l2561,1532r-1,-7l2554,1498r-8,-24l2537,1451r-12,-21l2517,1419xe" fillcolor="#231f20" stroked="f">
            <v:stroke joinstyle="round"/>
            <v:formulas/>
            <v:path arrowok="t" o:connecttype="segments"/>
            <w10:wrap type="topAndBottom" anchorx="page"/>
          </v:shape>
        </w:pict>
      </w:r>
      <w:r>
        <w:pict w14:anchorId="5AE45BF7">
          <v:shape id="docshape32" o:spid="_x0000_s2222" style="position:absolute;margin-left:133.85pt;margin-top:67.2pt;width:22.35pt;height:24.1pt;z-index:-251658240;mso-wrap-distance-left:0;mso-wrap-distance-right:0;mso-position-horizontal-relative:page" coordorigin="2677,1344" coordsize="447,482" path="m3124,1344r-121,l3003,1602r,11l2982,1679r-53,43l2890,1729r-14,-1l2821,1696r-21,-60l2799,1344r-122,l2677,1637r1,18l2693,1724r38,56l2793,1817r63,9l2883,1824r68,-25l2998,1754r9,-17l3009,1737r,75l3124,1812r,-468xe" fillcolor="#231f20" stroked="f">
            <v:path arrowok="t"/>
            <w10:wrap type="topAndBottom" anchorx="page"/>
          </v:shape>
        </w:pict>
      </w:r>
      <w:r>
        <w:pict w14:anchorId="05A8F650">
          <v:shape id="docshape33" o:spid="_x0000_s2223" style="position:absolute;margin-left:163.5pt;margin-top:66.55pt;width:42.5pt;height:24.8pt;z-index:-251658240;mso-wrap-distance-left:0;mso-wrap-distance-right:0;mso-position-horizontal-relative:page" coordorigin="3270,1331" coordsize="850,496" o:spt="100" adj="0,,0" path="m3559,1334r-4,-2l3550,1332r-20,-1l3506,1332r-22,5l3464,1345r-19,11l3428,1370r-15,15l3399,1403r-11,19l3386,1422r,-78l3270,1344r,468l3391,1812r,-259l3393,1542r3,-14l3400,1517r4,-10l3409,1496r7,-10l3423,1476r10,-9l3443,1458r12,-7l3469,1444r15,-4l3502,1437r25,-1l3544,1438r7,1l3559,1441r,-107xm4120,1576r-2,-27l4114,1523r-6,-24l4099,1476r-11,-22l4074,1434r-5,-8l4059,1415r-16,-17l4024,1383r-20,-13l3996,1365r,211l3996,1590r-2,14l3991,1617r-3,14l3983,1644r-6,13l3970,1669r-8,11l3953,1690r-11,9l3931,1708r-13,7l3905,1721r-16,4l3873,1728r-17,1l3838,1728r-16,-3l3807,1721r-14,-6l3780,1708r-11,-9l3759,1690r-10,-10l3741,1669r-7,-12l3728,1644r-4,-13l3720,1617r-3,-13l3716,1590r-1,-14l3716,1563r1,-14l3720,1536r4,-14l3728,1509r6,-12l3741,1485r8,-11l3759,1464r10,-9l3780,1447r13,-8l3807,1434r15,-4l3838,1427r18,-1l3873,1427r16,3l3905,1434r13,5l3931,1447r11,8l3953,1464r9,10l3970,1485r7,12l3983,1509r5,13l3991,1536r3,13l3996,1563r,13l3996,1365r-14,-7l3959,1348r-25,-7l3909,1335r-26,-3l3856,1331r-27,1l3802,1335r-25,6l3752,1348r-23,10l3707,1370r-20,13l3669,1398r-17,17l3637,1434r-13,20l3612,1476r-9,23l3597,1523r-4,26l3592,1576r1,28l3597,1630r6,24l3612,1678r12,22l3637,1720r15,19l3669,1756r18,16l3707,1785r22,12l3752,1808r25,8l3802,1821r27,4l3856,1826r27,-1l3909,1821r25,-5l3959,1808r23,-11l4004,1785r20,-13l4043,1756r16,-17l4068,1729r6,-9l4088,1700r11,-22l4108,1654r6,-24l4118,1604r2,-28xe" fillcolor="#231f20" stroked="f">
            <v:stroke joinstyle="round"/>
            <v:formulas/>
            <v:path arrowok="t" o:connecttype="segments"/>
            <w10:wrap type="topAndBottom" anchorx="page"/>
          </v:shape>
        </w:pict>
      </w:r>
      <w:r>
        <w:pict w14:anchorId="3DFE1DE6">
          <v:shape id="docshape34" o:spid="_x0000_s2224" style="position:absolute;margin-left:210.45pt;margin-top:66.55pt;width:22.15pt;height:24.8pt;z-index:-251658240;mso-wrap-distance-left:0;mso-wrap-distance-right:0;mso-position-horizontal-relative:page" coordorigin="4209,1331" coordsize="443,496" path="m4468,1331r-76,10l4324,1370r-55,45l4229,1476r-19,75l4209,1578r1,29l4229,1683r40,61l4325,1789r69,28l4471,1826r27,-1l4573,1809r61,-34l4650,1761r-75,-74l4565,1696r-10,9l4487,1728r-15,1l4456,1728r-67,-28l4348,1646r-13,-68l4335,1565r18,-66l4398,1449r70,-21l4483,1429r68,27l4569,1474r82,-70l4596,1361r-75,-25l4495,1332r-27,-1xe" fillcolor="#231f20" stroked="f">
            <v:path arrowok="t"/>
            <w10:wrap type="topAndBottom" anchorx="page"/>
          </v:shape>
        </w:pict>
      </w:r>
      <w:r>
        <w:pict w14:anchorId="58CDDB4B">
          <v:shape id="docshape35" o:spid="_x0000_s2225" style="position:absolute;margin-left:236.5pt;margin-top:66.55pt;width:14.5pt;height:24.1pt;z-index:-251658240;mso-wrap-distance-left:0;mso-wrap-distance-right:0;mso-position-horizontal-relative:page" coordorigin="4730,1331" coordsize="290,482" path="m4990,1331r-66,14l4873,1385r-24,37l4847,1422r,-78l4730,1344r,468l4852,1812r,-259l4853,1542r23,-56l4929,1444r59,-8l5005,1438r6,1l5020,1441r,-107l5016,1332r-5,l4990,1331xe" fillcolor="#231f20" stroked="f">
            <v:path arrowok="t"/>
            <w10:wrap type="topAndBottom" anchorx="page"/>
          </v:shape>
        </w:pict>
      </w:r>
      <w:r>
        <w:pict w14:anchorId="6C62A4CF">
          <v:shape id="docshape36" o:spid="_x0000_s2226" style="position:absolute;margin-left:255pt;margin-top:56.1pt;width:26.25pt;height:35.05pt;z-index:-251658240;mso-wrap-distance-left:0;mso-wrap-distance-right:0;mso-position-horizontal-relative:page" coordorigin="5100,1122" coordsize="525,701" o:spt="100" adj="0,,0" path="m5222,1344r-122,l5100,1812r122,l5222,1344xm5339,1122r-137,l5102,1263r95,l5339,1122xm5625,1344r-121,l5504,1209r-119,l5385,1344r-85,l5300,1438r85,l5385,1656r,17l5386,1689r2,16l5391,1720r4,15l5401,1748r6,13l5416,1773r9,11l5436,1793r13,9l5464,1809r16,6l5498,1819r21,2l5542,1822r11,l5563,1821r11,-1l5600,1816r13,-3l5623,1809r-4,-91l5612,1721r-9,3l5585,1727r-9,1l5568,1728r-19,-2l5534,1722r-11,-6l5516,1707r-5,-11l5507,1684r-2,-14l5504,1655r,-217l5625,1438r,-94xe" fillcolor="#231f20" stroked="f">
            <v:stroke joinstyle="round"/>
            <v:formulas/>
            <v:path arrowok="t" o:connecttype="segments"/>
            <w10:wrap type="topAndBottom" anchorx="page"/>
          </v:shape>
        </w:pict>
      </w:r>
      <w:r>
        <w:pict w14:anchorId="1F598DDD">
          <v:shape id="docshape37" o:spid="_x0000_s2227" style="position:absolute;margin-left:284.9pt;margin-top:55.75pt;width:7.8pt;height:34.9pt;z-index:-251658240;mso-wrap-distance-left:0;mso-wrap-distance-right:0;mso-position-horizontal-relative:page" coordorigin="5698,1115" coordsize="156,698" o:spt="100" adj="0,,0" path="m5775,1115r-16,2l5745,1121r-14,6l5720,1136r-10,11l5704,1159r-4,13l5698,1185r2,14l5704,1212r6,12l5720,1235r11,9l5745,1250r14,4l5775,1256r16,-2l5806,1251r13,-7l5831,1236r10,-11l5848,1213r4,-13l5854,1185r-2,-14l5848,1158r-7,-12l5831,1135r-12,-8l5806,1120r-15,-3l5775,1115xm5837,1344r-122,l5715,1812r122,l5837,1344xe" fillcolor="#231f20" stroked="f">
            <v:stroke joinstyle="round"/>
            <v:formulas/>
            <v:path arrowok="t" o:connecttype="segments"/>
            <w10:wrap type="topAndBottom" anchorx="page"/>
          </v:shape>
        </w:pict>
      </w:r>
      <w:r>
        <w:pict w14:anchorId="49A42A15">
          <v:shape id="docshape38" o:spid="_x0000_s2228" style="position:absolute;margin-left:297.8pt;margin-top:55.25pt;width:68.5pt;height:36.3pt;z-index:-251658240;mso-wrap-distance-left:0;mso-wrap-distance-right:0;mso-position-horizontal-relative:page" coordorigin="5956,1105" coordsize="1370,726" o:spt="100" adj="0,,0" path="m6615,1709r-102,-69l6499,1657r-17,15l6463,1686r-22,12l6418,1707r-24,7l6367,1718r-28,2l6312,1719r-26,-4l6262,1709r-23,-8l6218,1691r-20,-12l6180,1665r-17,-16l6148,1631r-13,-19l6123,1591r-9,-22l6106,1545r-5,-26l6098,1493r-1,-28l6098,1439r3,-25l6107,1389r7,-23l6124,1344r12,-21l6149,1304r16,-18l6182,1270r19,-15l6221,1243r22,-11l6267,1224r24,-6l6317,1214r27,-1l6366,1214r22,3l6411,1222r22,8l6455,1240r20,12l6492,1267r15,17l6604,1210r-11,-13l6581,1185r-14,-12l6553,1163r-16,-9l6521,1145r-16,-8l6488,1130r-17,-6l6453,1119r-18,-4l6416,1111r-18,-3l6380,1106r-18,-1l6344,1105r-40,1l6264,1111r-37,8l6191,1130r-35,14l6125,1161r-30,19l6068,1202r-25,25l6021,1254r-19,30l5986,1316r-13,34l5963,1386r-5,39l5956,1465r2,40l5963,1543r9,36l5984,1613r16,32l6018,1675r21,28l6063,1728r27,23l6119,1771r31,17l6184,1803r36,12l6258,1823r39,5l6338,1830r45,-2l6425,1822r38,-10l6499,1798r33,-17l6563,1760r27,-24l6615,1709xm7325,1812r-70,-158l7208,1549,7082,1268r-14,-30l7068,1549r-222,l6958,1268r110,281l7068,1238r-51,-116l6907,1122r-312,690l6738,1812r64,-158l7113,1654r67,158l7325,1812xe" fillcolor="#231f20" stroked="f">
            <v:stroke joinstyle="round"/>
            <v:formulas/>
            <v:path arrowok="t" o:connecttype="segments"/>
            <w10:wrap type="topAndBottom" anchorx="page"/>
          </v:shape>
        </w:pict>
      </w:r>
    </w:p>
    <w:p w14:paraId="5FEAE4E4" w14:textId="77777777" w:rsidR="000037A9" w:rsidRDefault="000037A9">
      <w:pPr>
        <w:pStyle w:val="BodyText"/>
        <w:rPr>
          <w:rFonts w:ascii="Arial"/>
        </w:rPr>
      </w:pPr>
    </w:p>
    <w:p w14:paraId="515BDB4A" w14:textId="77777777" w:rsidR="000037A9" w:rsidRDefault="000037A9">
      <w:pPr>
        <w:pStyle w:val="BodyText"/>
        <w:rPr>
          <w:rFonts w:ascii="Arial"/>
        </w:rPr>
      </w:pPr>
    </w:p>
    <w:p w14:paraId="4BF88544" w14:textId="77777777" w:rsidR="000037A9" w:rsidRDefault="000037A9">
      <w:pPr>
        <w:pStyle w:val="BodyText"/>
        <w:rPr>
          <w:rFonts w:ascii="Arial"/>
        </w:rPr>
      </w:pPr>
    </w:p>
    <w:p w14:paraId="181D6450" w14:textId="77777777" w:rsidR="000037A9" w:rsidRDefault="000037A9">
      <w:pPr>
        <w:pStyle w:val="BodyText"/>
        <w:rPr>
          <w:rFonts w:ascii="Arial"/>
        </w:rPr>
      </w:pPr>
    </w:p>
    <w:p w14:paraId="3A9E060A" w14:textId="77777777" w:rsidR="000037A9" w:rsidRDefault="000037A9">
      <w:pPr>
        <w:pStyle w:val="BodyText"/>
        <w:rPr>
          <w:rFonts w:ascii="Arial"/>
        </w:rPr>
      </w:pPr>
    </w:p>
    <w:p w14:paraId="5B5A7137" w14:textId="77777777" w:rsidR="000037A9" w:rsidRDefault="000037A9">
      <w:pPr>
        <w:pStyle w:val="BodyText"/>
        <w:rPr>
          <w:rFonts w:ascii="Arial"/>
        </w:rPr>
      </w:pPr>
    </w:p>
    <w:p w14:paraId="37B6450A" w14:textId="77777777" w:rsidR="000037A9" w:rsidRDefault="000037A9">
      <w:pPr>
        <w:pStyle w:val="BodyText"/>
        <w:spacing w:before="5"/>
        <w:rPr>
          <w:rFonts w:ascii="Arial"/>
          <w:sz w:val="13"/>
        </w:rPr>
      </w:pPr>
      <w:r>
        <w:pict w14:anchorId="39EF3674">
          <v:shape id="docshape39" o:spid="_x0000_s2229" style="position:absolute;margin-left:198.8pt;margin-top:8.95pt;width:45.75pt;height:8.65pt;z-index:-251658240;mso-wrap-distance-left:0;mso-wrap-distance-right:0;mso-position-horizontal-relative:page" coordorigin="3976,179" coordsize="915,173" o:spt="100" adj="0,,0" path="m4104,317r-91,l4013,275r82,l4095,246r-82,l4013,210r89,l4102,179r-126,l3976,348r128,l4104,317xm4245,179r-32,l4213,281r,10l4212,296r-2,10l4209,310r-5,7l4201,320r-7,5l4189,326r-11,l4174,325r-7,-5l4163,317r-4,-7l4157,305r-2,-9l4154,291r,-10l4155,276r2,-9l4158,263r5,-7l4166,253r7,-5l4178,247r11,l4194,248r7,5l4204,256r5,7l4210,267r2,9l4213,281r,-102l4211,179r,61l4211,240r-4,-6l4202,230r-13,-6l4182,222r-16,l4158,224r-14,7l4139,236r-10,11l4126,254r-4,15l4121,276r-1,18l4122,302r4,16l4130,325r9,12l4144,342r14,7l4166,351r17,l4190,350r13,-6l4209,339r4,-7l4213,332r,16l4245,348r,-16l4245,326r,-79l4245,240r,-61xm4305,225r-34,l4271,348r34,l4305,225xm4305,179r-34,l4271,206r34,l4305,179xm4399,225r-25,l4374,189r-34,l4340,225r-20,l4320,248r20,l4340,326r1,5l4345,339r3,3l4355,346r4,1l4369,349r5,l4393,349r6,-1l4399,322r-4,l4392,323r-10,l4379,322r-4,-4l4374,314r,-66l4399,248r,-23xm4538,277r-2,-9l4530,252r-3,-5l4526,245r-11,-11l4508,230r-4,-2l4504,282r,10l4503,296r-1,10l4500,310r-2,4l4495,317r-3,3l4485,325r-5,1l4468,326r-4,-1l4456,320r-3,-3l4449,310r-2,-4l4445,296r,-4l4445,282r,-5l4447,267r2,-4l4451,260r2,-4l4456,253r8,-4l4468,247r12,l4485,249r7,4l4495,256r5,7l4502,267r1,10l4504,282r,-54l4492,224r-8,-2l4464,222r-8,2l4440,230r-6,4l4423,245r-5,7l4412,268r-1,9l4411,296r1,9l4418,321r5,7l4434,339r6,4l4456,350r8,1l4484,351r8,-1l4508,343r7,-4l4526,328r1,-2l4530,321r6,-16l4538,296r,-19xm4638,223r-2,-1l4633,222r-6,l4623,223r-8,2l4611,227r-7,5l4601,234r-6,7l4593,244r-1,4l4591,248r,-23l4559,225r,123l4593,348r,-61l4593,282r3,-9l4598,268r5,-7l4606,258r9,-4l4620,253r10,l4638,254r,-31xm4764,285r-1,-9l4762,273r-3,-14l4755,251r-3,-4l4745,238r-6,-6l4730,227r,46l4675,273r,-2l4676,268r1,-6l4679,260r4,-6l4686,252r7,-4l4697,247r14,l4717,250r8,8l4728,265r2,8l4730,227r-7,-3l4714,222r-20,l4686,224r-15,6l4664,235r-11,11l4649,253r-6,16l4641,278r,18l4643,305r6,16l4653,327r10,12l4670,343r15,6l4694,351r24,l4729,348r20,-13l4755,326r1,-2l4761,310r-30,l4730,314r-3,3l4718,324r-6,2l4695,326r-7,-3l4678,313r-3,-8l4675,295r88,l4764,285xm4891,303r-2,-5l4885,290r-3,-3l4875,282r-4,-2l4857,275r-28,-6l4822,267r-3,-2l4815,261r-1,-2l4814,253r,-2l4817,248r1,-1l4822,246r2,-1l4828,245r10,l4844,246r8,4l4855,255r,6l4887,261r,-7l4885,247r-7,-10l4874,233r-10,-6l4859,225r-13,-2l4840,222r-13,l4820,223r-12,2l4802,227r-10,6l4788,237r-6,10l4780,254r,13l4781,271r5,8l4788,282r8,5l4800,289r14,4l4840,299r4,1l4850,303r3,2l4856,308r1,2l4857,316r-1,2l4853,322r-1,2l4847,326r-2,1l4837,329r-5,l4828,328r-6,-1l4820,325r-5,-3l4813,320r-3,-5l4809,312r,-4l4777,308r,8l4779,323r7,11l4790,338r11,7l4807,348r14,2l4828,351r14,l4848,350r14,-2l4868,345r10,-6l4882,334r7,-11l4891,316r,-13xe" fillcolor="#231f20" stroked="f">
            <v:stroke joinstyle="round"/>
            <v:formulas/>
            <v:path arrowok="t" o:connecttype="segments"/>
            <w10:wrap type="topAndBottom" anchorx="page"/>
          </v:shape>
        </w:pict>
      </w:r>
      <w:r>
        <w:pict w14:anchorId="2908DD47">
          <v:shape id="docshape40" o:spid="_x0000_s2230" style="position:absolute;margin-left:167.8pt;margin-top:21.3pt;width:107.9pt;height:1.85pt;z-index:-251658240;mso-wrap-distance-left:0;mso-wrap-distance-right:0;mso-position-horizontal-relative:page" coordorigin="3356,426" coordsize="2158,37" path="m4357,426r-308,2l3818,431r-154,3l3510,438r-154,6l3510,449r154,5l3818,457r154,2l4126,461r308,1l4588,462r231,-2l5050,457r155,-3l5359,449r154,-5l5359,438r-154,-4l5050,431r-231,-3l4588,426r-231,xe" fillcolor="#231f20" stroked="f">
            <v:path arrowok="t"/>
            <w10:wrap type="topAndBottom" anchorx="page"/>
          </v:shape>
        </w:pict>
      </w:r>
      <w:r>
        <w:pict w14:anchorId="541DBE2A">
          <v:group id="docshapegroup41" o:spid="_x0000_s2231" style="position:absolute;margin-left:156.9pt;margin-top:30.8pt;width:129.4pt;height:38.85pt;z-index:-251658240;mso-wrap-distance-left:0;mso-wrap-distance-right:0;mso-position-horizontal-relative:page" coordorigin="3138,616" coordsize="2588,777">
            <v:shape id="docshape42" o:spid="_x0000_s2232" type="#_x0000_t75" style="position:absolute;left:3309;top:615;width:799;height:173">
              <v:imagedata r:id="rId19" o:title=""/>
            </v:shape>
            <v:shape id="docshape43" o:spid="_x0000_s2233" style="position:absolute;left:4203;top:615;width:565;height:173" coordorigin="4204,616" coordsize="565,173" o:spt="100" adj="0,,0" path="m4332,754r-91,l4241,712r82,l4323,683r-82,l4241,647r89,l4330,616r-126,l4204,785r128,l4332,754xm4392,748r-37,l4355,785r37,l4392,748xm4630,744r,-19l4628,716r-5,-6l4618,701r-8,-5l4599,693r8,-4l4612,685r1,-1l4620,673r2,-7l4622,650r-1,-5l4621,643r-5,-11l4612,628r-9,-6l4597,619r-4,l4593,725r,13l4592,742r-3,5l4587,750r-5,3l4579,754r-6,2l4569,756r-43,l4526,710r48,l4581,711r10,8l4593,725r,-106l4586,617r,43l4586,671r-2,5l4576,683r-6,1l4526,684r,-39l4564,645r3,l4573,646r3,1l4581,650r2,2l4586,657r,3l4586,617r-2,l4576,616r-87,l4489,785r89,l4586,784r14,-4l4606,777r12,-8l4622,764r4,-8l4629,752r1,-8xm4769,722r-1,-9l4767,710r-4,-14l4760,688r-3,-4l4750,675r-7,-6l4734,664r,46l4680,710r,-2l4680,705r2,-6l4684,697r4,-6l4691,689r7,-4l4702,684r14,l4722,687r8,8l4733,702r1,8l4734,664r-6,-3l4719,659r-20,l4691,661r-16,6l4669,672r-11,11l4653,690r-6,16l4646,715r,18l4647,742r6,16l4657,764r11,12l4675,780r15,7l4699,788r23,l4734,785r20,-13l4760,763r1,-2l4766,747r-30,l4735,751r-3,3l4722,761r-6,2l4700,763r-7,-3l4683,750r-3,-7l4680,732r88,l4769,722xe" fillcolor="#231f20" stroked="f">
              <v:stroke joinstyle="round"/>
              <v:formulas/>
              <v:path arrowok="t" o:connecttype="segments"/>
            </v:shape>
            <v:shape id="docshape44" o:spid="_x0000_s2234" type="#_x0000_t75" style="position:absolute;left:3138;top:895;width:446;height:177">
              <v:imagedata r:id="rId20" o:title=""/>
            </v:shape>
            <v:shape id="docshape45" o:spid="_x0000_s2235" style="position:absolute;left:3655;top:899;width:166;height:170" coordorigin="3655,900" coordsize="166,170" o:spt="100" adj="0,,0" path="m3757,900r-38,l3655,1069r38,l3706,1031r101,l3796,1004r-80,l3738,942r35,l3757,900xm3807,1031r-38,l3782,1069r39,l3807,1031xm3773,942r-35,l3759,1004r37,l3773,942xe" fillcolor="#231f20" stroked="f">
              <v:stroke joinstyle="round"/>
              <v:formulas/>
              <v:path arrowok="t" o:connecttype="segments"/>
            </v:shape>
            <v:shape id="docshape46" o:spid="_x0000_s2236" type="#_x0000_t75" style="position:absolute;left:3235;top:615;width:2491;height:777">
              <v:imagedata r:id="rId21" o:title=""/>
            </v:shape>
            <w10:wrap type="topAndBottom" anchorx="page"/>
          </v:group>
        </w:pict>
      </w:r>
    </w:p>
    <w:p w14:paraId="66836659" w14:textId="77777777" w:rsidR="000037A9" w:rsidRDefault="000037A9">
      <w:pPr>
        <w:pStyle w:val="BodyText"/>
        <w:spacing w:before="4"/>
        <w:rPr>
          <w:rFonts w:ascii="Arial"/>
          <w:sz w:val="4"/>
        </w:rPr>
      </w:pPr>
    </w:p>
    <w:p w14:paraId="59FA5CBE" w14:textId="77777777" w:rsidR="000037A9" w:rsidRDefault="000037A9">
      <w:pPr>
        <w:pStyle w:val="BodyText"/>
        <w:spacing w:before="3"/>
        <w:rPr>
          <w:rFonts w:ascii="Arial"/>
          <w:sz w:val="11"/>
        </w:rPr>
      </w:pPr>
    </w:p>
    <w:p w14:paraId="74C4BAE3" w14:textId="77777777" w:rsidR="000037A9" w:rsidRDefault="000037A9">
      <w:pPr>
        <w:pStyle w:val="BodyText"/>
        <w:rPr>
          <w:rFonts w:ascii="Arial"/>
        </w:rPr>
      </w:pPr>
    </w:p>
    <w:p w14:paraId="3A429CD0" w14:textId="77777777" w:rsidR="000037A9" w:rsidRDefault="000037A9">
      <w:pPr>
        <w:pStyle w:val="BodyText"/>
        <w:rPr>
          <w:rFonts w:ascii="Arial"/>
        </w:rPr>
      </w:pPr>
    </w:p>
    <w:p w14:paraId="2886A544" w14:textId="77777777" w:rsidR="000037A9" w:rsidRDefault="000037A9">
      <w:pPr>
        <w:pStyle w:val="BodyText"/>
        <w:rPr>
          <w:rFonts w:ascii="Arial"/>
        </w:rPr>
      </w:pPr>
    </w:p>
    <w:p w14:paraId="507EE30A" w14:textId="77777777" w:rsidR="000037A9" w:rsidRDefault="000037A9">
      <w:pPr>
        <w:pStyle w:val="BodyText"/>
        <w:rPr>
          <w:rFonts w:ascii="Arial"/>
        </w:rPr>
      </w:pPr>
    </w:p>
    <w:p w14:paraId="2ED8DF75" w14:textId="77777777" w:rsidR="000037A9" w:rsidRDefault="000037A9">
      <w:pPr>
        <w:pStyle w:val="BodyText"/>
        <w:spacing w:before="7"/>
        <w:rPr>
          <w:rFonts w:ascii="Arial"/>
        </w:rPr>
      </w:pPr>
      <w:r>
        <w:pict w14:anchorId="14153524">
          <v:group id="docshapegroup47" o:spid="_x0000_s2237" style="position:absolute;margin-left:101.15pt;margin-top:13.35pt;width:137.2pt;height:62.2pt;z-index:-251658240;mso-wrap-distance-left:0;mso-wrap-distance-right:0;mso-position-horizontal-relative:page" coordorigin="2023,267" coordsize="2744,1244">
            <v:shape id="docshape48" o:spid="_x0000_s2238" type="#_x0000_t75" style="position:absolute;left:3141;top:1260;width:1592;height:142">
              <v:imagedata r:id="rId22" o:title=""/>
            </v:shape>
            <v:shape id="docshape49" o:spid="_x0000_s2239" style="position:absolute;left:3118;top:369;width:698;height:528" coordorigin="3118,370" coordsize="698,528" o:spt="100" adj="0,,0" path="m3533,449r-41,-35l3450,389r-44,-14l3360,370r-49,4l3266,389r-41,25l3188,448r-31,41l3136,533r-14,49l3118,634r4,52l3136,734r21,45l3188,820r37,34l3266,878r45,15l3360,898r46,-5l3450,878r42,-25l3533,818r-41,-40l3459,806r-32,19l3393,837r-33,4l3324,837r-34,-11l3259,807r-28,-26l3207,749r-17,-35l3180,676r-3,-42l3180,592r10,-39l3207,518r24,-31l3259,460r31,-18l3324,430r36,-3l3393,430r34,12l3459,462r33,27l3533,449xm3815,836r-167,l3648,376r-58,l3590,836r,56l3815,892r,-56xe" fillcolor="#231f20" stroked="f">
              <v:stroke joinstyle="round"/>
              <v:formulas/>
              <v:path arrowok="t" o:connecttype="segments"/>
            </v:shape>
            <v:shape id="docshape50" o:spid="_x0000_s2240" type="#_x0000_t75" style="position:absolute;left:3836;top:537;width:332;height:364">
              <v:imagedata r:id="rId23" o:title=""/>
            </v:shape>
            <v:shape id="docshape51" o:spid="_x0000_s2241" style="position:absolute;left:4232;top:375;width:527;height:517" coordorigin="4232,376" coordsize="527,517" o:spt="100" adj="0,,0" path="m4614,376r-59,l4555,788,4290,376r-58,l4232,892r59,l4291,490r258,402l4614,892r,-516xm4746,564r-58,l4688,892r58,l4746,564xm4759,489r-4,-10l4739,462r-10,-4l4705,458r-10,4l4679,479r-4,10l4675,510r4,10l4695,537r10,4l4729,541r10,-4l4755,520r4,-10l4759,489xe" fillcolor="#231f20" stroked="f">
              <v:stroke joinstyle="round"/>
              <v:formulas/>
              <v:path arrowok="t" o:connecttype="segments"/>
            </v:shape>
            <v:shape id="docshape52" o:spid="_x0000_s2242" type="#_x0000_t75" style="position:absolute;left:2022;top:266;width:1119;height:1244">
              <v:imagedata r:id="rId24" o:title=""/>
            </v:shape>
            <v:shape id="docshape53" o:spid="_x0000_s2243" type="#_x0000_t75" style="position:absolute;left:2280;top:371;width:788;height:1037">
              <v:imagedata r:id="rId25" o:title=""/>
            </v:shape>
            <v:shape id="docshape54" o:spid="_x0000_s2244" type="#_x0000_t75" style="position:absolute;left:2309;top:411;width:2457;height:958">
              <v:imagedata r:id="rId26" o:title=""/>
            </v:shape>
            <w10:wrap type="topAndBottom" anchorx="page"/>
          </v:group>
        </w:pict>
      </w:r>
      <w:r>
        <w:pict w14:anchorId="0CA45E6D">
          <v:group id="docshapegroup55" o:spid="_x0000_s2245" style="position:absolute;margin-left:265.8pt;margin-top:13.05pt;width:65pt;height:65.1pt;z-index:-251658240;mso-wrap-distance-left:0;mso-wrap-distance-right:0;mso-position-horizontal-relative:page" coordorigin="5316,261" coordsize="1300,1302">
            <v:shape id="docshape56" o:spid="_x0000_s2246" type="#_x0000_t75" style="position:absolute;left:5315;top:261;width:1300;height:1302">
              <v:imagedata r:id="rId27" o:title=""/>
            </v:shape>
            <v:shape id="docshape57" o:spid="_x0000_s2247" type="#_x0000_t75" style="position:absolute;left:5338;top:286;width:835;height:417">
              <v:imagedata r:id="rId28" o:title=""/>
            </v:shape>
            <v:shape id="docshape58" o:spid="_x0000_s2248" type="#_x0000_t75" style="position:absolute;left:6171;top:286;width:417;height:835">
              <v:imagedata r:id="rId29" o:title=""/>
            </v:shape>
            <v:shape id="docshape59" o:spid="_x0000_s2249" type="#_x0000_t75" style="position:absolute;left:5338;top:701;width:835;height:835">
              <v:imagedata r:id="rId30" o:title=""/>
            </v:shape>
            <v:shape id="docshape60" o:spid="_x0000_s2250" type="#_x0000_t75" style="position:absolute;left:6171;top:1119;width:417;height:417">
              <v:imagedata r:id="rId31" o:title=""/>
            </v:shape>
            <w10:wrap type="topAndBottom" anchorx="page"/>
          </v:group>
        </w:pict>
      </w:r>
    </w:p>
    <w:p w14:paraId="510169C3" w14:textId="77777777" w:rsidR="000037A9" w:rsidRDefault="000037A9">
      <w:pPr>
        <w:pStyle w:val="BodyText"/>
        <w:rPr>
          <w:rFonts w:ascii="Arial"/>
        </w:rPr>
      </w:pPr>
    </w:p>
    <w:p w14:paraId="3E434B03" w14:textId="77777777" w:rsidR="000037A9" w:rsidRDefault="000037A9">
      <w:pPr>
        <w:pStyle w:val="BodyText"/>
        <w:rPr>
          <w:rFonts w:ascii="Arial"/>
        </w:rPr>
      </w:pPr>
    </w:p>
    <w:p w14:paraId="36A17E85" w14:textId="77777777" w:rsidR="000037A9" w:rsidRDefault="000037A9">
      <w:pPr>
        <w:pStyle w:val="BodyText"/>
        <w:rPr>
          <w:rFonts w:ascii="Arial"/>
        </w:rPr>
      </w:pPr>
    </w:p>
    <w:p w14:paraId="6C7F7248" w14:textId="77777777" w:rsidR="000037A9" w:rsidRDefault="000037A9">
      <w:pPr>
        <w:pStyle w:val="BodyText"/>
        <w:spacing w:before="6"/>
        <w:rPr>
          <w:rFonts w:ascii="Arial"/>
          <w:sz w:val="29"/>
        </w:rPr>
      </w:pPr>
      <w:r>
        <w:rPr>
          <w:noProof/>
        </w:rPr>
        <w:drawing>
          <wp:anchor distT="0" distB="0" distL="0" distR="0" simplePos="0" relativeHeight="251659264" behindDoc="0" locked="0" layoutInCell="1" allowOverlap="1" wp14:anchorId="38470324" wp14:editId="17504643">
            <wp:simplePos x="0" y="0"/>
            <wp:positionH relativeFrom="page">
              <wp:posOffset>1603591</wp:posOffset>
            </wp:positionH>
            <wp:positionV relativeFrom="paragraph">
              <wp:posOffset>231342</wp:posOffset>
            </wp:positionV>
            <wp:extent cx="2149137" cy="573023"/>
            <wp:effectExtent l="0" t="0" r="0" b="0"/>
            <wp:wrapTopAndBottom/>
            <wp:docPr id="2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8.png"/>
                    <pic:cNvPicPr/>
                  </pic:nvPicPr>
                  <pic:blipFill>
                    <a:blip r:embed="rId32" cstate="print"/>
                    <a:stretch>
                      <a:fillRect/>
                    </a:stretch>
                  </pic:blipFill>
                  <pic:spPr>
                    <a:xfrm>
                      <a:off x="0" y="0"/>
                      <a:ext cx="2149137" cy="573023"/>
                    </a:xfrm>
                    <a:prstGeom prst="rect">
                      <a:avLst/>
                    </a:prstGeom>
                  </pic:spPr>
                </pic:pic>
              </a:graphicData>
            </a:graphic>
          </wp:anchor>
        </w:drawing>
      </w:r>
      <w:r>
        <w:pict w14:anchorId="18C745DB">
          <v:shape id="docshape61" o:spid="_x0000_s2251" style="position:absolute;margin-left:62.7pt;margin-top:74.55pt;width:299.8pt;height:.1pt;z-index:-251658240;mso-wrap-distance-left:0;mso-wrap-distance-right:0;mso-position-horizontal-relative:page;mso-position-vertical-relative:text" coordorigin="1254,1491" coordsize="5996,0" path="m1254,1491r5996,e" filled="f" strokecolor="#939598" strokeweight="1pt">
            <v:path arrowok="t"/>
            <w10:wrap type="topAndBottom" anchorx="page"/>
          </v:shape>
        </w:pict>
      </w:r>
    </w:p>
    <w:p w14:paraId="7050164F" w14:textId="77777777" w:rsidR="000037A9" w:rsidRDefault="000037A9">
      <w:pPr>
        <w:pStyle w:val="BodyText"/>
        <w:spacing w:before="4"/>
        <w:rPr>
          <w:rFonts w:ascii="Arial"/>
          <w:sz w:val="17"/>
        </w:rPr>
      </w:pPr>
    </w:p>
    <w:p w14:paraId="4B74D31A" w14:textId="77777777" w:rsidR="000037A9" w:rsidRDefault="000037A9">
      <w:pPr>
        <w:pStyle w:val="BodyText"/>
        <w:spacing w:before="5"/>
        <w:rPr>
          <w:rFonts w:ascii="Arial"/>
          <w:sz w:val="6"/>
        </w:rPr>
      </w:pPr>
    </w:p>
    <w:p w14:paraId="5BD376C4" w14:textId="77777777" w:rsidR="000037A9" w:rsidRDefault="000037A9">
      <w:pPr>
        <w:spacing w:before="75"/>
        <w:ind w:left="604" w:right="321"/>
        <w:jc w:val="center"/>
        <w:rPr>
          <w:rFonts w:ascii="Microsoft Sans Serif" w:hAnsi="Microsoft Sans Serif"/>
          <w:sz w:val="18"/>
        </w:rPr>
      </w:pPr>
      <w:r>
        <w:rPr>
          <w:rFonts w:ascii="Microsoft Sans Serif" w:hAnsi="Microsoft Sans Serif"/>
          <w:color w:val="939598"/>
          <w:sz w:val="18"/>
        </w:rPr>
        <w:t>Bogotá</w:t>
      </w:r>
      <w:r>
        <w:rPr>
          <w:rFonts w:ascii="Microsoft Sans Serif" w:hAnsi="Microsoft Sans Serif"/>
          <w:color w:val="939598"/>
          <w:spacing w:val="-2"/>
          <w:sz w:val="18"/>
        </w:rPr>
        <w:t xml:space="preserve"> </w:t>
      </w:r>
      <w:r>
        <w:rPr>
          <w:rFonts w:ascii="Microsoft Sans Serif" w:hAnsi="Microsoft Sans Serif"/>
          <w:color w:val="939598"/>
          <w:sz w:val="18"/>
        </w:rPr>
        <w:t>·</w:t>
      </w:r>
      <w:r>
        <w:rPr>
          <w:rFonts w:ascii="Microsoft Sans Serif" w:hAnsi="Microsoft Sans Serif"/>
          <w:color w:val="939598"/>
          <w:spacing w:val="-2"/>
          <w:sz w:val="18"/>
        </w:rPr>
        <w:t xml:space="preserve"> </w:t>
      </w:r>
      <w:r>
        <w:rPr>
          <w:rFonts w:ascii="Microsoft Sans Serif" w:hAnsi="Microsoft Sans Serif"/>
          <w:color w:val="939598"/>
          <w:sz w:val="18"/>
        </w:rPr>
        <w:t>Ciudad</w:t>
      </w:r>
      <w:r>
        <w:rPr>
          <w:rFonts w:ascii="Microsoft Sans Serif" w:hAnsi="Microsoft Sans Serif"/>
          <w:color w:val="939598"/>
          <w:spacing w:val="-2"/>
          <w:sz w:val="18"/>
        </w:rPr>
        <w:t xml:space="preserve"> </w:t>
      </w:r>
      <w:r>
        <w:rPr>
          <w:rFonts w:ascii="Microsoft Sans Serif" w:hAnsi="Microsoft Sans Serif"/>
          <w:color w:val="939598"/>
          <w:sz w:val="18"/>
        </w:rPr>
        <w:t>de</w:t>
      </w:r>
      <w:r>
        <w:rPr>
          <w:rFonts w:ascii="Microsoft Sans Serif" w:hAnsi="Microsoft Sans Serif"/>
          <w:color w:val="939598"/>
          <w:spacing w:val="-1"/>
          <w:sz w:val="18"/>
        </w:rPr>
        <w:t xml:space="preserve"> </w:t>
      </w:r>
      <w:r>
        <w:rPr>
          <w:rFonts w:ascii="Microsoft Sans Serif" w:hAnsi="Microsoft Sans Serif"/>
          <w:color w:val="939598"/>
          <w:sz w:val="18"/>
        </w:rPr>
        <w:t>México</w:t>
      </w:r>
      <w:r>
        <w:rPr>
          <w:rFonts w:ascii="Microsoft Sans Serif" w:hAnsi="Microsoft Sans Serif"/>
          <w:color w:val="939598"/>
          <w:spacing w:val="-2"/>
          <w:sz w:val="18"/>
        </w:rPr>
        <w:t xml:space="preserve"> </w:t>
      </w:r>
      <w:r>
        <w:rPr>
          <w:rFonts w:ascii="Microsoft Sans Serif" w:hAnsi="Microsoft Sans Serif"/>
          <w:color w:val="939598"/>
          <w:sz w:val="18"/>
        </w:rPr>
        <w:t>·</w:t>
      </w:r>
      <w:r>
        <w:rPr>
          <w:rFonts w:ascii="Microsoft Sans Serif" w:hAnsi="Microsoft Sans Serif"/>
          <w:color w:val="939598"/>
          <w:spacing w:val="-2"/>
          <w:sz w:val="18"/>
        </w:rPr>
        <w:t xml:space="preserve"> </w:t>
      </w:r>
      <w:r>
        <w:rPr>
          <w:rFonts w:ascii="Microsoft Sans Serif" w:hAnsi="Microsoft Sans Serif"/>
          <w:color w:val="939598"/>
          <w:sz w:val="18"/>
        </w:rPr>
        <w:t>Caracas</w:t>
      </w:r>
      <w:r>
        <w:rPr>
          <w:rFonts w:ascii="Microsoft Sans Serif" w:hAnsi="Microsoft Sans Serif"/>
          <w:color w:val="939598"/>
          <w:spacing w:val="-2"/>
          <w:sz w:val="18"/>
        </w:rPr>
        <w:t xml:space="preserve"> </w:t>
      </w:r>
      <w:r>
        <w:rPr>
          <w:rFonts w:ascii="Microsoft Sans Serif" w:hAnsi="Microsoft Sans Serif"/>
          <w:color w:val="939598"/>
          <w:sz w:val="18"/>
        </w:rPr>
        <w:t>·</w:t>
      </w:r>
      <w:r>
        <w:rPr>
          <w:rFonts w:ascii="Microsoft Sans Serif" w:hAnsi="Microsoft Sans Serif"/>
          <w:color w:val="939598"/>
          <w:spacing w:val="-2"/>
          <w:sz w:val="18"/>
        </w:rPr>
        <w:t xml:space="preserve"> </w:t>
      </w:r>
      <w:r>
        <w:rPr>
          <w:rFonts w:ascii="Microsoft Sans Serif" w:hAnsi="Microsoft Sans Serif"/>
          <w:color w:val="939598"/>
          <w:sz w:val="18"/>
        </w:rPr>
        <w:t>Lima</w:t>
      </w:r>
      <w:r>
        <w:rPr>
          <w:rFonts w:ascii="Microsoft Sans Serif" w:hAnsi="Microsoft Sans Serif"/>
          <w:color w:val="939598"/>
          <w:spacing w:val="-1"/>
          <w:sz w:val="18"/>
        </w:rPr>
        <w:t xml:space="preserve"> </w:t>
      </w:r>
      <w:r>
        <w:rPr>
          <w:rFonts w:ascii="Microsoft Sans Serif" w:hAnsi="Microsoft Sans Serif"/>
          <w:color w:val="939598"/>
          <w:sz w:val="18"/>
        </w:rPr>
        <w:t>·</w:t>
      </w:r>
      <w:r>
        <w:rPr>
          <w:rFonts w:ascii="Microsoft Sans Serif" w:hAnsi="Microsoft Sans Serif"/>
          <w:color w:val="939598"/>
          <w:spacing w:val="-2"/>
          <w:sz w:val="18"/>
        </w:rPr>
        <w:t xml:space="preserve"> </w:t>
      </w:r>
      <w:r>
        <w:rPr>
          <w:rFonts w:ascii="Microsoft Sans Serif" w:hAnsi="Microsoft Sans Serif"/>
          <w:color w:val="939598"/>
          <w:sz w:val="18"/>
        </w:rPr>
        <w:t>Madrid</w:t>
      </w:r>
      <w:r>
        <w:rPr>
          <w:rFonts w:ascii="Microsoft Sans Serif" w:hAnsi="Microsoft Sans Serif"/>
          <w:color w:val="939598"/>
          <w:spacing w:val="-2"/>
          <w:sz w:val="18"/>
        </w:rPr>
        <w:t xml:space="preserve"> </w:t>
      </w:r>
      <w:r>
        <w:rPr>
          <w:rFonts w:ascii="Microsoft Sans Serif" w:hAnsi="Microsoft Sans Serif"/>
          <w:color w:val="939598"/>
          <w:sz w:val="18"/>
        </w:rPr>
        <w:t>·</w:t>
      </w:r>
      <w:r>
        <w:rPr>
          <w:rFonts w:ascii="Microsoft Sans Serif" w:hAnsi="Microsoft Sans Serif"/>
          <w:color w:val="939598"/>
          <w:spacing w:val="-2"/>
          <w:sz w:val="18"/>
        </w:rPr>
        <w:t xml:space="preserve"> </w:t>
      </w:r>
      <w:r>
        <w:rPr>
          <w:rFonts w:ascii="Microsoft Sans Serif" w:hAnsi="Microsoft Sans Serif"/>
          <w:color w:val="939598"/>
          <w:sz w:val="18"/>
        </w:rPr>
        <w:t>Panamá</w:t>
      </w:r>
      <w:r>
        <w:rPr>
          <w:rFonts w:ascii="Microsoft Sans Serif" w:hAnsi="Microsoft Sans Serif"/>
          <w:color w:val="939598"/>
          <w:spacing w:val="-1"/>
          <w:sz w:val="18"/>
        </w:rPr>
        <w:t xml:space="preserve"> </w:t>
      </w:r>
      <w:r>
        <w:rPr>
          <w:rFonts w:ascii="Microsoft Sans Serif" w:hAnsi="Microsoft Sans Serif"/>
          <w:color w:val="939598"/>
          <w:sz w:val="18"/>
        </w:rPr>
        <w:t>·</w:t>
      </w:r>
      <w:r>
        <w:rPr>
          <w:rFonts w:ascii="Microsoft Sans Serif" w:hAnsi="Microsoft Sans Serif"/>
          <w:color w:val="939598"/>
          <w:spacing w:val="-2"/>
          <w:sz w:val="18"/>
        </w:rPr>
        <w:t xml:space="preserve"> Pittsburgh</w:t>
      </w:r>
    </w:p>
    <w:p w14:paraId="5A8033BD" w14:textId="77777777" w:rsidR="000037A9" w:rsidRDefault="000037A9">
      <w:pPr>
        <w:jc w:val="center"/>
        <w:rPr>
          <w:rFonts w:ascii="Microsoft Sans Serif" w:hAnsi="Microsoft Sans Serif"/>
          <w:sz w:val="18"/>
        </w:rPr>
        <w:sectPr w:rsidR="000037A9" w:rsidSect="000037A9">
          <w:pgSz w:w="8230" w:h="12190"/>
          <w:pgMar w:top="1120" w:right="0" w:bottom="280" w:left="0" w:header="708" w:footer="708" w:gutter="0"/>
          <w:cols w:space="708"/>
        </w:sectPr>
      </w:pPr>
    </w:p>
    <w:p w14:paraId="034DC124" w14:textId="77777777" w:rsidR="000037A9" w:rsidRDefault="000037A9">
      <w:pPr>
        <w:spacing w:before="80" w:line="249" w:lineRule="auto"/>
        <w:ind w:left="850" w:right="1127"/>
        <w:jc w:val="both"/>
        <w:rPr>
          <w:sz w:val="14"/>
        </w:rPr>
      </w:pPr>
      <w:r>
        <w:rPr>
          <w:color w:val="231F20"/>
          <w:sz w:val="14"/>
        </w:rPr>
        <w:t>Los</w:t>
      </w:r>
      <w:r>
        <w:rPr>
          <w:color w:val="231F20"/>
          <w:spacing w:val="-6"/>
          <w:sz w:val="14"/>
        </w:rPr>
        <w:t xml:space="preserve"> </w:t>
      </w:r>
      <w:r>
        <w:rPr>
          <w:color w:val="231F20"/>
          <w:sz w:val="14"/>
        </w:rPr>
        <w:t>editores</w:t>
      </w:r>
      <w:r>
        <w:rPr>
          <w:color w:val="231F20"/>
          <w:spacing w:val="-6"/>
          <w:sz w:val="14"/>
        </w:rPr>
        <w:t xml:space="preserve"> </w:t>
      </w:r>
      <w:r>
        <w:rPr>
          <w:color w:val="231F20"/>
          <w:sz w:val="14"/>
        </w:rPr>
        <w:t>y</w:t>
      </w:r>
      <w:r>
        <w:rPr>
          <w:color w:val="231F20"/>
          <w:spacing w:val="-6"/>
          <w:sz w:val="14"/>
        </w:rPr>
        <w:t xml:space="preserve"> </w:t>
      </w:r>
      <w:r>
        <w:rPr>
          <w:color w:val="231F20"/>
          <w:sz w:val="14"/>
        </w:rPr>
        <w:t>colaboradores</w:t>
      </w:r>
      <w:r>
        <w:rPr>
          <w:color w:val="231F20"/>
          <w:spacing w:val="-6"/>
          <w:sz w:val="14"/>
        </w:rPr>
        <w:t xml:space="preserve"> </w:t>
      </w:r>
      <w:r>
        <w:rPr>
          <w:color w:val="231F20"/>
          <w:sz w:val="14"/>
        </w:rPr>
        <w:t>presentan</w:t>
      </w:r>
      <w:r>
        <w:rPr>
          <w:color w:val="231F20"/>
          <w:spacing w:val="-6"/>
          <w:sz w:val="14"/>
        </w:rPr>
        <w:t xml:space="preserve"> </w:t>
      </w:r>
      <w:r>
        <w:rPr>
          <w:color w:val="231F20"/>
          <w:sz w:val="14"/>
        </w:rPr>
        <w:t>temas</w:t>
      </w:r>
      <w:r>
        <w:rPr>
          <w:color w:val="231F20"/>
          <w:spacing w:val="-6"/>
          <w:sz w:val="14"/>
        </w:rPr>
        <w:t xml:space="preserve"> </w:t>
      </w:r>
      <w:r>
        <w:rPr>
          <w:color w:val="231F20"/>
          <w:sz w:val="14"/>
        </w:rPr>
        <w:t>de</w:t>
      </w:r>
      <w:r>
        <w:rPr>
          <w:color w:val="231F20"/>
          <w:spacing w:val="-6"/>
          <w:sz w:val="14"/>
        </w:rPr>
        <w:t xml:space="preserve"> </w:t>
      </w:r>
      <w:r>
        <w:rPr>
          <w:color w:val="231F20"/>
          <w:sz w:val="14"/>
        </w:rPr>
        <w:t>actualidad</w:t>
      </w:r>
      <w:r>
        <w:rPr>
          <w:color w:val="231F20"/>
          <w:spacing w:val="-6"/>
          <w:sz w:val="14"/>
        </w:rPr>
        <w:t xml:space="preserve"> </w:t>
      </w:r>
      <w:r>
        <w:rPr>
          <w:color w:val="231F20"/>
          <w:sz w:val="14"/>
        </w:rPr>
        <w:t>en</w:t>
      </w:r>
      <w:r>
        <w:rPr>
          <w:color w:val="231F20"/>
          <w:spacing w:val="-6"/>
          <w:sz w:val="14"/>
        </w:rPr>
        <w:t xml:space="preserve"> </w:t>
      </w:r>
      <w:r>
        <w:rPr>
          <w:color w:val="231F20"/>
          <w:sz w:val="14"/>
        </w:rPr>
        <w:t>los</w:t>
      </w:r>
      <w:r>
        <w:rPr>
          <w:color w:val="231F20"/>
          <w:spacing w:val="-6"/>
          <w:sz w:val="14"/>
        </w:rPr>
        <w:t xml:space="preserve"> </w:t>
      </w:r>
      <w:r>
        <w:rPr>
          <w:color w:val="231F20"/>
          <w:sz w:val="14"/>
        </w:rPr>
        <w:t>cuales</w:t>
      </w:r>
      <w:r>
        <w:rPr>
          <w:color w:val="231F20"/>
          <w:spacing w:val="-6"/>
          <w:sz w:val="14"/>
        </w:rPr>
        <w:t xml:space="preserve"> </w:t>
      </w:r>
      <w:r>
        <w:rPr>
          <w:color w:val="231F20"/>
          <w:sz w:val="14"/>
        </w:rPr>
        <w:t>los</w:t>
      </w:r>
      <w:r>
        <w:rPr>
          <w:color w:val="231F20"/>
          <w:spacing w:val="-6"/>
          <w:sz w:val="14"/>
        </w:rPr>
        <w:t xml:space="preserve"> </w:t>
      </w:r>
      <w:r>
        <w:rPr>
          <w:color w:val="231F20"/>
          <w:sz w:val="14"/>
        </w:rPr>
        <w:t>procedimientos</w:t>
      </w:r>
      <w:r>
        <w:rPr>
          <w:color w:val="231F20"/>
          <w:spacing w:val="-6"/>
          <w:sz w:val="14"/>
        </w:rPr>
        <w:t xml:space="preserve"> </w:t>
      </w:r>
      <w:r>
        <w:rPr>
          <w:color w:val="231F20"/>
          <w:sz w:val="14"/>
        </w:rPr>
        <w:t>y</w:t>
      </w:r>
      <w:r>
        <w:rPr>
          <w:color w:val="231F20"/>
          <w:spacing w:val="-6"/>
          <w:sz w:val="14"/>
        </w:rPr>
        <w:t xml:space="preserve"> </w:t>
      </w:r>
      <w:r>
        <w:rPr>
          <w:color w:val="231F20"/>
          <w:sz w:val="14"/>
        </w:rPr>
        <w:t>la</w:t>
      </w:r>
      <w:r>
        <w:rPr>
          <w:color w:val="231F20"/>
          <w:spacing w:val="-6"/>
          <w:sz w:val="14"/>
        </w:rPr>
        <w:t xml:space="preserve"> </w:t>
      </w:r>
      <w:r>
        <w:rPr>
          <w:color w:val="231F20"/>
          <w:sz w:val="14"/>
        </w:rPr>
        <w:t>dosificación</w:t>
      </w:r>
      <w:r>
        <w:rPr>
          <w:color w:val="231F20"/>
          <w:spacing w:val="-6"/>
          <w:sz w:val="14"/>
        </w:rPr>
        <w:t xml:space="preserve"> </w:t>
      </w:r>
      <w:r>
        <w:rPr>
          <w:color w:val="231F20"/>
          <w:sz w:val="14"/>
        </w:rPr>
        <w:t>de</w:t>
      </w:r>
      <w:r>
        <w:rPr>
          <w:color w:val="231F20"/>
          <w:spacing w:val="40"/>
          <w:sz w:val="14"/>
        </w:rPr>
        <w:t xml:space="preserve"> </w:t>
      </w:r>
      <w:r>
        <w:rPr>
          <w:color w:val="231F20"/>
          <w:sz w:val="14"/>
        </w:rPr>
        <w:t>los</w:t>
      </w:r>
      <w:r>
        <w:rPr>
          <w:color w:val="231F20"/>
          <w:spacing w:val="-4"/>
          <w:sz w:val="14"/>
        </w:rPr>
        <w:t xml:space="preserve"> </w:t>
      </w:r>
      <w:r>
        <w:rPr>
          <w:color w:val="231F20"/>
          <w:sz w:val="14"/>
        </w:rPr>
        <w:t>medicamentos</w:t>
      </w:r>
      <w:r>
        <w:rPr>
          <w:color w:val="231F20"/>
          <w:spacing w:val="-4"/>
          <w:sz w:val="14"/>
        </w:rPr>
        <w:t xml:space="preserve"> </w:t>
      </w:r>
      <w:r>
        <w:rPr>
          <w:color w:val="231F20"/>
          <w:sz w:val="14"/>
        </w:rPr>
        <w:t>están</w:t>
      </w:r>
      <w:r>
        <w:rPr>
          <w:color w:val="231F20"/>
          <w:spacing w:val="-4"/>
          <w:sz w:val="14"/>
        </w:rPr>
        <w:t xml:space="preserve"> </w:t>
      </w:r>
      <w:r>
        <w:rPr>
          <w:color w:val="231F20"/>
          <w:sz w:val="14"/>
        </w:rPr>
        <w:t>tomados</w:t>
      </w:r>
      <w:r>
        <w:rPr>
          <w:color w:val="231F20"/>
          <w:spacing w:val="-4"/>
          <w:sz w:val="14"/>
        </w:rPr>
        <w:t xml:space="preserve"> </w:t>
      </w:r>
      <w:r>
        <w:rPr>
          <w:color w:val="231F20"/>
          <w:sz w:val="14"/>
        </w:rPr>
        <w:t>de</w:t>
      </w:r>
      <w:r>
        <w:rPr>
          <w:color w:val="231F20"/>
          <w:spacing w:val="-4"/>
          <w:sz w:val="14"/>
        </w:rPr>
        <w:t xml:space="preserve"> </w:t>
      </w:r>
      <w:r>
        <w:rPr>
          <w:color w:val="231F20"/>
          <w:sz w:val="14"/>
        </w:rPr>
        <w:t>las</w:t>
      </w:r>
      <w:r>
        <w:rPr>
          <w:color w:val="231F20"/>
          <w:spacing w:val="-4"/>
          <w:sz w:val="14"/>
        </w:rPr>
        <w:t xml:space="preserve"> </w:t>
      </w:r>
      <w:r>
        <w:rPr>
          <w:color w:val="231F20"/>
          <w:sz w:val="14"/>
        </w:rPr>
        <w:t>recomendaciones</w:t>
      </w:r>
      <w:r>
        <w:rPr>
          <w:color w:val="231F20"/>
          <w:spacing w:val="-4"/>
          <w:sz w:val="14"/>
        </w:rPr>
        <w:t xml:space="preserve"> </w:t>
      </w:r>
      <w:r>
        <w:rPr>
          <w:color w:val="231F20"/>
          <w:sz w:val="14"/>
        </w:rPr>
        <w:t>actuales</w:t>
      </w:r>
      <w:r>
        <w:rPr>
          <w:color w:val="231F20"/>
          <w:spacing w:val="-4"/>
          <w:sz w:val="14"/>
        </w:rPr>
        <w:t xml:space="preserve"> </w:t>
      </w:r>
      <w:r>
        <w:rPr>
          <w:color w:val="231F20"/>
          <w:sz w:val="14"/>
        </w:rPr>
        <w:t>que</w:t>
      </w:r>
      <w:r>
        <w:rPr>
          <w:color w:val="231F20"/>
          <w:spacing w:val="-4"/>
          <w:sz w:val="14"/>
        </w:rPr>
        <w:t xml:space="preserve"> </w:t>
      </w:r>
      <w:r>
        <w:rPr>
          <w:color w:val="231F20"/>
          <w:sz w:val="14"/>
        </w:rPr>
        <w:t>aparecen</w:t>
      </w:r>
      <w:r>
        <w:rPr>
          <w:color w:val="231F20"/>
          <w:spacing w:val="-4"/>
          <w:sz w:val="14"/>
        </w:rPr>
        <w:t xml:space="preserve"> </w:t>
      </w:r>
      <w:r>
        <w:rPr>
          <w:color w:val="231F20"/>
          <w:sz w:val="14"/>
        </w:rPr>
        <w:t>en</w:t>
      </w:r>
      <w:r>
        <w:rPr>
          <w:color w:val="231F20"/>
          <w:spacing w:val="-4"/>
          <w:sz w:val="14"/>
        </w:rPr>
        <w:t xml:space="preserve"> </w:t>
      </w:r>
      <w:r>
        <w:rPr>
          <w:color w:val="231F20"/>
          <w:sz w:val="14"/>
        </w:rPr>
        <w:t>la</w:t>
      </w:r>
      <w:r>
        <w:rPr>
          <w:color w:val="231F20"/>
          <w:spacing w:val="-4"/>
          <w:sz w:val="14"/>
        </w:rPr>
        <w:t xml:space="preserve"> </w:t>
      </w:r>
      <w:r>
        <w:rPr>
          <w:color w:val="231F20"/>
          <w:sz w:val="14"/>
        </w:rPr>
        <w:t>literatura</w:t>
      </w:r>
      <w:r>
        <w:rPr>
          <w:color w:val="231F20"/>
          <w:spacing w:val="-4"/>
          <w:sz w:val="14"/>
        </w:rPr>
        <w:t xml:space="preserve"> </w:t>
      </w:r>
      <w:r>
        <w:rPr>
          <w:color w:val="231F20"/>
          <w:sz w:val="14"/>
        </w:rPr>
        <w:t>universal.</w:t>
      </w:r>
      <w:r>
        <w:rPr>
          <w:color w:val="231F20"/>
          <w:spacing w:val="-4"/>
          <w:sz w:val="14"/>
        </w:rPr>
        <w:t xml:space="preserve"> </w:t>
      </w:r>
      <w:r>
        <w:rPr>
          <w:color w:val="231F20"/>
          <w:sz w:val="14"/>
        </w:rPr>
        <w:t>Por</w:t>
      </w:r>
      <w:r>
        <w:rPr>
          <w:color w:val="231F20"/>
          <w:spacing w:val="-4"/>
          <w:sz w:val="14"/>
        </w:rPr>
        <w:t xml:space="preserve"> </w:t>
      </w:r>
      <w:r>
        <w:rPr>
          <w:color w:val="231F20"/>
          <w:sz w:val="14"/>
        </w:rPr>
        <w:t>lo</w:t>
      </w:r>
      <w:r>
        <w:rPr>
          <w:color w:val="231F20"/>
          <w:spacing w:val="40"/>
          <w:sz w:val="14"/>
        </w:rPr>
        <w:t xml:space="preserve"> </w:t>
      </w:r>
      <w:r>
        <w:rPr>
          <w:color w:val="231F20"/>
          <w:sz w:val="14"/>
        </w:rPr>
        <w:t>tanto, ante los posibles errores humanos o cambios en la medicina, ni los editores ni los colaboradores ni cual-</w:t>
      </w:r>
      <w:r>
        <w:rPr>
          <w:color w:val="231F20"/>
          <w:spacing w:val="40"/>
          <w:sz w:val="14"/>
        </w:rPr>
        <w:t xml:space="preserve"> </w:t>
      </w:r>
      <w:r>
        <w:rPr>
          <w:color w:val="231F20"/>
          <w:sz w:val="14"/>
        </w:rPr>
        <w:t>quier otra persona que haya participado en la preparación de esta obra garantiza que la información contenida</w:t>
      </w:r>
      <w:r>
        <w:rPr>
          <w:color w:val="231F20"/>
          <w:spacing w:val="40"/>
          <w:sz w:val="14"/>
        </w:rPr>
        <w:t xml:space="preserve"> </w:t>
      </w:r>
      <w:r>
        <w:rPr>
          <w:color w:val="231F20"/>
          <w:sz w:val="14"/>
        </w:rPr>
        <w:t>en</w:t>
      </w:r>
      <w:r>
        <w:rPr>
          <w:color w:val="231F20"/>
          <w:spacing w:val="-5"/>
          <w:sz w:val="14"/>
        </w:rPr>
        <w:t xml:space="preserve"> </w:t>
      </w:r>
      <w:r>
        <w:rPr>
          <w:color w:val="231F20"/>
          <w:sz w:val="14"/>
        </w:rPr>
        <w:t>ella</w:t>
      </w:r>
      <w:r>
        <w:rPr>
          <w:color w:val="231F20"/>
          <w:spacing w:val="-5"/>
          <w:sz w:val="14"/>
        </w:rPr>
        <w:t xml:space="preserve"> </w:t>
      </w:r>
      <w:r>
        <w:rPr>
          <w:color w:val="231F20"/>
          <w:sz w:val="14"/>
        </w:rPr>
        <w:t>sea</w:t>
      </w:r>
      <w:r>
        <w:rPr>
          <w:color w:val="231F20"/>
          <w:spacing w:val="-5"/>
          <w:sz w:val="14"/>
        </w:rPr>
        <w:t xml:space="preserve"> </w:t>
      </w:r>
      <w:r>
        <w:rPr>
          <w:color w:val="231F20"/>
          <w:sz w:val="14"/>
        </w:rPr>
        <w:t>precisa</w:t>
      </w:r>
      <w:r>
        <w:rPr>
          <w:color w:val="231F20"/>
          <w:spacing w:val="-5"/>
          <w:sz w:val="14"/>
        </w:rPr>
        <w:t xml:space="preserve"> </w:t>
      </w:r>
      <w:r>
        <w:rPr>
          <w:color w:val="231F20"/>
          <w:sz w:val="14"/>
        </w:rPr>
        <w:t>o</w:t>
      </w:r>
      <w:r>
        <w:rPr>
          <w:color w:val="231F20"/>
          <w:spacing w:val="-5"/>
          <w:sz w:val="14"/>
        </w:rPr>
        <w:t xml:space="preserve"> </w:t>
      </w:r>
      <w:r>
        <w:rPr>
          <w:color w:val="231F20"/>
          <w:sz w:val="14"/>
        </w:rPr>
        <w:t>completa,</w:t>
      </w:r>
      <w:r>
        <w:rPr>
          <w:color w:val="231F20"/>
          <w:spacing w:val="-5"/>
          <w:sz w:val="14"/>
        </w:rPr>
        <w:t xml:space="preserve"> </w:t>
      </w:r>
      <w:r>
        <w:rPr>
          <w:color w:val="231F20"/>
          <w:sz w:val="14"/>
        </w:rPr>
        <w:t>y</w:t>
      </w:r>
      <w:r>
        <w:rPr>
          <w:color w:val="231F20"/>
          <w:spacing w:val="-5"/>
          <w:sz w:val="14"/>
        </w:rPr>
        <w:t xml:space="preserve"> </w:t>
      </w:r>
      <w:r>
        <w:rPr>
          <w:color w:val="231F20"/>
          <w:sz w:val="14"/>
        </w:rPr>
        <w:t>tampoco</w:t>
      </w:r>
      <w:r>
        <w:rPr>
          <w:color w:val="231F20"/>
          <w:spacing w:val="-5"/>
          <w:sz w:val="14"/>
        </w:rPr>
        <w:t xml:space="preserve"> </w:t>
      </w:r>
      <w:r>
        <w:rPr>
          <w:color w:val="231F20"/>
          <w:sz w:val="14"/>
        </w:rPr>
        <w:t>son</w:t>
      </w:r>
      <w:r>
        <w:rPr>
          <w:color w:val="231F20"/>
          <w:spacing w:val="-5"/>
          <w:sz w:val="14"/>
        </w:rPr>
        <w:t xml:space="preserve"> </w:t>
      </w:r>
      <w:r>
        <w:rPr>
          <w:color w:val="231F20"/>
          <w:sz w:val="14"/>
        </w:rPr>
        <w:t>responsables</w:t>
      </w:r>
      <w:r>
        <w:rPr>
          <w:color w:val="231F20"/>
          <w:spacing w:val="-5"/>
          <w:sz w:val="14"/>
        </w:rPr>
        <w:t xml:space="preserve"> </w:t>
      </w:r>
      <w:r>
        <w:rPr>
          <w:color w:val="231F20"/>
          <w:sz w:val="14"/>
        </w:rPr>
        <w:t>de</w:t>
      </w:r>
      <w:r>
        <w:rPr>
          <w:color w:val="231F20"/>
          <w:spacing w:val="-5"/>
          <w:sz w:val="14"/>
        </w:rPr>
        <w:t xml:space="preserve"> </w:t>
      </w:r>
      <w:r>
        <w:rPr>
          <w:color w:val="231F20"/>
          <w:sz w:val="14"/>
        </w:rPr>
        <w:t>los</w:t>
      </w:r>
      <w:r>
        <w:rPr>
          <w:color w:val="231F20"/>
          <w:spacing w:val="-5"/>
          <w:sz w:val="14"/>
        </w:rPr>
        <w:t xml:space="preserve"> </w:t>
      </w:r>
      <w:r>
        <w:rPr>
          <w:color w:val="231F20"/>
          <w:sz w:val="14"/>
        </w:rPr>
        <w:t>posibles</w:t>
      </w:r>
      <w:r>
        <w:rPr>
          <w:color w:val="231F20"/>
          <w:spacing w:val="-5"/>
          <w:sz w:val="14"/>
        </w:rPr>
        <w:t xml:space="preserve"> </w:t>
      </w:r>
      <w:r>
        <w:rPr>
          <w:color w:val="231F20"/>
          <w:sz w:val="14"/>
        </w:rPr>
        <w:t>errores</w:t>
      </w:r>
      <w:r>
        <w:rPr>
          <w:color w:val="231F20"/>
          <w:spacing w:val="-5"/>
          <w:sz w:val="14"/>
        </w:rPr>
        <w:t xml:space="preserve"> </w:t>
      </w:r>
      <w:r>
        <w:rPr>
          <w:color w:val="231F20"/>
          <w:sz w:val="14"/>
        </w:rPr>
        <w:t>u</w:t>
      </w:r>
      <w:r>
        <w:rPr>
          <w:color w:val="231F20"/>
          <w:spacing w:val="-5"/>
          <w:sz w:val="14"/>
        </w:rPr>
        <w:t xml:space="preserve"> </w:t>
      </w:r>
      <w:r>
        <w:rPr>
          <w:color w:val="231F20"/>
          <w:sz w:val="14"/>
        </w:rPr>
        <w:t>omisiones</w:t>
      </w:r>
      <w:r>
        <w:rPr>
          <w:color w:val="231F20"/>
          <w:spacing w:val="-5"/>
          <w:sz w:val="14"/>
        </w:rPr>
        <w:t xml:space="preserve"> </w:t>
      </w:r>
      <w:r>
        <w:rPr>
          <w:color w:val="231F20"/>
          <w:sz w:val="14"/>
        </w:rPr>
        <w:t>de</w:t>
      </w:r>
      <w:r>
        <w:rPr>
          <w:color w:val="231F20"/>
          <w:spacing w:val="-5"/>
          <w:sz w:val="14"/>
        </w:rPr>
        <w:t xml:space="preserve"> </w:t>
      </w:r>
      <w:r>
        <w:rPr>
          <w:color w:val="231F20"/>
          <w:sz w:val="14"/>
        </w:rPr>
        <w:t>resultados</w:t>
      </w:r>
      <w:r>
        <w:rPr>
          <w:color w:val="231F20"/>
          <w:spacing w:val="-5"/>
          <w:sz w:val="14"/>
        </w:rPr>
        <w:t xml:space="preserve"> </w:t>
      </w:r>
      <w:r>
        <w:rPr>
          <w:color w:val="231F20"/>
          <w:sz w:val="14"/>
        </w:rPr>
        <w:t>con</w:t>
      </w:r>
      <w:r>
        <w:rPr>
          <w:color w:val="231F20"/>
          <w:spacing w:val="40"/>
          <w:sz w:val="14"/>
        </w:rPr>
        <w:t xml:space="preserve"> </w:t>
      </w:r>
      <w:r>
        <w:rPr>
          <w:color w:val="231F20"/>
          <w:sz w:val="14"/>
        </w:rPr>
        <w:t>la información obtenida. Sería recomendable recurrir a otras fuentes de información para tener certeza de que</w:t>
      </w:r>
      <w:r>
        <w:rPr>
          <w:color w:val="231F20"/>
          <w:spacing w:val="40"/>
          <w:sz w:val="14"/>
        </w:rPr>
        <w:t xml:space="preserve"> </w:t>
      </w:r>
      <w:r>
        <w:rPr>
          <w:color w:val="231F20"/>
          <w:sz w:val="14"/>
        </w:rPr>
        <w:t>la misma en este escrito es precisa.</w:t>
      </w:r>
    </w:p>
    <w:p w14:paraId="58F72FA2" w14:textId="77777777" w:rsidR="000037A9" w:rsidRDefault="000037A9">
      <w:pPr>
        <w:spacing w:before="4" w:line="249" w:lineRule="auto"/>
        <w:ind w:left="850" w:right="1131" w:firstLine="226"/>
        <w:jc w:val="both"/>
        <w:rPr>
          <w:sz w:val="14"/>
        </w:rPr>
      </w:pPr>
      <w:r>
        <w:rPr>
          <w:color w:val="231F20"/>
          <w:sz w:val="14"/>
        </w:rPr>
        <w:t>Esto es de particular importancia en relación a los fármacos nuevos o de uso no frecuente. Sería recomen-</w:t>
      </w:r>
      <w:r>
        <w:rPr>
          <w:color w:val="231F20"/>
          <w:spacing w:val="40"/>
          <w:sz w:val="14"/>
        </w:rPr>
        <w:t xml:space="preserve"> </w:t>
      </w:r>
      <w:r>
        <w:rPr>
          <w:color w:val="231F20"/>
          <w:sz w:val="14"/>
        </w:rPr>
        <w:t>dable también consultar a las empresas farmacéuticas para conseguir información adicional si es necesario.</w:t>
      </w:r>
    </w:p>
    <w:p w14:paraId="1DEB447B" w14:textId="77777777" w:rsidR="000037A9" w:rsidRDefault="000037A9">
      <w:pPr>
        <w:pStyle w:val="BodyText"/>
        <w:rPr>
          <w:sz w:val="16"/>
        </w:rPr>
      </w:pPr>
    </w:p>
    <w:p w14:paraId="65AED901" w14:textId="77777777" w:rsidR="000037A9" w:rsidRDefault="000037A9">
      <w:pPr>
        <w:pStyle w:val="BodyText"/>
        <w:rPr>
          <w:sz w:val="16"/>
        </w:rPr>
      </w:pPr>
    </w:p>
    <w:p w14:paraId="7FC7EFA6" w14:textId="77777777" w:rsidR="000037A9" w:rsidRDefault="000037A9">
      <w:pPr>
        <w:spacing w:before="98" w:line="160" w:lineRule="exact"/>
        <w:ind w:left="850"/>
        <w:rPr>
          <w:sz w:val="14"/>
        </w:rPr>
      </w:pPr>
      <w:r>
        <w:rPr>
          <w:color w:val="231F20"/>
          <w:spacing w:val="-4"/>
          <w:sz w:val="14"/>
        </w:rPr>
        <w:t>MANUAL</w:t>
      </w:r>
      <w:r>
        <w:rPr>
          <w:color w:val="231F20"/>
          <w:spacing w:val="3"/>
          <w:sz w:val="14"/>
        </w:rPr>
        <w:t xml:space="preserve"> </w:t>
      </w:r>
      <w:r>
        <w:rPr>
          <w:color w:val="231F20"/>
          <w:spacing w:val="-5"/>
          <w:sz w:val="14"/>
        </w:rPr>
        <w:t>DE</w:t>
      </w:r>
    </w:p>
    <w:p w14:paraId="3441AFE9" w14:textId="77777777" w:rsidR="000037A9" w:rsidRDefault="000037A9">
      <w:pPr>
        <w:spacing w:line="160" w:lineRule="exact"/>
        <w:ind w:left="850"/>
        <w:rPr>
          <w:sz w:val="14"/>
        </w:rPr>
      </w:pPr>
      <w:r>
        <w:rPr>
          <w:color w:val="231F20"/>
          <w:sz w:val="14"/>
        </w:rPr>
        <w:t>MEDICINA</w:t>
      </w:r>
      <w:r>
        <w:rPr>
          <w:color w:val="231F20"/>
          <w:spacing w:val="-5"/>
          <w:sz w:val="14"/>
        </w:rPr>
        <w:t xml:space="preserve"> </w:t>
      </w:r>
      <w:r>
        <w:rPr>
          <w:color w:val="231F20"/>
          <w:spacing w:val="-2"/>
          <w:w w:val="105"/>
          <w:sz w:val="14"/>
        </w:rPr>
        <w:t>NEUROCRÍTICA</w:t>
      </w:r>
    </w:p>
    <w:p w14:paraId="57065A2E" w14:textId="77777777" w:rsidR="000037A9" w:rsidRDefault="000037A9">
      <w:pPr>
        <w:spacing w:line="477" w:lineRule="auto"/>
        <w:ind w:left="850" w:right="5228"/>
        <w:rPr>
          <w:sz w:val="14"/>
        </w:rPr>
      </w:pPr>
      <w:r>
        <w:rPr>
          <w:color w:val="231F20"/>
          <w:sz w:val="14"/>
        </w:rPr>
        <w:t>© 2019 GRUPO DISTRIBUNA</w:t>
      </w:r>
      <w:r>
        <w:rPr>
          <w:color w:val="231F20"/>
          <w:spacing w:val="40"/>
          <w:sz w:val="14"/>
        </w:rPr>
        <w:t xml:space="preserve"> </w:t>
      </w:r>
      <w:r>
        <w:rPr>
          <w:color w:val="231F20"/>
          <w:sz w:val="14"/>
        </w:rPr>
        <w:t>ISBN:</w:t>
      </w:r>
      <w:r>
        <w:rPr>
          <w:color w:val="231F20"/>
          <w:spacing w:val="-6"/>
          <w:sz w:val="14"/>
        </w:rPr>
        <w:t xml:space="preserve"> </w:t>
      </w:r>
      <w:r>
        <w:rPr>
          <w:color w:val="231F20"/>
          <w:sz w:val="14"/>
        </w:rPr>
        <w:t>978-958-5577-00-8</w:t>
      </w:r>
    </w:p>
    <w:p w14:paraId="29BE7D11" w14:textId="77777777" w:rsidR="000037A9" w:rsidRDefault="000037A9">
      <w:pPr>
        <w:spacing w:line="160" w:lineRule="exact"/>
        <w:ind w:left="850"/>
        <w:rPr>
          <w:b/>
          <w:sz w:val="14"/>
        </w:rPr>
      </w:pPr>
      <w:r>
        <w:rPr>
          <w:b/>
          <w:smallCaps/>
          <w:color w:val="231F20"/>
          <w:spacing w:val="-2"/>
          <w:sz w:val="14"/>
        </w:rPr>
        <w:t>Editores</w:t>
      </w:r>
    </w:p>
    <w:p w14:paraId="0BD0AD4D" w14:textId="77777777" w:rsidR="000037A9" w:rsidRDefault="000037A9">
      <w:pPr>
        <w:ind w:left="850" w:right="5934"/>
        <w:rPr>
          <w:sz w:val="14"/>
        </w:rPr>
      </w:pPr>
      <w:r>
        <w:rPr>
          <w:color w:val="231F20"/>
          <w:sz w:val="14"/>
        </w:rPr>
        <w:t>Manuel E. Bello, MD</w:t>
      </w:r>
      <w:r>
        <w:rPr>
          <w:color w:val="231F20"/>
          <w:spacing w:val="40"/>
          <w:sz w:val="14"/>
        </w:rPr>
        <w:t xml:space="preserve"> </w:t>
      </w:r>
      <w:r>
        <w:rPr>
          <w:color w:val="231F20"/>
          <w:sz w:val="14"/>
        </w:rPr>
        <w:t>Luís</w:t>
      </w:r>
      <w:r>
        <w:rPr>
          <w:color w:val="231F20"/>
          <w:spacing w:val="-3"/>
          <w:sz w:val="14"/>
        </w:rPr>
        <w:t xml:space="preserve"> </w:t>
      </w:r>
      <w:r>
        <w:rPr>
          <w:color w:val="231F20"/>
          <w:sz w:val="14"/>
        </w:rPr>
        <w:t>A.</w:t>
      </w:r>
      <w:r>
        <w:rPr>
          <w:color w:val="231F20"/>
          <w:spacing w:val="-4"/>
          <w:sz w:val="14"/>
        </w:rPr>
        <w:t xml:space="preserve"> </w:t>
      </w:r>
      <w:r>
        <w:rPr>
          <w:color w:val="231F20"/>
          <w:sz w:val="14"/>
        </w:rPr>
        <w:t>Camputaro,</w:t>
      </w:r>
      <w:r>
        <w:rPr>
          <w:color w:val="231F20"/>
          <w:spacing w:val="-3"/>
          <w:sz w:val="14"/>
        </w:rPr>
        <w:t xml:space="preserve"> </w:t>
      </w:r>
      <w:r>
        <w:rPr>
          <w:color w:val="231F20"/>
          <w:sz w:val="14"/>
        </w:rPr>
        <w:t>MD</w:t>
      </w:r>
      <w:r>
        <w:rPr>
          <w:color w:val="231F20"/>
          <w:spacing w:val="40"/>
          <w:sz w:val="14"/>
        </w:rPr>
        <w:t xml:space="preserve"> </w:t>
      </w:r>
      <w:r>
        <w:rPr>
          <w:color w:val="231F20"/>
          <w:sz w:val="14"/>
        </w:rPr>
        <w:t>Edwin Cantillano, MD</w:t>
      </w:r>
    </w:p>
    <w:p w14:paraId="5F951852" w14:textId="77777777" w:rsidR="000037A9" w:rsidRDefault="000037A9">
      <w:pPr>
        <w:pStyle w:val="BodyText"/>
        <w:spacing w:before="7"/>
        <w:rPr>
          <w:sz w:val="13"/>
        </w:rPr>
      </w:pPr>
    </w:p>
    <w:p w14:paraId="75D2E837" w14:textId="77777777" w:rsidR="000037A9" w:rsidRDefault="000037A9">
      <w:pPr>
        <w:spacing w:line="160" w:lineRule="exact"/>
        <w:ind w:left="850"/>
        <w:rPr>
          <w:b/>
          <w:sz w:val="14"/>
        </w:rPr>
      </w:pPr>
      <w:r>
        <w:rPr>
          <w:b/>
          <w:smallCaps/>
          <w:color w:val="231F20"/>
          <w:w w:val="95"/>
          <w:sz w:val="14"/>
        </w:rPr>
        <w:t>Corrección</w:t>
      </w:r>
      <w:r>
        <w:rPr>
          <w:b/>
          <w:smallCaps/>
          <w:color w:val="231F20"/>
          <w:spacing w:val="-1"/>
          <w:sz w:val="14"/>
        </w:rPr>
        <w:t xml:space="preserve"> </w:t>
      </w:r>
      <w:r>
        <w:rPr>
          <w:b/>
          <w:smallCaps/>
          <w:color w:val="231F20"/>
          <w:w w:val="95"/>
          <w:sz w:val="14"/>
        </w:rPr>
        <w:t>de</w:t>
      </w:r>
      <w:r>
        <w:rPr>
          <w:b/>
          <w:smallCaps/>
          <w:color w:val="231F20"/>
          <w:sz w:val="14"/>
        </w:rPr>
        <w:t xml:space="preserve"> </w:t>
      </w:r>
      <w:r>
        <w:rPr>
          <w:b/>
          <w:smallCaps/>
          <w:color w:val="231F20"/>
          <w:spacing w:val="-2"/>
          <w:w w:val="95"/>
          <w:sz w:val="14"/>
        </w:rPr>
        <w:t>estilo:</w:t>
      </w:r>
    </w:p>
    <w:p w14:paraId="37236B6F" w14:textId="77777777" w:rsidR="000037A9" w:rsidRDefault="000037A9">
      <w:pPr>
        <w:spacing w:line="160" w:lineRule="exact"/>
        <w:ind w:left="850"/>
        <w:rPr>
          <w:sz w:val="14"/>
        </w:rPr>
      </w:pPr>
      <w:r>
        <w:rPr>
          <w:color w:val="231F20"/>
          <w:spacing w:val="-2"/>
          <w:w w:val="105"/>
          <w:sz w:val="14"/>
        </w:rPr>
        <w:t>Casandra</w:t>
      </w:r>
      <w:r>
        <w:rPr>
          <w:color w:val="231F20"/>
          <w:spacing w:val="5"/>
          <w:w w:val="105"/>
          <w:sz w:val="14"/>
        </w:rPr>
        <w:t xml:space="preserve"> </w:t>
      </w:r>
      <w:r>
        <w:rPr>
          <w:color w:val="231F20"/>
          <w:spacing w:val="-2"/>
          <w:w w:val="105"/>
          <w:sz w:val="14"/>
        </w:rPr>
        <w:t>Duarte</w:t>
      </w:r>
      <w:r>
        <w:rPr>
          <w:color w:val="231F20"/>
          <w:spacing w:val="4"/>
          <w:w w:val="105"/>
          <w:sz w:val="14"/>
        </w:rPr>
        <w:t xml:space="preserve"> </w:t>
      </w:r>
      <w:r>
        <w:rPr>
          <w:color w:val="231F20"/>
          <w:spacing w:val="-4"/>
          <w:w w:val="105"/>
          <w:sz w:val="14"/>
        </w:rPr>
        <w:t>Ruiz</w:t>
      </w:r>
    </w:p>
    <w:p w14:paraId="64DD5910" w14:textId="77777777" w:rsidR="000037A9" w:rsidRDefault="000037A9">
      <w:pPr>
        <w:spacing w:line="160" w:lineRule="exact"/>
        <w:ind w:left="850"/>
        <w:rPr>
          <w:sz w:val="14"/>
        </w:rPr>
      </w:pPr>
      <w:r>
        <w:rPr>
          <w:sz w:val="22"/>
        </w:rPr>
        <w:pict w14:anchorId="2FCF9643">
          <v:shape id="docshape62" o:spid="_x0000_s2118" type="#_x0000_t202" style="position:absolute;left:0;text-align:left;margin-left:204.5pt;margin-top:9.5pt;width:149.75pt;height:96.15pt;z-index:251658240;mso-position-horizontal-relative:page" filled="f" strokecolor="#231f20" strokeweight=".25pt">
            <v:textbox inset="0,0,0,0">
              <w:txbxContent>
                <w:p w14:paraId="291A4274" w14:textId="77777777" w:rsidR="000037A9" w:rsidRDefault="000037A9">
                  <w:pPr>
                    <w:pStyle w:val="BodyText"/>
                    <w:spacing w:before="7"/>
                    <w:rPr>
                      <w:rFonts w:ascii="Cambria"/>
                      <w:i/>
                      <w:sz w:val="18"/>
                    </w:rPr>
                  </w:pPr>
                </w:p>
                <w:p w14:paraId="6F74329B" w14:textId="77777777" w:rsidR="000037A9" w:rsidRDefault="000037A9">
                  <w:pPr>
                    <w:spacing w:before="1" w:line="249" w:lineRule="auto"/>
                    <w:ind w:left="56" w:right="52"/>
                    <w:jc w:val="both"/>
                    <w:rPr>
                      <w:sz w:val="14"/>
                    </w:rPr>
                  </w:pPr>
                  <w:r>
                    <w:rPr>
                      <w:color w:val="231F20"/>
                      <w:sz w:val="14"/>
                    </w:rPr>
                    <w:t>Prohibida la reproducción parcial o total del mate-</w:t>
                  </w:r>
                  <w:r>
                    <w:rPr>
                      <w:color w:val="231F20"/>
                      <w:spacing w:val="40"/>
                      <w:sz w:val="14"/>
                    </w:rPr>
                    <w:t xml:space="preserve"> </w:t>
                  </w:r>
                  <w:r>
                    <w:rPr>
                      <w:color w:val="231F20"/>
                      <w:sz w:val="14"/>
                    </w:rPr>
                    <w:t>rial</w:t>
                  </w:r>
                  <w:r>
                    <w:rPr>
                      <w:color w:val="231F20"/>
                      <w:spacing w:val="-9"/>
                      <w:sz w:val="14"/>
                    </w:rPr>
                    <w:t xml:space="preserve"> </w:t>
                  </w:r>
                  <w:r>
                    <w:rPr>
                      <w:color w:val="231F20"/>
                      <w:sz w:val="14"/>
                    </w:rPr>
                    <w:t>editorial</w:t>
                  </w:r>
                  <w:r>
                    <w:rPr>
                      <w:color w:val="231F20"/>
                      <w:spacing w:val="-9"/>
                      <w:sz w:val="14"/>
                    </w:rPr>
                    <w:t xml:space="preserve"> </w:t>
                  </w:r>
                  <w:r>
                    <w:rPr>
                      <w:color w:val="231F20"/>
                      <w:sz w:val="14"/>
                    </w:rPr>
                    <w:t>o</w:t>
                  </w:r>
                  <w:r>
                    <w:rPr>
                      <w:color w:val="231F20"/>
                      <w:spacing w:val="-9"/>
                      <w:sz w:val="14"/>
                    </w:rPr>
                    <w:t xml:space="preserve"> </w:t>
                  </w:r>
                  <w:r>
                    <w:rPr>
                      <w:color w:val="231F20"/>
                      <w:sz w:val="14"/>
                    </w:rPr>
                    <w:t>gráfico</w:t>
                  </w:r>
                  <w:r>
                    <w:rPr>
                      <w:color w:val="231F20"/>
                      <w:spacing w:val="-8"/>
                      <w:sz w:val="14"/>
                    </w:rPr>
                    <w:t xml:space="preserve"> </w:t>
                  </w:r>
                  <w:r>
                    <w:rPr>
                      <w:color w:val="231F20"/>
                      <w:sz w:val="14"/>
                    </w:rPr>
                    <w:t>de</w:t>
                  </w:r>
                  <w:r>
                    <w:rPr>
                      <w:color w:val="231F20"/>
                      <w:spacing w:val="-9"/>
                      <w:sz w:val="14"/>
                    </w:rPr>
                    <w:t xml:space="preserve"> </w:t>
                  </w:r>
                  <w:r>
                    <w:rPr>
                      <w:color w:val="231F20"/>
                      <w:sz w:val="14"/>
                    </w:rPr>
                    <w:t>esta</w:t>
                  </w:r>
                  <w:r>
                    <w:rPr>
                      <w:color w:val="231F20"/>
                      <w:spacing w:val="-9"/>
                      <w:sz w:val="14"/>
                    </w:rPr>
                    <w:t xml:space="preserve"> </w:t>
                  </w:r>
                  <w:r>
                    <w:rPr>
                      <w:color w:val="231F20"/>
                      <w:sz w:val="14"/>
                    </w:rPr>
                    <w:t>publicación</w:t>
                  </w:r>
                  <w:r>
                    <w:rPr>
                      <w:color w:val="231F20"/>
                      <w:spacing w:val="-9"/>
                      <w:sz w:val="14"/>
                    </w:rPr>
                    <w:t xml:space="preserve"> </w:t>
                  </w:r>
                  <w:r>
                    <w:rPr>
                      <w:color w:val="231F20"/>
                      <w:sz w:val="14"/>
                    </w:rPr>
                    <w:t>sin</w:t>
                  </w:r>
                  <w:r>
                    <w:rPr>
                      <w:color w:val="231F20"/>
                      <w:spacing w:val="-8"/>
                      <w:sz w:val="14"/>
                    </w:rPr>
                    <w:t xml:space="preserve"> </w:t>
                  </w:r>
                  <w:r>
                    <w:rPr>
                      <w:color w:val="231F20"/>
                      <w:sz w:val="14"/>
                    </w:rPr>
                    <w:t>previa</w:t>
                  </w:r>
                  <w:r>
                    <w:rPr>
                      <w:color w:val="231F20"/>
                      <w:spacing w:val="40"/>
                      <w:sz w:val="14"/>
                    </w:rPr>
                    <w:t xml:space="preserve"> </w:t>
                  </w:r>
                  <w:r>
                    <w:rPr>
                      <w:color w:val="231F20"/>
                      <w:sz w:val="14"/>
                    </w:rPr>
                    <w:t>autorización</w:t>
                  </w:r>
                  <w:r>
                    <w:rPr>
                      <w:color w:val="231F20"/>
                      <w:spacing w:val="-9"/>
                      <w:sz w:val="14"/>
                    </w:rPr>
                    <w:t xml:space="preserve"> </w:t>
                  </w:r>
                  <w:r>
                    <w:rPr>
                      <w:color w:val="231F20"/>
                      <w:sz w:val="14"/>
                    </w:rPr>
                    <w:t>escrita</w:t>
                  </w:r>
                  <w:r>
                    <w:rPr>
                      <w:color w:val="231F20"/>
                      <w:spacing w:val="-9"/>
                      <w:sz w:val="14"/>
                    </w:rPr>
                    <w:t xml:space="preserve"> </w:t>
                  </w:r>
                  <w:r>
                    <w:rPr>
                      <w:color w:val="231F20"/>
                      <w:sz w:val="14"/>
                    </w:rPr>
                    <w:t>del</w:t>
                  </w:r>
                  <w:r>
                    <w:rPr>
                      <w:color w:val="231F20"/>
                      <w:spacing w:val="-9"/>
                      <w:sz w:val="14"/>
                    </w:rPr>
                    <w:t xml:space="preserve"> </w:t>
                  </w:r>
                  <w:r>
                    <w:rPr>
                      <w:color w:val="231F20"/>
                      <w:sz w:val="14"/>
                    </w:rPr>
                    <w:t>editor.</w:t>
                  </w:r>
                  <w:r>
                    <w:rPr>
                      <w:color w:val="231F20"/>
                      <w:spacing w:val="-8"/>
                      <w:sz w:val="14"/>
                    </w:rPr>
                    <w:t xml:space="preserve"> </w:t>
                  </w:r>
                  <w:r>
                    <w:rPr>
                      <w:color w:val="231F20"/>
                      <w:sz w:val="14"/>
                    </w:rPr>
                    <w:t>El</w:t>
                  </w:r>
                  <w:r>
                    <w:rPr>
                      <w:color w:val="231F20"/>
                      <w:spacing w:val="-9"/>
                      <w:sz w:val="14"/>
                    </w:rPr>
                    <w:t xml:space="preserve"> </w:t>
                  </w:r>
                  <w:r>
                    <w:rPr>
                      <w:color w:val="231F20"/>
                      <w:sz w:val="14"/>
                    </w:rPr>
                    <w:t>esfuerzo</w:t>
                  </w:r>
                  <w:r>
                    <w:rPr>
                      <w:color w:val="231F20"/>
                      <w:spacing w:val="-9"/>
                      <w:sz w:val="14"/>
                    </w:rPr>
                    <w:t xml:space="preserve"> </w:t>
                  </w:r>
                  <w:r>
                    <w:rPr>
                      <w:color w:val="231F20"/>
                      <w:sz w:val="14"/>
                    </w:rPr>
                    <w:t>y</w:t>
                  </w:r>
                  <w:r>
                    <w:rPr>
                      <w:color w:val="231F20"/>
                      <w:spacing w:val="-9"/>
                      <w:sz w:val="14"/>
                    </w:rPr>
                    <w:t xml:space="preserve"> </w:t>
                  </w:r>
                  <w:r>
                    <w:rPr>
                      <w:color w:val="231F20"/>
                      <w:sz w:val="14"/>
                    </w:rPr>
                    <w:t>entrega</w:t>
                  </w:r>
                  <w:r>
                    <w:rPr>
                      <w:color w:val="231F20"/>
                      <w:spacing w:val="40"/>
                      <w:sz w:val="14"/>
                    </w:rPr>
                    <w:t xml:space="preserve"> </w:t>
                  </w:r>
                  <w:r>
                    <w:rPr>
                      <w:color w:val="231F20"/>
                      <w:sz w:val="14"/>
                    </w:rPr>
                    <w:t>de médicos colegas hicieron posible terminar este</w:t>
                  </w:r>
                  <w:r>
                    <w:rPr>
                      <w:color w:val="231F20"/>
                      <w:spacing w:val="40"/>
                      <w:sz w:val="14"/>
                    </w:rPr>
                    <w:t xml:space="preserve"> </w:t>
                  </w:r>
                  <w:r>
                    <w:rPr>
                      <w:color w:val="231F20"/>
                      <w:sz w:val="14"/>
                    </w:rPr>
                    <w:t>proyecto.</w:t>
                  </w:r>
                  <w:r>
                    <w:rPr>
                      <w:color w:val="231F20"/>
                      <w:spacing w:val="-7"/>
                      <w:sz w:val="14"/>
                    </w:rPr>
                    <w:t xml:space="preserve"> </w:t>
                  </w:r>
                  <w:r>
                    <w:rPr>
                      <w:color w:val="231F20"/>
                      <w:sz w:val="14"/>
                    </w:rPr>
                    <w:t>Fotocopiarlo</w:t>
                  </w:r>
                  <w:r>
                    <w:rPr>
                      <w:color w:val="231F20"/>
                      <w:spacing w:val="-7"/>
                      <w:sz w:val="14"/>
                    </w:rPr>
                    <w:t xml:space="preserve"> </w:t>
                  </w:r>
                  <w:r>
                    <w:rPr>
                      <w:color w:val="231F20"/>
                      <w:sz w:val="14"/>
                    </w:rPr>
                    <w:t>es</w:t>
                  </w:r>
                  <w:r>
                    <w:rPr>
                      <w:color w:val="231F20"/>
                      <w:spacing w:val="-7"/>
                      <w:sz w:val="14"/>
                    </w:rPr>
                    <w:t xml:space="preserve"> </w:t>
                  </w:r>
                  <w:r>
                    <w:rPr>
                      <w:color w:val="231F20"/>
                      <w:sz w:val="14"/>
                    </w:rPr>
                    <w:t>una</w:t>
                  </w:r>
                  <w:r>
                    <w:rPr>
                      <w:color w:val="231F20"/>
                      <w:spacing w:val="-7"/>
                      <w:sz w:val="14"/>
                    </w:rPr>
                    <w:t xml:space="preserve"> </w:t>
                  </w:r>
                  <w:r>
                    <w:rPr>
                      <w:color w:val="231F20"/>
                      <w:sz w:val="14"/>
                    </w:rPr>
                    <w:t>forma</w:t>
                  </w:r>
                  <w:r>
                    <w:rPr>
                      <w:color w:val="231F20"/>
                      <w:spacing w:val="-7"/>
                      <w:sz w:val="14"/>
                    </w:rPr>
                    <w:t xml:space="preserve"> </w:t>
                  </w:r>
                  <w:r>
                    <w:rPr>
                      <w:color w:val="231F20"/>
                      <w:sz w:val="14"/>
                    </w:rPr>
                    <w:t>de</w:t>
                  </w:r>
                  <w:r>
                    <w:rPr>
                      <w:color w:val="231F20"/>
                      <w:spacing w:val="-7"/>
                      <w:sz w:val="14"/>
                    </w:rPr>
                    <w:t xml:space="preserve"> </w:t>
                  </w:r>
                  <w:r>
                    <w:rPr>
                      <w:color w:val="231F20"/>
                      <w:sz w:val="14"/>
                    </w:rPr>
                    <w:t>irrespetarse</w:t>
                  </w:r>
                  <w:r>
                    <w:rPr>
                      <w:color w:val="231F20"/>
                      <w:spacing w:val="40"/>
                      <w:sz w:val="14"/>
                    </w:rPr>
                    <w:t xml:space="preserve"> </w:t>
                  </w:r>
                  <w:r>
                    <w:rPr>
                      <w:color w:val="231F20"/>
                      <w:sz w:val="14"/>
                    </w:rPr>
                    <w:t>e irrespetar el trabajo y dignidad de los autores.</w:t>
                  </w:r>
                </w:p>
                <w:p w14:paraId="57C655AD" w14:textId="77777777" w:rsidR="000037A9" w:rsidRDefault="000037A9">
                  <w:pPr>
                    <w:spacing w:before="3"/>
                    <w:ind w:left="231"/>
                    <w:jc w:val="both"/>
                    <w:rPr>
                      <w:sz w:val="14"/>
                    </w:rPr>
                  </w:pPr>
                  <w:r>
                    <w:rPr>
                      <w:color w:val="231F20"/>
                      <w:sz w:val="14"/>
                    </w:rPr>
                    <w:t>Gracias</w:t>
                  </w:r>
                  <w:r>
                    <w:rPr>
                      <w:color w:val="231F20"/>
                      <w:spacing w:val="1"/>
                      <w:sz w:val="14"/>
                    </w:rPr>
                    <w:t xml:space="preserve"> </w:t>
                  </w:r>
                  <w:r>
                    <w:rPr>
                      <w:color w:val="231F20"/>
                      <w:sz w:val="14"/>
                    </w:rPr>
                    <w:t>por</w:t>
                  </w:r>
                  <w:r>
                    <w:rPr>
                      <w:color w:val="231F20"/>
                      <w:spacing w:val="2"/>
                      <w:sz w:val="14"/>
                    </w:rPr>
                    <w:t xml:space="preserve"> </w:t>
                  </w:r>
                  <w:r>
                    <w:rPr>
                      <w:color w:val="231F20"/>
                      <w:sz w:val="14"/>
                    </w:rPr>
                    <w:t>su apoyo</w:t>
                  </w:r>
                  <w:r>
                    <w:rPr>
                      <w:color w:val="231F20"/>
                      <w:spacing w:val="2"/>
                      <w:sz w:val="14"/>
                    </w:rPr>
                    <w:t xml:space="preserve"> </w:t>
                  </w:r>
                  <w:r>
                    <w:rPr>
                      <w:color w:val="231F20"/>
                      <w:sz w:val="14"/>
                    </w:rPr>
                    <w:t>al</w:t>
                  </w:r>
                  <w:r>
                    <w:rPr>
                      <w:color w:val="231F20"/>
                      <w:spacing w:val="1"/>
                      <w:sz w:val="14"/>
                    </w:rPr>
                    <w:t xml:space="preserve"> </w:t>
                  </w:r>
                  <w:r>
                    <w:rPr>
                      <w:color w:val="231F20"/>
                      <w:sz w:val="14"/>
                    </w:rPr>
                    <w:t>adquirir</w:t>
                  </w:r>
                  <w:r>
                    <w:rPr>
                      <w:color w:val="231F20"/>
                      <w:spacing w:val="2"/>
                      <w:sz w:val="14"/>
                    </w:rPr>
                    <w:t xml:space="preserve"> </w:t>
                  </w:r>
                  <w:r>
                    <w:rPr>
                      <w:color w:val="231F20"/>
                      <w:sz w:val="14"/>
                    </w:rPr>
                    <w:t>un</w:t>
                  </w:r>
                  <w:r>
                    <w:rPr>
                      <w:color w:val="231F20"/>
                      <w:spacing w:val="1"/>
                      <w:sz w:val="14"/>
                    </w:rPr>
                    <w:t xml:space="preserve"> </w:t>
                  </w:r>
                  <w:r>
                    <w:rPr>
                      <w:color w:val="231F20"/>
                      <w:spacing w:val="-2"/>
                      <w:sz w:val="14"/>
                    </w:rPr>
                    <w:t>original.</w:t>
                  </w:r>
                </w:p>
                <w:p w14:paraId="6ED1A0F1" w14:textId="77777777" w:rsidR="000037A9" w:rsidRDefault="000037A9">
                  <w:pPr>
                    <w:pStyle w:val="BodyText"/>
                    <w:spacing w:before="2"/>
                    <w:rPr>
                      <w:sz w:val="15"/>
                    </w:rPr>
                  </w:pPr>
                </w:p>
                <w:p w14:paraId="7B18283F" w14:textId="77777777" w:rsidR="000037A9" w:rsidRDefault="000037A9">
                  <w:pPr>
                    <w:spacing w:before="1"/>
                    <w:ind w:left="56"/>
                    <w:jc w:val="both"/>
                    <w:rPr>
                      <w:sz w:val="14"/>
                    </w:rPr>
                  </w:pPr>
                  <w:r>
                    <w:rPr>
                      <w:color w:val="231F20"/>
                      <w:sz w:val="14"/>
                    </w:rPr>
                    <w:t>LA</w:t>
                  </w:r>
                  <w:r>
                    <w:rPr>
                      <w:color w:val="231F20"/>
                      <w:spacing w:val="-8"/>
                      <w:sz w:val="14"/>
                    </w:rPr>
                    <w:t xml:space="preserve"> </w:t>
                  </w:r>
                  <w:r>
                    <w:rPr>
                      <w:color w:val="231F20"/>
                      <w:spacing w:val="-2"/>
                      <w:sz w:val="14"/>
                    </w:rPr>
                    <w:t>EDITORIAL</w:t>
                  </w:r>
                </w:p>
              </w:txbxContent>
            </v:textbox>
            <w10:wrap anchorx="page"/>
          </v:shape>
        </w:pict>
      </w:r>
      <w:r>
        <w:rPr>
          <w:color w:val="231F20"/>
          <w:sz w:val="14"/>
        </w:rPr>
        <w:t>Laura</w:t>
      </w:r>
      <w:r>
        <w:rPr>
          <w:color w:val="231F20"/>
          <w:spacing w:val="9"/>
          <w:sz w:val="14"/>
        </w:rPr>
        <w:t xml:space="preserve"> </w:t>
      </w:r>
      <w:r>
        <w:rPr>
          <w:color w:val="231F20"/>
          <w:sz w:val="14"/>
        </w:rPr>
        <w:t>Rubiano</w:t>
      </w:r>
      <w:r>
        <w:rPr>
          <w:color w:val="231F20"/>
          <w:spacing w:val="10"/>
          <w:sz w:val="14"/>
        </w:rPr>
        <w:t xml:space="preserve"> </w:t>
      </w:r>
      <w:r>
        <w:rPr>
          <w:color w:val="231F20"/>
          <w:spacing w:val="-2"/>
          <w:sz w:val="14"/>
        </w:rPr>
        <w:t>Velasco</w:t>
      </w:r>
    </w:p>
    <w:p w14:paraId="1AAEAF8E" w14:textId="77777777" w:rsidR="000037A9" w:rsidRDefault="000037A9">
      <w:pPr>
        <w:pStyle w:val="BodyText"/>
        <w:spacing w:before="9"/>
        <w:rPr>
          <w:sz w:val="13"/>
        </w:rPr>
      </w:pPr>
    </w:p>
    <w:p w14:paraId="3A918DEA" w14:textId="77777777" w:rsidR="000037A9" w:rsidRDefault="000037A9">
      <w:pPr>
        <w:spacing w:line="160" w:lineRule="exact"/>
        <w:ind w:left="850"/>
        <w:rPr>
          <w:b/>
          <w:sz w:val="14"/>
        </w:rPr>
      </w:pPr>
      <w:r>
        <w:rPr>
          <w:b/>
          <w:smallCaps/>
          <w:color w:val="231F20"/>
          <w:w w:val="90"/>
          <w:sz w:val="14"/>
        </w:rPr>
        <w:t>Coordinadores</w:t>
      </w:r>
      <w:r>
        <w:rPr>
          <w:b/>
          <w:smallCaps/>
          <w:color w:val="231F20"/>
          <w:spacing w:val="33"/>
          <w:sz w:val="14"/>
        </w:rPr>
        <w:t xml:space="preserve"> </w:t>
      </w:r>
      <w:r>
        <w:rPr>
          <w:b/>
          <w:smallCaps/>
          <w:color w:val="231F20"/>
          <w:spacing w:val="-2"/>
          <w:sz w:val="14"/>
        </w:rPr>
        <w:t>editoriales:</w:t>
      </w:r>
    </w:p>
    <w:p w14:paraId="7CFE0DBD" w14:textId="77777777" w:rsidR="000037A9" w:rsidRDefault="000037A9">
      <w:pPr>
        <w:ind w:left="850" w:right="5228"/>
        <w:rPr>
          <w:sz w:val="14"/>
        </w:rPr>
      </w:pPr>
      <w:r>
        <w:rPr>
          <w:color w:val="231F20"/>
          <w:sz w:val="14"/>
        </w:rPr>
        <w:t>Carlos Hernán Torres Caballero</w:t>
      </w:r>
      <w:r>
        <w:rPr>
          <w:color w:val="231F20"/>
          <w:spacing w:val="40"/>
          <w:sz w:val="14"/>
        </w:rPr>
        <w:t xml:space="preserve"> </w:t>
      </w:r>
      <w:r>
        <w:rPr>
          <w:color w:val="231F20"/>
          <w:sz w:val="14"/>
        </w:rPr>
        <w:t>Andrés Mantilla Meluk</w:t>
      </w:r>
    </w:p>
    <w:p w14:paraId="396213A8" w14:textId="77777777" w:rsidR="000037A9" w:rsidRDefault="000037A9">
      <w:pPr>
        <w:pStyle w:val="BodyText"/>
        <w:spacing w:before="8"/>
        <w:rPr>
          <w:sz w:val="13"/>
        </w:rPr>
      </w:pPr>
    </w:p>
    <w:p w14:paraId="0298E196" w14:textId="77777777" w:rsidR="000037A9" w:rsidRDefault="000037A9">
      <w:pPr>
        <w:spacing w:line="160" w:lineRule="exact"/>
        <w:ind w:left="850"/>
        <w:rPr>
          <w:b/>
          <w:sz w:val="14"/>
        </w:rPr>
      </w:pPr>
      <w:r>
        <w:rPr>
          <w:b/>
          <w:smallCaps/>
          <w:color w:val="231F20"/>
          <w:w w:val="95"/>
          <w:sz w:val="14"/>
        </w:rPr>
        <w:t>Diseño</w:t>
      </w:r>
      <w:r>
        <w:rPr>
          <w:b/>
          <w:smallCaps/>
          <w:color w:val="231F20"/>
          <w:spacing w:val="5"/>
          <w:sz w:val="14"/>
        </w:rPr>
        <w:t xml:space="preserve"> </w:t>
      </w:r>
      <w:r>
        <w:rPr>
          <w:b/>
          <w:smallCaps/>
          <w:color w:val="231F20"/>
          <w:w w:val="95"/>
          <w:sz w:val="14"/>
        </w:rPr>
        <w:t>y</w:t>
      </w:r>
      <w:r>
        <w:rPr>
          <w:b/>
          <w:smallCaps/>
          <w:color w:val="231F20"/>
          <w:spacing w:val="5"/>
          <w:sz w:val="14"/>
        </w:rPr>
        <w:t xml:space="preserve"> </w:t>
      </w:r>
      <w:r>
        <w:rPr>
          <w:b/>
          <w:smallCaps/>
          <w:color w:val="231F20"/>
          <w:spacing w:val="-2"/>
          <w:w w:val="95"/>
          <w:sz w:val="14"/>
        </w:rPr>
        <w:t>diagramación:</w:t>
      </w:r>
    </w:p>
    <w:p w14:paraId="3E12EAE5" w14:textId="77777777" w:rsidR="000037A9" w:rsidRDefault="000037A9">
      <w:pPr>
        <w:spacing w:line="160" w:lineRule="exact"/>
        <w:ind w:left="850"/>
        <w:rPr>
          <w:sz w:val="14"/>
        </w:rPr>
      </w:pPr>
      <w:r>
        <w:rPr>
          <w:color w:val="231F20"/>
          <w:w w:val="95"/>
          <w:sz w:val="14"/>
        </w:rPr>
        <w:t>Arley</w:t>
      </w:r>
      <w:r>
        <w:rPr>
          <w:color w:val="231F20"/>
          <w:sz w:val="14"/>
        </w:rPr>
        <w:t xml:space="preserve"> </w:t>
      </w:r>
      <w:r>
        <w:rPr>
          <w:color w:val="231F20"/>
          <w:w w:val="95"/>
          <w:sz w:val="14"/>
        </w:rPr>
        <w:t>Bácares</w:t>
      </w:r>
      <w:r>
        <w:rPr>
          <w:color w:val="231F20"/>
          <w:spacing w:val="2"/>
          <w:sz w:val="14"/>
        </w:rPr>
        <w:t xml:space="preserve"> </w:t>
      </w:r>
      <w:r>
        <w:rPr>
          <w:color w:val="231F20"/>
          <w:spacing w:val="-4"/>
          <w:w w:val="95"/>
          <w:sz w:val="14"/>
        </w:rPr>
        <w:t>Tique</w:t>
      </w:r>
    </w:p>
    <w:p w14:paraId="76CA1DE5" w14:textId="77777777" w:rsidR="000037A9" w:rsidRDefault="000037A9">
      <w:pPr>
        <w:pStyle w:val="BodyText"/>
        <w:spacing w:before="6"/>
        <w:rPr>
          <w:sz w:val="19"/>
        </w:rPr>
      </w:pPr>
    </w:p>
    <w:p w14:paraId="42E9CEB4" w14:textId="77777777" w:rsidR="000037A9" w:rsidRDefault="000037A9">
      <w:pPr>
        <w:rPr>
          <w:sz w:val="19"/>
        </w:rPr>
        <w:sectPr w:rsidR="000037A9" w:rsidSect="000037A9">
          <w:pgSz w:w="8230" w:h="12190"/>
          <w:pgMar w:top="1040" w:right="0" w:bottom="280" w:left="0" w:header="708" w:footer="708" w:gutter="0"/>
          <w:cols w:space="708"/>
        </w:sectPr>
      </w:pPr>
    </w:p>
    <w:p w14:paraId="1EABBA9E" w14:textId="77777777" w:rsidR="000037A9" w:rsidRDefault="000037A9">
      <w:pPr>
        <w:spacing w:before="95" w:line="160" w:lineRule="exact"/>
        <w:ind w:left="850"/>
        <w:rPr>
          <w:b/>
          <w:sz w:val="14"/>
        </w:rPr>
      </w:pPr>
      <w:r>
        <w:rPr>
          <w:b/>
          <w:smallCaps/>
          <w:color w:val="231F20"/>
          <w:w w:val="95"/>
          <w:sz w:val="14"/>
        </w:rPr>
        <w:t>Impreso</w:t>
      </w:r>
      <w:r>
        <w:rPr>
          <w:b/>
          <w:smallCaps/>
          <w:color w:val="231F20"/>
          <w:spacing w:val="-3"/>
          <w:w w:val="95"/>
          <w:sz w:val="14"/>
        </w:rPr>
        <w:t xml:space="preserve"> </w:t>
      </w:r>
      <w:r>
        <w:rPr>
          <w:b/>
          <w:smallCaps/>
          <w:color w:val="231F20"/>
          <w:spacing w:val="-4"/>
          <w:sz w:val="14"/>
        </w:rPr>
        <w:t>por:</w:t>
      </w:r>
    </w:p>
    <w:p w14:paraId="3D22F01A" w14:textId="77777777" w:rsidR="000037A9" w:rsidRDefault="000037A9">
      <w:pPr>
        <w:spacing w:line="160" w:lineRule="exact"/>
        <w:ind w:left="850"/>
        <w:rPr>
          <w:sz w:val="14"/>
        </w:rPr>
      </w:pPr>
      <w:r>
        <w:rPr>
          <w:color w:val="231F20"/>
          <w:sz w:val="14"/>
        </w:rPr>
        <w:t>Gente</w:t>
      </w:r>
      <w:r>
        <w:rPr>
          <w:color w:val="231F20"/>
          <w:spacing w:val="10"/>
          <w:sz w:val="14"/>
        </w:rPr>
        <w:t xml:space="preserve"> </w:t>
      </w:r>
      <w:r>
        <w:rPr>
          <w:color w:val="231F20"/>
          <w:spacing w:val="-2"/>
          <w:sz w:val="14"/>
        </w:rPr>
        <w:t>Nueva</w:t>
      </w:r>
    </w:p>
    <w:p w14:paraId="0061F1D6" w14:textId="77777777" w:rsidR="000037A9" w:rsidRDefault="000037A9">
      <w:pPr>
        <w:pStyle w:val="BodyText"/>
        <w:spacing w:before="9"/>
        <w:rPr>
          <w:sz w:val="13"/>
        </w:rPr>
      </w:pPr>
    </w:p>
    <w:p w14:paraId="488750CB" w14:textId="77777777" w:rsidR="000037A9" w:rsidRDefault="000037A9">
      <w:pPr>
        <w:ind w:left="850"/>
        <w:rPr>
          <w:sz w:val="14"/>
        </w:rPr>
      </w:pPr>
      <w:r>
        <w:rPr>
          <w:color w:val="231F20"/>
          <w:sz w:val="14"/>
        </w:rPr>
        <w:t>Impreso</w:t>
      </w:r>
      <w:r>
        <w:rPr>
          <w:color w:val="231F20"/>
          <w:spacing w:val="2"/>
          <w:sz w:val="14"/>
        </w:rPr>
        <w:t xml:space="preserve"> </w:t>
      </w:r>
      <w:r>
        <w:rPr>
          <w:color w:val="231F20"/>
          <w:sz w:val="14"/>
        </w:rPr>
        <w:t>en</w:t>
      </w:r>
      <w:r>
        <w:rPr>
          <w:color w:val="231F20"/>
          <w:spacing w:val="2"/>
          <w:sz w:val="14"/>
        </w:rPr>
        <w:t xml:space="preserve"> </w:t>
      </w:r>
      <w:r>
        <w:rPr>
          <w:color w:val="231F20"/>
          <w:spacing w:val="-2"/>
          <w:sz w:val="14"/>
        </w:rPr>
        <w:t>Colombia</w:t>
      </w:r>
    </w:p>
    <w:p w14:paraId="0A33627A" w14:textId="77777777" w:rsidR="000037A9" w:rsidRDefault="000037A9">
      <w:pPr>
        <w:spacing w:before="2"/>
        <w:ind w:left="850"/>
        <w:rPr>
          <w:rFonts w:ascii="Georgia"/>
          <w:i/>
          <w:sz w:val="14"/>
        </w:rPr>
      </w:pPr>
      <w:r>
        <w:rPr>
          <w:rFonts w:ascii="Georgia"/>
          <w:i/>
          <w:color w:val="231F20"/>
          <w:w w:val="75"/>
          <w:sz w:val="14"/>
        </w:rPr>
        <w:t>Printed</w:t>
      </w:r>
      <w:r>
        <w:rPr>
          <w:rFonts w:ascii="Georgia"/>
          <w:i/>
          <w:color w:val="231F20"/>
          <w:spacing w:val="-4"/>
          <w:sz w:val="14"/>
        </w:rPr>
        <w:t xml:space="preserve"> </w:t>
      </w:r>
      <w:r>
        <w:rPr>
          <w:rFonts w:ascii="Georgia"/>
          <w:i/>
          <w:color w:val="231F20"/>
          <w:w w:val="75"/>
          <w:sz w:val="14"/>
        </w:rPr>
        <w:t>in</w:t>
      </w:r>
      <w:r>
        <w:rPr>
          <w:rFonts w:ascii="Georgia"/>
          <w:i/>
          <w:color w:val="231F20"/>
          <w:spacing w:val="-4"/>
          <w:sz w:val="14"/>
        </w:rPr>
        <w:t xml:space="preserve"> </w:t>
      </w:r>
      <w:r>
        <w:rPr>
          <w:rFonts w:ascii="Georgia"/>
          <w:i/>
          <w:color w:val="231F20"/>
          <w:spacing w:val="-2"/>
          <w:w w:val="75"/>
          <w:sz w:val="14"/>
        </w:rPr>
        <w:t>Colombia</w:t>
      </w:r>
    </w:p>
    <w:p w14:paraId="7055A54E" w14:textId="77777777" w:rsidR="000037A9" w:rsidRDefault="000037A9">
      <w:pPr>
        <w:pStyle w:val="BodyText"/>
        <w:spacing w:before="11"/>
        <w:rPr>
          <w:rFonts w:ascii="Georgia"/>
          <w:i/>
          <w:sz w:val="13"/>
        </w:rPr>
      </w:pPr>
    </w:p>
    <w:p w14:paraId="20B38A03" w14:textId="77777777" w:rsidR="000037A9" w:rsidRDefault="000037A9">
      <w:pPr>
        <w:spacing w:line="160" w:lineRule="exact"/>
        <w:ind w:left="850"/>
        <w:rPr>
          <w:sz w:val="14"/>
        </w:rPr>
      </w:pPr>
      <w:r>
        <w:rPr>
          <w:color w:val="231F20"/>
          <w:w w:val="105"/>
          <w:sz w:val="14"/>
        </w:rPr>
        <w:t>GRUPO</w:t>
      </w:r>
      <w:r>
        <w:rPr>
          <w:color w:val="231F20"/>
          <w:spacing w:val="-9"/>
          <w:w w:val="105"/>
          <w:sz w:val="14"/>
        </w:rPr>
        <w:t xml:space="preserve"> </w:t>
      </w:r>
      <w:r>
        <w:rPr>
          <w:color w:val="231F20"/>
          <w:spacing w:val="-2"/>
          <w:w w:val="105"/>
          <w:sz w:val="14"/>
        </w:rPr>
        <w:t>DISTRIBUNA</w:t>
      </w:r>
    </w:p>
    <w:p w14:paraId="22C2657D" w14:textId="77777777" w:rsidR="000037A9" w:rsidRDefault="000037A9">
      <w:pPr>
        <w:ind w:left="850" w:right="622"/>
        <w:rPr>
          <w:sz w:val="14"/>
        </w:rPr>
      </w:pPr>
      <w:r>
        <w:rPr>
          <w:color w:val="231F20"/>
          <w:sz w:val="14"/>
        </w:rPr>
        <w:t>Carrera</w:t>
      </w:r>
      <w:r>
        <w:rPr>
          <w:color w:val="231F20"/>
          <w:spacing w:val="-6"/>
          <w:sz w:val="14"/>
        </w:rPr>
        <w:t xml:space="preserve"> </w:t>
      </w:r>
      <w:r>
        <w:rPr>
          <w:color w:val="231F20"/>
          <w:sz w:val="14"/>
        </w:rPr>
        <w:t>9</w:t>
      </w:r>
      <w:r>
        <w:rPr>
          <w:color w:val="231F20"/>
          <w:spacing w:val="-6"/>
          <w:sz w:val="14"/>
        </w:rPr>
        <w:t xml:space="preserve"> </w:t>
      </w:r>
      <w:r>
        <w:rPr>
          <w:color w:val="231F20"/>
          <w:sz w:val="14"/>
        </w:rPr>
        <w:t>B</w:t>
      </w:r>
      <w:r>
        <w:rPr>
          <w:color w:val="231F20"/>
          <w:spacing w:val="-6"/>
          <w:sz w:val="14"/>
        </w:rPr>
        <w:t xml:space="preserve"> </w:t>
      </w:r>
      <w:r>
        <w:rPr>
          <w:color w:val="231F20"/>
          <w:sz w:val="14"/>
        </w:rPr>
        <w:t>no.</w:t>
      </w:r>
      <w:r>
        <w:rPr>
          <w:color w:val="231F20"/>
          <w:spacing w:val="-6"/>
          <w:sz w:val="14"/>
        </w:rPr>
        <w:t xml:space="preserve"> </w:t>
      </w:r>
      <w:r>
        <w:rPr>
          <w:color w:val="231F20"/>
          <w:sz w:val="14"/>
        </w:rPr>
        <w:t>117A-05</w:t>
      </w:r>
      <w:r>
        <w:rPr>
          <w:color w:val="231F20"/>
          <w:spacing w:val="40"/>
          <w:sz w:val="14"/>
        </w:rPr>
        <w:t xml:space="preserve"> </w:t>
      </w:r>
      <w:r>
        <w:rPr>
          <w:color w:val="231F20"/>
          <w:sz w:val="14"/>
        </w:rPr>
        <w:t>Bogotá - Colombia</w:t>
      </w:r>
    </w:p>
    <w:p w14:paraId="16BC426E" w14:textId="77777777" w:rsidR="000037A9" w:rsidRDefault="000037A9">
      <w:pPr>
        <w:spacing w:line="159" w:lineRule="exact"/>
        <w:ind w:left="850"/>
        <w:rPr>
          <w:sz w:val="14"/>
        </w:rPr>
      </w:pPr>
      <w:r>
        <w:rPr>
          <w:noProof/>
        </w:rPr>
        <w:drawing>
          <wp:anchor distT="0" distB="0" distL="0" distR="0" simplePos="0" relativeHeight="251662336" behindDoc="0" locked="0" layoutInCell="1" allowOverlap="1" wp14:anchorId="7DA42512" wp14:editId="1D2F0E3D">
            <wp:simplePos x="0" y="0"/>
            <wp:positionH relativeFrom="page">
              <wp:posOffset>2857544</wp:posOffset>
            </wp:positionH>
            <wp:positionV relativeFrom="paragraph">
              <wp:posOffset>23246</wp:posOffset>
            </wp:positionV>
            <wp:extent cx="521909" cy="521909"/>
            <wp:effectExtent l="0" t="0" r="0" b="0"/>
            <wp:wrapNone/>
            <wp:docPr id="2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9.png"/>
                    <pic:cNvPicPr/>
                  </pic:nvPicPr>
                  <pic:blipFill>
                    <a:blip r:embed="rId33" cstate="print"/>
                    <a:stretch>
                      <a:fillRect/>
                    </a:stretch>
                  </pic:blipFill>
                  <pic:spPr>
                    <a:xfrm>
                      <a:off x="0" y="0"/>
                      <a:ext cx="521909" cy="521909"/>
                    </a:xfrm>
                    <a:prstGeom prst="rect">
                      <a:avLst/>
                    </a:prstGeom>
                  </pic:spPr>
                </pic:pic>
              </a:graphicData>
            </a:graphic>
          </wp:anchor>
        </w:drawing>
      </w:r>
      <w:r>
        <w:rPr>
          <w:color w:val="231F20"/>
          <w:sz w:val="14"/>
        </w:rPr>
        <w:t>Tel.:</w:t>
      </w:r>
      <w:r>
        <w:rPr>
          <w:color w:val="231F20"/>
          <w:spacing w:val="-9"/>
          <w:sz w:val="14"/>
        </w:rPr>
        <w:t xml:space="preserve"> </w:t>
      </w:r>
      <w:r>
        <w:rPr>
          <w:color w:val="231F20"/>
          <w:sz w:val="14"/>
        </w:rPr>
        <w:t>(57-1)</w:t>
      </w:r>
      <w:r>
        <w:rPr>
          <w:color w:val="231F20"/>
          <w:spacing w:val="-9"/>
          <w:sz w:val="14"/>
        </w:rPr>
        <w:t xml:space="preserve"> </w:t>
      </w:r>
      <w:r>
        <w:rPr>
          <w:color w:val="231F20"/>
          <w:sz w:val="14"/>
        </w:rPr>
        <w:t>6202294</w:t>
      </w:r>
      <w:r>
        <w:rPr>
          <w:color w:val="231F20"/>
          <w:spacing w:val="-8"/>
          <w:sz w:val="14"/>
        </w:rPr>
        <w:t xml:space="preserve"> </w:t>
      </w:r>
      <w:r>
        <w:rPr>
          <w:color w:val="231F20"/>
          <w:sz w:val="14"/>
        </w:rPr>
        <w:t>-</w:t>
      </w:r>
      <w:r>
        <w:rPr>
          <w:color w:val="231F20"/>
          <w:spacing w:val="-9"/>
          <w:sz w:val="14"/>
        </w:rPr>
        <w:t xml:space="preserve"> </w:t>
      </w:r>
      <w:r>
        <w:rPr>
          <w:color w:val="231F20"/>
          <w:sz w:val="14"/>
        </w:rPr>
        <w:t>2132379</w:t>
      </w:r>
      <w:r>
        <w:rPr>
          <w:color w:val="231F20"/>
          <w:spacing w:val="-8"/>
          <w:sz w:val="14"/>
        </w:rPr>
        <w:t xml:space="preserve"> </w:t>
      </w:r>
      <w:r>
        <w:rPr>
          <w:color w:val="231F20"/>
          <w:sz w:val="14"/>
        </w:rPr>
        <w:t>-</w:t>
      </w:r>
      <w:r>
        <w:rPr>
          <w:color w:val="231F20"/>
          <w:spacing w:val="-9"/>
          <w:sz w:val="14"/>
        </w:rPr>
        <w:t xml:space="preserve"> </w:t>
      </w:r>
      <w:r>
        <w:rPr>
          <w:color w:val="231F20"/>
          <w:spacing w:val="-2"/>
          <w:sz w:val="14"/>
        </w:rPr>
        <w:t>2158335</w:t>
      </w:r>
    </w:p>
    <w:p w14:paraId="4F4D3D84" w14:textId="77777777" w:rsidR="000037A9" w:rsidRDefault="000037A9">
      <w:pPr>
        <w:ind w:left="850"/>
        <w:rPr>
          <w:sz w:val="14"/>
        </w:rPr>
      </w:pPr>
      <w:r>
        <w:rPr>
          <w:color w:val="231F20"/>
          <w:sz w:val="14"/>
        </w:rPr>
        <w:t>Apartado Aéreo: 265006</w:t>
      </w:r>
      <w:r>
        <w:rPr>
          <w:color w:val="231F20"/>
          <w:spacing w:val="40"/>
          <w:sz w:val="14"/>
        </w:rPr>
        <w:t xml:space="preserve"> </w:t>
      </w:r>
      <w:hyperlink r:id="rId34">
        <w:r>
          <w:rPr>
            <w:color w:val="231F20"/>
            <w:spacing w:val="-2"/>
            <w:sz w:val="14"/>
          </w:rPr>
          <w:t>gerencia@libreriamedica.com</w:t>
        </w:r>
      </w:hyperlink>
      <w:r>
        <w:rPr>
          <w:color w:val="231F20"/>
          <w:spacing w:val="40"/>
          <w:sz w:val="14"/>
        </w:rPr>
        <w:t xml:space="preserve"> </w:t>
      </w:r>
      <w:hyperlink r:id="rId35">
        <w:r>
          <w:rPr>
            <w:color w:val="231F20"/>
            <w:spacing w:val="-2"/>
            <w:sz w:val="14"/>
          </w:rPr>
          <w:t>www.libreriamedica.com</w:t>
        </w:r>
      </w:hyperlink>
    </w:p>
    <w:p w14:paraId="613DDCB3" w14:textId="77777777" w:rsidR="000037A9" w:rsidRDefault="000037A9">
      <w:pPr>
        <w:pStyle w:val="BodyText"/>
        <w:rPr>
          <w:sz w:val="16"/>
        </w:rPr>
      </w:pPr>
    </w:p>
    <w:p w14:paraId="1D48A083" w14:textId="77777777" w:rsidR="000037A9" w:rsidRDefault="000037A9">
      <w:pPr>
        <w:pStyle w:val="BodyText"/>
        <w:rPr>
          <w:sz w:val="16"/>
        </w:rPr>
      </w:pPr>
    </w:p>
    <w:p w14:paraId="06428122" w14:textId="77777777" w:rsidR="000037A9" w:rsidRDefault="000037A9">
      <w:pPr>
        <w:pStyle w:val="BodyText"/>
        <w:rPr>
          <w:sz w:val="16"/>
        </w:rPr>
      </w:pPr>
    </w:p>
    <w:p w14:paraId="4060AA07" w14:textId="77777777" w:rsidR="000037A9" w:rsidRDefault="000037A9">
      <w:pPr>
        <w:pStyle w:val="BodyText"/>
        <w:spacing w:before="6"/>
        <w:rPr>
          <w:sz w:val="19"/>
        </w:rPr>
      </w:pPr>
    </w:p>
    <w:p w14:paraId="57679C9E" w14:textId="77777777" w:rsidR="000037A9" w:rsidRDefault="000037A9">
      <w:pPr>
        <w:ind w:left="850"/>
        <w:rPr>
          <w:b/>
          <w:sz w:val="14"/>
        </w:rPr>
      </w:pPr>
      <w:r>
        <w:rPr>
          <w:b/>
          <w:color w:val="231F20"/>
          <w:w w:val="105"/>
          <w:sz w:val="14"/>
        </w:rPr>
        <w:t>HECHO</w:t>
      </w:r>
      <w:r>
        <w:rPr>
          <w:b/>
          <w:color w:val="231F20"/>
          <w:spacing w:val="-7"/>
          <w:w w:val="105"/>
          <w:sz w:val="14"/>
        </w:rPr>
        <w:t xml:space="preserve"> </w:t>
      </w:r>
      <w:r>
        <w:rPr>
          <w:b/>
          <w:color w:val="231F20"/>
          <w:w w:val="105"/>
          <w:sz w:val="14"/>
        </w:rPr>
        <w:t>DEPÓSITO</w:t>
      </w:r>
      <w:r>
        <w:rPr>
          <w:b/>
          <w:color w:val="231F20"/>
          <w:spacing w:val="-8"/>
          <w:w w:val="105"/>
          <w:sz w:val="14"/>
        </w:rPr>
        <w:t xml:space="preserve"> </w:t>
      </w:r>
      <w:r>
        <w:rPr>
          <w:b/>
          <w:color w:val="231F20"/>
          <w:spacing w:val="-2"/>
          <w:w w:val="105"/>
          <w:sz w:val="14"/>
        </w:rPr>
        <w:t>LEGAL</w:t>
      </w:r>
    </w:p>
    <w:p w14:paraId="3CF03D94" w14:textId="77777777" w:rsidR="000037A9" w:rsidRDefault="000037A9">
      <w:pPr>
        <w:rPr>
          <w:b/>
          <w:sz w:val="20"/>
        </w:rPr>
      </w:pPr>
      <w:r>
        <w:br w:type="column"/>
      </w:r>
    </w:p>
    <w:p w14:paraId="67772AFC" w14:textId="77777777" w:rsidR="000037A9" w:rsidRDefault="000037A9">
      <w:pPr>
        <w:pStyle w:val="BodyText"/>
        <w:rPr>
          <w:b/>
        </w:rPr>
      </w:pPr>
    </w:p>
    <w:p w14:paraId="61B8E5AE" w14:textId="77777777" w:rsidR="000037A9" w:rsidRDefault="000037A9">
      <w:pPr>
        <w:pStyle w:val="BodyText"/>
        <w:spacing w:before="8"/>
        <w:rPr>
          <w:b/>
        </w:rPr>
      </w:pPr>
      <w:r>
        <w:pict w14:anchorId="49C4488E">
          <v:shape id="docshape63" o:spid="_x0000_s2252" type="#_x0000_t202" style="position:absolute;margin-left:204.25pt;margin-top:13.3pt;width:149.95pt;height:32.9pt;z-index:-251658240;mso-wrap-distance-left:0;mso-wrap-distance-right:0;mso-position-horizontal-relative:page" filled="f" strokecolor="#231f20" strokeweight=".25pt">
            <v:textbox inset="0,0,0,0">
              <w:txbxContent>
                <w:p w14:paraId="1882CFDE" w14:textId="77777777" w:rsidR="000037A9" w:rsidRDefault="000037A9">
                  <w:pPr>
                    <w:spacing w:before="107" w:line="249" w:lineRule="auto"/>
                    <w:ind w:left="322" w:right="319" w:hanging="2"/>
                    <w:jc w:val="center"/>
                    <w:rPr>
                      <w:b/>
                      <w:sz w:val="13"/>
                    </w:rPr>
                  </w:pPr>
                  <w:r>
                    <w:rPr>
                      <w:color w:val="231F20"/>
                      <w:sz w:val="13"/>
                    </w:rPr>
                    <w:t>Para nosotros es muy importante su opinión</w:t>
                  </w:r>
                  <w:r>
                    <w:rPr>
                      <w:color w:val="231F20"/>
                      <w:spacing w:val="40"/>
                      <w:sz w:val="13"/>
                    </w:rPr>
                    <w:t xml:space="preserve"> </w:t>
                  </w:r>
                  <w:r>
                    <w:rPr>
                      <w:color w:val="231F20"/>
                      <w:sz w:val="13"/>
                    </w:rPr>
                    <w:t>acerca de esta obra. Escríbanos:</w:t>
                  </w:r>
                  <w:r>
                    <w:rPr>
                      <w:color w:val="231F20"/>
                      <w:spacing w:val="40"/>
                      <w:sz w:val="13"/>
                    </w:rPr>
                    <w:t xml:space="preserve"> </w:t>
                  </w:r>
                  <w:hyperlink r:id="rId36">
                    <w:r>
                      <w:rPr>
                        <w:b/>
                        <w:color w:val="231F20"/>
                        <w:spacing w:val="-2"/>
                        <w:sz w:val="13"/>
                      </w:rPr>
                      <w:t>opinioneditorial@libreriamedica.com</w:t>
                    </w:r>
                  </w:hyperlink>
                </w:p>
              </w:txbxContent>
            </v:textbox>
            <w10:wrap type="topAndBottom" anchorx="page"/>
          </v:shape>
        </w:pict>
      </w:r>
    </w:p>
    <w:p w14:paraId="0D501FC7" w14:textId="77777777" w:rsidR="000037A9" w:rsidRDefault="000037A9">
      <w:pPr>
        <w:pStyle w:val="BodyText"/>
        <w:spacing w:before="3"/>
        <w:rPr>
          <w:b/>
          <w:sz w:val="18"/>
        </w:rPr>
      </w:pPr>
    </w:p>
    <w:p w14:paraId="55DFC76B" w14:textId="77777777" w:rsidR="000037A9" w:rsidRDefault="000037A9">
      <w:pPr>
        <w:spacing w:line="256" w:lineRule="auto"/>
        <w:ind w:left="2062" w:right="1600"/>
        <w:jc w:val="center"/>
        <w:rPr>
          <w:rFonts w:ascii="Cambria" w:hAnsi="Cambria"/>
          <w:i/>
          <w:sz w:val="16"/>
        </w:rPr>
      </w:pPr>
      <w:r>
        <w:rPr>
          <w:rFonts w:ascii="Times New Roman" w:hAnsi="Times New Roman"/>
          <w:sz w:val="22"/>
        </w:rPr>
        <w:pict w14:anchorId="0A203C9E">
          <v:group id="docshapegroup64" o:spid="_x0000_s2110" style="position:absolute;left:0;text-align:left;margin-left:203.55pt;margin-top:48.95pt;width:153.25pt;height:29.4pt;z-index:251658240;mso-position-horizontal-relative:page" coordorigin="4071,979" coordsize="3065,588">
            <v:rect id="docshape65" o:spid="_x0000_s2111" style="position:absolute;left:4078;top:983;width:2621;height:584" fillcolor="#231f20" stroked="f">
              <v:fill opacity="17039f"/>
            </v:rect>
            <v:shape id="docshape66" o:spid="_x0000_s2112" style="position:absolute;left:4081;top:989;width:2556;height:516" coordorigin="4081,989" coordsize="2556,516" path="m4195,989r-66,2l4095,1003r-12,34l4081,1103r,288l4083,1456r12,34l4129,1503r66,1l6523,1504r66,-1l6622,1490r13,-34l6636,1391r,-288l6635,1037r-13,-34l6589,991r-66,-2l4195,989xe" filled="f" strokeweight="1pt">
              <v:path arrowok="t"/>
            </v:shape>
            <v:rect id="docshape67" o:spid="_x0000_s2113" style="position:absolute;left:6639;top:983;width:497;height:584" fillcolor="#231f20" stroked="f">
              <v:fill opacity="17039f"/>
            </v:rect>
            <v:shape id="docshape68" o:spid="_x0000_s2114" style="position:absolute;left:6642;top:989;width:435;height:516" coordorigin="6642,989" coordsize="435,516" path="m6755,989r-65,2l6656,1003r-12,34l6642,1103r,288l6644,1457r12,34l6690,1503r65,2l6963,1505r66,-2l7062,1491r13,-34l7076,1391r,-288l7075,1037r-13,-34l7029,991r-66,-2l6755,989xe" filled="f" strokeweight="1pt">
              <v:path arrowok="t"/>
            </v:shape>
            <v:shape id="docshape69" o:spid="_x0000_s2115" type="#_x0000_t75" style="position:absolute;left:6682;top:1163;width:367;height:241">
              <v:imagedata r:id="rId37" o:title=""/>
            </v:shape>
            <v:shape id="docshape70" o:spid="_x0000_s2116" type="#_x0000_t75" style="position:absolute;left:6660;top:1153;width:399;height:261">
              <v:imagedata r:id="rId38" o:title=""/>
            </v:shape>
            <v:shape id="docshape71" o:spid="_x0000_s2117" type="#_x0000_t202" style="position:absolute;left:4098;top:1001;width:2521;height:491" filled="f" stroked="f">
              <v:textbox inset="0,0,0,0">
                <w:txbxContent>
                  <w:p w14:paraId="108C5742" w14:textId="77777777" w:rsidR="000037A9" w:rsidRDefault="000037A9">
                    <w:pPr>
                      <w:spacing w:before="13" w:line="312" w:lineRule="auto"/>
                      <w:ind w:left="128" w:hanging="25"/>
                      <w:rPr>
                        <w:rFonts w:ascii="Arial"/>
                        <w:sz w:val="16"/>
                      </w:rPr>
                    </w:pPr>
                    <w:hyperlink r:id="rId39">
                      <w:r>
                        <w:rPr>
                          <w:rFonts w:ascii="Arial"/>
                          <w:color w:val="231F20"/>
                          <w:spacing w:val="-2"/>
                          <w:w w:val="130"/>
                          <w:sz w:val="16"/>
                        </w:rPr>
                        <w:t>www.libreriamedica.com</w:t>
                      </w:r>
                    </w:hyperlink>
                    <w:r>
                      <w:rPr>
                        <w:rFonts w:ascii="Arial"/>
                        <w:color w:val="231F20"/>
                        <w:spacing w:val="-2"/>
                        <w:w w:val="130"/>
                        <w:sz w:val="16"/>
                      </w:rPr>
                      <w:t xml:space="preserve"> </w:t>
                    </w:r>
                    <w:hyperlink r:id="rId40">
                      <w:r>
                        <w:rPr>
                          <w:rFonts w:ascii="Arial"/>
                          <w:color w:val="231F20"/>
                          <w:spacing w:val="-2"/>
                          <w:w w:val="130"/>
                          <w:sz w:val="16"/>
                        </w:rPr>
                        <w:t>www.ebookmedico.com</w:t>
                      </w:r>
                    </w:hyperlink>
                  </w:p>
                </w:txbxContent>
              </v:textbox>
            </v:shape>
            <w10:wrap anchorx="page"/>
          </v:group>
        </w:pict>
      </w:r>
      <w:r>
        <w:rPr>
          <w:rFonts w:ascii="Cambria" w:hAnsi="Cambria"/>
          <w:color w:val="231F20"/>
          <w:sz w:val="16"/>
        </w:rPr>
        <w:t>Consulte</w:t>
      </w:r>
      <w:r>
        <w:rPr>
          <w:rFonts w:ascii="Cambria" w:hAnsi="Cambria"/>
          <w:color w:val="231F20"/>
          <w:spacing w:val="-5"/>
          <w:sz w:val="16"/>
        </w:rPr>
        <w:t xml:space="preserve"> </w:t>
      </w:r>
      <w:r>
        <w:rPr>
          <w:rFonts w:ascii="Cambria" w:hAnsi="Cambria"/>
          <w:color w:val="231F20"/>
          <w:sz w:val="16"/>
        </w:rPr>
        <w:t>el</w:t>
      </w:r>
      <w:r>
        <w:rPr>
          <w:rFonts w:ascii="Cambria" w:hAnsi="Cambria"/>
          <w:color w:val="231F20"/>
          <w:spacing w:val="40"/>
          <w:sz w:val="16"/>
        </w:rPr>
        <w:t xml:space="preserve"> </w:t>
      </w:r>
      <w:r>
        <w:rPr>
          <w:rFonts w:ascii="Cambria" w:hAnsi="Cambria"/>
          <w:color w:val="231F20"/>
          <w:sz w:val="16"/>
        </w:rPr>
        <w:t>catálogo</w:t>
      </w:r>
      <w:r>
        <w:rPr>
          <w:rFonts w:ascii="Cambria" w:hAnsi="Cambria"/>
          <w:color w:val="231F20"/>
          <w:spacing w:val="-5"/>
          <w:sz w:val="16"/>
        </w:rPr>
        <w:t xml:space="preserve"> </w:t>
      </w:r>
      <w:r>
        <w:rPr>
          <w:rFonts w:ascii="Cambria" w:hAnsi="Cambria"/>
          <w:color w:val="231F20"/>
          <w:sz w:val="16"/>
        </w:rPr>
        <w:t>de</w:t>
      </w:r>
      <w:r>
        <w:rPr>
          <w:rFonts w:ascii="Cambria" w:hAnsi="Cambria"/>
          <w:color w:val="231F20"/>
          <w:spacing w:val="40"/>
          <w:sz w:val="16"/>
        </w:rPr>
        <w:t xml:space="preserve"> </w:t>
      </w:r>
      <w:r>
        <w:rPr>
          <w:rFonts w:ascii="Cambria" w:hAnsi="Cambria"/>
          <w:color w:val="231F20"/>
          <w:spacing w:val="-2"/>
          <w:w w:val="95"/>
          <w:sz w:val="16"/>
        </w:rPr>
        <w:t>publicaciones</w:t>
      </w:r>
      <w:r>
        <w:rPr>
          <w:rFonts w:ascii="Cambria" w:hAnsi="Cambria"/>
          <w:color w:val="231F20"/>
          <w:spacing w:val="40"/>
          <w:sz w:val="16"/>
        </w:rPr>
        <w:t xml:space="preserve"> </w:t>
      </w:r>
      <w:r>
        <w:rPr>
          <w:rFonts w:ascii="Cambria" w:hAnsi="Cambria"/>
          <w:i/>
          <w:color w:val="231F20"/>
          <w:spacing w:val="-2"/>
          <w:sz w:val="16"/>
        </w:rPr>
        <w:t>on-line</w:t>
      </w:r>
    </w:p>
    <w:p w14:paraId="04F24192" w14:textId="77777777" w:rsidR="000037A9" w:rsidRDefault="000037A9">
      <w:pPr>
        <w:spacing w:line="256" w:lineRule="auto"/>
        <w:jc w:val="center"/>
        <w:rPr>
          <w:rFonts w:ascii="Cambria" w:hAnsi="Cambria"/>
          <w:sz w:val="16"/>
        </w:rPr>
        <w:sectPr w:rsidR="000037A9" w:rsidSect="000037A9">
          <w:type w:val="continuous"/>
          <w:pgSz w:w="8230" w:h="12190"/>
          <w:pgMar w:top="0" w:right="0" w:bottom="280" w:left="0" w:header="708" w:footer="708" w:gutter="0"/>
          <w:cols w:num="2" w:space="708" w:equalWidth="0">
            <w:col w:w="3229" w:space="421"/>
            <w:col w:w="4580"/>
          </w:cols>
        </w:sectPr>
      </w:pPr>
    </w:p>
    <w:p w14:paraId="5CCA2E84" w14:textId="77777777" w:rsidR="000037A9" w:rsidRDefault="000037A9">
      <w:pPr>
        <w:pStyle w:val="BodyText"/>
        <w:spacing w:before="8"/>
        <w:rPr>
          <w:rFonts w:ascii="Cambria"/>
          <w:i/>
          <w:sz w:val="17"/>
        </w:rPr>
      </w:pPr>
    </w:p>
    <w:p w14:paraId="53676BCC" w14:textId="77777777" w:rsidR="000037A9" w:rsidRDefault="000037A9">
      <w:pPr>
        <w:pStyle w:val="BodyText"/>
        <w:ind w:left="851"/>
        <w:rPr>
          <w:rFonts w:ascii="Cambria"/>
        </w:rPr>
      </w:pPr>
      <w:r>
        <w:rPr>
          <w:rFonts w:ascii="Cambria"/>
        </w:rPr>
      </w:r>
      <w:r>
        <w:rPr>
          <w:rFonts w:ascii="Cambria"/>
        </w:rPr>
        <w:pict w14:anchorId="4DA5CDC2">
          <v:shape id="docshape72" o:spid="_x0000_s2097" type="#_x0000_t202" style="width:311.7pt;height:57.7pt;mso-left-percent:-10001;mso-top-percent:-10001;mso-position-horizontal:absolute;mso-position-horizontal-relative:char;mso-position-vertical:absolute;mso-position-vertical-relative:line;mso-left-percent:-10001;mso-top-percent:-10001" fillcolor="#e6e7e8" stroked="f">
            <v:textbox inset="0,0,0,0">
              <w:txbxContent>
                <w:p w14:paraId="4F032B01" w14:textId="77777777" w:rsidR="000037A9" w:rsidRDefault="000037A9">
                  <w:pPr>
                    <w:spacing w:before="88"/>
                    <w:ind w:left="2192" w:right="2193"/>
                    <w:jc w:val="center"/>
                    <w:rPr>
                      <w:b/>
                      <w:color w:val="000000"/>
                      <w:sz w:val="14"/>
                    </w:rPr>
                  </w:pPr>
                  <w:r>
                    <w:rPr>
                      <w:b/>
                      <w:color w:val="231F20"/>
                      <w:w w:val="105"/>
                      <w:sz w:val="14"/>
                    </w:rPr>
                    <w:t>¿POR</w:t>
                  </w:r>
                  <w:r>
                    <w:rPr>
                      <w:b/>
                      <w:color w:val="231F20"/>
                      <w:spacing w:val="-8"/>
                      <w:w w:val="105"/>
                      <w:sz w:val="14"/>
                    </w:rPr>
                    <w:t xml:space="preserve"> </w:t>
                  </w:r>
                  <w:r>
                    <w:rPr>
                      <w:b/>
                      <w:color w:val="231F20"/>
                      <w:w w:val="105"/>
                      <w:sz w:val="14"/>
                    </w:rPr>
                    <w:t>QUÉ</w:t>
                  </w:r>
                  <w:r>
                    <w:rPr>
                      <w:b/>
                      <w:color w:val="231F20"/>
                      <w:spacing w:val="-8"/>
                      <w:w w:val="105"/>
                      <w:sz w:val="14"/>
                    </w:rPr>
                    <w:t xml:space="preserve"> </w:t>
                  </w:r>
                  <w:r>
                    <w:rPr>
                      <w:b/>
                      <w:color w:val="231F20"/>
                      <w:spacing w:val="-2"/>
                      <w:w w:val="105"/>
                      <w:sz w:val="14"/>
                    </w:rPr>
                    <w:t>PUBLICAMOS?</w:t>
                  </w:r>
                </w:p>
                <w:p w14:paraId="47959D1B" w14:textId="77777777" w:rsidR="000037A9" w:rsidRDefault="000037A9">
                  <w:pPr>
                    <w:spacing w:before="7" w:line="249" w:lineRule="auto"/>
                    <w:ind w:left="60" w:right="55" w:hanging="5"/>
                    <w:jc w:val="center"/>
                    <w:rPr>
                      <w:color w:val="000000"/>
                      <w:sz w:val="14"/>
                    </w:rPr>
                  </w:pPr>
                  <w:r>
                    <w:rPr>
                      <w:color w:val="231F20"/>
                      <w:sz w:val="14"/>
                    </w:rPr>
                    <w:t>Nos motiva construir contenidos, información y conocimiento con excelencia y responsabilidad social.</w:t>
                  </w:r>
                  <w:r>
                    <w:rPr>
                      <w:color w:val="231F20"/>
                      <w:spacing w:val="40"/>
                      <w:sz w:val="14"/>
                    </w:rPr>
                    <w:t xml:space="preserve"> </w:t>
                  </w:r>
                  <w:r>
                    <w:rPr>
                      <w:color w:val="231F20"/>
                      <w:sz w:val="14"/>
                    </w:rPr>
                    <w:t>Exhortamos a nuestros lectores a aceptar el desafío de hacer de este cúmulo de valiosa información, expe-</w:t>
                  </w:r>
                  <w:r>
                    <w:rPr>
                      <w:color w:val="231F20"/>
                      <w:spacing w:val="40"/>
                      <w:sz w:val="14"/>
                    </w:rPr>
                    <w:t xml:space="preserve"> </w:t>
                  </w:r>
                  <w:r>
                    <w:rPr>
                      <w:color w:val="231F20"/>
                      <w:sz w:val="14"/>
                    </w:rPr>
                    <w:t>riencia,</w:t>
                  </w:r>
                  <w:r>
                    <w:rPr>
                      <w:color w:val="231F20"/>
                      <w:spacing w:val="-9"/>
                      <w:sz w:val="14"/>
                    </w:rPr>
                    <w:t xml:space="preserve"> </w:t>
                  </w:r>
                  <w:r>
                    <w:rPr>
                      <w:color w:val="231F20"/>
                      <w:sz w:val="14"/>
                    </w:rPr>
                    <w:t>evidencia</w:t>
                  </w:r>
                  <w:r>
                    <w:rPr>
                      <w:color w:val="231F20"/>
                      <w:spacing w:val="-9"/>
                      <w:sz w:val="14"/>
                    </w:rPr>
                    <w:t xml:space="preserve"> </w:t>
                  </w:r>
                  <w:r>
                    <w:rPr>
                      <w:color w:val="231F20"/>
                      <w:sz w:val="14"/>
                    </w:rPr>
                    <w:t>e</w:t>
                  </w:r>
                  <w:r>
                    <w:rPr>
                      <w:color w:val="231F20"/>
                      <w:spacing w:val="-9"/>
                      <w:sz w:val="14"/>
                    </w:rPr>
                    <w:t xml:space="preserve"> </w:t>
                  </w:r>
                  <w:r>
                    <w:rPr>
                      <w:color w:val="231F20"/>
                      <w:sz w:val="14"/>
                    </w:rPr>
                    <w:t>investigación,</w:t>
                  </w:r>
                  <w:r>
                    <w:rPr>
                      <w:color w:val="231F20"/>
                      <w:spacing w:val="-8"/>
                      <w:sz w:val="14"/>
                    </w:rPr>
                    <w:t xml:space="preserve"> </w:t>
                  </w:r>
                  <w:r>
                    <w:rPr>
                      <w:color w:val="231F20"/>
                      <w:sz w:val="14"/>
                    </w:rPr>
                    <w:t>plasmado</w:t>
                  </w:r>
                  <w:r>
                    <w:rPr>
                      <w:color w:val="231F20"/>
                      <w:spacing w:val="-9"/>
                      <w:sz w:val="14"/>
                    </w:rPr>
                    <w:t xml:space="preserve"> </w:t>
                  </w:r>
                  <w:r>
                    <w:rPr>
                      <w:color w:val="231F20"/>
                      <w:sz w:val="14"/>
                    </w:rPr>
                    <w:t>en</w:t>
                  </w:r>
                  <w:r>
                    <w:rPr>
                      <w:color w:val="231F20"/>
                      <w:spacing w:val="-8"/>
                      <w:sz w:val="14"/>
                    </w:rPr>
                    <w:t xml:space="preserve"> </w:t>
                  </w:r>
                  <w:r>
                    <w:rPr>
                      <w:color w:val="231F20"/>
                      <w:sz w:val="14"/>
                    </w:rPr>
                    <w:t>nuestros</w:t>
                  </w:r>
                  <w:r>
                    <w:rPr>
                      <w:color w:val="231F20"/>
                      <w:spacing w:val="-9"/>
                      <w:sz w:val="14"/>
                    </w:rPr>
                    <w:t xml:space="preserve"> </w:t>
                  </w:r>
                  <w:r>
                    <w:rPr>
                      <w:color w:val="231F20"/>
                      <w:sz w:val="14"/>
                    </w:rPr>
                    <w:t>libros</w:t>
                  </w:r>
                  <w:r>
                    <w:rPr>
                      <w:color w:val="231F20"/>
                      <w:spacing w:val="-9"/>
                      <w:sz w:val="14"/>
                    </w:rPr>
                    <w:t xml:space="preserve"> </w:t>
                  </w:r>
                  <w:r>
                    <w:rPr>
                      <w:color w:val="231F20"/>
                      <w:sz w:val="14"/>
                    </w:rPr>
                    <w:t>o</w:t>
                  </w:r>
                  <w:r>
                    <w:rPr>
                      <w:color w:val="231F20"/>
                      <w:spacing w:val="-8"/>
                      <w:sz w:val="14"/>
                    </w:rPr>
                    <w:t xml:space="preserve"> </w:t>
                  </w:r>
                  <w:r>
                    <w:rPr>
                      <w:color w:val="231F20"/>
                      <w:sz w:val="14"/>
                    </w:rPr>
                    <w:t>procesos</w:t>
                  </w:r>
                  <w:r>
                    <w:rPr>
                      <w:color w:val="231F20"/>
                      <w:spacing w:val="-9"/>
                      <w:sz w:val="14"/>
                    </w:rPr>
                    <w:t xml:space="preserve"> </w:t>
                  </w:r>
                  <w:r>
                    <w:rPr>
                      <w:color w:val="231F20"/>
                      <w:sz w:val="14"/>
                    </w:rPr>
                    <w:t>académicos</w:t>
                  </w:r>
                  <w:r>
                    <w:rPr>
                      <w:color w:val="231F20"/>
                      <w:spacing w:val="-9"/>
                      <w:sz w:val="14"/>
                    </w:rPr>
                    <w:t xml:space="preserve"> </w:t>
                  </w:r>
                  <w:r>
                    <w:rPr>
                      <w:color w:val="231F20"/>
                      <w:sz w:val="14"/>
                    </w:rPr>
                    <w:t>facilitados,</w:t>
                  </w:r>
                  <w:r>
                    <w:rPr>
                      <w:color w:val="231F20"/>
                      <w:spacing w:val="-8"/>
                      <w:sz w:val="14"/>
                    </w:rPr>
                    <w:t xml:space="preserve"> </w:t>
                  </w:r>
                  <w:r>
                    <w:rPr>
                      <w:color w:val="231F20"/>
                      <w:sz w:val="14"/>
                    </w:rPr>
                    <w:t>un</w:t>
                  </w:r>
                  <w:r>
                    <w:rPr>
                      <w:color w:val="231F20"/>
                      <w:spacing w:val="-9"/>
                      <w:sz w:val="14"/>
                    </w:rPr>
                    <w:t xml:space="preserve"> </w:t>
                  </w:r>
                  <w:r>
                    <w:rPr>
                      <w:color w:val="231F20"/>
                      <w:sz w:val="14"/>
                    </w:rPr>
                    <w:t>elemento</w:t>
                  </w:r>
                  <w:r>
                    <w:rPr>
                      <w:color w:val="231F20"/>
                      <w:spacing w:val="40"/>
                      <w:sz w:val="14"/>
                    </w:rPr>
                    <w:t xml:space="preserve"> </w:t>
                  </w:r>
                  <w:r>
                    <w:rPr>
                      <w:color w:val="231F20"/>
                      <w:sz w:val="14"/>
                    </w:rPr>
                    <w:t>de impacto en el entorno social y asistencial donde cada uno se encuentre, y de esta manera poder brindar a</w:t>
                  </w:r>
                  <w:r>
                    <w:rPr>
                      <w:color w:val="231F20"/>
                      <w:spacing w:val="40"/>
                      <w:sz w:val="14"/>
                    </w:rPr>
                    <w:t xml:space="preserve"> </w:t>
                  </w:r>
                  <w:r>
                    <w:rPr>
                      <w:color w:val="231F20"/>
                      <w:sz w:val="14"/>
                    </w:rPr>
                    <w:t>la comunidad mayores y mejores posibilidades de calidad de vida.</w:t>
                  </w:r>
                </w:p>
              </w:txbxContent>
            </v:textbox>
            <w10:anchorlock/>
          </v:shape>
        </w:pict>
      </w:r>
    </w:p>
    <w:p w14:paraId="419F55E3" w14:textId="77777777" w:rsidR="000037A9" w:rsidRDefault="000037A9">
      <w:pPr>
        <w:rPr>
          <w:rFonts w:ascii="Cambria"/>
        </w:rPr>
        <w:sectPr w:rsidR="000037A9" w:rsidSect="000037A9">
          <w:type w:val="continuous"/>
          <w:pgSz w:w="8230" w:h="12190"/>
          <w:pgMar w:top="0" w:right="0" w:bottom="280" w:left="0" w:header="708" w:footer="708" w:gutter="0"/>
          <w:cols w:space="708"/>
        </w:sectPr>
      </w:pPr>
    </w:p>
    <w:p w14:paraId="18AECB12" w14:textId="77777777" w:rsidR="000037A9" w:rsidRDefault="000037A9">
      <w:pPr>
        <w:pStyle w:val="BodyText"/>
        <w:rPr>
          <w:rFonts w:ascii="Cambria"/>
          <w:i/>
        </w:rPr>
      </w:pPr>
    </w:p>
    <w:p w14:paraId="04B130B5" w14:textId="77777777" w:rsidR="000037A9" w:rsidRDefault="000037A9">
      <w:pPr>
        <w:pStyle w:val="BodyText"/>
        <w:rPr>
          <w:rFonts w:ascii="Cambria"/>
          <w:i/>
        </w:rPr>
      </w:pPr>
    </w:p>
    <w:p w14:paraId="1CA647F4" w14:textId="77777777" w:rsidR="000037A9" w:rsidRDefault="000037A9">
      <w:pPr>
        <w:pStyle w:val="BodyText"/>
        <w:rPr>
          <w:rFonts w:ascii="Cambria"/>
          <w:i/>
        </w:rPr>
      </w:pPr>
    </w:p>
    <w:p w14:paraId="322317F6" w14:textId="77777777" w:rsidR="000037A9" w:rsidRDefault="000037A9">
      <w:pPr>
        <w:pStyle w:val="BodyText"/>
        <w:rPr>
          <w:rFonts w:ascii="Cambria"/>
          <w:i/>
        </w:rPr>
      </w:pPr>
    </w:p>
    <w:p w14:paraId="075AF450" w14:textId="77777777" w:rsidR="000037A9" w:rsidRDefault="000037A9">
      <w:pPr>
        <w:pStyle w:val="BodyText"/>
        <w:rPr>
          <w:rFonts w:ascii="Cambria"/>
          <w:i/>
        </w:rPr>
      </w:pPr>
    </w:p>
    <w:p w14:paraId="475B6087" w14:textId="77777777" w:rsidR="000037A9" w:rsidRDefault="000037A9">
      <w:pPr>
        <w:pStyle w:val="BodyText"/>
        <w:rPr>
          <w:rFonts w:ascii="Cambria"/>
          <w:i/>
        </w:rPr>
      </w:pPr>
    </w:p>
    <w:p w14:paraId="1792EF1E" w14:textId="77777777" w:rsidR="000037A9" w:rsidRDefault="000037A9">
      <w:pPr>
        <w:pStyle w:val="BodyText"/>
        <w:rPr>
          <w:rFonts w:ascii="Cambria"/>
          <w:i/>
        </w:rPr>
      </w:pPr>
    </w:p>
    <w:p w14:paraId="7AEBFDBA" w14:textId="77777777" w:rsidR="000037A9" w:rsidRDefault="000037A9">
      <w:pPr>
        <w:pStyle w:val="BodyText"/>
        <w:rPr>
          <w:rFonts w:ascii="Cambria"/>
          <w:i/>
        </w:rPr>
      </w:pPr>
    </w:p>
    <w:p w14:paraId="4A71D2BD" w14:textId="77777777" w:rsidR="000037A9" w:rsidRDefault="000037A9">
      <w:pPr>
        <w:pStyle w:val="BodyText"/>
        <w:rPr>
          <w:rFonts w:ascii="Cambria"/>
          <w:i/>
        </w:rPr>
      </w:pPr>
    </w:p>
    <w:p w14:paraId="0BAE7468" w14:textId="77777777" w:rsidR="000037A9" w:rsidRDefault="000037A9">
      <w:pPr>
        <w:pStyle w:val="BodyText"/>
        <w:rPr>
          <w:rFonts w:ascii="Cambria"/>
          <w:i/>
        </w:rPr>
      </w:pPr>
    </w:p>
    <w:p w14:paraId="3EB461CB" w14:textId="77777777" w:rsidR="000037A9" w:rsidRDefault="000037A9">
      <w:pPr>
        <w:pStyle w:val="BodyText"/>
        <w:rPr>
          <w:rFonts w:ascii="Cambria"/>
          <w:i/>
        </w:rPr>
      </w:pPr>
    </w:p>
    <w:p w14:paraId="29188270" w14:textId="77777777" w:rsidR="000037A9" w:rsidRDefault="000037A9">
      <w:pPr>
        <w:pStyle w:val="BodyText"/>
        <w:rPr>
          <w:rFonts w:ascii="Cambria"/>
          <w:i/>
        </w:rPr>
      </w:pPr>
    </w:p>
    <w:p w14:paraId="2C50C66D" w14:textId="77777777" w:rsidR="000037A9" w:rsidRDefault="000037A9">
      <w:pPr>
        <w:pStyle w:val="BodyText"/>
        <w:rPr>
          <w:rFonts w:ascii="Cambria"/>
          <w:i/>
        </w:rPr>
      </w:pPr>
    </w:p>
    <w:p w14:paraId="31D8FEDE" w14:textId="77777777" w:rsidR="000037A9" w:rsidRDefault="000037A9">
      <w:pPr>
        <w:pStyle w:val="BodyText"/>
        <w:rPr>
          <w:rFonts w:ascii="Cambria"/>
          <w:i/>
        </w:rPr>
      </w:pPr>
    </w:p>
    <w:p w14:paraId="6CB6581F" w14:textId="77777777" w:rsidR="000037A9" w:rsidRDefault="000037A9">
      <w:pPr>
        <w:pStyle w:val="BodyText"/>
        <w:rPr>
          <w:rFonts w:ascii="Cambria"/>
          <w:i/>
        </w:rPr>
      </w:pPr>
    </w:p>
    <w:p w14:paraId="2A5F966C" w14:textId="77777777" w:rsidR="000037A9" w:rsidRDefault="000037A9">
      <w:pPr>
        <w:pStyle w:val="BodyText"/>
        <w:rPr>
          <w:rFonts w:ascii="Cambria"/>
          <w:i/>
        </w:rPr>
      </w:pPr>
    </w:p>
    <w:p w14:paraId="301A7C23" w14:textId="77777777" w:rsidR="000037A9" w:rsidRDefault="000037A9">
      <w:pPr>
        <w:pStyle w:val="BodyText"/>
        <w:spacing w:before="8"/>
        <w:rPr>
          <w:rFonts w:ascii="Cambria"/>
          <w:i/>
          <w:sz w:val="22"/>
        </w:rPr>
      </w:pPr>
    </w:p>
    <w:p w14:paraId="03190876" w14:textId="77777777" w:rsidR="000037A9" w:rsidRDefault="000037A9">
      <w:pPr>
        <w:spacing w:before="93" w:line="249" w:lineRule="auto"/>
        <w:ind w:left="1133" w:right="848"/>
        <w:jc w:val="both"/>
        <w:rPr>
          <w:sz w:val="20"/>
        </w:rPr>
      </w:pPr>
      <w:r>
        <w:rPr>
          <w:sz w:val="22"/>
        </w:rPr>
        <w:pict w14:anchorId="5FADF127">
          <v:group id="docshapegroup74" o:spid="_x0000_s2119" style="position:absolute;left:0;text-align:left;margin-left:0;margin-top:-200.5pt;width:411.05pt;height:175.75pt;z-index:251658240;mso-position-horizontal-relative:page" coordorigin=",-4010" coordsize="8221,3515">
            <v:shape id="docshape75" o:spid="_x0000_s2120" type="#_x0000_t75" style="position:absolute;top:-4011;width:8221;height:3515">
              <v:imagedata r:id="rId41" o:title=""/>
            </v:shape>
            <v:rect id="docshape76" o:spid="_x0000_s2121" style="position:absolute;left:7;top:-3525;width:8213;height:46" fillcolor="#00464f" stroked="f"/>
            <v:shape id="docshape77" o:spid="_x0000_s2122" type="#_x0000_t202" style="position:absolute;top:-4011;width:8221;height:3515" filled="f" stroked="f">
              <v:textbox inset="0,0,0,0">
                <w:txbxContent>
                  <w:p w14:paraId="3CF05BC4" w14:textId="77777777" w:rsidR="000037A9" w:rsidRDefault="000037A9">
                    <w:pPr>
                      <w:spacing w:before="3"/>
                      <w:rPr>
                        <w:b/>
                        <w:sz w:val="74"/>
                      </w:rPr>
                    </w:pPr>
                  </w:p>
                  <w:p w14:paraId="6BFD31F0" w14:textId="77777777" w:rsidR="000037A9" w:rsidRDefault="000037A9">
                    <w:pPr>
                      <w:spacing w:before="1"/>
                      <w:ind w:left="4160"/>
                      <w:rPr>
                        <w:rFonts w:ascii="Trebuchet MS"/>
                        <w:b/>
                        <w:sz w:val="40"/>
                      </w:rPr>
                    </w:pPr>
                    <w:r>
                      <w:rPr>
                        <w:rFonts w:ascii="Trebuchet MS"/>
                        <w:b/>
                        <w:color w:val="00464F"/>
                        <w:spacing w:val="-2"/>
                        <w:sz w:val="40"/>
                      </w:rPr>
                      <w:t>Ag</w:t>
                    </w:r>
                    <w:r>
                      <w:rPr>
                        <w:rFonts w:ascii="Trebuchet MS"/>
                        <w:b/>
                        <w:smallCaps/>
                        <w:color w:val="00464F"/>
                        <w:spacing w:val="-2"/>
                        <w:sz w:val="40"/>
                      </w:rPr>
                      <w:t>r</w:t>
                    </w:r>
                    <w:r>
                      <w:rPr>
                        <w:rFonts w:ascii="Trebuchet MS"/>
                        <w:b/>
                        <w:color w:val="00464F"/>
                        <w:spacing w:val="-2"/>
                        <w:sz w:val="40"/>
                      </w:rPr>
                      <w:t>Adecimien</w:t>
                    </w:r>
                    <w:r>
                      <w:rPr>
                        <w:rFonts w:ascii="Trebuchet MS"/>
                        <w:b/>
                        <w:smallCaps/>
                        <w:color w:val="00464F"/>
                        <w:spacing w:val="-2"/>
                        <w:sz w:val="40"/>
                      </w:rPr>
                      <w:t>tos</w:t>
                    </w:r>
                  </w:p>
                </w:txbxContent>
              </v:textbox>
            </v:shape>
            <w10:wrap anchorx="page"/>
          </v:group>
        </w:pict>
      </w:r>
      <w:bookmarkStart w:id="1" w:name="Agradecimientos"/>
      <w:bookmarkEnd w:id="1"/>
      <w:r>
        <w:rPr>
          <w:color w:val="231F20"/>
          <w:w w:val="90"/>
          <w:sz w:val="20"/>
        </w:rPr>
        <w:t xml:space="preserve">Los editores del </w:t>
      </w:r>
      <w:r>
        <w:rPr>
          <w:rFonts w:ascii="Georgia" w:hAnsi="Georgia"/>
          <w:i/>
          <w:color w:val="231F20"/>
          <w:w w:val="90"/>
          <w:sz w:val="20"/>
        </w:rPr>
        <w:t xml:space="preserve">Manual de Medicina Neurocrítica </w:t>
      </w:r>
      <w:r>
        <w:rPr>
          <w:color w:val="231F20"/>
          <w:w w:val="90"/>
          <w:sz w:val="20"/>
        </w:rPr>
        <w:t xml:space="preserve">desean hacer un público agra- </w:t>
      </w:r>
      <w:r>
        <w:rPr>
          <w:color w:val="231F20"/>
          <w:sz w:val="20"/>
        </w:rPr>
        <w:t>decimiento a:</w:t>
      </w:r>
    </w:p>
    <w:p w14:paraId="72663DC1" w14:textId="77777777" w:rsidR="000037A9" w:rsidRDefault="000037A9">
      <w:pPr>
        <w:pStyle w:val="BodyText"/>
        <w:spacing w:before="1" w:line="249" w:lineRule="auto"/>
        <w:ind w:left="1133" w:right="849" w:firstLine="226"/>
        <w:jc w:val="both"/>
      </w:pPr>
      <w:r>
        <w:rPr>
          <w:color w:val="231F20"/>
        </w:rPr>
        <w:t>Todos los autores de los capítulos que han colaborado desinteresadamente en</w:t>
      </w:r>
      <w:r>
        <w:rPr>
          <w:color w:val="231F20"/>
          <w:spacing w:val="-3"/>
        </w:rPr>
        <w:t xml:space="preserve"> </w:t>
      </w:r>
      <w:r>
        <w:rPr>
          <w:color w:val="231F20"/>
        </w:rPr>
        <w:t>este</w:t>
      </w:r>
      <w:r>
        <w:rPr>
          <w:color w:val="231F20"/>
          <w:spacing w:val="-4"/>
        </w:rPr>
        <w:t xml:space="preserve"> </w:t>
      </w:r>
      <w:r>
        <w:rPr>
          <w:color w:val="231F20"/>
        </w:rPr>
        <w:t>primer</w:t>
      </w:r>
      <w:r>
        <w:rPr>
          <w:color w:val="231F20"/>
          <w:spacing w:val="-3"/>
        </w:rPr>
        <w:t xml:space="preserve"> </w:t>
      </w:r>
      <w:r>
        <w:rPr>
          <w:color w:val="231F20"/>
        </w:rPr>
        <w:t>desafío</w:t>
      </w:r>
      <w:r>
        <w:rPr>
          <w:color w:val="231F20"/>
          <w:spacing w:val="-3"/>
        </w:rPr>
        <w:t xml:space="preserve"> </w:t>
      </w:r>
      <w:r>
        <w:rPr>
          <w:color w:val="231F20"/>
        </w:rPr>
        <w:t>de</w:t>
      </w:r>
      <w:r>
        <w:rPr>
          <w:color w:val="231F20"/>
          <w:spacing w:val="-3"/>
        </w:rPr>
        <w:t xml:space="preserve"> </w:t>
      </w:r>
      <w:r>
        <w:rPr>
          <w:color w:val="231F20"/>
        </w:rPr>
        <w:t>brindar</w:t>
      </w:r>
      <w:r>
        <w:rPr>
          <w:color w:val="231F20"/>
          <w:spacing w:val="-3"/>
        </w:rPr>
        <w:t xml:space="preserve"> </w:t>
      </w:r>
      <w:r>
        <w:rPr>
          <w:color w:val="231F20"/>
        </w:rPr>
        <w:t>herramientas</w:t>
      </w:r>
      <w:r>
        <w:rPr>
          <w:color w:val="231F20"/>
          <w:spacing w:val="-3"/>
        </w:rPr>
        <w:t xml:space="preserve"> </w:t>
      </w:r>
      <w:r>
        <w:rPr>
          <w:color w:val="231F20"/>
        </w:rPr>
        <w:t>con</w:t>
      </w:r>
      <w:r>
        <w:rPr>
          <w:color w:val="231F20"/>
          <w:spacing w:val="-3"/>
        </w:rPr>
        <w:t xml:space="preserve"> </w:t>
      </w:r>
      <w:r>
        <w:rPr>
          <w:color w:val="231F20"/>
        </w:rPr>
        <w:t>base</w:t>
      </w:r>
      <w:r>
        <w:rPr>
          <w:color w:val="231F20"/>
          <w:spacing w:val="-3"/>
        </w:rPr>
        <w:t xml:space="preserve"> </w:t>
      </w:r>
      <w:r>
        <w:rPr>
          <w:color w:val="231F20"/>
        </w:rPr>
        <w:t>en</w:t>
      </w:r>
      <w:r>
        <w:rPr>
          <w:color w:val="231F20"/>
          <w:spacing w:val="-3"/>
        </w:rPr>
        <w:t xml:space="preserve"> </w:t>
      </w:r>
      <w:r>
        <w:rPr>
          <w:color w:val="231F20"/>
        </w:rPr>
        <w:t>conocimiento</w:t>
      </w:r>
      <w:r>
        <w:rPr>
          <w:color w:val="231F20"/>
          <w:spacing w:val="-3"/>
        </w:rPr>
        <w:t xml:space="preserve"> </w:t>
      </w:r>
      <w:r>
        <w:rPr>
          <w:color w:val="231F20"/>
        </w:rPr>
        <w:t>nue- vo para la mejor atención de nuestros pacientes neurocríticos.</w:t>
      </w:r>
    </w:p>
    <w:p w14:paraId="575BF95E" w14:textId="77777777" w:rsidR="000037A9" w:rsidRDefault="000037A9">
      <w:pPr>
        <w:pStyle w:val="BodyText"/>
        <w:spacing w:before="3" w:line="249" w:lineRule="auto"/>
        <w:ind w:left="1133" w:right="849" w:firstLine="226"/>
        <w:jc w:val="both"/>
      </w:pPr>
      <w:r>
        <w:rPr>
          <w:color w:val="231F20"/>
        </w:rPr>
        <w:t>Al increíble equipo de editores, quienes han dedicado su mejor saber para esta obra, por medio de un trabajo concienzudo y comprometido.</w:t>
      </w:r>
    </w:p>
    <w:p w14:paraId="7E7A7D69" w14:textId="77777777" w:rsidR="000037A9" w:rsidRDefault="000037A9">
      <w:pPr>
        <w:pStyle w:val="BodyText"/>
        <w:spacing w:before="2" w:line="249" w:lineRule="auto"/>
        <w:ind w:left="1133" w:right="849" w:firstLine="226"/>
        <w:jc w:val="both"/>
      </w:pPr>
      <w:r>
        <w:rPr>
          <w:color w:val="231F20"/>
        </w:rPr>
        <w:t>A las familias de cada uno de ellos, quienes directa o indirectamente han brindado su permanente apoyo incondicional en este desafío.</w:t>
      </w:r>
    </w:p>
    <w:p w14:paraId="3C2A256C" w14:textId="77777777" w:rsidR="000037A9" w:rsidRDefault="000037A9">
      <w:pPr>
        <w:pStyle w:val="BodyText"/>
        <w:spacing w:before="1" w:line="249" w:lineRule="auto"/>
        <w:ind w:left="1133" w:right="846" w:firstLine="226"/>
        <w:jc w:val="both"/>
      </w:pPr>
      <w:r>
        <w:rPr>
          <w:color w:val="231F20"/>
        </w:rPr>
        <w:t xml:space="preserve">Al profesor Jorge Ranero, MD y MSc en Cuidados Críticos, quien ha brin- dado su entusiasmo y apoyo para que este manual sea dado a conocer durante el V Congreso Centroamericano y del Caribe de Medicina Crítica y Terapia </w:t>
      </w:r>
      <w:r>
        <w:rPr>
          <w:color w:val="231F20"/>
          <w:spacing w:val="-2"/>
        </w:rPr>
        <w:t>Intensiva.</w:t>
      </w:r>
    </w:p>
    <w:p w14:paraId="37EA78E0" w14:textId="77777777" w:rsidR="000037A9" w:rsidRDefault="000037A9">
      <w:pPr>
        <w:pStyle w:val="BodyText"/>
        <w:spacing w:before="3" w:line="249" w:lineRule="auto"/>
        <w:ind w:left="1133" w:right="845" w:firstLine="226"/>
        <w:jc w:val="both"/>
      </w:pPr>
      <w:r>
        <w:rPr>
          <w:color w:val="231F20"/>
        </w:rPr>
        <w:t>Al Sr. Jaime Pabón, Administrador de Empresas y CEO del Grupo Distri- buna,</w:t>
      </w:r>
      <w:r>
        <w:rPr>
          <w:color w:val="231F20"/>
          <w:spacing w:val="-3"/>
        </w:rPr>
        <w:t xml:space="preserve"> </w:t>
      </w:r>
      <w:r>
        <w:rPr>
          <w:color w:val="231F20"/>
        </w:rPr>
        <w:t>quien</w:t>
      </w:r>
      <w:r>
        <w:rPr>
          <w:color w:val="231F20"/>
          <w:spacing w:val="-3"/>
        </w:rPr>
        <w:t xml:space="preserve"> </w:t>
      </w:r>
      <w:r>
        <w:rPr>
          <w:color w:val="231F20"/>
        </w:rPr>
        <w:t>desde</w:t>
      </w:r>
      <w:r>
        <w:rPr>
          <w:color w:val="231F20"/>
          <w:spacing w:val="-4"/>
        </w:rPr>
        <w:t xml:space="preserve"> </w:t>
      </w:r>
      <w:r>
        <w:rPr>
          <w:color w:val="231F20"/>
        </w:rPr>
        <w:t>el</w:t>
      </w:r>
      <w:r>
        <w:rPr>
          <w:color w:val="231F20"/>
          <w:spacing w:val="-3"/>
        </w:rPr>
        <w:t xml:space="preserve"> </w:t>
      </w:r>
      <w:r>
        <w:rPr>
          <w:color w:val="231F20"/>
        </w:rPr>
        <w:t>origen</w:t>
      </w:r>
      <w:r>
        <w:rPr>
          <w:color w:val="231F20"/>
          <w:spacing w:val="-4"/>
        </w:rPr>
        <w:t xml:space="preserve"> </w:t>
      </w:r>
      <w:r>
        <w:rPr>
          <w:color w:val="231F20"/>
        </w:rPr>
        <w:t>del</w:t>
      </w:r>
      <w:r>
        <w:rPr>
          <w:color w:val="231F20"/>
          <w:spacing w:val="-4"/>
        </w:rPr>
        <w:t xml:space="preserve"> </w:t>
      </w:r>
      <w:r>
        <w:rPr>
          <w:color w:val="231F20"/>
        </w:rPr>
        <w:t>proyecto</w:t>
      </w:r>
      <w:r>
        <w:rPr>
          <w:color w:val="231F20"/>
          <w:spacing w:val="-3"/>
        </w:rPr>
        <w:t xml:space="preserve"> </w:t>
      </w:r>
      <w:r>
        <w:rPr>
          <w:color w:val="231F20"/>
        </w:rPr>
        <w:t>nos</w:t>
      </w:r>
      <w:r>
        <w:rPr>
          <w:color w:val="231F20"/>
          <w:spacing w:val="-3"/>
        </w:rPr>
        <w:t xml:space="preserve"> </w:t>
      </w:r>
      <w:r>
        <w:rPr>
          <w:color w:val="231F20"/>
        </w:rPr>
        <w:t>ha</w:t>
      </w:r>
      <w:r>
        <w:rPr>
          <w:color w:val="231F20"/>
          <w:spacing w:val="-4"/>
        </w:rPr>
        <w:t xml:space="preserve"> </w:t>
      </w:r>
      <w:r>
        <w:rPr>
          <w:color w:val="231F20"/>
        </w:rPr>
        <w:t>incentivado</w:t>
      </w:r>
      <w:r>
        <w:rPr>
          <w:color w:val="231F20"/>
          <w:spacing w:val="-3"/>
        </w:rPr>
        <w:t xml:space="preserve"> </w:t>
      </w:r>
      <w:r>
        <w:rPr>
          <w:color w:val="231F20"/>
        </w:rPr>
        <w:t>con</w:t>
      </w:r>
      <w:r>
        <w:rPr>
          <w:color w:val="231F20"/>
          <w:spacing w:val="-4"/>
        </w:rPr>
        <w:t xml:space="preserve"> </w:t>
      </w:r>
      <w:r>
        <w:rPr>
          <w:color w:val="231F20"/>
        </w:rPr>
        <w:t>su</w:t>
      </w:r>
      <w:r>
        <w:rPr>
          <w:color w:val="231F20"/>
          <w:spacing w:val="-4"/>
        </w:rPr>
        <w:t xml:space="preserve"> </w:t>
      </w:r>
      <w:r>
        <w:rPr>
          <w:color w:val="231F20"/>
        </w:rPr>
        <w:t>incansable actitud</w:t>
      </w:r>
      <w:r>
        <w:rPr>
          <w:color w:val="231F20"/>
          <w:spacing w:val="-4"/>
        </w:rPr>
        <w:t xml:space="preserve"> </w:t>
      </w:r>
      <w:r>
        <w:rPr>
          <w:color w:val="231F20"/>
        </w:rPr>
        <w:t>proactiva,</w:t>
      </w:r>
      <w:r>
        <w:rPr>
          <w:color w:val="231F20"/>
          <w:spacing w:val="-4"/>
        </w:rPr>
        <w:t xml:space="preserve"> </w:t>
      </w:r>
      <w:r>
        <w:rPr>
          <w:color w:val="231F20"/>
        </w:rPr>
        <w:t>y</w:t>
      </w:r>
      <w:r>
        <w:rPr>
          <w:color w:val="231F20"/>
          <w:spacing w:val="-4"/>
        </w:rPr>
        <w:t xml:space="preserve"> </w:t>
      </w:r>
      <w:r>
        <w:rPr>
          <w:color w:val="231F20"/>
        </w:rPr>
        <w:t>ha</w:t>
      </w:r>
      <w:r>
        <w:rPr>
          <w:color w:val="231F20"/>
          <w:spacing w:val="-4"/>
        </w:rPr>
        <w:t xml:space="preserve"> </w:t>
      </w:r>
      <w:r>
        <w:rPr>
          <w:color w:val="231F20"/>
        </w:rPr>
        <w:t>apoyado</w:t>
      </w:r>
      <w:r>
        <w:rPr>
          <w:color w:val="231F20"/>
          <w:spacing w:val="-4"/>
        </w:rPr>
        <w:t xml:space="preserve"> </w:t>
      </w:r>
      <w:r>
        <w:rPr>
          <w:color w:val="231F20"/>
        </w:rPr>
        <w:t>cada</w:t>
      </w:r>
      <w:r>
        <w:rPr>
          <w:color w:val="231F20"/>
          <w:spacing w:val="-5"/>
        </w:rPr>
        <w:t xml:space="preserve"> </w:t>
      </w:r>
      <w:r>
        <w:rPr>
          <w:color w:val="231F20"/>
        </w:rPr>
        <w:t>uno</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procesos</w:t>
      </w:r>
      <w:r>
        <w:rPr>
          <w:color w:val="231F20"/>
          <w:spacing w:val="-4"/>
        </w:rPr>
        <w:t xml:space="preserve"> </w:t>
      </w:r>
      <w:r>
        <w:rPr>
          <w:color w:val="231F20"/>
        </w:rPr>
        <w:t>que</w:t>
      </w:r>
      <w:r>
        <w:rPr>
          <w:color w:val="231F20"/>
          <w:spacing w:val="-4"/>
        </w:rPr>
        <w:t xml:space="preserve"> </w:t>
      </w:r>
      <w:r>
        <w:rPr>
          <w:color w:val="231F20"/>
        </w:rPr>
        <w:t>encaró</w:t>
      </w:r>
      <w:r>
        <w:rPr>
          <w:color w:val="231F20"/>
          <w:spacing w:val="-4"/>
        </w:rPr>
        <w:t xml:space="preserve"> </w:t>
      </w:r>
      <w:r>
        <w:rPr>
          <w:color w:val="231F20"/>
        </w:rPr>
        <w:t>el</w:t>
      </w:r>
      <w:r>
        <w:rPr>
          <w:color w:val="231F20"/>
          <w:spacing w:val="-4"/>
        </w:rPr>
        <w:t xml:space="preserve"> </w:t>
      </w:r>
      <w:r>
        <w:rPr>
          <w:color w:val="231F20"/>
        </w:rPr>
        <w:t>equipo de editores. Su espíritu emprendedor, sin duda, ha aportado fuertemente al nacimiento de este manual.</w:t>
      </w:r>
    </w:p>
    <w:p w14:paraId="392BFEA5" w14:textId="77777777" w:rsidR="000037A9" w:rsidRDefault="000037A9">
      <w:pPr>
        <w:spacing w:before="5"/>
        <w:ind w:left="1360"/>
        <w:jc w:val="both"/>
        <w:rPr>
          <w:sz w:val="20"/>
        </w:rPr>
      </w:pPr>
      <w:r>
        <w:rPr>
          <w:color w:val="231F20"/>
          <w:w w:val="85"/>
          <w:sz w:val="20"/>
        </w:rPr>
        <w:t>A</w:t>
      </w:r>
      <w:r>
        <w:rPr>
          <w:color w:val="231F20"/>
          <w:spacing w:val="-7"/>
          <w:sz w:val="20"/>
        </w:rPr>
        <w:t xml:space="preserve"> </w:t>
      </w:r>
      <w:r>
        <w:rPr>
          <w:color w:val="231F20"/>
          <w:w w:val="85"/>
          <w:sz w:val="20"/>
        </w:rPr>
        <w:t>todos</w:t>
      </w:r>
      <w:r>
        <w:rPr>
          <w:color w:val="231F20"/>
          <w:spacing w:val="-5"/>
          <w:sz w:val="20"/>
        </w:rPr>
        <w:t xml:space="preserve"> </w:t>
      </w:r>
      <w:r>
        <w:rPr>
          <w:color w:val="231F20"/>
          <w:w w:val="85"/>
          <w:sz w:val="20"/>
        </w:rPr>
        <w:t>ellos</w:t>
      </w:r>
      <w:r>
        <w:rPr>
          <w:color w:val="231F20"/>
          <w:spacing w:val="-5"/>
          <w:sz w:val="20"/>
        </w:rPr>
        <w:t xml:space="preserve"> </w:t>
      </w:r>
      <w:r>
        <w:rPr>
          <w:color w:val="231F20"/>
          <w:w w:val="85"/>
          <w:sz w:val="20"/>
        </w:rPr>
        <w:t>dedicamos</w:t>
      </w:r>
      <w:r>
        <w:rPr>
          <w:color w:val="231F20"/>
          <w:spacing w:val="-5"/>
          <w:sz w:val="20"/>
        </w:rPr>
        <w:t xml:space="preserve"> </w:t>
      </w:r>
      <w:r>
        <w:rPr>
          <w:color w:val="231F20"/>
          <w:w w:val="85"/>
          <w:sz w:val="20"/>
        </w:rPr>
        <w:t>el</w:t>
      </w:r>
      <w:r>
        <w:rPr>
          <w:color w:val="231F20"/>
          <w:spacing w:val="-7"/>
          <w:sz w:val="20"/>
        </w:rPr>
        <w:t xml:space="preserve"> </w:t>
      </w:r>
      <w:r>
        <w:rPr>
          <w:rFonts w:ascii="Georgia" w:hAnsi="Georgia"/>
          <w:i/>
          <w:color w:val="231F20"/>
          <w:w w:val="85"/>
          <w:sz w:val="20"/>
        </w:rPr>
        <w:t>Manual</w:t>
      </w:r>
      <w:r>
        <w:rPr>
          <w:rFonts w:ascii="Georgia" w:hAnsi="Georgia"/>
          <w:i/>
          <w:color w:val="231F20"/>
          <w:spacing w:val="-4"/>
          <w:sz w:val="20"/>
        </w:rPr>
        <w:t xml:space="preserve"> </w:t>
      </w:r>
      <w:r>
        <w:rPr>
          <w:rFonts w:ascii="Georgia" w:hAnsi="Georgia"/>
          <w:i/>
          <w:color w:val="231F20"/>
          <w:w w:val="85"/>
          <w:sz w:val="20"/>
        </w:rPr>
        <w:t>de</w:t>
      </w:r>
      <w:r>
        <w:rPr>
          <w:rFonts w:ascii="Georgia" w:hAnsi="Georgia"/>
          <w:i/>
          <w:color w:val="231F20"/>
          <w:spacing w:val="-4"/>
          <w:sz w:val="20"/>
        </w:rPr>
        <w:t xml:space="preserve"> </w:t>
      </w:r>
      <w:r>
        <w:rPr>
          <w:rFonts w:ascii="Georgia" w:hAnsi="Georgia"/>
          <w:i/>
          <w:color w:val="231F20"/>
          <w:w w:val="85"/>
          <w:sz w:val="20"/>
        </w:rPr>
        <w:t>Medicina</w:t>
      </w:r>
      <w:r>
        <w:rPr>
          <w:rFonts w:ascii="Georgia" w:hAnsi="Georgia"/>
          <w:i/>
          <w:color w:val="231F20"/>
          <w:spacing w:val="-4"/>
          <w:sz w:val="20"/>
        </w:rPr>
        <w:t xml:space="preserve"> </w:t>
      </w:r>
      <w:r>
        <w:rPr>
          <w:rFonts w:ascii="Georgia" w:hAnsi="Georgia"/>
          <w:i/>
          <w:color w:val="231F20"/>
          <w:w w:val="85"/>
          <w:sz w:val="20"/>
        </w:rPr>
        <w:t>Neurocrítica</w:t>
      </w:r>
      <w:r>
        <w:rPr>
          <w:color w:val="231F20"/>
          <w:w w:val="85"/>
          <w:sz w:val="20"/>
        </w:rPr>
        <w:t>,</w:t>
      </w:r>
      <w:r>
        <w:rPr>
          <w:color w:val="231F20"/>
          <w:spacing w:val="-5"/>
          <w:sz w:val="20"/>
        </w:rPr>
        <w:t xml:space="preserve"> </w:t>
      </w:r>
      <w:r>
        <w:rPr>
          <w:color w:val="231F20"/>
          <w:w w:val="85"/>
          <w:sz w:val="20"/>
        </w:rPr>
        <w:t>ya</w:t>
      </w:r>
      <w:r>
        <w:rPr>
          <w:color w:val="231F20"/>
          <w:spacing w:val="-5"/>
          <w:sz w:val="20"/>
        </w:rPr>
        <w:t xml:space="preserve"> </w:t>
      </w:r>
      <w:r>
        <w:rPr>
          <w:color w:val="231F20"/>
          <w:w w:val="85"/>
          <w:sz w:val="20"/>
        </w:rPr>
        <w:t>que</w:t>
      </w:r>
      <w:r>
        <w:rPr>
          <w:color w:val="231F20"/>
          <w:spacing w:val="-6"/>
          <w:sz w:val="20"/>
        </w:rPr>
        <w:t xml:space="preserve"> </w:t>
      </w:r>
      <w:r>
        <w:rPr>
          <w:color w:val="231F20"/>
          <w:w w:val="85"/>
          <w:sz w:val="20"/>
        </w:rPr>
        <w:t>sin</w:t>
      </w:r>
      <w:r>
        <w:rPr>
          <w:color w:val="231F20"/>
          <w:spacing w:val="-6"/>
          <w:sz w:val="20"/>
        </w:rPr>
        <w:t xml:space="preserve"> </w:t>
      </w:r>
      <w:r>
        <w:rPr>
          <w:color w:val="231F20"/>
          <w:w w:val="85"/>
          <w:sz w:val="20"/>
        </w:rPr>
        <w:t>su</w:t>
      </w:r>
      <w:r>
        <w:rPr>
          <w:color w:val="231F20"/>
          <w:spacing w:val="-6"/>
          <w:sz w:val="20"/>
        </w:rPr>
        <w:t xml:space="preserve"> </w:t>
      </w:r>
      <w:r>
        <w:rPr>
          <w:color w:val="231F20"/>
          <w:spacing w:val="-2"/>
          <w:w w:val="85"/>
          <w:sz w:val="20"/>
        </w:rPr>
        <w:t>apoyo</w:t>
      </w:r>
    </w:p>
    <w:p w14:paraId="67D4CE8A" w14:textId="77777777" w:rsidR="000037A9" w:rsidRDefault="000037A9">
      <w:pPr>
        <w:pStyle w:val="BodyText"/>
        <w:spacing w:before="9"/>
        <w:ind w:left="1133"/>
        <w:jc w:val="both"/>
      </w:pPr>
      <w:r>
        <w:rPr>
          <w:color w:val="231F20"/>
          <w:spacing w:val="-2"/>
        </w:rPr>
        <w:t>y</w:t>
      </w:r>
      <w:r>
        <w:rPr>
          <w:color w:val="231F20"/>
          <w:spacing w:val="-3"/>
        </w:rPr>
        <w:t xml:space="preserve"> </w:t>
      </w:r>
      <w:r>
        <w:rPr>
          <w:color w:val="231F20"/>
          <w:spacing w:val="-2"/>
        </w:rPr>
        <w:t>colaboración</w:t>
      </w:r>
      <w:r>
        <w:rPr>
          <w:color w:val="231F20"/>
          <w:spacing w:val="-3"/>
        </w:rPr>
        <w:t xml:space="preserve"> </w:t>
      </w:r>
      <w:r>
        <w:rPr>
          <w:color w:val="231F20"/>
          <w:spacing w:val="-2"/>
        </w:rPr>
        <w:t>habría</w:t>
      </w:r>
      <w:r>
        <w:rPr>
          <w:color w:val="231F20"/>
          <w:spacing w:val="-3"/>
        </w:rPr>
        <w:t xml:space="preserve"> </w:t>
      </w:r>
      <w:r>
        <w:rPr>
          <w:color w:val="231F20"/>
          <w:spacing w:val="-2"/>
        </w:rPr>
        <w:t>sido</w:t>
      </w:r>
      <w:r>
        <w:rPr>
          <w:color w:val="231F20"/>
          <w:spacing w:val="-3"/>
        </w:rPr>
        <w:t xml:space="preserve"> </w:t>
      </w:r>
      <w:r>
        <w:rPr>
          <w:color w:val="231F20"/>
          <w:spacing w:val="-2"/>
        </w:rPr>
        <w:t>imposible llevarlo a feliz término.</w:t>
      </w:r>
    </w:p>
    <w:p w14:paraId="6A0472BA" w14:textId="77777777" w:rsidR="000037A9" w:rsidRDefault="000037A9">
      <w:pPr>
        <w:pStyle w:val="BodyText"/>
        <w:spacing w:before="10"/>
        <w:ind w:left="1360"/>
        <w:jc w:val="both"/>
      </w:pPr>
      <w:r>
        <w:rPr>
          <w:color w:val="231F20"/>
        </w:rPr>
        <w:t>Parafraseando</w:t>
      </w:r>
      <w:r>
        <w:rPr>
          <w:color w:val="231F20"/>
          <w:spacing w:val="2"/>
        </w:rPr>
        <w:t xml:space="preserve"> </w:t>
      </w:r>
      <w:r>
        <w:rPr>
          <w:color w:val="231F20"/>
        </w:rPr>
        <w:t>al</w:t>
      </w:r>
      <w:r>
        <w:rPr>
          <w:color w:val="231F20"/>
          <w:spacing w:val="3"/>
        </w:rPr>
        <w:t xml:space="preserve"> </w:t>
      </w:r>
      <w:r>
        <w:rPr>
          <w:color w:val="231F20"/>
        </w:rPr>
        <w:t>cantautor</w:t>
      </w:r>
      <w:r>
        <w:rPr>
          <w:color w:val="231F20"/>
          <w:spacing w:val="2"/>
        </w:rPr>
        <w:t xml:space="preserve"> </w:t>
      </w:r>
      <w:r>
        <w:rPr>
          <w:color w:val="231F20"/>
        </w:rPr>
        <w:t>argentino</w:t>
      </w:r>
      <w:r>
        <w:rPr>
          <w:color w:val="231F20"/>
          <w:spacing w:val="2"/>
        </w:rPr>
        <w:t xml:space="preserve"> </w:t>
      </w:r>
      <w:r>
        <w:rPr>
          <w:color w:val="231F20"/>
        </w:rPr>
        <w:t>Gustavo</w:t>
      </w:r>
      <w:r>
        <w:rPr>
          <w:color w:val="231F20"/>
          <w:spacing w:val="3"/>
        </w:rPr>
        <w:t xml:space="preserve"> </w:t>
      </w:r>
      <w:r>
        <w:rPr>
          <w:color w:val="231F20"/>
        </w:rPr>
        <w:t>Cerati,</w:t>
      </w:r>
      <w:r>
        <w:rPr>
          <w:color w:val="231F20"/>
          <w:spacing w:val="3"/>
        </w:rPr>
        <w:t xml:space="preserve"> </w:t>
      </w:r>
      <w:r>
        <w:rPr>
          <w:color w:val="231F20"/>
        </w:rPr>
        <w:t>gracias</w:t>
      </w:r>
      <w:r>
        <w:rPr>
          <w:color w:val="231F20"/>
          <w:spacing w:val="2"/>
        </w:rPr>
        <w:t xml:space="preserve"> </w:t>
      </w:r>
      <w:r>
        <w:rPr>
          <w:color w:val="231F20"/>
          <w:spacing w:val="-2"/>
        </w:rPr>
        <w:t>totales.</w:t>
      </w:r>
    </w:p>
    <w:p w14:paraId="47B2274E" w14:textId="77777777" w:rsidR="000037A9" w:rsidRDefault="000037A9">
      <w:pPr>
        <w:pStyle w:val="BodyText"/>
        <w:rPr>
          <w:sz w:val="22"/>
        </w:rPr>
      </w:pPr>
    </w:p>
    <w:p w14:paraId="189ABE18" w14:textId="77777777" w:rsidR="000037A9" w:rsidRDefault="000037A9">
      <w:pPr>
        <w:pStyle w:val="BodyText"/>
        <w:spacing w:before="7"/>
      </w:pPr>
    </w:p>
    <w:p w14:paraId="037B61A2" w14:textId="77777777" w:rsidR="000037A9" w:rsidRDefault="000037A9">
      <w:pPr>
        <w:pStyle w:val="Heading4"/>
        <w:ind w:left="5411"/>
      </w:pPr>
      <w:r>
        <w:rPr>
          <w:color w:val="231F20"/>
          <w:w w:val="110"/>
        </w:rPr>
        <w:t>El</w:t>
      </w:r>
      <w:r>
        <w:rPr>
          <w:color w:val="231F20"/>
          <w:spacing w:val="-12"/>
          <w:w w:val="110"/>
        </w:rPr>
        <w:t xml:space="preserve"> </w:t>
      </w:r>
      <w:r>
        <w:rPr>
          <w:color w:val="231F20"/>
          <w:w w:val="110"/>
        </w:rPr>
        <w:t>equipo</w:t>
      </w:r>
      <w:r>
        <w:rPr>
          <w:color w:val="231F20"/>
          <w:spacing w:val="-11"/>
          <w:w w:val="110"/>
        </w:rPr>
        <w:t xml:space="preserve"> </w:t>
      </w:r>
      <w:r>
        <w:rPr>
          <w:color w:val="231F20"/>
          <w:w w:val="110"/>
        </w:rPr>
        <w:t>de</w:t>
      </w:r>
      <w:r>
        <w:rPr>
          <w:color w:val="231F20"/>
          <w:spacing w:val="-11"/>
          <w:w w:val="110"/>
        </w:rPr>
        <w:t xml:space="preserve"> </w:t>
      </w:r>
      <w:r>
        <w:rPr>
          <w:color w:val="231F20"/>
          <w:spacing w:val="-2"/>
          <w:w w:val="110"/>
        </w:rPr>
        <w:t>editores</w:t>
      </w:r>
    </w:p>
    <w:p w14:paraId="2F5D3F32" w14:textId="77777777" w:rsidR="000037A9" w:rsidRDefault="000037A9">
      <w:pPr>
        <w:sectPr w:rsidR="000037A9" w:rsidSect="000037A9">
          <w:footerReference w:type="default" r:id="rId42"/>
          <w:pgSz w:w="8230" w:h="12190"/>
          <w:pgMar w:top="720" w:right="0" w:bottom="560" w:left="0" w:header="0" w:footer="370" w:gutter="0"/>
          <w:pgNumType w:start="5"/>
          <w:cols w:space="708"/>
        </w:sectPr>
      </w:pPr>
    </w:p>
    <w:p w14:paraId="274E359C" w14:textId="77777777" w:rsidR="000037A9" w:rsidRDefault="000037A9">
      <w:pPr>
        <w:pStyle w:val="BodyText"/>
        <w:spacing w:before="4"/>
        <w:rPr>
          <w:b/>
          <w:sz w:val="17"/>
        </w:rPr>
      </w:pPr>
    </w:p>
    <w:p w14:paraId="7E6B7058" w14:textId="77777777" w:rsidR="000037A9" w:rsidRDefault="000037A9">
      <w:pPr>
        <w:rPr>
          <w:sz w:val="17"/>
        </w:rPr>
        <w:sectPr w:rsidR="000037A9" w:rsidSect="000037A9">
          <w:footerReference w:type="even" r:id="rId43"/>
          <w:pgSz w:w="8230" w:h="12190"/>
          <w:pgMar w:top="1120" w:right="0" w:bottom="280" w:left="0" w:header="0" w:footer="0" w:gutter="0"/>
          <w:cols w:space="708"/>
        </w:sectPr>
      </w:pPr>
    </w:p>
    <w:p w14:paraId="7AC1D587" w14:textId="77777777" w:rsidR="000037A9" w:rsidRDefault="000037A9">
      <w:pPr>
        <w:pStyle w:val="BodyText"/>
        <w:rPr>
          <w:b/>
        </w:rPr>
      </w:pPr>
    </w:p>
    <w:p w14:paraId="79299C18" w14:textId="77777777" w:rsidR="000037A9" w:rsidRDefault="000037A9">
      <w:pPr>
        <w:pStyle w:val="BodyText"/>
        <w:rPr>
          <w:b/>
        </w:rPr>
      </w:pPr>
    </w:p>
    <w:p w14:paraId="4C562EE4" w14:textId="77777777" w:rsidR="000037A9" w:rsidRDefault="000037A9">
      <w:pPr>
        <w:pStyle w:val="BodyText"/>
        <w:rPr>
          <w:b/>
        </w:rPr>
      </w:pPr>
    </w:p>
    <w:p w14:paraId="2151C981" w14:textId="77777777" w:rsidR="000037A9" w:rsidRDefault="000037A9">
      <w:pPr>
        <w:pStyle w:val="BodyText"/>
        <w:rPr>
          <w:b/>
        </w:rPr>
      </w:pPr>
    </w:p>
    <w:p w14:paraId="59AC2A2F" w14:textId="77777777" w:rsidR="000037A9" w:rsidRDefault="000037A9">
      <w:pPr>
        <w:pStyle w:val="BodyText"/>
        <w:rPr>
          <w:b/>
        </w:rPr>
      </w:pPr>
    </w:p>
    <w:p w14:paraId="3CDB427D" w14:textId="77777777" w:rsidR="000037A9" w:rsidRDefault="000037A9">
      <w:pPr>
        <w:pStyle w:val="BodyText"/>
        <w:rPr>
          <w:b/>
        </w:rPr>
      </w:pPr>
    </w:p>
    <w:p w14:paraId="42928117" w14:textId="77777777" w:rsidR="000037A9" w:rsidRDefault="000037A9">
      <w:pPr>
        <w:pStyle w:val="BodyText"/>
        <w:rPr>
          <w:b/>
        </w:rPr>
      </w:pPr>
    </w:p>
    <w:p w14:paraId="096F145E" w14:textId="77777777" w:rsidR="000037A9" w:rsidRDefault="000037A9">
      <w:pPr>
        <w:pStyle w:val="BodyText"/>
        <w:rPr>
          <w:b/>
        </w:rPr>
      </w:pPr>
    </w:p>
    <w:p w14:paraId="056D18CB" w14:textId="77777777" w:rsidR="000037A9" w:rsidRDefault="000037A9">
      <w:pPr>
        <w:pStyle w:val="BodyText"/>
        <w:rPr>
          <w:b/>
        </w:rPr>
      </w:pPr>
    </w:p>
    <w:p w14:paraId="455CD187" w14:textId="77777777" w:rsidR="000037A9" w:rsidRDefault="000037A9">
      <w:pPr>
        <w:pStyle w:val="BodyText"/>
        <w:rPr>
          <w:b/>
        </w:rPr>
      </w:pPr>
    </w:p>
    <w:p w14:paraId="14DF0136" w14:textId="77777777" w:rsidR="000037A9" w:rsidRDefault="000037A9">
      <w:pPr>
        <w:pStyle w:val="BodyText"/>
        <w:rPr>
          <w:b/>
        </w:rPr>
      </w:pPr>
    </w:p>
    <w:p w14:paraId="4A3E2DF0" w14:textId="77777777" w:rsidR="000037A9" w:rsidRDefault="000037A9">
      <w:pPr>
        <w:pStyle w:val="BodyText"/>
        <w:rPr>
          <w:b/>
        </w:rPr>
      </w:pPr>
    </w:p>
    <w:p w14:paraId="4E75284D" w14:textId="77777777" w:rsidR="000037A9" w:rsidRDefault="000037A9">
      <w:pPr>
        <w:pStyle w:val="BodyText"/>
        <w:rPr>
          <w:b/>
        </w:rPr>
      </w:pPr>
    </w:p>
    <w:p w14:paraId="7F980330" w14:textId="77777777" w:rsidR="000037A9" w:rsidRDefault="000037A9">
      <w:pPr>
        <w:pStyle w:val="BodyText"/>
        <w:rPr>
          <w:b/>
        </w:rPr>
      </w:pPr>
    </w:p>
    <w:p w14:paraId="05BF33E3" w14:textId="77777777" w:rsidR="000037A9" w:rsidRDefault="000037A9">
      <w:pPr>
        <w:pStyle w:val="BodyText"/>
        <w:rPr>
          <w:b/>
        </w:rPr>
      </w:pPr>
    </w:p>
    <w:p w14:paraId="1336513A" w14:textId="77777777" w:rsidR="000037A9" w:rsidRDefault="000037A9">
      <w:pPr>
        <w:pStyle w:val="BodyText"/>
        <w:rPr>
          <w:b/>
        </w:rPr>
      </w:pPr>
    </w:p>
    <w:p w14:paraId="25D6D5AB" w14:textId="77777777" w:rsidR="000037A9" w:rsidRDefault="000037A9">
      <w:pPr>
        <w:pStyle w:val="BodyText"/>
        <w:spacing w:before="5"/>
        <w:rPr>
          <w:b/>
          <w:sz w:val="29"/>
        </w:rPr>
      </w:pPr>
    </w:p>
    <w:p w14:paraId="3DCFD26B" w14:textId="77777777" w:rsidR="000037A9" w:rsidRDefault="000037A9">
      <w:pPr>
        <w:spacing w:before="92"/>
        <w:ind w:left="1133"/>
        <w:rPr>
          <w:b/>
          <w:sz w:val="20"/>
        </w:rPr>
      </w:pPr>
      <w:r>
        <w:rPr>
          <w:sz w:val="22"/>
        </w:rPr>
        <w:pict w14:anchorId="2F09400F">
          <v:group id="docshapegroup80" o:spid="_x0000_s2123" style="position:absolute;left:0;text-align:left;margin-left:0;margin-top:-200.55pt;width:411.05pt;height:175.75pt;z-index:251658240;mso-position-horizontal-relative:page" coordorigin=",-4011" coordsize="8221,3515">
            <v:shape id="docshape81" o:spid="_x0000_s2124" type="#_x0000_t75" style="position:absolute;top:-4011;width:8221;height:3515">
              <v:imagedata r:id="rId41" o:title=""/>
            </v:shape>
            <v:rect id="docshape82" o:spid="_x0000_s2125" style="position:absolute;left:7;top:-3526;width:8213;height:46" fillcolor="#00464f" stroked="f"/>
            <v:shape id="docshape83" o:spid="_x0000_s2126" type="#_x0000_t202" style="position:absolute;top:-4011;width:8221;height:3515" filled="f" stroked="f">
              <v:textbox inset="0,0,0,0">
                <w:txbxContent>
                  <w:p w14:paraId="01F336D8" w14:textId="77777777" w:rsidR="000037A9" w:rsidRDefault="000037A9">
                    <w:pPr>
                      <w:spacing w:before="3"/>
                      <w:rPr>
                        <w:sz w:val="74"/>
                      </w:rPr>
                    </w:pPr>
                  </w:p>
                  <w:p w14:paraId="6A8BAFF1" w14:textId="77777777" w:rsidR="000037A9" w:rsidRDefault="000037A9">
                    <w:pPr>
                      <w:spacing w:before="1"/>
                      <w:ind w:right="848"/>
                      <w:jc w:val="right"/>
                      <w:rPr>
                        <w:rFonts w:ascii="Trebuchet MS"/>
                        <w:b/>
                        <w:sz w:val="40"/>
                      </w:rPr>
                    </w:pPr>
                    <w:r>
                      <w:rPr>
                        <w:rFonts w:ascii="Trebuchet MS"/>
                        <w:b/>
                        <w:color w:val="00464F"/>
                        <w:spacing w:val="-2"/>
                        <w:w w:val="105"/>
                        <w:sz w:val="40"/>
                      </w:rPr>
                      <w:t>AU</w:t>
                    </w:r>
                    <w:r>
                      <w:rPr>
                        <w:rFonts w:ascii="Trebuchet MS"/>
                        <w:b/>
                        <w:smallCaps/>
                        <w:color w:val="00464F"/>
                        <w:spacing w:val="-2"/>
                        <w:w w:val="105"/>
                        <w:sz w:val="40"/>
                      </w:rPr>
                      <w:t>tores</w:t>
                    </w:r>
                  </w:p>
                </w:txbxContent>
              </v:textbox>
            </v:shape>
            <w10:wrap anchorx="page"/>
          </v:group>
        </w:pict>
      </w:r>
      <w:bookmarkStart w:id="2" w:name="Autores"/>
      <w:bookmarkEnd w:id="2"/>
      <w:r>
        <w:rPr>
          <w:b/>
          <w:color w:val="231F20"/>
          <w:w w:val="105"/>
          <w:sz w:val="20"/>
        </w:rPr>
        <w:t>Lorena</w:t>
      </w:r>
      <w:r>
        <w:rPr>
          <w:b/>
          <w:color w:val="231F20"/>
          <w:spacing w:val="-1"/>
          <w:w w:val="105"/>
          <w:sz w:val="20"/>
        </w:rPr>
        <w:t xml:space="preserve"> </w:t>
      </w:r>
      <w:r>
        <w:rPr>
          <w:b/>
          <w:color w:val="231F20"/>
          <w:w w:val="105"/>
          <w:sz w:val="20"/>
        </w:rPr>
        <w:t>Abusamara,</w:t>
      </w:r>
      <w:r>
        <w:rPr>
          <w:b/>
          <w:color w:val="231F20"/>
          <w:spacing w:val="1"/>
          <w:w w:val="105"/>
          <w:sz w:val="20"/>
        </w:rPr>
        <w:t xml:space="preserve"> </w:t>
      </w:r>
      <w:r>
        <w:rPr>
          <w:b/>
          <w:color w:val="231F20"/>
          <w:spacing w:val="-5"/>
          <w:w w:val="105"/>
          <w:sz w:val="20"/>
        </w:rPr>
        <w:t>MD</w:t>
      </w:r>
    </w:p>
    <w:p w14:paraId="68C82FC8" w14:textId="77777777" w:rsidR="000037A9" w:rsidRDefault="000037A9">
      <w:pPr>
        <w:pStyle w:val="BodyText"/>
        <w:spacing w:before="10"/>
        <w:ind w:left="1360"/>
      </w:pPr>
      <w:r>
        <w:rPr>
          <w:color w:val="231F20"/>
          <w:spacing w:val="-2"/>
        </w:rPr>
        <w:t>Argentina</w:t>
      </w:r>
    </w:p>
    <w:p w14:paraId="62DDEE7C" w14:textId="77777777" w:rsidR="000037A9" w:rsidRDefault="000037A9">
      <w:pPr>
        <w:pStyle w:val="BodyText"/>
        <w:spacing w:before="9"/>
        <w:rPr>
          <w:sz w:val="21"/>
        </w:rPr>
      </w:pPr>
    </w:p>
    <w:p w14:paraId="7712FB49" w14:textId="77777777" w:rsidR="000037A9" w:rsidRDefault="000037A9">
      <w:pPr>
        <w:pStyle w:val="Heading4"/>
        <w:ind w:left="1133"/>
      </w:pPr>
      <w:r>
        <w:rPr>
          <w:color w:val="231F20"/>
          <w:w w:val="105"/>
        </w:rPr>
        <w:t>María</w:t>
      </w:r>
      <w:r>
        <w:rPr>
          <w:color w:val="231F20"/>
          <w:spacing w:val="-3"/>
          <w:w w:val="105"/>
        </w:rPr>
        <w:t xml:space="preserve"> </w:t>
      </w:r>
      <w:r>
        <w:rPr>
          <w:color w:val="231F20"/>
          <w:w w:val="105"/>
        </w:rPr>
        <w:t>Sol</w:t>
      </w:r>
      <w:r>
        <w:rPr>
          <w:color w:val="231F20"/>
          <w:spacing w:val="-3"/>
          <w:w w:val="105"/>
        </w:rPr>
        <w:t xml:space="preserve"> </w:t>
      </w:r>
      <w:r>
        <w:rPr>
          <w:color w:val="231F20"/>
          <w:w w:val="105"/>
        </w:rPr>
        <w:t>Arancibia,</w:t>
      </w:r>
      <w:r>
        <w:rPr>
          <w:color w:val="231F20"/>
          <w:spacing w:val="-2"/>
          <w:w w:val="105"/>
        </w:rPr>
        <w:t xml:space="preserve"> </w:t>
      </w:r>
      <w:r>
        <w:rPr>
          <w:color w:val="231F20"/>
          <w:spacing w:val="-5"/>
          <w:w w:val="105"/>
        </w:rPr>
        <w:t>MD</w:t>
      </w:r>
    </w:p>
    <w:p w14:paraId="2E3F2378" w14:textId="77777777" w:rsidR="000037A9" w:rsidRDefault="000037A9">
      <w:pPr>
        <w:pStyle w:val="BodyText"/>
        <w:spacing w:before="10"/>
        <w:ind w:left="1360"/>
      </w:pPr>
      <w:r>
        <w:rPr>
          <w:color w:val="231F20"/>
          <w:spacing w:val="-2"/>
        </w:rPr>
        <w:t>Argentina</w:t>
      </w:r>
    </w:p>
    <w:p w14:paraId="4740877D" w14:textId="77777777" w:rsidR="000037A9" w:rsidRDefault="000037A9">
      <w:pPr>
        <w:pStyle w:val="BodyText"/>
        <w:spacing w:before="8"/>
        <w:rPr>
          <w:sz w:val="21"/>
        </w:rPr>
      </w:pPr>
    </w:p>
    <w:p w14:paraId="119A9889" w14:textId="77777777" w:rsidR="000037A9" w:rsidRDefault="000037A9">
      <w:pPr>
        <w:pStyle w:val="Heading4"/>
        <w:spacing w:before="1"/>
        <w:ind w:left="1133"/>
      </w:pPr>
      <w:r>
        <w:rPr>
          <w:color w:val="231F20"/>
          <w:w w:val="105"/>
        </w:rPr>
        <w:t>Manuel</w:t>
      </w:r>
      <w:r>
        <w:rPr>
          <w:color w:val="231F20"/>
          <w:spacing w:val="-1"/>
          <w:w w:val="105"/>
        </w:rPr>
        <w:t xml:space="preserve"> </w:t>
      </w:r>
      <w:r>
        <w:rPr>
          <w:color w:val="231F20"/>
          <w:w w:val="105"/>
        </w:rPr>
        <w:t xml:space="preserve">Enrique Bello, </w:t>
      </w:r>
      <w:r>
        <w:rPr>
          <w:color w:val="231F20"/>
          <w:spacing w:val="-5"/>
          <w:w w:val="105"/>
        </w:rPr>
        <w:t>MD</w:t>
      </w:r>
    </w:p>
    <w:p w14:paraId="72DA763D" w14:textId="77777777" w:rsidR="000037A9" w:rsidRDefault="000037A9">
      <w:pPr>
        <w:pStyle w:val="BodyText"/>
        <w:spacing w:before="10"/>
        <w:ind w:left="1360"/>
      </w:pPr>
      <w:r>
        <w:rPr>
          <w:color w:val="231F20"/>
        </w:rPr>
        <w:t>El</w:t>
      </w:r>
      <w:r>
        <w:rPr>
          <w:color w:val="231F20"/>
          <w:spacing w:val="-6"/>
        </w:rPr>
        <w:t xml:space="preserve"> </w:t>
      </w:r>
      <w:r>
        <w:rPr>
          <w:color w:val="231F20"/>
          <w:spacing w:val="-2"/>
        </w:rPr>
        <w:t>Salvador</w:t>
      </w:r>
    </w:p>
    <w:p w14:paraId="41F70463" w14:textId="77777777" w:rsidR="000037A9" w:rsidRDefault="000037A9">
      <w:pPr>
        <w:pStyle w:val="BodyText"/>
        <w:spacing w:before="8"/>
        <w:rPr>
          <w:sz w:val="21"/>
        </w:rPr>
      </w:pPr>
    </w:p>
    <w:p w14:paraId="3C70181E" w14:textId="77777777" w:rsidR="000037A9" w:rsidRDefault="000037A9">
      <w:pPr>
        <w:pStyle w:val="Heading4"/>
        <w:ind w:left="1133"/>
      </w:pPr>
      <w:r>
        <w:rPr>
          <w:color w:val="231F20"/>
          <w:w w:val="105"/>
        </w:rPr>
        <w:t>Luis</w:t>
      </w:r>
      <w:r>
        <w:rPr>
          <w:color w:val="231F20"/>
          <w:spacing w:val="-4"/>
          <w:w w:val="105"/>
        </w:rPr>
        <w:t xml:space="preserve"> </w:t>
      </w:r>
      <w:r>
        <w:rPr>
          <w:color w:val="231F20"/>
          <w:w w:val="105"/>
        </w:rPr>
        <w:t>A.</w:t>
      </w:r>
      <w:r>
        <w:rPr>
          <w:color w:val="231F20"/>
          <w:spacing w:val="-3"/>
          <w:w w:val="105"/>
        </w:rPr>
        <w:t xml:space="preserve"> </w:t>
      </w:r>
      <w:r>
        <w:rPr>
          <w:color w:val="231F20"/>
          <w:w w:val="105"/>
        </w:rPr>
        <w:t>Camputaro,</w:t>
      </w:r>
      <w:r>
        <w:rPr>
          <w:color w:val="231F20"/>
          <w:spacing w:val="-3"/>
          <w:w w:val="105"/>
        </w:rPr>
        <w:t xml:space="preserve"> </w:t>
      </w:r>
      <w:r>
        <w:rPr>
          <w:color w:val="231F20"/>
          <w:spacing w:val="-5"/>
          <w:w w:val="105"/>
        </w:rPr>
        <w:t>MD</w:t>
      </w:r>
    </w:p>
    <w:p w14:paraId="3359FBAF" w14:textId="77777777" w:rsidR="000037A9" w:rsidRDefault="000037A9">
      <w:pPr>
        <w:pStyle w:val="BodyText"/>
        <w:spacing w:before="10"/>
        <w:ind w:left="1360"/>
      </w:pPr>
      <w:r>
        <w:rPr>
          <w:color w:val="231F20"/>
          <w:spacing w:val="-2"/>
        </w:rPr>
        <w:t>Argentina</w:t>
      </w:r>
    </w:p>
    <w:p w14:paraId="1E1938AD" w14:textId="77777777" w:rsidR="000037A9" w:rsidRDefault="000037A9">
      <w:pPr>
        <w:pStyle w:val="BodyText"/>
        <w:spacing w:before="8"/>
        <w:rPr>
          <w:sz w:val="21"/>
        </w:rPr>
      </w:pPr>
    </w:p>
    <w:p w14:paraId="489FFEFE" w14:textId="77777777" w:rsidR="000037A9" w:rsidRDefault="000037A9">
      <w:pPr>
        <w:pStyle w:val="Heading4"/>
        <w:spacing w:before="1"/>
        <w:ind w:left="1133"/>
      </w:pPr>
      <w:r>
        <w:rPr>
          <w:color w:val="231F20"/>
          <w:w w:val="105"/>
        </w:rPr>
        <w:t>Edwin</w:t>
      </w:r>
      <w:r>
        <w:rPr>
          <w:color w:val="231F20"/>
          <w:spacing w:val="8"/>
          <w:w w:val="105"/>
        </w:rPr>
        <w:t xml:space="preserve"> </w:t>
      </w:r>
      <w:r>
        <w:rPr>
          <w:color w:val="231F20"/>
          <w:w w:val="105"/>
        </w:rPr>
        <w:t>Mauricio</w:t>
      </w:r>
      <w:r>
        <w:rPr>
          <w:color w:val="231F20"/>
          <w:spacing w:val="8"/>
          <w:w w:val="105"/>
        </w:rPr>
        <w:t xml:space="preserve"> </w:t>
      </w:r>
      <w:r>
        <w:rPr>
          <w:color w:val="231F20"/>
          <w:w w:val="105"/>
        </w:rPr>
        <w:t>Cantillano</w:t>
      </w:r>
      <w:r>
        <w:rPr>
          <w:color w:val="231F20"/>
          <w:spacing w:val="8"/>
          <w:w w:val="105"/>
        </w:rPr>
        <w:t xml:space="preserve"> </w:t>
      </w:r>
      <w:r>
        <w:rPr>
          <w:color w:val="231F20"/>
          <w:w w:val="105"/>
        </w:rPr>
        <w:t>Quintero,</w:t>
      </w:r>
      <w:r>
        <w:rPr>
          <w:color w:val="231F20"/>
          <w:spacing w:val="8"/>
          <w:w w:val="105"/>
        </w:rPr>
        <w:t xml:space="preserve"> </w:t>
      </w:r>
      <w:r>
        <w:rPr>
          <w:color w:val="231F20"/>
          <w:spacing w:val="-5"/>
          <w:w w:val="105"/>
        </w:rPr>
        <w:t>MD</w:t>
      </w:r>
    </w:p>
    <w:p w14:paraId="3D062E51" w14:textId="77777777" w:rsidR="000037A9" w:rsidRDefault="000037A9">
      <w:pPr>
        <w:pStyle w:val="BodyText"/>
        <w:spacing w:before="10"/>
        <w:ind w:left="1360"/>
      </w:pPr>
      <w:r>
        <w:rPr>
          <w:color w:val="231F20"/>
          <w:spacing w:val="-2"/>
          <w:w w:val="105"/>
        </w:rPr>
        <w:t>Honduras</w:t>
      </w:r>
    </w:p>
    <w:p w14:paraId="312B9D50" w14:textId="77777777" w:rsidR="000037A9" w:rsidRDefault="000037A9">
      <w:pPr>
        <w:pStyle w:val="BodyText"/>
        <w:spacing w:before="8"/>
        <w:rPr>
          <w:sz w:val="21"/>
        </w:rPr>
      </w:pPr>
    </w:p>
    <w:p w14:paraId="713ECF44" w14:textId="77777777" w:rsidR="000037A9" w:rsidRDefault="000037A9">
      <w:pPr>
        <w:pStyle w:val="Heading4"/>
        <w:ind w:left="1133"/>
      </w:pPr>
      <w:r>
        <w:rPr>
          <w:color w:val="231F20"/>
          <w:w w:val="105"/>
        </w:rPr>
        <w:t>Flor</w:t>
      </w:r>
      <w:r>
        <w:rPr>
          <w:color w:val="231F20"/>
          <w:spacing w:val="5"/>
          <w:w w:val="105"/>
        </w:rPr>
        <w:t xml:space="preserve"> </w:t>
      </w:r>
      <w:r>
        <w:rPr>
          <w:color w:val="231F20"/>
          <w:w w:val="105"/>
        </w:rPr>
        <w:t>de</w:t>
      </w:r>
      <w:r>
        <w:rPr>
          <w:color w:val="231F20"/>
          <w:spacing w:val="6"/>
          <w:w w:val="105"/>
        </w:rPr>
        <w:t xml:space="preserve"> </w:t>
      </w:r>
      <w:r>
        <w:rPr>
          <w:color w:val="231F20"/>
          <w:w w:val="105"/>
        </w:rPr>
        <w:t>María</w:t>
      </w:r>
      <w:r>
        <w:rPr>
          <w:color w:val="231F20"/>
          <w:spacing w:val="5"/>
          <w:w w:val="105"/>
        </w:rPr>
        <w:t xml:space="preserve"> </w:t>
      </w:r>
      <w:r>
        <w:rPr>
          <w:color w:val="231F20"/>
          <w:w w:val="105"/>
        </w:rPr>
        <w:t>Castro</w:t>
      </w:r>
      <w:r>
        <w:rPr>
          <w:color w:val="231F20"/>
          <w:spacing w:val="5"/>
          <w:w w:val="105"/>
        </w:rPr>
        <w:t xml:space="preserve"> </w:t>
      </w:r>
      <w:r>
        <w:rPr>
          <w:color w:val="231F20"/>
          <w:w w:val="105"/>
        </w:rPr>
        <w:t>Hernández,</w:t>
      </w:r>
      <w:r>
        <w:rPr>
          <w:color w:val="231F20"/>
          <w:spacing w:val="5"/>
          <w:w w:val="105"/>
        </w:rPr>
        <w:t xml:space="preserve"> </w:t>
      </w:r>
      <w:r>
        <w:rPr>
          <w:color w:val="231F20"/>
          <w:spacing w:val="-5"/>
          <w:w w:val="105"/>
        </w:rPr>
        <w:t>MD</w:t>
      </w:r>
    </w:p>
    <w:p w14:paraId="11A24F4E" w14:textId="77777777" w:rsidR="000037A9" w:rsidRDefault="000037A9">
      <w:pPr>
        <w:pStyle w:val="BodyText"/>
        <w:spacing w:before="10"/>
        <w:ind w:left="1360"/>
      </w:pPr>
      <w:r>
        <w:rPr>
          <w:color w:val="231F20"/>
        </w:rPr>
        <w:t>El</w:t>
      </w:r>
      <w:r>
        <w:rPr>
          <w:color w:val="231F20"/>
          <w:spacing w:val="-6"/>
        </w:rPr>
        <w:t xml:space="preserve"> </w:t>
      </w:r>
      <w:r>
        <w:rPr>
          <w:color w:val="231F20"/>
          <w:spacing w:val="-2"/>
        </w:rPr>
        <w:t>Salvador</w:t>
      </w:r>
    </w:p>
    <w:p w14:paraId="1AC91085" w14:textId="77777777" w:rsidR="000037A9" w:rsidRDefault="000037A9">
      <w:pPr>
        <w:pStyle w:val="BodyText"/>
        <w:spacing w:before="9"/>
        <w:rPr>
          <w:sz w:val="21"/>
        </w:rPr>
      </w:pPr>
    </w:p>
    <w:p w14:paraId="2E8B8619" w14:textId="77777777" w:rsidR="000037A9" w:rsidRDefault="000037A9">
      <w:pPr>
        <w:pStyle w:val="Heading4"/>
        <w:ind w:left="1133"/>
      </w:pPr>
      <w:r>
        <w:rPr>
          <w:color w:val="231F20"/>
          <w:w w:val="105"/>
        </w:rPr>
        <w:t>Gabino</w:t>
      </w:r>
      <w:r>
        <w:rPr>
          <w:color w:val="231F20"/>
          <w:spacing w:val="3"/>
          <w:w w:val="105"/>
        </w:rPr>
        <w:t xml:space="preserve"> </w:t>
      </w:r>
      <w:r>
        <w:rPr>
          <w:color w:val="231F20"/>
          <w:w w:val="105"/>
        </w:rPr>
        <w:t>Alberto</w:t>
      </w:r>
      <w:r>
        <w:rPr>
          <w:color w:val="231F20"/>
          <w:spacing w:val="4"/>
          <w:w w:val="105"/>
        </w:rPr>
        <w:t xml:space="preserve"> </w:t>
      </w:r>
      <w:r>
        <w:rPr>
          <w:color w:val="231F20"/>
          <w:w w:val="105"/>
        </w:rPr>
        <w:t>Cueli,</w:t>
      </w:r>
      <w:r>
        <w:rPr>
          <w:color w:val="231F20"/>
          <w:spacing w:val="4"/>
          <w:w w:val="105"/>
        </w:rPr>
        <w:t xml:space="preserve"> </w:t>
      </w:r>
      <w:r>
        <w:rPr>
          <w:color w:val="231F20"/>
          <w:spacing w:val="-5"/>
          <w:w w:val="105"/>
        </w:rPr>
        <w:t>MD</w:t>
      </w:r>
    </w:p>
    <w:p w14:paraId="39A4475F" w14:textId="77777777" w:rsidR="000037A9" w:rsidRDefault="000037A9">
      <w:pPr>
        <w:pStyle w:val="BodyText"/>
        <w:spacing w:before="10"/>
        <w:ind w:left="1360"/>
      </w:pPr>
      <w:r>
        <w:rPr>
          <w:color w:val="231F20"/>
          <w:spacing w:val="-2"/>
        </w:rPr>
        <w:t>Argentina</w:t>
      </w:r>
    </w:p>
    <w:p w14:paraId="6E52DCA1" w14:textId="77777777" w:rsidR="000037A9" w:rsidRDefault="000037A9">
      <w:pPr>
        <w:pStyle w:val="BodyText"/>
        <w:spacing w:before="8"/>
        <w:rPr>
          <w:sz w:val="21"/>
        </w:rPr>
      </w:pPr>
    </w:p>
    <w:p w14:paraId="7BE6F383" w14:textId="77777777" w:rsidR="000037A9" w:rsidRDefault="000037A9">
      <w:pPr>
        <w:pStyle w:val="Heading4"/>
        <w:ind w:left="1133"/>
      </w:pPr>
      <w:r>
        <w:rPr>
          <w:color w:val="231F20"/>
          <w:w w:val="105"/>
        </w:rPr>
        <w:t>Yeider</w:t>
      </w:r>
      <w:r>
        <w:rPr>
          <w:color w:val="231F20"/>
          <w:spacing w:val="15"/>
          <w:w w:val="105"/>
        </w:rPr>
        <w:t xml:space="preserve"> </w:t>
      </w:r>
      <w:r>
        <w:rPr>
          <w:color w:val="231F20"/>
          <w:w w:val="105"/>
        </w:rPr>
        <w:t>Durango-Espinosa,</w:t>
      </w:r>
      <w:r>
        <w:rPr>
          <w:color w:val="231F20"/>
          <w:spacing w:val="16"/>
          <w:w w:val="105"/>
        </w:rPr>
        <w:t xml:space="preserve"> </w:t>
      </w:r>
      <w:r>
        <w:rPr>
          <w:color w:val="231F20"/>
          <w:spacing w:val="-5"/>
          <w:w w:val="105"/>
        </w:rPr>
        <w:t>MD</w:t>
      </w:r>
    </w:p>
    <w:p w14:paraId="6618DF80" w14:textId="77777777" w:rsidR="000037A9" w:rsidRDefault="000037A9">
      <w:pPr>
        <w:pStyle w:val="BodyText"/>
        <w:spacing w:before="10"/>
        <w:ind w:left="1360"/>
      </w:pPr>
      <w:r>
        <w:rPr>
          <w:color w:val="231F20"/>
          <w:spacing w:val="-2"/>
        </w:rPr>
        <w:t>Colombia</w:t>
      </w:r>
    </w:p>
    <w:p w14:paraId="63431587" w14:textId="77777777" w:rsidR="000037A9" w:rsidRDefault="000037A9">
      <w:pPr>
        <w:pStyle w:val="BodyText"/>
        <w:spacing w:before="9"/>
        <w:rPr>
          <w:sz w:val="21"/>
        </w:rPr>
      </w:pPr>
    </w:p>
    <w:p w14:paraId="1F9DC8B1" w14:textId="77777777" w:rsidR="000037A9" w:rsidRDefault="000037A9">
      <w:pPr>
        <w:pStyle w:val="Heading4"/>
        <w:ind w:left="1133"/>
      </w:pPr>
      <w:r>
        <w:rPr>
          <w:color w:val="231F20"/>
          <w:spacing w:val="-2"/>
          <w:w w:val="105"/>
        </w:rPr>
        <w:t>Margarita Epley,</w:t>
      </w:r>
      <w:r>
        <w:rPr>
          <w:color w:val="231F20"/>
          <w:w w:val="105"/>
        </w:rPr>
        <w:t xml:space="preserve"> </w:t>
      </w:r>
      <w:r>
        <w:rPr>
          <w:color w:val="231F20"/>
          <w:spacing w:val="-5"/>
          <w:w w:val="105"/>
        </w:rPr>
        <w:t>BS</w:t>
      </w:r>
    </w:p>
    <w:p w14:paraId="0328F051" w14:textId="77777777" w:rsidR="000037A9" w:rsidRDefault="000037A9">
      <w:pPr>
        <w:pStyle w:val="BodyText"/>
        <w:spacing w:before="10"/>
        <w:ind w:left="1360"/>
      </w:pPr>
      <w:r>
        <w:rPr>
          <w:color w:val="231F20"/>
        </w:rPr>
        <w:t>Estados</w:t>
      </w:r>
      <w:r>
        <w:rPr>
          <w:color w:val="231F20"/>
          <w:spacing w:val="-13"/>
        </w:rPr>
        <w:t xml:space="preserve"> </w:t>
      </w:r>
      <w:r>
        <w:rPr>
          <w:color w:val="231F20"/>
          <w:spacing w:val="-2"/>
        </w:rPr>
        <w:t>Unidos</w:t>
      </w:r>
    </w:p>
    <w:p w14:paraId="549807E0" w14:textId="77777777" w:rsidR="000037A9" w:rsidRDefault="000037A9">
      <w:pPr>
        <w:sectPr w:rsidR="000037A9" w:rsidSect="000037A9">
          <w:footerReference w:type="even" r:id="rId44"/>
          <w:footerReference w:type="default" r:id="rId45"/>
          <w:pgSz w:w="8230" w:h="12190"/>
          <w:pgMar w:top="720" w:right="0" w:bottom="560" w:left="0" w:header="0" w:footer="370" w:gutter="0"/>
          <w:pgNumType w:start="7"/>
          <w:cols w:space="708"/>
        </w:sectPr>
      </w:pPr>
    </w:p>
    <w:p w14:paraId="6772FBE9" w14:textId="77777777" w:rsidR="000037A9" w:rsidRDefault="000037A9">
      <w:pPr>
        <w:pStyle w:val="BodyText"/>
        <w:spacing w:before="3"/>
        <w:rPr>
          <w:sz w:val="22"/>
        </w:rPr>
      </w:pPr>
    </w:p>
    <w:p w14:paraId="4136FAD4" w14:textId="77777777" w:rsidR="000037A9" w:rsidRDefault="000037A9">
      <w:pPr>
        <w:pStyle w:val="Heading4"/>
        <w:spacing w:before="93"/>
      </w:pPr>
      <w:r>
        <w:rPr>
          <w:color w:val="231F20"/>
          <w:w w:val="105"/>
        </w:rPr>
        <w:t>Ramiro</w:t>
      </w:r>
      <w:r>
        <w:rPr>
          <w:color w:val="231F20"/>
          <w:spacing w:val="7"/>
          <w:w w:val="105"/>
        </w:rPr>
        <w:t xml:space="preserve"> </w:t>
      </w:r>
      <w:r>
        <w:rPr>
          <w:color w:val="231F20"/>
          <w:w w:val="105"/>
        </w:rPr>
        <w:t>Fernández</w:t>
      </w:r>
      <w:r>
        <w:rPr>
          <w:color w:val="231F20"/>
          <w:spacing w:val="6"/>
          <w:w w:val="105"/>
        </w:rPr>
        <w:t xml:space="preserve"> </w:t>
      </w:r>
      <w:r>
        <w:rPr>
          <w:color w:val="231F20"/>
          <w:w w:val="105"/>
        </w:rPr>
        <w:t>Castaño,</w:t>
      </w:r>
      <w:r>
        <w:rPr>
          <w:color w:val="231F20"/>
          <w:spacing w:val="8"/>
          <w:w w:val="105"/>
        </w:rPr>
        <w:t xml:space="preserve"> </w:t>
      </w:r>
      <w:r>
        <w:rPr>
          <w:color w:val="231F20"/>
          <w:spacing w:val="-5"/>
          <w:w w:val="105"/>
        </w:rPr>
        <w:t>MD</w:t>
      </w:r>
    </w:p>
    <w:p w14:paraId="7541610B" w14:textId="77777777" w:rsidR="000037A9" w:rsidRDefault="000037A9">
      <w:pPr>
        <w:pStyle w:val="BodyText"/>
        <w:spacing w:before="10"/>
        <w:ind w:left="1077"/>
      </w:pPr>
      <w:r>
        <w:rPr>
          <w:color w:val="231F20"/>
          <w:spacing w:val="-2"/>
        </w:rPr>
        <w:t>Argentina</w:t>
      </w:r>
    </w:p>
    <w:p w14:paraId="6834CE84" w14:textId="77777777" w:rsidR="000037A9" w:rsidRDefault="000037A9">
      <w:pPr>
        <w:pStyle w:val="BodyText"/>
        <w:spacing w:before="6"/>
        <w:rPr>
          <w:sz w:val="17"/>
        </w:rPr>
      </w:pPr>
    </w:p>
    <w:p w14:paraId="4CE390F8" w14:textId="77777777" w:rsidR="000037A9" w:rsidRDefault="000037A9">
      <w:pPr>
        <w:pStyle w:val="Heading4"/>
      </w:pPr>
      <w:r>
        <w:rPr>
          <w:color w:val="231F20"/>
          <w:w w:val="105"/>
        </w:rPr>
        <w:t>Ezequiel</w:t>
      </w:r>
      <w:r>
        <w:rPr>
          <w:color w:val="231F20"/>
          <w:spacing w:val="14"/>
          <w:w w:val="105"/>
        </w:rPr>
        <w:t xml:space="preserve"> </w:t>
      </w:r>
      <w:r>
        <w:rPr>
          <w:color w:val="231F20"/>
          <w:w w:val="105"/>
        </w:rPr>
        <w:t>García-Ballestas,</w:t>
      </w:r>
      <w:r>
        <w:rPr>
          <w:color w:val="231F20"/>
          <w:spacing w:val="15"/>
          <w:w w:val="105"/>
        </w:rPr>
        <w:t xml:space="preserve"> </w:t>
      </w:r>
      <w:r>
        <w:rPr>
          <w:color w:val="231F20"/>
          <w:spacing w:val="-5"/>
          <w:w w:val="105"/>
        </w:rPr>
        <w:t>MD</w:t>
      </w:r>
    </w:p>
    <w:p w14:paraId="513D4CF7" w14:textId="77777777" w:rsidR="000037A9" w:rsidRDefault="000037A9">
      <w:pPr>
        <w:pStyle w:val="BodyText"/>
        <w:spacing w:before="10"/>
        <w:ind w:left="1077"/>
      </w:pPr>
      <w:r>
        <w:rPr>
          <w:color w:val="231F20"/>
          <w:spacing w:val="-2"/>
        </w:rPr>
        <w:t>Colombia</w:t>
      </w:r>
    </w:p>
    <w:p w14:paraId="37BE7586" w14:textId="77777777" w:rsidR="000037A9" w:rsidRDefault="000037A9">
      <w:pPr>
        <w:pStyle w:val="BodyText"/>
        <w:spacing w:before="7"/>
        <w:rPr>
          <w:sz w:val="17"/>
        </w:rPr>
      </w:pPr>
    </w:p>
    <w:p w14:paraId="20AF6EB2" w14:textId="77777777" w:rsidR="000037A9" w:rsidRDefault="000037A9">
      <w:pPr>
        <w:pStyle w:val="Heading4"/>
      </w:pPr>
      <w:r>
        <w:rPr>
          <w:color w:val="231F20"/>
          <w:w w:val="105"/>
        </w:rPr>
        <w:t>Ana</w:t>
      </w:r>
      <w:r>
        <w:rPr>
          <w:color w:val="231F20"/>
          <w:spacing w:val="-15"/>
          <w:w w:val="105"/>
        </w:rPr>
        <w:t xml:space="preserve"> </w:t>
      </w:r>
      <w:r>
        <w:rPr>
          <w:color w:val="231F20"/>
          <w:w w:val="105"/>
        </w:rPr>
        <w:t>Laura</w:t>
      </w:r>
      <w:r>
        <w:rPr>
          <w:color w:val="231F20"/>
          <w:spacing w:val="-13"/>
          <w:w w:val="105"/>
        </w:rPr>
        <w:t xml:space="preserve"> </w:t>
      </w:r>
      <w:r>
        <w:rPr>
          <w:color w:val="231F20"/>
          <w:w w:val="105"/>
        </w:rPr>
        <w:t>Kovac,</w:t>
      </w:r>
      <w:r>
        <w:rPr>
          <w:color w:val="231F20"/>
          <w:spacing w:val="-12"/>
          <w:w w:val="105"/>
        </w:rPr>
        <w:t xml:space="preserve"> </w:t>
      </w:r>
      <w:r>
        <w:rPr>
          <w:color w:val="231F20"/>
          <w:spacing w:val="-5"/>
          <w:w w:val="105"/>
        </w:rPr>
        <w:t>MD</w:t>
      </w:r>
    </w:p>
    <w:p w14:paraId="0536746A" w14:textId="77777777" w:rsidR="000037A9" w:rsidRDefault="000037A9">
      <w:pPr>
        <w:pStyle w:val="BodyText"/>
        <w:spacing w:before="10"/>
        <w:ind w:left="1077"/>
      </w:pPr>
      <w:r>
        <w:rPr>
          <w:color w:val="231F20"/>
          <w:spacing w:val="-2"/>
        </w:rPr>
        <w:t>Argentina</w:t>
      </w:r>
    </w:p>
    <w:p w14:paraId="151CC081" w14:textId="77777777" w:rsidR="000037A9" w:rsidRDefault="000037A9">
      <w:pPr>
        <w:pStyle w:val="BodyText"/>
        <w:spacing w:before="6"/>
        <w:rPr>
          <w:sz w:val="17"/>
        </w:rPr>
      </w:pPr>
    </w:p>
    <w:p w14:paraId="0B11DEF9" w14:textId="77777777" w:rsidR="000037A9" w:rsidRDefault="000037A9">
      <w:pPr>
        <w:pStyle w:val="Heading4"/>
        <w:spacing w:before="1"/>
      </w:pPr>
      <w:r>
        <w:rPr>
          <w:color w:val="231F20"/>
          <w:w w:val="105"/>
        </w:rPr>
        <w:t>Liza</w:t>
      </w:r>
      <w:r>
        <w:rPr>
          <w:color w:val="231F20"/>
          <w:spacing w:val="14"/>
          <w:w w:val="105"/>
        </w:rPr>
        <w:t xml:space="preserve"> </w:t>
      </w:r>
      <w:r>
        <w:rPr>
          <w:color w:val="231F20"/>
          <w:w w:val="105"/>
        </w:rPr>
        <w:t>Matallana-Ramírez,</w:t>
      </w:r>
      <w:r>
        <w:rPr>
          <w:color w:val="231F20"/>
          <w:spacing w:val="14"/>
          <w:w w:val="105"/>
        </w:rPr>
        <w:t xml:space="preserve"> </w:t>
      </w:r>
      <w:r>
        <w:rPr>
          <w:color w:val="231F20"/>
          <w:spacing w:val="-5"/>
          <w:w w:val="105"/>
        </w:rPr>
        <w:t>MD</w:t>
      </w:r>
    </w:p>
    <w:p w14:paraId="47A39C39" w14:textId="77777777" w:rsidR="000037A9" w:rsidRDefault="000037A9">
      <w:pPr>
        <w:pStyle w:val="BodyText"/>
        <w:spacing w:before="10"/>
        <w:ind w:left="1077"/>
      </w:pPr>
      <w:r>
        <w:rPr>
          <w:color w:val="231F20"/>
          <w:spacing w:val="-2"/>
        </w:rPr>
        <w:t>Colombia</w:t>
      </w:r>
    </w:p>
    <w:p w14:paraId="6AACFF29" w14:textId="77777777" w:rsidR="000037A9" w:rsidRDefault="000037A9">
      <w:pPr>
        <w:pStyle w:val="BodyText"/>
        <w:spacing w:before="6"/>
        <w:rPr>
          <w:sz w:val="17"/>
        </w:rPr>
      </w:pPr>
    </w:p>
    <w:p w14:paraId="09C5BA8A" w14:textId="77777777" w:rsidR="000037A9" w:rsidRDefault="000037A9">
      <w:pPr>
        <w:pStyle w:val="Heading4"/>
      </w:pPr>
      <w:r>
        <w:rPr>
          <w:color w:val="231F20"/>
          <w:w w:val="105"/>
        </w:rPr>
        <w:t>Romario</w:t>
      </w:r>
      <w:r>
        <w:rPr>
          <w:color w:val="231F20"/>
          <w:spacing w:val="20"/>
          <w:w w:val="105"/>
        </w:rPr>
        <w:t xml:space="preserve"> </w:t>
      </w:r>
      <w:r>
        <w:rPr>
          <w:color w:val="231F20"/>
          <w:w w:val="105"/>
        </w:rPr>
        <w:t>Mendoza-Flórez,</w:t>
      </w:r>
      <w:r>
        <w:rPr>
          <w:color w:val="231F20"/>
          <w:spacing w:val="19"/>
          <w:w w:val="105"/>
        </w:rPr>
        <w:t xml:space="preserve"> </w:t>
      </w:r>
      <w:r>
        <w:rPr>
          <w:color w:val="231F20"/>
          <w:spacing w:val="-5"/>
          <w:w w:val="105"/>
        </w:rPr>
        <w:t>MD</w:t>
      </w:r>
    </w:p>
    <w:p w14:paraId="0191F02A" w14:textId="77777777" w:rsidR="000037A9" w:rsidRDefault="000037A9">
      <w:pPr>
        <w:pStyle w:val="BodyText"/>
        <w:spacing w:before="10"/>
        <w:ind w:left="1077"/>
      </w:pPr>
      <w:r>
        <w:rPr>
          <w:color w:val="231F20"/>
          <w:spacing w:val="-2"/>
        </w:rPr>
        <w:t>Colombia</w:t>
      </w:r>
    </w:p>
    <w:p w14:paraId="56B73F4B" w14:textId="77777777" w:rsidR="000037A9" w:rsidRDefault="000037A9">
      <w:pPr>
        <w:pStyle w:val="BodyText"/>
        <w:spacing w:before="6"/>
        <w:rPr>
          <w:sz w:val="17"/>
        </w:rPr>
      </w:pPr>
    </w:p>
    <w:p w14:paraId="4F03F763" w14:textId="77777777" w:rsidR="000037A9" w:rsidRDefault="000037A9">
      <w:pPr>
        <w:pStyle w:val="Heading4"/>
        <w:spacing w:before="1"/>
      </w:pPr>
      <w:r>
        <w:rPr>
          <w:color w:val="231F20"/>
          <w:w w:val="105"/>
        </w:rPr>
        <w:t>Luis</w:t>
      </w:r>
      <w:r>
        <w:rPr>
          <w:color w:val="231F20"/>
          <w:spacing w:val="10"/>
          <w:w w:val="105"/>
        </w:rPr>
        <w:t xml:space="preserve"> </w:t>
      </w:r>
      <w:r>
        <w:rPr>
          <w:color w:val="231F20"/>
          <w:w w:val="105"/>
        </w:rPr>
        <w:t>Rafael</w:t>
      </w:r>
      <w:r>
        <w:rPr>
          <w:color w:val="231F20"/>
          <w:spacing w:val="10"/>
          <w:w w:val="105"/>
        </w:rPr>
        <w:t xml:space="preserve"> </w:t>
      </w:r>
      <w:r>
        <w:rPr>
          <w:color w:val="231F20"/>
          <w:w w:val="105"/>
        </w:rPr>
        <w:t>Moscote-Salazar,</w:t>
      </w:r>
      <w:r>
        <w:rPr>
          <w:color w:val="231F20"/>
          <w:spacing w:val="10"/>
          <w:w w:val="105"/>
        </w:rPr>
        <w:t xml:space="preserve"> </w:t>
      </w:r>
      <w:r>
        <w:rPr>
          <w:color w:val="231F20"/>
          <w:spacing w:val="-5"/>
          <w:w w:val="105"/>
        </w:rPr>
        <w:t>MD</w:t>
      </w:r>
    </w:p>
    <w:p w14:paraId="66367FC8" w14:textId="77777777" w:rsidR="000037A9" w:rsidRDefault="000037A9">
      <w:pPr>
        <w:pStyle w:val="BodyText"/>
        <w:spacing w:before="10"/>
        <w:ind w:left="1077"/>
      </w:pPr>
      <w:r>
        <w:rPr>
          <w:color w:val="231F20"/>
          <w:spacing w:val="-2"/>
        </w:rPr>
        <w:t>Colombia</w:t>
      </w:r>
    </w:p>
    <w:p w14:paraId="53D10E4C" w14:textId="77777777" w:rsidR="000037A9" w:rsidRDefault="000037A9">
      <w:pPr>
        <w:pStyle w:val="BodyText"/>
        <w:spacing w:before="6"/>
        <w:rPr>
          <w:sz w:val="17"/>
        </w:rPr>
      </w:pPr>
    </w:p>
    <w:p w14:paraId="161E5001" w14:textId="77777777" w:rsidR="000037A9" w:rsidRDefault="000037A9">
      <w:pPr>
        <w:pStyle w:val="Heading4"/>
      </w:pPr>
      <w:r>
        <w:rPr>
          <w:color w:val="231F20"/>
          <w:w w:val="105"/>
        </w:rPr>
        <w:t>Huber</w:t>
      </w:r>
      <w:r>
        <w:rPr>
          <w:color w:val="231F20"/>
          <w:spacing w:val="1"/>
          <w:w w:val="105"/>
        </w:rPr>
        <w:t xml:space="preserve"> </w:t>
      </w:r>
      <w:r>
        <w:rPr>
          <w:color w:val="231F20"/>
          <w:w w:val="105"/>
        </w:rPr>
        <w:t>Said</w:t>
      </w:r>
      <w:r>
        <w:rPr>
          <w:color w:val="231F20"/>
          <w:spacing w:val="1"/>
          <w:w w:val="105"/>
        </w:rPr>
        <w:t xml:space="preserve"> </w:t>
      </w:r>
      <w:r>
        <w:rPr>
          <w:color w:val="231F20"/>
          <w:w w:val="105"/>
        </w:rPr>
        <w:t>Padilla-Zambrano,</w:t>
      </w:r>
      <w:r>
        <w:rPr>
          <w:color w:val="231F20"/>
          <w:spacing w:val="3"/>
          <w:w w:val="105"/>
        </w:rPr>
        <w:t xml:space="preserve"> </w:t>
      </w:r>
      <w:r>
        <w:rPr>
          <w:color w:val="231F20"/>
          <w:spacing w:val="-5"/>
          <w:w w:val="105"/>
        </w:rPr>
        <w:t>MD</w:t>
      </w:r>
    </w:p>
    <w:p w14:paraId="23EFFA66" w14:textId="77777777" w:rsidR="000037A9" w:rsidRDefault="000037A9">
      <w:pPr>
        <w:pStyle w:val="BodyText"/>
        <w:spacing w:before="10"/>
        <w:ind w:left="1077"/>
      </w:pPr>
      <w:r>
        <w:rPr>
          <w:color w:val="231F20"/>
          <w:spacing w:val="-2"/>
        </w:rPr>
        <w:t>Colombia</w:t>
      </w:r>
    </w:p>
    <w:p w14:paraId="4865F232" w14:textId="77777777" w:rsidR="000037A9" w:rsidRDefault="000037A9">
      <w:pPr>
        <w:pStyle w:val="BodyText"/>
        <w:spacing w:before="7"/>
        <w:rPr>
          <w:sz w:val="17"/>
        </w:rPr>
      </w:pPr>
    </w:p>
    <w:p w14:paraId="0A094B86" w14:textId="77777777" w:rsidR="000037A9" w:rsidRDefault="000037A9">
      <w:pPr>
        <w:pStyle w:val="Heading4"/>
      </w:pPr>
      <w:r>
        <w:rPr>
          <w:color w:val="231F20"/>
          <w:w w:val="105"/>
        </w:rPr>
        <w:t>Susana</w:t>
      </w:r>
      <w:r>
        <w:rPr>
          <w:color w:val="231F20"/>
          <w:spacing w:val="12"/>
          <w:w w:val="105"/>
        </w:rPr>
        <w:t xml:space="preserve"> </w:t>
      </w:r>
      <w:r>
        <w:rPr>
          <w:color w:val="231F20"/>
          <w:w w:val="105"/>
        </w:rPr>
        <w:t>Lissette</w:t>
      </w:r>
      <w:r>
        <w:rPr>
          <w:color w:val="231F20"/>
          <w:spacing w:val="14"/>
          <w:w w:val="105"/>
        </w:rPr>
        <w:t xml:space="preserve"> </w:t>
      </w:r>
      <w:r>
        <w:rPr>
          <w:color w:val="231F20"/>
          <w:w w:val="105"/>
        </w:rPr>
        <w:t>Peña</w:t>
      </w:r>
      <w:r>
        <w:rPr>
          <w:color w:val="231F20"/>
          <w:spacing w:val="14"/>
          <w:w w:val="105"/>
        </w:rPr>
        <w:t xml:space="preserve"> </w:t>
      </w:r>
      <w:r>
        <w:rPr>
          <w:color w:val="231F20"/>
          <w:w w:val="105"/>
        </w:rPr>
        <w:t>Martínez,</w:t>
      </w:r>
      <w:r>
        <w:rPr>
          <w:color w:val="231F20"/>
          <w:spacing w:val="13"/>
          <w:w w:val="105"/>
        </w:rPr>
        <w:t xml:space="preserve"> </w:t>
      </w:r>
      <w:r>
        <w:rPr>
          <w:color w:val="231F20"/>
          <w:spacing w:val="-5"/>
          <w:w w:val="105"/>
        </w:rPr>
        <w:t>MD</w:t>
      </w:r>
    </w:p>
    <w:p w14:paraId="21A3019D" w14:textId="77777777" w:rsidR="000037A9" w:rsidRDefault="000037A9">
      <w:pPr>
        <w:pStyle w:val="BodyText"/>
        <w:spacing w:before="10"/>
        <w:ind w:left="1077"/>
      </w:pPr>
      <w:r>
        <w:rPr>
          <w:color w:val="231F20"/>
        </w:rPr>
        <w:t>El</w:t>
      </w:r>
      <w:r>
        <w:rPr>
          <w:color w:val="231F20"/>
          <w:spacing w:val="-6"/>
        </w:rPr>
        <w:t xml:space="preserve"> </w:t>
      </w:r>
      <w:r>
        <w:rPr>
          <w:color w:val="231F20"/>
          <w:spacing w:val="-2"/>
        </w:rPr>
        <w:t>Salvador</w:t>
      </w:r>
    </w:p>
    <w:p w14:paraId="0581A4C7" w14:textId="77777777" w:rsidR="000037A9" w:rsidRDefault="000037A9">
      <w:pPr>
        <w:pStyle w:val="BodyText"/>
        <w:spacing w:before="6"/>
        <w:rPr>
          <w:sz w:val="17"/>
        </w:rPr>
      </w:pPr>
    </w:p>
    <w:p w14:paraId="599B175F" w14:textId="77777777" w:rsidR="000037A9" w:rsidRDefault="000037A9">
      <w:pPr>
        <w:pStyle w:val="Heading4"/>
      </w:pPr>
      <w:r>
        <w:rPr>
          <w:color w:val="231F20"/>
          <w:w w:val="105"/>
        </w:rPr>
        <w:t>Andrea</w:t>
      </w:r>
      <w:r>
        <w:rPr>
          <w:color w:val="231F20"/>
          <w:spacing w:val="12"/>
          <w:w w:val="105"/>
        </w:rPr>
        <w:t xml:space="preserve"> </w:t>
      </w:r>
      <w:r>
        <w:rPr>
          <w:color w:val="231F20"/>
          <w:w w:val="105"/>
        </w:rPr>
        <w:t>María</w:t>
      </w:r>
      <w:r>
        <w:rPr>
          <w:color w:val="231F20"/>
          <w:spacing w:val="11"/>
          <w:w w:val="105"/>
        </w:rPr>
        <w:t xml:space="preserve"> </w:t>
      </w:r>
      <w:r>
        <w:rPr>
          <w:color w:val="231F20"/>
          <w:w w:val="105"/>
        </w:rPr>
        <w:t>Pimentel</w:t>
      </w:r>
      <w:r>
        <w:rPr>
          <w:color w:val="231F20"/>
          <w:spacing w:val="12"/>
          <w:w w:val="105"/>
        </w:rPr>
        <w:t xml:space="preserve"> </w:t>
      </w:r>
      <w:r>
        <w:rPr>
          <w:color w:val="231F20"/>
          <w:w w:val="105"/>
        </w:rPr>
        <w:t>Campos,</w:t>
      </w:r>
      <w:r>
        <w:rPr>
          <w:color w:val="231F20"/>
          <w:spacing w:val="12"/>
          <w:w w:val="105"/>
        </w:rPr>
        <w:t xml:space="preserve"> </w:t>
      </w:r>
      <w:r>
        <w:rPr>
          <w:color w:val="231F20"/>
          <w:spacing w:val="-5"/>
          <w:w w:val="105"/>
        </w:rPr>
        <w:t>MD</w:t>
      </w:r>
    </w:p>
    <w:p w14:paraId="2DDC7061" w14:textId="77777777" w:rsidR="000037A9" w:rsidRDefault="000037A9">
      <w:pPr>
        <w:pStyle w:val="BodyText"/>
        <w:spacing w:before="10"/>
        <w:ind w:left="1077"/>
      </w:pPr>
      <w:r>
        <w:rPr>
          <w:color w:val="231F20"/>
        </w:rPr>
        <w:t>El</w:t>
      </w:r>
      <w:r>
        <w:rPr>
          <w:color w:val="231F20"/>
          <w:spacing w:val="-6"/>
        </w:rPr>
        <w:t xml:space="preserve"> </w:t>
      </w:r>
      <w:r>
        <w:rPr>
          <w:color w:val="231F20"/>
          <w:spacing w:val="-2"/>
        </w:rPr>
        <w:t>Salvador</w:t>
      </w:r>
    </w:p>
    <w:p w14:paraId="7CCFFD0C" w14:textId="77777777" w:rsidR="000037A9" w:rsidRDefault="000037A9">
      <w:pPr>
        <w:pStyle w:val="BodyText"/>
        <w:spacing w:before="7"/>
        <w:rPr>
          <w:sz w:val="17"/>
        </w:rPr>
      </w:pPr>
    </w:p>
    <w:p w14:paraId="522B9DF5" w14:textId="77777777" w:rsidR="000037A9" w:rsidRDefault="000037A9">
      <w:pPr>
        <w:pStyle w:val="Heading4"/>
      </w:pPr>
      <w:r>
        <w:rPr>
          <w:color w:val="231F20"/>
          <w:w w:val="105"/>
        </w:rPr>
        <w:t>Jorge</w:t>
      </w:r>
      <w:r>
        <w:rPr>
          <w:color w:val="231F20"/>
          <w:spacing w:val="3"/>
          <w:w w:val="105"/>
        </w:rPr>
        <w:t xml:space="preserve"> </w:t>
      </w:r>
      <w:r>
        <w:rPr>
          <w:color w:val="231F20"/>
          <w:w w:val="105"/>
        </w:rPr>
        <w:t>Luis</w:t>
      </w:r>
      <w:r>
        <w:rPr>
          <w:color w:val="231F20"/>
          <w:spacing w:val="3"/>
          <w:w w:val="105"/>
        </w:rPr>
        <w:t xml:space="preserve"> </w:t>
      </w:r>
      <w:r>
        <w:rPr>
          <w:color w:val="231F20"/>
          <w:w w:val="105"/>
        </w:rPr>
        <w:t>Ranero</w:t>
      </w:r>
      <w:r>
        <w:rPr>
          <w:color w:val="231F20"/>
          <w:spacing w:val="3"/>
          <w:w w:val="105"/>
        </w:rPr>
        <w:t xml:space="preserve"> </w:t>
      </w:r>
      <w:r>
        <w:rPr>
          <w:color w:val="231F20"/>
          <w:w w:val="105"/>
        </w:rPr>
        <w:t>Meneses,</w:t>
      </w:r>
      <w:r>
        <w:rPr>
          <w:color w:val="231F20"/>
          <w:spacing w:val="3"/>
          <w:w w:val="105"/>
        </w:rPr>
        <w:t xml:space="preserve"> </w:t>
      </w:r>
      <w:r>
        <w:rPr>
          <w:color w:val="231F20"/>
          <w:w w:val="105"/>
        </w:rPr>
        <w:t>MD</w:t>
      </w:r>
      <w:r>
        <w:rPr>
          <w:color w:val="231F20"/>
          <w:spacing w:val="1"/>
          <w:w w:val="105"/>
        </w:rPr>
        <w:t xml:space="preserve"> </w:t>
      </w:r>
      <w:r>
        <w:rPr>
          <w:color w:val="231F20"/>
          <w:spacing w:val="-5"/>
          <w:w w:val="105"/>
        </w:rPr>
        <w:t>MSc</w:t>
      </w:r>
    </w:p>
    <w:p w14:paraId="6E57AFB8" w14:textId="77777777" w:rsidR="000037A9" w:rsidRDefault="000037A9">
      <w:pPr>
        <w:pStyle w:val="BodyText"/>
        <w:spacing w:before="10"/>
        <w:ind w:left="1077"/>
      </w:pPr>
      <w:r>
        <w:rPr>
          <w:color w:val="231F20"/>
          <w:spacing w:val="-2"/>
        </w:rPr>
        <w:t>Guatemala</w:t>
      </w:r>
    </w:p>
    <w:p w14:paraId="34FD1F61" w14:textId="77777777" w:rsidR="000037A9" w:rsidRDefault="000037A9">
      <w:pPr>
        <w:pStyle w:val="BodyText"/>
        <w:spacing w:before="6"/>
        <w:rPr>
          <w:sz w:val="17"/>
        </w:rPr>
      </w:pPr>
    </w:p>
    <w:p w14:paraId="6DA997B0" w14:textId="77777777" w:rsidR="000037A9" w:rsidRDefault="000037A9">
      <w:pPr>
        <w:pStyle w:val="Heading4"/>
      </w:pPr>
      <w:r>
        <w:rPr>
          <w:color w:val="231F20"/>
          <w:w w:val="105"/>
        </w:rPr>
        <w:t>Raúl</w:t>
      </w:r>
      <w:r>
        <w:rPr>
          <w:color w:val="231F20"/>
          <w:spacing w:val="-5"/>
          <w:w w:val="105"/>
        </w:rPr>
        <w:t xml:space="preserve"> </w:t>
      </w:r>
      <w:r>
        <w:rPr>
          <w:color w:val="231F20"/>
          <w:w w:val="105"/>
        </w:rPr>
        <w:t>Carlos</w:t>
      </w:r>
      <w:r>
        <w:rPr>
          <w:color w:val="231F20"/>
          <w:spacing w:val="-5"/>
          <w:w w:val="105"/>
        </w:rPr>
        <w:t xml:space="preserve"> </w:t>
      </w:r>
      <w:r>
        <w:rPr>
          <w:color w:val="231F20"/>
          <w:w w:val="105"/>
        </w:rPr>
        <w:t>Rey,</w:t>
      </w:r>
      <w:r>
        <w:rPr>
          <w:color w:val="231F20"/>
          <w:spacing w:val="-4"/>
          <w:w w:val="105"/>
        </w:rPr>
        <w:t xml:space="preserve"> </w:t>
      </w:r>
      <w:r>
        <w:rPr>
          <w:color w:val="231F20"/>
          <w:spacing w:val="-5"/>
          <w:w w:val="105"/>
        </w:rPr>
        <w:t>MD</w:t>
      </w:r>
    </w:p>
    <w:p w14:paraId="1E2D37C5" w14:textId="77777777" w:rsidR="000037A9" w:rsidRDefault="000037A9">
      <w:pPr>
        <w:pStyle w:val="BodyText"/>
        <w:spacing w:before="10"/>
        <w:ind w:left="1077"/>
      </w:pPr>
      <w:r>
        <w:rPr>
          <w:color w:val="231F20"/>
          <w:spacing w:val="-2"/>
        </w:rPr>
        <w:t>Argentina</w:t>
      </w:r>
    </w:p>
    <w:p w14:paraId="47C14BB8" w14:textId="77777777" w:rsidR="000037A9" w:rsidRDefault="000037A9">
      <w:pPr>
        <w:pStyle w:val="BodyText"/>
        <w:spacing w:before="7"/>
        <w:rPr>
          <w:sz w:val="17"/>
        </w:rPr>
      </w:pPr>
    </w:p>
    <w:p w14:paraId="5D82B2CD" w14:textId="77777777" w:rsidR="000037A9" w:rsidRDefault="000037A9">
      <w:pPr>
        <w:pStyle w:val="Heading4"/>
      </w:pPr>
      <w:r>
        <w:rPr>
          <w:color w:val="231F20"/>
          <w:w w:val="105"/>
        </w:rPr>
        <w:t>Jennifer</w:t>
      </w:r>
      <w:r>
        <w:rPr>
          <w:color w:val="231F20"/>
          <w:spacing w:val="-9"/>
          <w:w w:val="105"/>
        </w:rPr>
        <w:t xml:space="preserve"> </w:t>
      </w:r>
      <w:r>
        <w:rPr>
          <w:color w:val="231F20"/>
          <w:w w:val="105"/>
        </w:rPr>
        <w:t>Sarahi</w:t>
      </w:r>
      <w:r>
        <w:rPr>
          <w:color w:val="231F20"/>
          <w:spacing w:val="-8"/>
          <w:w w:val="105"/>
        </w:rPr>
        <w:t xml:space="preserve"> </w:t>
      </w:r>
      <w:r>
        <w:rPr>
          <w:color w:val="231F20"/>
          <w:w w:val="105"/>
        </w:rPr>
        <w:t>Rivas</w:t>
      </w:r>
      <w:r>
        <w:rPr>
          <w:color w:val="231F20"/>
          <w:spacing w:val="-8"/>
          <w:w w:val="105"/>
        </w:rPr>
        <w:t xml:space="preserve"> </w:t>
      </w:r>
      <w:r>
        <w:rPr>
          <w:color w:val="231F20"/>
          <w:w w:val="105"/>
        </w:rPr>
        <w:t>Turcios,</w:t>
      </w:r>
      <w:r>
        <w:rPr>
          <w:color w:val="231F20"/>
          <w:spacing w:val="-8"/>
          <w:w w:val="105"/>
        </w:rPr>
        <w:t xml:space="preserve"> </w:t>
      </w:r>
      <w:r>
        <w:rPr>
          <w:color w:val="231F20"/>
          <w:spacing w:val="-5"/>
          <w:w w:val="105"/>
        </w:rPr>
        <w:t>MD</w:t>
      </w:r>
    </w:p>
    <w:p w14:paraId="7A123DF5" w14:textId="77777777" w:rsidR="000037A9" w:rsidRDefault="000037A9">
      <w:pPr>
        <w:pStyle w:val="BodyText"/>
        <w:spacing w:before="10"/>
        <w:ind w:left="1077"/>
      </w:pPr>
      <w:r>
        <w:rPr>
          <w:color w:val="231F20"/>
          <w:spacing w:val="-2"/>
          <w:w w:val="105"/>
        </w:rPr>
        <w:t>Honduras</w:t>
      </w:r>
    </w:p>
    <w:p w14:paraId="28DFD7E4" w14:textId="77777777" w:rsidR="000037A9" w:rsidRDefault="000037A9">
      <w:pPr>
        <w:pStyle w:val="BodyText"/>
        <w:spacing w:before="6"/>
        <w:rPr>
          <w:sz w:val="17"/>
        </w:rPr>
      </w:pPr>
    </w:p>
    <w:p w14:paraId="2E6A1148" w14:textId="77777777" w:rsidR="000037A9" w:rsidRDefault="000037A9">
      <w:pPr>
        <w:pStyle w:val="Heading4"/>
        <w:spacing w:before="1"/>
      </w:pPr>
      <w:r>
        <w:rPr>
          <w:color w:val="231F20"/>
          <w:w w:val="105"/>
        </w:rPr>
        <w:t>Lucia</w:t>
      </w:r>
      <w:r>
        <w:rPr>
          <w:color w:val="231F20"/>
          <w:spacing w:val="3"/>
          <w:w w:val="105"/>
        </w:rPr>
        <w:t xml:space="preserve"> </w:t>
      </w:r>
      <w:r>
        <w:rPr>
          <w:color w:val="231F20"/>
          <w:w w:val="105"/>
        </w:rPr>
        <w:t>Gabriela</w:t>
      </w:r>
      <w:r>
        <w:rPr>
          <w:color w:val="231F20"/>
          <w:spacing w:val="3"/>
          <w:w w:val="105"/>
        </w:rPr>
        <w:t xml:space="preserve"> </w:t>
      </w:r>
      <w:r>
        <w:rPr>
          <w:color w:val="231F20"/>
          <w:w w:val="105"/>
        </w:rPr>
        <w:t>Scalise,</w:t>
      </w:r>
      <w:r>
        <w:rPr>
          <w:color w:val="231F20"/>
          <w:spacing w:val="6"/>
          <w:w w:val="105"/>
        </w:rPr>
        <w:t xml:space="preserve"> </w:t>
      </w:r>
      <w:r>
        <w:rPr>
          <w:color w:val="231F20"/>
          <w:spacing w:val="-5"/>
          <w:w w:val="105"/>
        </w:rPr>
        <w:t>MD</w:t>
      </w:r>
    </w:p>
    <w:p w14:paraId="3625CDA0" w14:textId="77777777" w:rsidR="000037A9" w:rsidRDefault="000037A9">
      <w:pPr>
        <w:pStyle w:val="BodyText"/>
        <w:spacing w:before="10"/>
        <w:ind w:left="1077"/>
      </w:pPr>
      <w:r>
        <w:rPr>
          <w:color w:val="231F20"/>
          <w:spacing w:val="-2"/>
        </w:rPr>
        <w:t>Argentina</w:t>
      </w:r>
    </w:p>
    <w:p w14:paraId="634E3E20" w14:textId="77777777" w:rsidR="000037A9" w:rsidRDefault="000037A9">
      <w:pPr>
        <w:pStyle w:val="BodyText"/>
        <w:spacing w:before="6"/>
        <w:rPr>
          <w:sz w:val="17"/>
        </w:rPr>
      </w:pPr>
    </w:p>
    <w:p w14:paraId="4BB24B02" w14:textId="77777777" w:rsidR="000037A9" w:rsidRDefault="000037A9">
      <w:pPr>
        <w:pStyle w:val="Heading4"/>
      </w:pPr>
      <w:r>
        <w:rPr>
          <w:color w:val="231F20"/>
          <w:w w:val="105"/>
        </w:rPr>
        <w:t>Juan</w:t>
      </w:r>
      <w:r>
        <w:rPr>
          <w:color w:val="231F20"/>
          <w:spacing w:val="-8"/>
          <w:w w:val="105"/>
        </w:rPr>
        <w:t xml:space="preserve"> </w:t>
      </w:r>
      <w:r>
        <w:rPr>
          <w:color w:val="231F20"/>
          <w:w w:val="105"/>
        </w:rPr>
        <w:t>Ignacio</w:t>
      </w:r>
      <w:r>
        <w:rPr>
          <w:color w:val="231F20"/>
          <w:spacing w:val="-6"/>
          <w:w w:val="105"/>
        </w:rPr>
        <w:t xml:space="preserve"> </w:t>
      </w:r>
      <w:r>
        <w:rPr>
          <w:color w:val="231F20"/>
          <w:w w:val="105"/>
        </w:rPr>
        <w:t>Silesky</w:t>
      </w:r>
      <w:r>
        <w:rPr>
          <w:color w:val="231F20"/>
          <w:spacing w:val="-7"/>
          <w:w w:val="105"/>
        </w:rPr>
        <w:t xml:space="preserve"> </w:t>
      </w:r>
      <w:r>
        <w:rPr>
          <w:color w:val="231F20"/>
          <w:w w:val="105"/>
        </w:rPr>
        <w:t>Jiménez,</w:t>
      </w:r>
      <w:r>
        <w:rPr>
          <w:color w:val="231F20"/>
          <w:spacing w:val="-7"/>
          <w:w w:val="105"/>
        </w:rPr>
        <w:t xml:space="preserve"> </w:t>
      </w:r>
      <w:r>
        <w:rPr>
          <w:color w:val="231F20"/>
          <w:w w:val="105"/>
        </w:rPr>
        <w:t>MD</w:t>
      </w:r>
      <w:r>
        <w:rPr>
          <w:color w:val="231F20"/>
          <w:spacing w:val="-8"/>
          <w:w w:val="105"/>
        </w:rPr>
        <w:t xml:space="preserve"> </w:t>
      </w:r>
      <w:r>
        <w:rPr>
          <w:color w:val="231F20"/>
          <w:w w:val="105"/>
        </w:rPr>
        <w:t>FCCM</w:t>
      </w:r>
      <w:r>
        <w:rPr>
          <w:color w:val="231F20"/>
          <w:spacing w:val="-7"/>
          <w:w w:val="105"/>
        </w:rPr>
        <w:t xml:space="preserve"> </w:t>
      </w:r>
      <w:r>
        <w:rPr>
          <w:color w:val="231F20"/>
          <w:spacing w:val="-5"/>
          <w:w w:val="105"/>
        </w:rPr>
        <w:t>Msc</w:t>
      </w:r>
    </w:p>
    <w:p w14:paraId="11F46F76" w14:textId="77777777" w:rsidR="000037A9" w:rsidRDefault="000037A9">
      <w:pPr>
        <w:pStyle w:val="BodyText"/>
        <w:spacing w:before="10"/>
        <w:ind w:left="1077"/>
      </w:pPr>
      <w:r>
        <w:rPr>
          <w:color w:val="231F20"/>
        </w:rPr>
        <w:t>Costa</w:t>
      </w:r>
      <w:r>
        <w:rPr>
          <w:color w:val="231F20"/>
          <w:spacing w:val="4"/>
        </w:rPr>
        <w:t xml:space="preserve"> </w:t>
      </w:r>
      <w:r>
        <w:rPr>
          <w:color w:val="231F20"/>
          <w:spacing w:val="-4"/>
        </w:rPr>
        <w:t>Rica</w:t>
      </w:r>
    </w:p>
    <w:p w14:paraId="6964AC46" w14:textId="77777777" w:rsidR="000037A9" w:rsidRDefault="000037A9">
      <w:pPr>
        <w:pStyle w:val="BodyText"/>
        <w:spacing w:before="6"/>
        <w:rPr>
          <w:sz w:val="17"/>
        </w:rPr>
      </w:pPr>
    </w:p>
    <w:p w14:paraId="5631F24A" w14:textId="77777777" w:rsidR="000037A9" w:rsidRDefault="000037A9">
      <w:pPr>
        <w:pStyle w:val="Heading4"/>
        <w:spacing w:before="1"/>
      </w:pPr>
      <w:r>
        <w:rPr>
          <w:color w:val="231F20"/>
          <w:w w:val="105"/>
        </w:rPr>
        <w:t>Fernanda</w:t>
      </w:r>
      <w:r>
        <w:rPr>
          <w:color w:val="231F20"/>
          <w:spacing w:val="-2"/>
          <w:w w:val="105"/>
        </w:rPr>
        <w:t xml:space="preserve"> </w:t>
      </w:r>
      <w:r>
        <w:rPr>
          <w:color w:val="231F20"/>
          <w:w w:val="105"/>
        </w:rPr>
        <w:t xml:space="preserve">Tagliaferri, </w:t>
      </w:r>
      <w:r>
        <w:rPr>
          <w:color w:val="231F20"/>
          <w:spacing w:val="-5"/>
          <w:w w:val="105"/>
        </w:rPr>
        <w:t>MD</w:t>
      </w:r>
    </w:p>
    <w:p w14:paraId="5528DA32" w14:textId="77777777" w:rsidR="000037A9" w:rsidRDefault="000037A9">
      <w:pPr>
        <w:pStyle w:val="BodyText"/>
        <w:spacing w:before="10"/>
        <w:ind w:left="1077"/>
      </w:pPr>
      <w:r>
        <w:rPr>
          <w:color w:val="231F20"/>
          <w:spacing w:val="-2"/>
        </w:rPr>
        <w:t>Argentina</w:t>
      </w:r>
    </w:p>
    <w:p w14:paraId="1B479DC9" w14:textId="77777777" w:rsidR="000037A9" w:rsidRDefault="000037A9">
      <w:pPr>
        <w:sectPr w:rsidR="000037A9" w:rsidSect="000037A9">
          <w:headerReference w:type="even" r:id="rId46"/>
          <w:pgSz w:w="8230" w:h="12190"/>
          <w:pgMar w:top="880" w:right="0" w:bottom="560" w:left="0" w:header="279" w:footer="370" w:gutter="0"/>
          <w:cols w:space="708"/>
        </w:sectPr>
      </w:pPr>
    </w:p>
    <w:p w14:paraId="257CF7E5" w14:textId="77777777" w:rsidR="000037A9" w:rsidRDefault="000037A9">
      <w:pPr>
        <w:pStyle w:val="BodyText"/>
      </w:pPr>
      <w:r>
        <w:pict w14:anchorId="10EB3F97">
          <v:group id="docshapegroup88" o:spid="_x0000_s2127" style="position:absolute;margin-left:0;margin-top:36.85pt;width:411.05pt;height:175.75pt;z-index:251658240;mso-position-horizontal-relative:page;mso-position-vertical-relative:page" coordorigin=",737" coordsize="8221,3515">
            <v:shape id="docshape89" o:spid="_x0000_s2128" type="#_x0000_t75" style="position:absolute;top:737;width:8221;height:3515">
              <v:imagedata r:id="rId41" o:title=""/>
            </v:shape>
            <v:rect id="docshape90" o:spid="_x0000_s2129" style="position:absolute;left:7;top:1222;width:8213;height:46" fillcolor="#00464f" stroked="f"/>
            <v:shape id="docshape91" o:spid="_x0000_s2130" type="#_x0000_t202" style="position:absolute;top:737;width:8221;height:3515" filled="f" stroked="f">
              <v:textbox inset="0,0,0,0">
                <w:txbxContent>
                  <w:p w14:paraId="1DF572E3" w14:textId="77777777" w:rsidR="000037A9" w:rsidRDefault="000037A9">
                    <w:pPr>
                      <w:spacing w:before="3"/>
                      <w:rPr>
                        <w:sz w:val="74"/>
                      </w:rPr>
                    </w:pPr>
                  </w:p>
                  <w:p w14:paraId="6C45339F" w14:textId="77777777" w:rsidR="000037A9" w:rsidRDefault="000037A9">
                    <w:pPr>
                      <w:spacing w:before="1"/>
                      <w:ind w:left="5354"/>
                      <w:rPr>
                        <w:rFonts w:ascii="Trebuchet MS"/>
                        <w:b/>
                        <w:sz w:val="40"/>
                      </w:rPr>
                    </w:pPr>
                    <w:r>
                      <w:rPr>
                        <w:rFonts w:ascii="Trebuchet MS"/>
                        <w:b/>
                        <w:color w:val="00464F"/>
                        <w:spacing w:val="-2"/>
                        <w:w w:val="110"/>
                        <w:sz w:val="40"/>
                      </w:rPr>
                      <w:t>con</w:t>
                    </w:r>
                    <w:r>
                      <w:rPr>
                        <w:rFonts w:ascii="Trebuchet MS"/>
                        <w:b/>
                        <w:smallCaps/>
                        <w:color w:val="00464F"/>
                        <w:spacing w:val="-2"/>
                        <w:w w:val="110"/>
                        <w:sz w:val="40"/>
                      </w:rPr>
                      <w:t>te</w:t>
                    </w:r>
                    <w:r>
                      <w:rPr>
                        <w:rFonts w:ascii="Trebuchet MS"/>
                        <w:b/>
                        <w:color w:val="00464F"/>
                        <w:spacing w:val="-2"/>
                        <w:w w:val="110"/>
                        <w:sz w:val="40"/>
                      </w:rPr>
                      <w:t>nido</w:t>
                    </w:r>
                  </w:p>
                </w:txbxContent>
              </v:textbox>
            </v:shape>
            <w10:wrap anchorx="page" anchory="page"/>
          </v:group>
        </w:pict>
      </w:r>
    </w:p>
    <w:p w14:paraId="463ED7CB" w14:textId="77777777" w:rsidR="000037A9" w:rsidRDefault="000037A9">
      <w:pPr>
        <w:pStyle w:val="BodyText"/>
      </w:pPr>
    </w:p>
    <w:p w14:paraId="73E96B26" w14:textId="77777777" w:rsidR="000037A9" w:rsidRDefault="000037A9">
      <w:pPr>
        <w:pStyle w:val="BodyText"/>
      </w:pPr>
    </w:p>
    <w:p w14:paraId="5CC079ED" w14:textId="77777777" w:rsidR="000037A9" w:rsidRDefault="000037A9">
      <w:pPr>
        <w:pStyle w:val="BodyText"/>
      </w:pPr>
    </w:p>
    <w:p w14:paraId="5F12734E" w14:textId="77777777" w:rsidR="000037A9" w:rsidRDefault="000037A9">
      <w:pPr>
        <w:pStyle w:val="BodyText"/>
      </w:pPr>
    </w:p>
    <w:p w14:paraId="61DE5AFD" w14:textId="77777777" w:rsidR="000037A9" w:rsidRDefault="000037A9">
      <w:pPr>
        <w:pStyle w:val="BodyText"/>
      </w:pPr>
    </w:p>
    <w:p w14:paraId="2A558C14" w14:textId="77777777" w:rsidR="000037A9" w:rsidRDefault="000037A9">
      <w:pPr>
        <w:pStyle w:val="BodyText"/>
      </w:pPr>
    </w:p>
    <w:p w14:paraId="2EEBB1E2" w14:textId="77777777" w:rsidR="000037A9" w:rsidRDefault="000037A9">
      <w:pPr>
        <w:pStyle w:val="BodyText"/>
      </w:pPr>
    </w:p>
    <w:p w14:paraId="2314040B" w14:textId="77777777" w:rsidR="000037A9" w:rsidRDefault="000037A9">
      <w:pPr>
        <w:pStyle w:val="BodyText"/>
      </w:pPr>
    </w:p>
    <w:p w14:paraId="51EBE4C6" w14:textId="77777777" w:rsidR="000037A9" w:rsidRDefault="000037A9">
      <w:pPr>
        <w:pStyle w:val="BodyText"/>
      </w:pPr>
    </w:p>
    <w:p w14:paraId="61B46468" w14:textId="77777777" w:rsidR="000037A9" w:rsidRDefault="000037A9">
      <w:pPr>
        <w:pStyle w:val="BodyText"/>
      </w:pPr>
    </w:p>
    <w:p w14:paraId="607CD9DF" w14:textId="77777777" w:rsidR="000037A9" w:rsidRDefault="000037A9">
      <w:pPr>
        <w:pStyle w:val="BodyText"/>
      </w:pPr>
    </w:p>
    <w:p w14:paraId="30BF3606" w14:textId="77777777" w:rsidR="000037A9" w:rsidRDefault="000037A9">
      <w:pPr>
        <w:pStyle w:val="BodyText"/>
      </w:pPr>
    </w:p>
    <w:p w14:paraId="3288613E" w14:textId="77777777" w:rsidR="000037A9" w:rsidRDefault="000037A9">
      <w:pPr>
        <w:pStyle w:val="BodyText"/>
      </w:pPr>
    </w:p>
    <w:p w14:paraId="350751EE" w14:textId="77777777" w:rsidR="000037A9" w:rsidRDefault="000037A9">
      <w:pPr>
        <w:pStyle w:val="BodyText"/>
      </w:pPr>
    </w:p>
    <w:p w14:paraId="74DED918" w14:textId="77777777" w:rsidR="000037A9" w:rsidRDefault="000037A9">
      <w:pPr>
        <w:pStyle w:val="BodyText"/>
      </w:pPr>
    </w:p>
    <w:p w14:paraId="243B726B" w14:textId="77777777" w:rsidR="000037A9" w:rsidRDefault="000037A9">
      <w:pPr>
        <w:pStyle w:val="BodyText"/>
      </w:pPr>
    </w:p>
    <w:p w14:paraId="17A140B9" w14:textId="77777777" w:rsidR="000037A9" w:rsidRDefault="000037A9">
      <w:pPr>
        <w:pStyle w:val="BodyText"/>
        <w:spacing w:before="6"/>
        <w:rPr>
          <w:sz w:val="23"/>
        </w:rPr>
      </w:pPr>
    </w:p>
    <w:tbl>
      <w:tblPr>
        <w:tblW w:w="0" w:type="auto"/>
        <w:tblInd w:w="1141" w:type="dxa"/>
        <w:tblLayout w:type="fixed"/>
        <w:tblCellMar>
          <w:left w:w="0" w:type="dxa"/>
          <w:right w:w="0" w:type="dxa"/>
        </w:tblCellMar>
        <w:tblLook w:val="01E0" w:firstRow="1" w:lastRow="1" w:firstColumn="1" w:lastColumn="1" w:noHBand="0" w:noVBand="0"/>
      </w:tblPr>
      <w:tblGrid>
        <w:gridCol w:w="317"/>
        <w:gridCol w:w="4451"/>
        <w:gridCol w:w="1467"/>
      </w:tblGrid>
      <w:tr w:rsidR="000037A9" w14:paraId="0291CAB7" w14:textId="77777777">
        <w:trPr>
          <w:trHeight w:val="266"/>
        </w:trPr>
        <w:tc>
          <w:tcPr>
            <w:tcW w:w="4768" w:type="dxa"/>
            <w:gridSpan w:val="2"/>
          </w:tcPr>
          <w:p w14:paraId="203CC87C" w14:textId="77777777" w:rsidR="000037A9" w:rsidRDefault="000037A9">
            <w:pPr>
              <w:pStyle w:val="TableParagraph"/>
              <w:spacing w:line="223" w:lineRule="exact"/>
              <w:ind w:left="62"/>
              <w:rPr>
                <w:rFonts w:ascii="Times New Roman" w:hAnsi="Times New Roman"/>
                <w:sz w:val="20"/>
              </w:rPr>
            </w:pPr>
            <w:r>
              <w:rPr>
                <w:rFonts w:ascii="Times New Roman" w:hAnsi="Times New Roman"/>
                <w:color w:val="231F20"/>
                <w:sz w:val="20"/>
              </w:rPr>
              <w:t>Descripción</w:t>
            </w:r>
            <w:r>
              <w:rPr>
                <w:rFonts w:ascii="Times New Roman" w:hAnsi="Times New Roman"/>
                <w:color w:val="231F20"/>
                <w:spacing w:val="-10"/>
                <w:sz w:val="20"/>
              </w:rPr>
              <w:t xml:space="preserve"> </w:t>
            </w:r>
            <w:r>
              <w:rPr>
                <w:rFonts w:ascii="Times New Roman" w:hAnsi="Times New Roman"/>
                <w:color w:val="231F20"/>
                <w:sz w:val="20"/>
              </w:rPr>
              <w:t>de</w:t>
            </w:r>
            <w:r>
              <w:rPr>
                <w:rFonts w:ascii="Times New Roman" w:hAnsi="Times New Roman"/>
                <w:color w:val="231F20"/>
                <w:spacing w:val="-9"/>
                <w:sz w:val="20"/>
              </w:rPr>
              <w:t xml:space="preserve"> </w:t>
            </w:r>
            <w:r>
              <w:rPr>
                <w:rFonts w:ascii="Times New Roman" w:hAnsi="Times New Roman"/>
                <w:color w:val="231F20"/>
                <w:spacing w:val="-2"/>
                <w:sz w:val="20"/>
              </w:rPr>
              <w:t>manual</w:t>
            </w:r>
          </w:p>
        </w:tc>
        <w:tc>
          <w:tcPr>
            <w:tcW w:w="1467" w:type="dxa"/>
          </w:tcPr>
          <w:p w14:paraId="56E3F744" w14:textId="77777777" w:rsidR="000037A9" w:rsidRDefault="000037A9">
            <w:pPr>
              <w:pStyle w:val="TableParagraph"/>
              <w:spacing w:line="223" w:lineRule="exact"/>
              <w:ind w:right="167"/>
              <w:jc w:val="right"/>
              <w:rPr>
                <w:rFonts w:ascii="Times New Roman"/>
                <w:sz w:val="20"/>
              </w:rPr>
            </w:pPr>
            <w:r>
              <w:rPr>
                <w:rFonts w:ascii="Times New Roman"/>
                <w:color w:val="231F20"/>
                <w:spacing w:val="-5"/>
                <w:w w:val="105"/>
                <w:sz w:val="20"/>
              </w:rPr>
              <w:t>XI</w:t>
            </w:r>
          </w:p>
        </w:tc>
      </w:tr>
      <w:tr w:rsidR="000037A9" w14:paraId="2B7E06F0" w14:textId="77777777">
        <w:trPr>
          <w:trHeight w:val="291"/>
        </w:trPr>
        <w:tc>
          <w:tcPr>
            <w:tcW w:w="317" w:type="dxa"/>
          </w:tcPr>
          <w:p w14:paraId="2E1A8E3F" w14:textId="77777777" w:rsidR="000037A9" w:rsidRDefault="000037A9">
            <w:pPr>
              <w:pStyle w:val="TableParagraph"/>
              <w:rPr>
                <w:rFonts w:ascii="Times New Roman"/>
                <w:sz w:val="18"/>
              </w:rPr>
            </w:pPr>
          </w:p>
        </w:tc>
        <w:tc>
          <w:tcPr>
            <w:tcW w:w="4451" w:type="dxa"/>
          </w:tcPr>
          <w:p w14:paraId="4BCFD078" w14:textId="77777777" w:rsidR="000037A9" w:rsidRDefault="000037A9">
            <w:pPr>
              <w:pStyle w:val="TableParagraph"/>
              <w:spacing w:before="31"/>
              <w:ind w:left="302"/>
              <w:rPr>
                <w:rFonts w:ascii="Georgia"/>
                <w:i/>
                <w:sz w:val="18"/>
              </w:rPr>
            </w:pPr>
            <w:r>
              <w:rPr>
                <w:rFonts w:ascii="Georgia"/>
                <w:i/>
                <w:color w:val="231F20"/>
                <w:w w:val="80"/>
                <w:sz w:val="18"/>
              </w:rPr>
              <w:t>Los</w:t>
            </w:r>
            <w:r>
              <w:rPr>
                <w:rFonts w:ascii="Georgia"/>
                <w:i/>
                <w:color w:val="231F20"/>
                <w:spacing w:val="-8"/>
                <w:sz w:val="18"/>
              </w:rPr>
              <w:t xml:space="preserve"> </w:t>
            </w:r>
            <w:r>
              <w:rPr>
                <w:rFonts w:ascii="Georgia"/>
                <w:i/>
                <w:color w:val="231F20"/>
                <w:spacing w:val="-2"/>
                <w:w w:val="80"/>
                <w:sz w:val="18"/>
              </w:rPr>
              <w:t>editores</w:t>
            </w:r>
          </w:p>
        </w:tc>
        <w:tc>
          <w:tcPr>
            <w:tcW w:w="1467" w:type="dxa"/>
          </w:tcPr>
          <w:p w14:paraId="7E7D644E" w14:textId="77777777" w:rsidR="000037A9" w:rsidRDefault="000037A9">
            <w:pPr>
              <w:pStyle w:val="TableParagraph"/>
              <w:rPr>
                <w:rFonts w:ascii="Times New Roman"/>
                <w:sz w:val="18"/>
              </w:rPr>
            </w:pPr>
          </w:p>
        </w:tc>
      </w:tr>
      <w:tr w:rsidR="000037A9" w14:paraId="30BD92AD" w14:textId="77777777">
        <w:trPr>
          <w:trHeight w:val="317"/>
        </w:trPr>
        <w:tc>
          <w:tcPr>
            <w:tcW w:w="4768" w:type="dxa"/>
            <w:gridSpan w:val="2"/>
          </w:tcPr>
          <w:p w14:paraId="1CDCEFBE" w14:textId="77777777" w:rsidR="000037A9" w:rsidRDefault="000037A9">
            <w:pPr>
              <w:pStyle w:val="TableParagraph"/>
              <w:spacing w:before="43"/>
              <w:ind w:left="62"/>
              <w:rPr>
                <w:rFonts w:ascii="Times New Roman" w:hAnsi="Times New Roman"/>
                <w:sz w:val="20"/>
              </w:rPr>
            </w:pPr>
            <w:r>
              <w:rPr>
                <w:rFonts w:ascii="Times New Roman" w:hAnsi="Times New Roman"/>
                <w:color w:val="231F20"/>
                <w:spacing w:val="-2"/>
                <w:sz w:val="20"/>
              </w:rPr>
              <w:t>Introducción</w:t>
            </w:r>
          </w:p>
        </w:tc>
        <w:tc>
          <w:tcPr>
            <w:tcW w:w="1467" w:type="dxa"/>
          </w:tcPr>
          <w:p w14:paraId="62E61B98" w14:textId="77777777" w:rsidR="000037A9" w:rsidRDefault="000037A9">
            <w:pPr>
              <w:pStyle w:val="TableParagraph"/>
              <w:spacing w:before="43"/>
              <w:ind w:right="96"/>
              <w:jc w:val="right"/>
              <w:rPr>
                <w:rFonts w:ascii="Times New Roman"/>
                <w:sz w:val="20"/>
              </w:rPr>
            </w:pPr>
            <w:r>
              <w:rPr>
                <w:rFonts w:ascii="Times New Roman"/>
                <w:color w:val="231F20"/>
                <w:spacing w:val="-4"/>
                <w:w w:val="105"/>
                <w:sz w:val="20"/>
              </w:rPr>
              <w:t>XIII</w:t>
            </w:r>
          </w:p>
        </w:tc>
      </w:tr>
      <w:tr w:rsidR="000037A9" w14:paraId="0ABA604B" w14:textId="77777777">
        <w:trPr>
          <w:trHeight w:val="291"/>
        </w:trPr>
        <w:tc>
          <w:tcPr>
            <w:tcW w:w="317" w:type="dxa"/>
          </w:tcPr>
          <w:p w14:paraId="73B0C55F" w14:textId="77777777" w:rsidR="000037A9" w:rsidRDefault="000037A9">
            <w:pPr>
              <w:pStyle w:val="TableParagraph"/>
              <w:rPr>
                <w:rFonts w:ascii="Times New Roman"/>
                <w:sz w:val="18"/>
              </w:rPr>
            </w:pPr>
          </w:p>
        </w:tc>
        <w:tc>
          <w:tcPr>
            <w:tcW w:w="4451" w:type="dxa"/>
          </w:tcPr>
          <w:p w14:paraId="5F90B523" w14:textId="77777777" w:rsidR="000037A9" w:rsidRDefault="000037A9">
            <w:pPr>
              <w:pStyle w:val="TableParagraph"/>
              <w:spacing w:before="31"/>
              <w:ind w:left="302"/>
              <w:rPr>
                <w:rFonts w:ascii="Georgia"/>
                <w:i/>
                <w:sz w:val="18"/>
              </w:rPr>
            </w:pPr>
            <w:r>
              <w:rPr>
                <w:rFonts w:ascii="Georgia"/>
                <w:i/>
                <w:color w:val="231F20"/>
                <w:w w:val="80"/>
                <w:sz w:val="18"/>
              </w:rPr>
              <w:t>Los</w:t>
            </w:r>
            <w:r>
              <w:rPr>
                <w:rFonts w:ascii="Georgia"/>
                <w:i/>
                <w:color w:val="231F20"/>
                <w:spacing w:val="-8"/>
                <w:sz w:val="18"/>
              </w:rPr>
              <w:t xml:space="preserve"> </w:t>
            </w:r>
            <w:r>
              <w:rPr>
                <w:rFonts w:ascii="Georgia"/>
                <w:i/>
                <w:color w:val="231F20"/>
                <w:spacing w:val="-2"/>
                <w:w w:val="80"/>
                <w:sz w:val="18"/>
              </w:rPr>
              <w:t>editores</w:t>
            </w:r>
          </w:p>
        </w:tc>
        <w:tc>
          <w:tcPr>
            <w:tcW w:w="1467" w:type="dxa"/>
          </w:tcPr>
          <w:p w14:paraId="4D81E1A5" w14:textId="77777777" w:rsidR="000037A9" w:rsidRDefault="000037A9">
            <w:pPr>
              <w:pStyle w:val="TableParagraph"/>
              <w:rPr>
                <w:rFonts w:ascii="Times New Roman"/>
                <w:sz w:val="18"/>
              </w:rPr>
            </w:pPr>
          </w:p>
        </w:tc>
      </w:tr>
      <w:tr w:rsidR="000037A9" w14:paraId="3A79E97B" w14:textId="77777777">
        <w:trPr>
          <w:trHeight w:val="317"/>
        </w:trPr>
        <w:tc>
          <w:tcPr>
            <w:tcW w:w="4768" w:type="dxa"/>
            <w:gridSpan w:val="2"/>
          </w:tcPr>
          <w:p w14:paraId="2B0CDF8F" w14:textId="77777777" w:rsidR="000037A9" w:rsidRDefault="000037A9">
            <w:pPr>
              <w:pStyle w:val="TableParagraph"/>
              <w:spacing w:before="43"/>
              <w:ind w:left="62"/>
              <w:rPr>
                <w:rFonts w:ascii="Times New Roman" w:hAnsi="Times New Roman"/>
                <w:sz w:val="20"/>
              </w:rPr>
            </w:pPr>
            <w:r>
              <w:rPr>
                <w:rFonts w:ascii="Times New Roman" w:hAnsi="Times New Roman"/>
                <w:color w:val="231F20"/>
                <w:spacing w:val="-2"/>
                <w:sz w:val="20"/>
              </w:rPr>
              <w:t>Prólogo</w:t>
            </w:r>
          </w:p>
        </w:tc>
        <w:tc>
          <w:tcPr>
            <w:tcW w:w="1467" w:type="dxa"/>
          </w:tcPr>
          <w:p w14:paraId="27E94146" w14:textId="77777777" w:rsidR="000037A9" w:rsidRDefault="000037A9">
            <w:pPr>
              <w:pStyle w:val="TableParagraph"/>
              <w:spacing w:before="43"/>
              <w:ind w:right="130"/>
              <w:jc w:val="right"/>
              <w:rPr>
                <w:rFonts w:ascii="Times New Roman"/>
                <w:sz w:val="20"/>
              </w:rPr>
            </w:pPr>
            <w:r>
              <w:rPr>
                <w:rFonts w:ascii="Times New Roman"/>
                <w:color w:val="231F20"/>
                <w:spacing w:val="-5"/>
                <w:w w:val="105"/>
                <w:sz w:val="20"/>
              </w:rPr>
              <w:t>XV</w:t>
            </w:r>
          </w:p>
        </w:tc>
      </w:tr>
      <w:tr w:rsidR="000037A9" w14:paraId="57D638C4" w14:textId="77777777">
        <w:trPr>
          <w:trHeight w:val="359"/>
        </w:trPr>
        <w:tc>
          <w:tcPr>
            <w:tcW w:w="317" w:type="dxa"/>
          </w:tcPr>
          <w:p w14:paraId="71FEDF5C" w14:textId="77777777" w:rsidR="000037A9" w:rsidRDefault="000037A9">
            <w:pPr>
              <w:pStyle w:val="TableParagraph"/>
              <w:rPr>
                <w:rFonts w:ascii="Times New Roman"/>
                <w:sz w:val="18"/>
              </w:rPr>
            </w:pPr>
          </w:p>
        </w:tc>
        <w:tc>
          <w:tcPr>
            <w:tcW w:w="4451" w:type="dxa"/>
          </w:tcPr>
          <w:p w14:paraId="59CBB7CB" w14:textId="77777777" w:rsidR="000037A9" w:rsidRDefault="000037A9">
            <w:pPr>
              <w:pStyle w:val="TableParagraph"/>
              <w:spacing w:before="31"/>
              <w:ind w:left="302"/>
              <w:rPr>
                <w:rFonts w:ascii="Georgia" w:hAnsi="Georgia"/>
                <w:i/>
                <w:sz w:val="18"/>
              </w:rPr>
            </w:pPr>
            <w:r>
              <w:rPr>
                <w:rFonts w:ascii="Georgia" w:hAnsi="Georgia"/>
                <w:i/>
                <w:color w:val="231F20"/>
                <w:w w:val="80"/>
                <w:sz w:val="18"/>
              </w:rPr>
              <w:t>Jorge</w:t>
            </w:r>
            <w:r>
              <w:rPr>
                <w:rFonts w:ascii="Georgia" w:hAnsi="Georgia"/>
                <w:i/>
                <w:color w:val="231F20"/>
                <w:spacing w:val="-1"/>
                <w:w w:val="80"/>
                <w:sz w:val="18"/>
              </w:rPr>
              <w:t xml:space="preserve"> </w:t>
            </w:r>
            <w:r>
              <w:rPr>
                <w:rFonts w:ascii="Georgia" w:hAnsi="Georgia"/>
                <w:i/>
                <w:color w:val="231F20"/>
                <w:w w:val="80"/>
                <w:sz w:val="18"/>
              </w:rPr>
              <w:t>Sinclair</w:t>
            </w:r>
            <w:r>
              <w:rPr>
                <w:rFonts w:ascii="Georgia" w:hAnsi="Georgia"/>
                <w:i/>
                <w:color w:val="231F20"/>
                <w:spacing w:val="-1"/>
                <w:w w:val="80"/>
                <w:sz w:val="18"/>
              </w:rPr>
              <w:t xml:space="preserve"> </w:t>
            </w:r>
            <w:r>
              <w:rPr>
                <w:rFonts w:ascii="Georgia" w:hAnsi="Georgia"/>
                <w:i/>
                <w:color w:val="231F20"/>
                <w:w w:val="80"/>
                <w:sz w:val="18"/>
              </w:rPr>
              <w:t>Ávila,</w:t>
            </w:r>
            <w:r>
              <w:rPr>
                <w:rFonts w:ascii="Georgia" w:hAnsi="Georgia"/>
                <w:i/>
                <w:color w:val="231F20"/>
                <w:spacing w:val="-1"/>
                <w:w w:val="80"/>
                <w:sz w:val="18"/>
              </w:rPr>
              <w:t xml:space="preserve"> </w:t>
            </w:r>
            <w:r>
              <w:rPr>
                <w:rFonts w:ascii="Georgia" w:hAnsi="Georgia"/>
                <w:i/>
                <w:color w:val="231F20"/>
                <w:w w:val="80"/>
                <w:sz w:val="18"/>
              </w:rPr>
              <w:t>FCCM,</w:t>
            </w:r>
            <w:r>
              <w:rPr>
                <w:rFonts w:ascii="Georgia" w:hAnsi="Georgia"/>
                <w:i/>
                <w:color w:val="231F20"/>
                <w:spacing w:val="-1"/>
                <w:w w:val="80"/>
                <w:sz w:val="18"/>
              </w:rPr>
              <w:t xml:space="preserve"> </w:t>
            </w:r>
            <w:r>
              <w:rPr>
                <w:rFonts w:ascii="Georgia" w:hAnsi="Georgia"/>
                <w:i/>
                <w:color w:val="231F20"/>
                <w:w w:val="80"/>
                <w:sz w:val="18"/>
              </w:rPr>
              <w:t>FACP,</w:t>
            </w:r>
            <w:r>
              <w:rPr>
                <w:rFonts w:ascii="Georgia" w:hAnsi="Georgia"/>
                <w:i/>
                <w:color w:val="231F20"/>
                <w:spacing w:val="-1"/>
                <w:w w:val="80"/>
                <w:sz w:val="18"/>
              </w:rPr>
              <w:t xml:space="preserve"> </w:t>
            </w:r>
            <w:r>
              <w:rPr>
                <w:rFonts w:ascii="Georgia" w:hAnsi="Georgia"/>
                <w:i/>
                <w:color w:val="231F20"/>
                <w:spacing w:val="-4"/>
                <w:w w:val="80"/>
                <w:sz w:val="18"/>
              </w:rPr>
              <w:t>FCCP</w:t>
            </w:r>
          </w:p>
        </w:tc>
        <w:tc>
          <w:tcPr>
            <w:tcW w:w="1467" w:type="dxa"/>
          </w:tcPr>
          <w:p w14:paraId="7756CBD2" w14:textId="77777777" w:rsidR="000037A9" w:rsidRDefault="000037A9">
            <w:pPr>
              <w:pStyle w:val="TableParagraph"/>
              <w:rPr>
                <w:rFonts w:ascii="Times New Roman"/>
                <w:sz w:val="18"/>
              </w:rPr>
            </w:pPr>
          </w:p>
        </w:tc>
      </w:tr>
      <w:tr w:rsidR="000037A9" w14:paraId="23AD2CF2" w14:textId="77777777">
        <w:trPr>
          <w:trHeight w:val="426"/>
        </w:trPr>
        <w:tc>
          <w:tcPr>
            <w:tcW w:w="6235" w:type="dxa"/>
            <w:gridSpan w:val="3"/>
            <w:shd w:val="clear" w:color="auto" w:fill="C8D7D9"/>
          </w:tcPr>
          <w:p w14:paraId="504C8C3F" w14:textId="77777777" w:rsidR="000037A9" w:rsidRDefault="000037A9">
            <w:pPr>
              <w:pStyle w:val="TableParagraph"/>
              <w:spacing w:before="125"/>
              <w:ind w:left="79"/>
              <w:rPr>
                <w:b/>
                <w:sz w:val="20"/>
              </w:rPr>
            </w:pPr>
            <w:r>
              <w:rPr>
                <w:b/>
                <w:color w:val="231F20"/>
                <w:w w:val="95"/>
                <w:sz w:val="20"/>
              </w:rPr>
              <w:t>UNIDAD</w:t>
            </w:r>
            <w:r>
              <w:rPr>
                <w:b/>
                <w:color w:val="231F20"/>
                <w:spacing w:val="-2"/>
                <w:w w:val="95"/>
                <w:sz w:val="20"/>
              </w:rPr>
              <w:t xml:space="preserve"> </w:t>
            </w:r>
            <w:r>
              <w:rPr>
                <w:b/>
                <w:color w:val="231F20"/>
                <w:w w:val="95"/>
                <w:sz w:val="20"/>
              </w:rPr>
              <w:t>I.</w:t>
            </w:r>
            <w:r>
              <w:rPr>
                <w:b/>
                <w:color w:val="231F20"/>
                <w:spacing w:val="-7"/>
                <w:w w:val="95"/>
                <w:sz w:val="20"/>
              </w:rPr>
              <w:t xml:space="preserve"> </w:t>
            </w:r>
            <w:r>
              <w:rPr>
                <w:b/>
                <w:color w:val="231F20"/>
                <w:w w:val="95"/>
                <w:sz w:val="20"/>
              </w:rPr>
              <w:t>FISIOPATOLOGÍA</w:t>
            </w:r>
            <w:r>
              <w:rPr>
                <w:b/>
                <w:color w:val="231F20"/>
                <w:spacing w:val="-5"/>
                <w:w w:val="95"/>
                <w:sz w:val="20"/>
              </w:rPr>
              <w:t xml:space="preserve"> </w:t>
            </w:r>
            <w:r>
              <w:rPr>
                <w:b/>
                <w:color w:val="231F20"/>
                <w:w w:val="95"/>
                <w:sz w:val="20"/>
              </w:rPr>
              <w:t>DE</w:t>
            </w:r>
            <w:r>
              <w:rPr>
                <w:b/>
                <w:color w:val="231F20"/>
                <w:spacing w:val="-2"/>
                <w:w w:val="95"/>
                <w:sz w:val="20"/>
              </w:rPr>
              <w:t xml:space="preserve"> </w:t>
            </w:r>
            <w:r>
              <w:rPr>
                <w:b/>
                <w:color w:val="231F20"/>
                <w:w w:val="95"/>
                <w:sz w:val="20"/>
              </w:rPr>
              <w:t>LA</w:t>
            </w:r>
            <w:r>
              <w:rPr>
                <w:b/>
                <w:color w:val="231F20"/>
                <w:spacing w:val="-5"/>
                <w:w w:val="95"/>
                <w:sz w:val="20"/>
              </w:rPr>
              <w:t xml:space="preserve"> </w:t>
            </w:r>
            <w:r>
              <w:rPr>
                <w:b/>
                <w:color w:val="231F20"/>
                <w:w w:val="95"/>
                <w:sz w:val="20"/>
              </w:rPr>
              <w:t>LESIÓN</w:t>
            </w:r>
            <w:r>
              <w:rPr>
                <w:b/>
                <w:color w:val="231F20"/>
                <w:spacing w:val="-1"/>
                <w:w w:val="95"/>
                <w:sz w:val="20"/>
              </w:rPr>
              <w:t xml:space="preserve"> </w:t>
            </w:r>
            <w:r>
              <w:rPr>
                <w:b/>
                <w:color w:val="231F20"/>
                <w:w w:val="95"/>
                <w:sz w:val="20"/>
              </w:rPr>
              <w:t>CEREBRAL</w:t>
            </w:r>
            <w:r>
              <w:rPr>
                <w:b/>
                <w:color w:val="231F20"/>
                <w:spacing w:val="-10"/>
                <w:w w:val="95"/>
                <w:sz w:val="20"/>
              </w:rPr>
              <w:t xml:space="preserve"> </w:t>
            </w:r>
            <w:r>
              <w:rPr>
                <w:b/>
                <w:color w:val="231F20"/>
                <w:spacing w:val="-2"/>
                <w:w w:val="95"/>
                <w:sz w:val="20"/>
              </w:rPr>
              <w:t>AGUDA</w:t>
            </w:r>
          </w:p>
        </w:tc>
      </w:tr>
      <w:tr w:rsidR="000037A9" w14:paraId="35AB9640" w14:textId="77777777">
        <w:trPr>
          <w:trHeight w:val="364"/>
        </w:trPr>
        <w:tc>
          <w:tcPr>
            <w:tcW w:w="317" w:type="dxa"/>
          </w:tcPr>
          <w:p w14:paraId="45A21482" w14:textId="77777777" w:rsidR="000037A9" w:rsidRDefault="000037A9">
            <w:pPr>
              <w:pStyle w:val="TableParagraph"/>
              <w:spacing w:before="73"/>
              <w:ind w:left="79"/>
              <w:rPr>
                <w:rFonts w:ascii="Times New Roman"/>
                <w:sz w:val="20"/>
              </w:rPr>
            </w:pPr>
            <w:r>
              <w:rPr>
                <w:rFonts w:ascii="Times New Roman"/>
                <w:color w:val="231F20"/>
                <w:sz w:val="20"/>
              </w:rPr>
              <w:t>1</w:t>
            </w:r>
          </w:p>
        </w:tc>
        <w:tc>
          <w:tcPr>
            <w:tcW w:w="4451" w:type="dxa"/>
          </w:tcPr>
          <w:p w14:paraId="75F99BD6" w14:textId="77777777" w:rsidR="000037A9" w:rsidRDefault="000037A9">
            <w:pPr>
              <w:pStyle w:val="TableParagraph"/>
              <w:spacing w:before="73"/>
              <w:ind w:left="149"/>
              <w:rPr>
                <w:rFonts w:ascii="Times New Roman" w:hAnsi="Times New Roman"/>
                <w:sz w:val="20"/>
              </w:rPr>
            </w:pPr>
            <w:r>
              <w:rPr>
                <w:rFonts w:ascii="Times New Roman" w:hAnsi="Times New Roman"/>
                <w:color w:val="231F20"/>
                <w:spacing w:val="-2"/>
                <w:sz w:val="20"/>
              </w:rPr>
              <w:t>Fisiopatología</w:t>
            </w:r>
            <w:r>
              <w:rPr>
                <w:rFonts w:ascii="Times New Roman" w:hAnsi="Times New Roman"/>
                <w:color w:val="231F20"/>
                <w:spacing w:val="-1"/>
                <w:sz w:val="20"/>
              </w:rPr>
              <w:t xml:space="preserve"> </w:t>
            </w:r>
            <w:r>
              <w:rPr>
                <w:rFonts w:ascii="Times New Roman" w:hAnsi="Times New Roman"/>
                <w:color w:val="231F20"/>
                <w:spacing w:val="-2"/>
                <w:sz w:val="20"/>
              </w:rPr>
              <w:t>de</w:t>
            </w:r>
            <w:r>
              <w:rPr>
                <w:rFonts w:ascii="Times New Roman" w:hAnsi="Times New Roman"/>
                <w:color w:val="231F20"/>
                <w:spacing w:val="-1"/>
                <w:sz w:val="20"/>
              </w:rPr>
              <w:t xml:space="preserve"> </w:t>
            </w:r>
            <w:r>
              <w:rPr>
                <w:rFonts w:ascii="Times New Roman" w:hAnsi="Times New Roman"/>
                <w:color w:val="231F20"/>
                <w:spacing w:val="-2"/>
                <w:sz w:val="20"/>
              </w:rPr>
              <w:t>la</w:t>
            </w:r>
            <w:r>
              <w:rPr>
                <w:rFonts w:ascii="Times New Roman" w:hAnsi="Times New Roman"/>
                <w:color w:val="231F20"/>
                <w:spacing w:val="-1"/>
                <w:sz w:val="20"/>
              </w:rPr>
              <w:t xml:space="preserve"> </w:t>
            </w:r>
            <w:r>
              <w:rPr>
                <w:rFonts w:ascii="Times New Roman" w:hAnsi="Times New Roman"/>
                <w:color w:val="231F20"/>
                <w:spacing w:val="-2"/>
                <w:sz w:val="20"/>
              </w:rPr>
              <w:t>lesión</w:t>
            </w:r>
            <w:r>
              <w:rPr>
                <w:rFonts w:ascii="Times New Roman" w:hAnsi="Times New Roman"/>
                <w:color w:val="231F20"/>
                <w:spacing w:val="-1"/>
                <w:sz w:val="20"/>
              </w:rPr>
              <w:t xml:space="preserve"> </w:t>
            </w:r>
            <w:r>
              <w:rPr>
                <w:rFonts w:ascii="Times New Roman" w:hAnsi="Times New Roman"/>
                <w:color w:val="231F20"/>
                <w:spacing w:val="-2"/>
                <w:sz w:val="20"/>
              </w:rPr>
              <w:t>cerebral</w:t>
            </w:r>
            <w:r>
              <w:rPr>
                <w:rFonts w:ascii="Times New Roman" w:hAnsi="Times New Roman"/>
                <w:color w:val="231F20"/>
                <w:spacing w:val="-1"/>
                <w:sz w:val="20"/>
              </w:rPr>
              <w:t xml:space="preserve"> </w:t>
            </w:r>
            <w:r>
              <w:rPr>
                <w:rFonts w:ascii="Times New Roman" w:hAnsi="Times New Roman"/>
                <w:color w:val="231F20"/>
                <w:spacing w:val="-2"/>
                <w:sz w:val="20"/>
              </w:rPr>
              <w:t>aguda</w:t>
            </w:r>
          </w:p>
        </w:tc>
        <w:tc>
          <w:tcPr>
            <w:tcW w:w="1467" w:type="dxa"/>
          </w:tcPr>
          <w:p w14:paraId="03DC4E11" w14:textId="77777777" w:rsidR="000037A9" w:rsidRDefault="000037A9">
            <w:pPr>
              <w:pStyle w:val="TableParagraph"/>
              <w:spacing w:before="73"/>
              <w:ind w:right="230"/>
              <w:jc w:val="right"/>
              <w:rPr>
                <w:rFonts w:ascii="Times New Roman"/>
                <w:sz w:val="20"/>
              </w:rPr>
            </w:pPr>
            <w:r>
              <w:rPr>
                <w:rFonts w:ascii="Times New Roman"/>
                <w:color w:val="231F20"/>
                <w:sz w:val="20"/>
              </w:rPr>
              <w:t>3</w:t>
            </w:r>
          </w:p>
        </w:tc>
      </w:tr>
      <w:tr w:rsidR="000037A9" w14:paraId="600667FD" w14:textId="77777777">
        <w:trPr>
          <w:trHeight w:val="382"/>
        </w:trPr>
        <w:tc>
          <w:tcPr>
            <w:tcW w:w="317" w:type="dxa"/>
          </w:tcPr>
          <w:p w14:paraId="12AFF84F" w14:textId="77777777" w:rsidR="000037A9" w:rsidRDefault="000037A9">
            <w:pPr>
              <w:pStyle w:val="TableParagraph"/>
              <w:rPr>
                <w:rFonts w:ascii="Times New Roman"/>
                <w:sz w:val="18"/>
              </w:rPr>
            </w:pPr>
          </w:p>
        </w:tc>
        <w:tc>
          <w:tcPr>
            <w:tcW w:w="4451" w:type="dxa"/>
          </w:tcPr>
          <w:p w14:paraId="03D5A720" w14:textId="77777777" w:rsidR="000037A9" w:rsidRDefault="000037A9">
            <w:pPr>
              <w:pStyle w:val="TableParagraph"/>
              <w:spacing w:before="49"/>
              <w:ind w:left="319"/>
              <w:rPr>
                <w:rFonts w:ascii="Georgia"/>
                <w:i/>
                <w:sz w:val="18"/>
              </w:rPr>
            </w:pPr>
            <w:r>
              <w:rPr>
                <w:rFonts w:ascii="Georgia"/>
                <w:i/>
                <w:color w:val="231F20"/>
                <w:w w:val="75"/>
                <w:sz w:val="18"/>
              </w:rPr>
              <w:t>Gabino</w:t>
            </w:r>
            <w:r>
              <w:rPr>
                <w:rFonts w:ascii="Georgia"/>
                <w:i/>
                <w:color w:val="231F20"/>
                <w:spacing w:val="6"/>
                <w:sz w:val="18"/>
              </w:rPr>
              <w:t xml:space="preserve"> </w:t>
            </w:r>
            <w:r>
              <w:rPr>
                <w:rFonts w:ascii="Georgia"/>
                <w:i/>
                <w:color w:val="231F20"/>
                <w:w w:val="75"/>
                <w:sz w:val="18"/>
              </w:rPr>
              <w:t>Alberto</w:t>
            </w:r>
            <w:r>
              <w:rPr>
                <w:rFonts w:ascii="Georgia"/>
                <w:i/>
                <w:color w:val="231F20"/>
                <w:spacing w:val="6"/>
                <w:sz w:val="18"/>
              </w:rPr>
              <w:t xml:space="preserve"> </w:t>
            </w:r>
            <w:r>
              <w:rPr>
                <w:rFonts w:ascii="Georgia"/>
                <w:i/>
                <w:color w:val="231F20"/>
                <w:w w:val="75"/>
                <w:sz w:val="18"/>
              </w:rPr>
              <w:t>Cueli,</w:t>
            </w:r>
            <w:r>
              <w:rPr>
                <w:rFonts w:ascii="Georgia"/>
                <w:i/>
                <w:color w:val="231F20"/>
                <w:spacing w:val="6"/>
                <w:sz w:val="18"/>
              </w:rPr>
              <w:t xml:space="preserve"> </w:t>
            </w:r>
            <w:r>
              <w:rPr>
                <w:rFonts w:ascii="Georgia"/>
                <w:i/>
                <w:color w:val="231F20"/>
                <w:w w:val="75"/>
                <w:sz w:val="18"/>
              </w:rPr>
              <w:t>MD;</w:t>
            </w:r>
            <w:r>
              <w:rPr>
                <w:rFonts w:ascii="Georgia"/>
                <w:i/>
                <w:color w:val="231F20"/>
                <w:spacing w:val="6"/>
                <w:sz w:val="18"/>
              </w:rPr>
              <w:t xml:space="preserve"> </w:t>
            </w:r>
            <w:r>
              <w:rPr>
                <w:rFonts w:ascii="Georgia"/>
                <w:i/>
                <w:color w:val="231F20"/>
                <w:w w:val="75"/>
                <w:sz w:val="18"/>
              </w:rPr>
              <w:t>Margarita</w:t>
            </w:r>
            <w:r>
              <w:rPr>
                <w:rFonts w:ascii="Georgia"/>
                <w:i/>
                <w:color w:val="231F20"/>
                <w:spacing w:val="6"/>
                <w:sz w:val="18"/>
              </w:rPr>
              <w:t xml:space="preserve"> </w:t>
            </w:r>
            <w:r>
              <w:rPr>
                <w:rFonts w:ascii="Georgia"/>
                <w:i/>
                <w:color w:val="231F20"/>
                <w:w w:val="75"/>
                <w:sz w:val="18"/>
              </w:rPr>
              <w:t>Epley,</w:t>
            </w:r>
            <w:r>
              <w:rPr>
                <w:rFonts w:ascii="Georgia"/>
                <w:i/>
                <w:color w:val="231F20"/>
                <w:spacing w:val="6"/>
                <w:sz w:val="18"/>
              </w:rPr>
              <w:t xml:space="preserve"> </w:t>
            </w:r>
            <w:r>
              <w:rPr>
                <w:rFonts w:ascii="Georgia"/>
                <w:i/>
                <w:color w:val="231F20"/>
                <w:spacing w:val="-5"/>
                <w:w w:val="75"/>
                <w:sz w:val="18"/>
              </w:rPr>
              <w:t>BS</w:t>
            </w:r>
          </w:p>
        </w:tc>
        <w:tc>
          <w:tcPr>
            <w:tcW w:w="1467" w:type="dxa"/>
          </w:tcPr>
          <w:p w14:paraId="3679217C" w14:textId="77777777" w:rsidR="000037A9" w:rsidRDefault="000037A9">
            <w:pPr>
              <w:pStyle w:val="TableParagraph"/>
              <w:rPr>
                <w:rFonts w:ascii="Times New Roman"/>
                <w:sz w:val="18"/>
              </w:rPr>
            </w:pPr>
          </w:p>
        </w:tc>
      </w:tr>
      <w:tr w:rsidR="000037A9" w14:paraId="7F9556C9" w14:textId="77777777">
        <w:trPr>
          <w:trHeight w:val="666"/>
        </w:trPr>
        <w:tc>
          <w:tcPr>
            <w:tcW w:w="6235" w:type="dxa"/>
            <w:gridSpan w:val="3"/>
            <w:shd w:val="clear" w:color="auto" w:fill="C8D7D9"/>
          </w:tcPr>
          <w:p w14:paraId="70D03BDC" w14:textId="77777777" w:rsidR="000037A9" w:rsidRDefault="000037A9">
            <w:pPr>
              <w:pStyle w:val="TableParagraph"/>
              <w:spacing w:before="125" w:line="249" w:lineRule="auto"/>
              <w:ind w:left="79"/>
              <w:rPr>
                <w:b/>
                <w:sz w:val="20"/>
              </w:rPr>
            </w:pPr>
            <w:r>
              <w:rPr>
                <w:b/>
                <w:color w:val="231F20"/>
                <w:w w:val="95"/>
                <w:sz w:val="20"/>
              </w:rPr>
              <w:t>UNIDAD II.</w:t>
            </w:r>
            <w:r>
              <w:rPr>
                <w:b/>
                <w:color w:val="231F20"/>
                <w:spacing w:val="-1"/>
                <w:w w:val="95"/>
                <w:sz w:val="20"/>
              </w:rPr>
              <w:t xml:space="preserve"> </w:t>
            </w:r>
            <w:r>
              <w:rPr>
                <w:b/>
                <w:color w:val="231F20"/>
                <w:w w:val="95"/>
                <w:sz w:val="20"/>
              </w:rPr>
              <w:t>SEDACIÓN Y</w:t>
            </w:r>
            <w:r>
              <w:rPr>
                <w:b/>
                <w:color w:val="231F20"/>
                <w:spacing w:val="-3"/>
                <w:w w:val="95"/>
                <w:sz w:val="20"/>
              </w:rPr>
              <w:t xml:space="preserve"> </w:t>
            </w:r>
            <w:r>
              <w:rPr>
                <w:b/>
                <w:color w:val="231F20"/>
                <w:w w:val="95"/>
                <w:sz w:val="20"/>
              </w:rPr>
              <w:t xml:space="preserve">ANALGESIA EN EL PACIENTE </w:t>
            </w:r>
            <w:r>
              <w:rPr>
                <w:b/>
                <w:color w:val="231F20"/>
                <w:spacing w:val="-2"/>
                <w:sz w:val="20"/>
              </w:rPr>
              <w:t>NEUROCRÍTICO</w:t>
            </w:r>
          </w:p>
        </w:tc>
      </w:tr>
      <w:tr w:rsidR="000037A9" w14:paraId="2666B37A" w14:textId="77777777">
        <w:trPr>
          <w:trHeight w:val="340"/>
        </w:trPr>
        <w:tc>
          <w:tcPr>
            <w:tcW w:w="317" w:type="dxa"/>
          </w:tcPr>
          <w:p w14:paraId="1F2F6491" w14:textId="77777777" w:rsidR="000037A9" w:rsidRDefault="000037A9">
            <w:pPr>
              <w:pStyle w:val="TableParagraph"/>
              <w:spacing w:before="61"/>
              <w:ind w:left="68"/>
              <w:rPr>
                <w:rFonts w:ascii="Times New Roman"/>
                <w:sz w:val="20"/>
              </w:rPr>
            </w:pPr>
            <w:r>
              <w:rPr>
                <w:rFonts w:ascii="Times New Roman"/>
                <w:color w:val="231F20"/>
                <w:sz w:val="20"/>
              </w:rPr>
              <w:t>2</w:t>
            </w:r>
          </w:p>
        </w:tc>
        <w:tc>
          <w:tcPr>
            <w:tcW w:w="4451" w:type="dxa"/>
          </w:tcPr>
          <w:p w14:paraId="7831D8C7" w14:textId="77777777" w:rsidR="000037A9" w:rsidRDefault="000037A9">
            <w:pPr>
              <w:pStyle w:val="TableParagraph"/>
              <w:spacing w:before="61"/>
              <w:ind w:left="137"/>
              <w:rPr>
                <w:rFonts w:ascii="Times New Roman" w:hAnsi="Times New Roman"/>
                <w:sz w:val="20"/>
              </w:rPr>
            </w:pPr>
            <w:r>
              <w:rPr>
                <w:rFonts w:ascii="Times New Roman" w:hAnsi="Times New Roman"/>
                <w:color w:val="231F20"/>
                <w:sz w:val="20"/>
              </w:rPr>
              <w:t>Sedoanalgesia</w:t>
            </w:r>
            <w:r>
              <w:rPr>
                <w:rFonts w:ascii="Times New Roman" w:hAnsi="Times New Roman"/>
                <w:color w:val="231F20"/>
                <w:spacing w:val="-3"/>
                <w:sz w:val="20"/>
              </w:rPr>
              <w:t xml:space="preserve"> </w:t>
            </w:r>
            <w:r>
              <w:rPr>
                <w:rFonts w:ascii="Times New Roman" w:hAnsi="Times New Roman"/>
                <w:color w:val="231F20"/>
                <w:sz w:val="20"/>
              </w:rPr>
              <w:t>en</w:t>
            </w:r>
            <w:r>
              <w:rPr>
                <w:rFonts w:ascii="Times New Roman" w:hAnsi="Times New Roman"/>
                <w:color w:val="231F20"/>
                <w:spacing w:val="-3"/>
                <w:sz w:val="20"/>
              </w:rPr>
              <w:t xml:space="preserve"> </w:t>
            </w:r>
            <w:r>
              <w:rPr>
                <w:rFonts w:ascii="Times New Roman" w:hAnsi="Times New Roman"/>
                <w:color w:val="231F20"/>
                <w:sz w:val="20"/>
              </w:rPr>
              <w:t>el</w:t>
            </w:r>
            <w:r>
              <w:rPr>
                <w:rFonts w:ascii="Times New Roman" w:hAnsi="Times New Roman"/>
                <w:color w:val="231F20"/>
                <w:spacing w:val="-3"/>
                <w:sz w:val="20"/>
              </w:rPr>
              <w:t xml:space="preserve"> </w:t>
            </w:r>
            <w:r>
              <w:rPr>
                <w:rFonts w:ascii="Times New Roman" w:hAnsi="Times New Roman"/>
                <w:color w:val="231F20"/>
                <w:sz w:val="20"/>
              </w:rPr>
              <w:t>paciente</w:t>
            </w:r>
            <w:r>
              <w:rPr>
                <w:rFonts w:ascii="Times New Roman" w:hAnsi="Times New Roman"/>
                <w:color w:val="231F20"/>
                <w:spacing w:val="-3"/>
                <w:sz w:val="20"/>
              </w:rPr>
              <w:t xml:space="preserve"> </w:t>
            </w:r>
            <w:r>
              <w:rPr>
                <w:rFonts w:ascii="Times New Roman" w:hAnsi="Times New Roman"/>
                <w:color w:val="231F20"/>
                <w:spacing w:val="-2"/>
                <w:sz w:val="20"/>
              </w:rPr>
              <w:t>neurocrítico</w:t>
            </w:r>
          </w:p>
        </w:tc>
        <w:tc>
          <w:tcPr>
            <w:tcW w:w="1467" w:type="dxa"/>
          </w:tcPr>
          <w:p w14:paraId="2B563CC9" w14:textId="77777777" w:rsidR="000037A9" w:rsidRDefault="000037A9">
            <w:pPr>
              <w:pStyle w:val="TableParagraph"/>
              <w:spacing w:before="61"/>
              <w:ind w:right="180"/>
              <w:jc w:val="right"/>
              <w:rPr>
                <w:rFonts w:ascii="Times New Roman"/>
                <w:sz w:val="20"/>
              </w:rPr>
            </w:pPr>
            <w:r>
              <w:rPr>
                <w:rFonts w:ascii="Times New Roman"/>
                <w:color w:val="231F20"/>
                <w:spacing w:val="-5"/>
                <w:sz w:val="20"/>
              </w:rPr>
              <w:t>19</w:t>
            </w:r>
          </w:p>
        </w:tc>
      </w:tr>
      <w:tr w:rsidR="000037A9" w14:paraId="7B2C5CB2" w14:textId="77777777">
        <w:trPr>
          <w:trHeight w:val="387"/>
        </w:trPr>
        <w:tc>
          <w:tcPr>
            <w:tcW w:w="317" w:type="dxa"/>
          </w:tcPr>
          <w:p w14:paraId="4D001B99" w14:textId="77777777" w:rsidR="000037A9" w:rsidRDefault="000037A9">
            <w:pPr>
              <w:pStyle w:val="TableParagraph"/>
              <w:rPr>
                <w:rFonts w:ascii="Times New Roman"/>
                <w:sz w:val="18"/>
              </w:rPr>
            </w:pPr>
          </w:p>
        </w:tc>
        <w:tc>
          <w:tcPr>
            <w:tcW w:w="4451" w:type="dxa"/>
          </w:tcPr>
          <w:p w14:paraId="182F92FA" w14:textId="77777777" w:rsidR="000037A9" w:rsidRDefault="000037A9">
            <w:pPr>
              <w:pStyle w:val="TableParagraph"/>
              <w:spacing w:before="37"/>
              <w:ind w:left="307"/>
              <w:rPr>
                <w:rFonts w:ascii="Georgia"/>
                <w:i/>
                <w:sz w:val="18"/>
              </w:rPr>
            </w:pPr>
            <w:r>
              <w:rPr>
                <w:rFonts w:ascii="Georgia"/>
                <w:i/>
                <w:color w:val="231F20"/>
                <w:w w:val="80"/>
                <w:sz w:val="18"/>
              </w:rPr>
              <w:t>Manuel</w:t>
            </w:r>
            <w:r>
              <w:rPr>
                <w:rFonts w:ascii="Georgia"/>
                <w:i/>
                <w:color w:val="231F20"/>
                <w:spacing w:val="-2"/>
                <w:sz w:val="18"/>
              </w:rPr>
              <w:t xml:space="preserve"> </w:t>
            </w:r>
            <w:r>
              <w:rPr>
                <w:rFonts w:ascii="Georgia"/>
                <w:i/>
                <w:color w:val="231F20"/>
                <w:w w:val="80"/>
                <w:sz w:val="18"/>
              </w:rPr>
              <w:t>E.</w:t>
            </w:r>
            <w:r>
              <w:rPr>
                <w:rFonts w:ascii="Georgia"/>
                <w:i/>
                <w:color w:val="231F20"/>
                <w:spacing w:val="-2"/>
                <w:sz w:val="18"/>
              </w:rPr>
              <w:t xml:space="preserve"> </w:t>
            </w:r>
            <w:r>
              <w:rPr>
                <w:rFonts w:ascii="Georgia"/>
                <w:i/>
                <w:color w:val="231F20"/>
                <w:w w:val="80"/>
                <w:sz w:val="18"/>
              </w:rPr>
              <w:t>Bello,</w:t>
            </w:r>
            <w:r>
              <w:rPr>
                <w:rFonts w:ascii="Georgia"/>
                <w:i/>
                <w:color w:val="231F20"/>
                <w:spacing w:val="-1"/>
                <w:sz w:val="18"/>
              </w:rPr>
              <w:t xml:space="preserve"> </w:t>
            </w:r>
            <w:r>
              <w:rPr>
                <w:rFonts w:ascii="Georgia"/>
                <w:i/>
                <w:color w:val="231F20"/>
                <w:spacing w:val="-7"/>
                <w:w w:val="80"/>
                <w:sz w:val="18"/>
              </w:rPr>
              <w:t>MD</w:t>
            </w:r>
          </w:p>
        </w:tc>
        <w:tc>
          <w:tcPr>
            <w:tcW w:w="1467" w:type="dxa"/>
          </w:tcPr>
          <w:p w14:paraId="742644DA" w14:textId="77777777" w:rsidR="000037A9" w:rsidRDefault="000037A9">
            <w:pPr>
              <w:pStyle w:val="TableParagraph"/>
              <w:rPr>
                <w:rFonts w:ascii="Times New Roman"/>
                <w:sz w:val="18"/>
              </w:rPr>
            </w:pPr>
          </w:p>
        </w:tc>
      </w:tr>
      <w:tr w:rsidR="000037A9" w14:paraId="774FBDD7" w14:textId="77777777">
        <w:trPr>
          <w:trHeight w:val="426"/>
        </w:trPr>
        <w:tc>
          <w:tcPr>
            <w:tcW w:w="6235" w:type="dxa"/>
            <w:gridSpan w:val="3"/>
            <w:shd w:val="clear" w:color="auto" w:fill="C8D7D9"/>
          </w:tcPr>
          <w:p w14:paraId="6FED2274" w14:textId="77777777" w:rsidR="000037A9" w:rsidRDefault="000037A9">
            <w:pPr>
              <w:pStyle w:val="TableParagraph"/>
              <w:spacing w:before="125"/>
              <w:ind w:left="79"/>
              <w:rPr>
                <w:b/>
                <w:sz w:val="20"/>
              </w:rPr>
            </w:pPr>
            <w:r>
              <w:rPr>
                <w:b/>
                <w:color w:val="231F20"/>
                <w:sz w:val="20"/>
              </w:rPr>
              <w:t>UNIDAD</w:t>
            </w:r>
            <w:r>
              <w:rPr>
                <w:b/>
                <w:color w:val="231F20"/>
                <w:spacing w:val="-1"/>
                <w:sz w:val="20"/>
              </w:rPr>
              <w:t xml:space="preserve"> </w:t>
            </w:r>
            <w:r>
              <w:rPr>
                <w:b/>
                <w:color w:val="231F20"/>
                <w:sz w:val="20"/>
              </w:rPr>
              <w:t>III.</w:t>
            </w:r>
            <w:r>
              <w:rPr>
                <w:b/>
                <w:color w:val="231F20"/>
                <w:spacing w:val="-7"/>
                <w:sz w:val="20"/>
              </w:rPr>
              <w:t xml:space="preserve"> </w:t>
            </w:r>
            <w:r>
              <w:rPr>
                <w:b/>
                <w:color w:val="231F20"/>
                <w:spacing w:val="-2"/>
                <w:sz w:val="20"/>
              </w:rPr>
              <w:t>NEUROMONITOREO</w:t>
            </w:r>
          </w:p>
        </w:tc>
      </w:tr>
      <w:tr w:rsidR="000037A9" w14:paraId="0A580805" w14:textId="77777777">
        <w:trPr>
          <w:trHeight w:val="340"/>
        </w:trPr>
        <w:tc>
          <w:tcPr>
            <w:tcW w:w="317" w:type="dxa"/>
          </w:tcPr>
          <w:p w14:paraId="4932CB21" w14:textId="77777777" w:rsidR="000037A9" w:rsidRDefault="000037A9">
            <w:pPr>
              <w:pStyle w:val="TableParagraph"/>
              <w:spacing w:before="61"/>
              <w:ind w:left="68"/>
              <w:rPr>
                <w:rFonts w:ascii="Times New Roman"/>
                <w:sz w:val="20"/>
              </w:rPr>
            </w:pPr>
            <w:r>
              <w:rPr>
                <w:rFonts w:ascii="Times New Roman"/>
                <w:color w:val="231F20"/>
                <w:sz w:val="20"/>
              </w:rPr>
              <w:t>3</w:t>
            </w:r>
          </w:p>
        </w:tc>
        <w:tc>
          <w:tcPr>
            <w:tcW w:w="4451" w:type="dxa"/>
          </w:tcPr>
          <w:p w14:paraId="3CA78BBA" w14:textId="77777777" w:rsidR="000037A9" w:rsidRDefault="000037A9">
            <w:pPr>
              <w:pStyle w:val="TableParagraph"/>
              <w:spacing w:before="61"/>
              <w:ind w:left="137"/>
              <w:rPr>
                <w:rFonts w:ascii="Times New Roman" w:hAnsi="Times New Roman"/>
                <w:sz w:val="20"/>
              </w:rPr>
            </w:pPr>
            <w:r>
              <w:rPr>
                <w:rFonts w:ascii="Times New Roman" w:hAnsi="Times New Roman"/>
                <w:color w:val="231F20"/>
                <w:sz w:val="20"/>
              </w:rPr>
              <w:t>Presión</w:t>
            </w:r>
            <w:r>
              <w:rPr>
                <w:rFonts w:ascii="Times New Roman" w:hAnsi="Times New Roman"/>
                <w:color w:val="231F20"/>
                <w:spacing w:val="-8"/>
                <w:sz w:val="20"/>
              </w:rPr>
              <w:t xml:space="preserve"> </w:t>
            </w:r>
            <w:r>
              <w:rPr>
                <w:rFonts w:ascii="Times New Roman" w:hAnsi="Times New Roman"/>
                <w:color w:val="231F20"/>
                <w:spacing w:val="-2"/>
                <w:sz w:val="20"/>
              </w:rPr>
              <w:t>intracraneal</w:t>
            </w:r>
          </w:p>
        </w:tc>
        <w:tc>
          <w:tcPr>
            <w:tcW w:w="1467" w:type="dxa"/>
          </w:tcPr>
          <w:p w14:paraId="02A83724" w14:textId="77777777" w:rsidR="000037A9" w:rsidRDefault="000037A9">
            <w:pPr>
              <w:pStyle w:val="TableParagraph"/>
              <w:spacing w:before="61"/>
              <w:ind w:right="180"/>
              <w:jc w:val="right"/>
              <w:rPr>
                <w:rFonts w:ascii="Times New Roman"/>
                <w:sz w:val="20"/>
              </w:rPr>
            </w:pPr>
            <w:r>
              <w:rPr>
                <w:rFonts w:ascii="Times New Roman"/>
                <w:color w:val="231F20"/>
                <w:spacing w:val="-5"/>
                <w:sz w:val="20"/>
              </w:rPr>
              <w:t>39</w:t>
            </w:r>
          </w:p>
        </w:tc>
      </w:tr>
      <w:tr w:rsidR="000037A9" w14:paraId="3EC5B3CB" w14:textId="77777777">
        <w:trPr>
          <w:trHeight w:val="302"/>
        </w:trPr>
        <w:tc>
          <w:tcPr>
            <w:tcW w:w="317" w:type="dxa"/>
          </w:tcPr>
          <w:p w14:paraId="6E38542C" w14:textId="77777777" w:rsidR="000037A9" w:rsidRDefault="000037A9">
            <w:pPr>
              <w:pStyle w:val="TableParagraph"/>
              <w:rPr>
                <w:rFonts w:ascii="Times New Roman"/>
                <w:sz w:val="18"/>
              </w:rPr>
            </w:pPr>
          </w:p>
        </w:tc>
        <w:tc>
          <w:tcPr>
            <w:tcW w:w="4451" w:type="dxa"/>
          </w:tcPr>
          <w:p w14:paraId="02022134" w14:textId="77777777" w:rsidR="000037A9" w:rsidRDefault="000037A9">
            <w:pPr>
              <w:pStyle w:val="TableParagraph"/>
              <w:spacing w:before="37"/>
              <w:ind w:left="307"/>
              <w:rPr>
                <w:rFonts w:ascii="Georgia"/>
                <w:i/>
                <w:sz w:val="18"/>
              </w:rPr>
            </w:pPr>
            <w:r>
              <w:rPr>
                <w:rFonts w:ascii="Georgia"/>
                <w:i/>
                <w:color w:val="231F20"/>
                <w:w w:val="80"/>
                <w:sz w:val="18"/>
              </w:rPr>
              <w:t>Manuel</w:t>
            </w:r>
            <w:r>
              <w:rPr>
                <w:rFonts w:ascii="Georgia"/>
                <w:i/>
                <w:color w:val="231F20"/>
                <w:spacing w:val="-2"/>
                <w:sz w:val="18"/>
              </w:rPr>
              <w:t xml:space="preserve"> </w:t>
            </w:r>
            <w:r>
              <w:rPr>
                <w:rFonts w:ascii="Georgia"/>
                <w:i/>
                <w:color w:val="231F20"/>
                <w:w w:val="80"/>
                <w:sz w:val="18"/>
              </w:rPr>
              <w:t>E.</w:t>
            </w:r>
            <w:r>
              <w:rPr>
                <w:rFonts w:ascii="Georgia"/>
                <w:i/>
                <w:color w:val="231F20"/>
                <w:spacing w:val="-2"/>
                <w:sz w:val="18"/>
              </w:rPr>
              <w:t xml:space="preserve"> </w:t>
            </w:r>
            <w:r>
              <w:rPr>
                <w:rFonts w:ascii="Georgia"/>
                <w:i/>
                <w:color w:val="231F20"/>
                <w:w w:val="80"/>
                <w:sz w:val="18"/>
              </w:rPr>
              <w:t>Bello,</w:t>
            </w:r>
            <w:r>
              <w:rPr>
                <w:rFonts w:ascii="Georgia"/>
                <w:i/>
                <w:color w:val="231F20"/>
                <w:spacing w:val="-1"/>
                <w:sz w:val="18"/>
              </w:rPr>
              <w:t xml:space="preserve"> </w:t>
            </w:r>
            <w:r>
              <w:rPr>
                <w:rFonts w:ascii="Georgia"/>
                <w:i/>
                <w:color w:val="231F20"/>
                <w:spacing w:val="-7"/>
                <w:w w:val="80"/>
                <w:sz w:val="18"/>
              </w:rPr>
              <w:t>MD</w:t>
            </w:r>
          </w:p>
        </w:tc>
        <w:tc>
          <w:tcPr>
            <w:tcW w:w="1467" w:type="dxa"/>
          </w:tcPr>
          <w:p w14:paraId="26C06A96" w14:textId="77777777" w:rsidR="000037A9" w:rsidRDefault="000037A9">
            <w:pPr>
              <w:pStyle w:val="TableParagraph"/>
              <w:rPr>
                <w:rFonts w:ascii="Times New Roman"/>
                <w:sz w:val="18"/>
              </w:rPr>
            </w:pPr>
          </w:p>
        </w:tc>
      </w:tr>
      <w:tr w:rsidR="000037A9" w14:paraId="6B14D63B" w14:textId="77777777">
        <w:trPr>
          <w:trHeight w:val="328"/>
        </w:trPr>
        <w:tc>
          <w:tcPr>
            <w:tcW w:w="317" w:type="dxa"/>
          </w:tcPr>
          <w:p w14:paraId="418F3F2C" w14:textId="77777777" w:rsidR="000037A9" w:rsidRDefault="000037A9">
            <w:pPr>
              <w:pStyle w:val="TableParagraph"/>
              <w:spacing w:before="49"/>
              <w:ind w:left="68"/>
              <w:rPr>
                <w:rFonts w:ascii="Times New Roman"/>
                <w:sz w:val="20"/>
              </w:rPr>
            </w:pPr>
            <w:r>
              <w:rPr>
                <w:rFonts w:ascii="Times New Roman"/>
                <w:color w:val="231F20"/>
                <w:sz w:val="20"/>
              </w:rPr>
              <w:t>4</w:t>
            </w:r>
          </w:p>
        </w:tc>
        <w:tc>
          <w:tcPr>
            <w:tcW w:w="4451" w:type="dxa"/>
          </w:tcPr>
          <w:p w14:paraId="2F775F51" w14:textId="77777777" w:rsidR="000037A9" w:rsidRDefault="000037A9">
            <w:pPr>
              <w:pStyle w:val="TableParagraph"/>
              <w:spacing w:before="49"/>
              <w:ind w:left="137"/>
              <w:rPr>
                <w:rFonts w:ascii="Times New Roman" w:hAnsi="Times New Roman"/>
                <w:sz w:val="20"/>
              </w:rPr>
            </w:pPr>
            <w:r>
              <w:rPr>
                <w:rFonts w:ascii="Times New Roman" w:hAnsi="Times New Roman"/>
                <w:color w:val="231F20"/>
                <w:sz w:val="20"/>
              </w:rPr>
              <w:t>Saturación</w:t>
            </w:r>
            <w:r>
              <w:rPr>
                <w:rFonts w:ascii="Times New Roman" w:hAnsi="Times New Roman"/>
                <w:color w:val="231F20"/>
                <w:spacing w:val="-3"/>
                <w:sz w:val="20"/>
              </w:rPr>
              <w:t xml:space="preserve"> </w:t>
            </w:r>
            <w:r>
              <w:rPr>
                <w:rFonts w:ascii="Times New Roman" w:hAnsi="Times New Roman"/>
                <w:color w:val="231F20"/>
                <w:sz w:val="20"/>
              </w:rPr>
              <w:t>de</w:t>
            </w:r>
            <w:r>
              <w:rPr>
                <w:rFonts w:ascii="Times New Roman" w:hAnsi="Times New Roman"/>
                <w:color w:val="231F20"/>
                <w:spacing w:val="-2"/>
                <w:sz w:val="20"/>
              </w:rPr>
              <w:t xml:space="preserve"> </w:t>
            </w:r>
            <w:r>
              <w:rPr>
                <w:rFonts w:ascii="Times New Roman" w:hAnsi="Times New Roman"/>
                <w:color w:val="231F20"/>
                <w:sz w:val="20"/>
              </w:rPr>
              <w:t>oxígeno</w:t>
            </w:r>
            <w:r>
              <w:rPr>
                <w:rFonts w:ascii="Times New Roman" w:hAnsi="Times New Roman"/>
                <w:color w:val="231F20"/>
                <w:spacing w:val="-3"/>
                <w:sz w:val="20"/>
              </w:rPr>
              <w:t xml:space="preserve"> </w:t>
            </w:r>
            <w:r>
              <w:rPr>
                <w:rFonts w:ascii="Times New Roman" w:hAnsi="Times New Roman"/>
                <w:color w:val="231F20"/>
                <w:sz w:val="20"/>
              </w:rPr>
              <w:t>del</w:t>
            </w:r>
            <w:r>
              <w:rPr>
                <w:rFonts w:ascii="Times New Roman" w:hAnsi="Times New Roman"/>
                <w:color w:val="231F20"/>
                <w:spacing w:val="-2"/>
                <w:sz w:val="20"/>
              </w:rPr>
              <w:t xml:space="preserve"> </w:t>
            </w:r>
            <w:r>
              <w:rPr>
                <w:rFonts w:ascii="Times New Roman" w:hAnsi="Times New Roman"/>
                <w:color w:val="231F20"/>
                <w:sz w:val="20"/>
              </w:rPr>
              <w:t>bulbo</w:t>
            </w:r>
            <w:r>
              <w:rPr>
                <w:rFonts w:ascii="Times New Roman" w:hAnsi="Times New Roman"/>
                <w:color w:val="231F20"/>
                <w:spacing w:val="-3"/>
                <w:sz w:val="20"/>
              </w:rPr>
              <w:t xml:space="preserve"> </w:t>
            </w:r>
            <w:r>
              <w:rPr>
                <w:rFonts w:ascii="Times New Roman" w:hAnsi="Times New Roman"/>
                <w:color w:val="231F20"/>
                <w:spacing w:val="-2"/>
                <w:sz w:val="20"/>
              </w:rPr>
              <w:t>yugular</w:t>
            </w:r>
          </w:p>
        </w:tc>
        <w:tc>
          <w:tcPr>
            <w:tcW w:w="1467" w:type="dxa"/>
          </w:tcPr>
          <w:p w14:paraId="11906239" w14:textId="77777777" w:rsidR="000037A9" w:rsidRDefault="000037A9">
            <w:pPr>
              <w:pStyle w:val="TableParagraph"/>
              <w:spacing w:before="49"/>
              <w:ind w:right="180"/>
              <w:jc w:val="right"/>
              <w:rPr>
                <w:rFonts w:ascii="Times New Roman"/>
                <w:sz w:val="20"/>
              </w:rPr>
            </w:pPr>
            <w:r>
              <w:rPr>
                <w:rFonts w:ascii="Times New Roman"/>
                <w:color w:val="231F20"/>
                <w:spacing w:val="-5"/>
                <w:sz w:val="20"/>
              </w:rPr>
              <w:t>59</w:t>
            </w:r>
          </w:p>
        </w:tc>
      </w:tr>
      <w:tr w:rsidR="000037A9" w14:paraId="485DD67A" w14:textId="77777777">
        <w:trPr>
          <w:trHeight w:val="246"/>
        </w:trPr>
        <w:tc>
          <w:tcPr>
            <w:tcW w:w="317" w:type="dxa"/>
          </w:tcPr>
          <w:p w14:paraId="196B981C" w14:textId="77777777" w:rsidR="000037A9" w:rsidRDefault="000037A9">
            <w:pPr>
              <w:pStyle w:val="TableParagraph"/>
              <w:rPr>
                <w:rFonts w:ascii="Times New Roman"/>
                <w:sz w:val="16"/>
              </w:rPr>
            </w:pPr>
          </w:p>
        </w:tc>
        <w:tc>
          <w:tcPr>
            <w:tcW w:w="4451" w:type="dxa"/>
          </w:tcPr>
          <w:p w14:paraId="4FB73B9E" w14:textId="77777777" w:rsidR="000037A9" w:rsidRDefault="000037A9">
            <w:pPr>
              <w:pStyle w:val="TableParagraph"/>
              <w:spacing w:before="37" w:line="189" w:lineRule="exact"/>
              <w:ind w:left="307"/>
              <w:rPr>
                <w:rFonts w:ascii="Georgia"/>
                <w:i/>
                <w:sz w:val="18"/>
              </w:rPr>
            </w:pPr>
            <w:r>
              <w:rPr>
                <w:rFonts w:ascii="Georgia"/>
                <w:i/>
                <w:color w:val="231F20"/>
                <w:w w:val="75"/>
                <w:sz w:val="18"/>
              </w:rPr>
              <w:t>Lucia</w:t>
            </w:r>
            <w:r>
              <w:rPr>
                <w:rFonts w:ascii="Georgia"/>
                <w:i/>
                <w:color w:val="231F20"/>
                <w:spacing w:val="8"/>
                <w:sz w:val="18"/>
              </w:rPr>
              <w:t xml:space="preserve"> </w:t>
            </w:r>
            <w:r>
              <w:rPr>
                <w:rFonts w:ascii="Georgia"/>
                <w:i/>
                <w:color w:val="231F20"/>
                <w:w w:val="75"/>
                <w:sz w:val="18"/>
              </w:rPr>
              <w:t>Gabriela</w:t>
            </w:r>
            <w:r>
              <w:rPr>
                <w:rFonts w:ascii="Georgia"/>
                <w:i/>
                <w:color w:val="231F20"/>
                <w:spacing w:val="8"/>
                <w:sz w:val="18"/>
              </w:rPr>
              <w:t xml:space="preserve"> </w:t>
            </w:r>
            <w:r>
              <w:rPr>
                <w:rFonts w:ascii="Georgia"/>
                <w:i/>
                <w:color w:val="231F20"/>
                <w:w w:val="75"/>
                <w:sz w:val="18"/>
              </w:rPr>
              <w:t>Scalise,</w:t>
            </w:r>
            <w:r>
              <w:rPr>
                <w:rFonts w:ascii="Georgia"/>
                <w:i/>
                <w:color w:val="231F20"/>
                <w:spacing w:val="8"/>
                <w:sz w:val="18"/>
              </w:rPr>
              <w:t xml:space="preserve"> </w:t>
            </w:r>
            <w:r>
              <w:rPr>
                <w:rFonts w:ascii="Georgia"/>
                <w:i/>
                <w:color w:val="231F20"/>
                <w:w w:val="75"/>
                <w:sz w:val="18"/>
              </w:rPr>
              <w:t>MD;</w:t>
            </w:r>
            <w:r>
              <w:rPr>
                <w:rFonts w:ascii="Georgia"/>
                <w:i/>
                <w:color w:val="231F20"/>
                <w:spacing w:val="9"/>
                <w:sz w:val="18"/>
              </w:rPr>
              <w:t xml:space="preserve"> </w:t>
            </w:r>
            <w:r>
              <w:rPr>
                <w:rFonts w:ascii="Georgia"/>
                <w:i/>
                <w:color w:val="231F20"/>
                <w:w w:val="75"/>
                <w:sz w:val="18"/>
              </w:rPr>
              <w:t>Luis</w:t>
            </w:r>
            <w:r>
              <w:rPr>
                <w:rFonts w:ascii="Georgia"/>
                <w:i/>
                <w:color w:val="231F20"/>
                <w:spacing w:val="8"/>
                <w:sz w:val="18"/>
              </w:rPr>
              <w:t xml:space="preserve"> </w:t>
            </w:r>
            <w:r>
              <w:rPr>
                <w:rFonts w:ascii="Georgia"/>
                <w:i/>
                <w:color w:val="231F20"/>
                <w:w w:val="75"/>
                <w:sz w:val="18"/>
              </w:rPr>
              <w:t>A.</w:t>
            </w:r>
            <w:r>
              <w:rPr>
                <w:rFonts w:ascii="Georgia"/>
                <w:i/>
                <w:color w:val="231F20"/>
                <w:spacing w:val="8"/>
                <w:sz w:val="18"/>
              </w:rPr>
              <w:t xml:space="preserve"> </w:t>
            </w:r>
            <w:r>
              <w:rPr>
                <w:rFonts w:ascii="Georgia"/>
                <w:i/>
                <w:color w:val="231F20"/>
                <w:w w:val="75"/>
                <w:sz w:val="18"/>
              </w:rPr>
              <w:t>Camputaro,</w:t>
            </w:r>
            <w:r>
              <w:rPr>
                <w:rFonts w:ascii="Georgia"/>
                <w:i/>
                <w:color w:val="231F20"/>
                <w:spacing w:val="9"/>
                <w:sz w:val="18"/>
              </w:rPr>
              <w:t xml:space="preserve"> </w:t>
            </w:r>
            <w:r>
              <w:rPr>
                <w:rFonts w:ascii="Georgia"/>
                <w:i/>
                <w:color w:val="231F20"/>
                <w:spacing w:val="-5"/>
                <w:w w:val="75"/>
                <w:sz w:val="18"/>
              </w:rPr>
              <w:t>MD</w:t>
            </w:r>
          </w:p>
        </w:tc>
        <w:tc>
          <w:tcPr>
            <w:tcW w:w="1467" w:type="dxa"/>
          </w:tcPr>
          <w:p w14:paraId="4377073F" w14:textId="77777777" w:rsidR="000037A9" w:rsidRDefault="000037A9">
            <w:pPr>
              <w:pStyle w:val="TableParagraph"/>
              <w:rPr>
                <w:rFonts w:ascii="Times New Roman"/>
                <w:sz w:val="16"/>
              </w:rPr>
            </w:pPr>
          </w:p>
        </w:tc>
      </w:tr>
    </w:tbl>
    <w:p w14:paraId="52F9D0F3" w14:textId="77777777" w:rsidR="000037A9" w:rsidRDefault="000037A9">
      <w:pPr>
        <w:rPr>
          <w:sz w:val="16"/>
        </w:rPr>
        <w:sectPr w:rsidR="000037A9" w:rsidSect="000037A9">
          <w:headerReference w:type="default" r:id="rId47"/>
          <w:pgSz w:w="8230" w:h="12190"/>
          <w:pgMar w:top="720" w:right="0" w:bottom="560" w:left="0" w:header="0" w:footer="370" w:gutter="0"/>
          <w:cols w:space="708"/>
        </w:sectPr>
      </w:pPr>
    </w:p>
    <w:p w14:paraId="54D1D0D2" w14:textId="77777777" w:rsidR="000037A9" w:rsidRDefault="000037A9">
      <w:pPr>
        <w:pStyle w:val="BodyText"/>
      </w:pPr>
    </w:p>
    <w:p w14:paraId="1044DA44" w14:textId="77777777" w:rsidR="000037A9" w:rsidRDefault="000037A9">
      <w:pPr>
        <w:pStyle w:val="BodyText"/>
        <w:spacing w:before="1"/>
        <w:rPr>
          <w:sz w:val="17"/>
        </w:rPr>
      </w:pPr>
    </w:p>
    <w:tbl>
      <w:tblPr>
        <w:tblW w:w="0" w:type="auto"/>
        <w:tblInd w:w="857" w:type="dxa"/>
        <w:tblLayout w:type="fixed"/>
        <w:tblCellMar>
          <w:left w:w="0" w:type="dxa"/>
          <w:right w:w="0" w:type="dxa"/>
        </w:tblCellMar>
        <w:tblLook w:val="01E0" w:firstRow="1" w:lastRow="1" w:firstColumn="1" w:lastColumn="1" w:noHBand="0" w:noVBand="0"/>
      </w:tblPr>
      <w:tblGrid>
        <w:gridCol w:w="361"/>
        <w:gridCol w:w="5151"/>
        <w:gridCol w:w="724"/>
      </w:tblGrid>
      <w:tr w:rsidR="000037A9" w14:paraId="5433DCE5" w14:textId="77777777">
        <w:trPr>
          <w:trHeight w:val="272"/>
        </w:trPr>
        <w:tc>
          <w:tcPr>
            <w:tcW w:w="361" w:type="dxa"/>
          </w:tcPr>
          <w:p w14:paraId="3C760B3D" w14:textId="77777777" w:rsidR="000037A9" w:rsidRDefault="000037A9">
            <w:pPr>
              <w:pStyle w:val="TableParagraph"/>
              <w:spacing w:line="223" w:lineRule="exact"/>
              <w:ind w:left="68"/>
              <w:rPr>
                <w:rFonts w:ascii="Times New Roman"/>
                <w:sz w:val="20"/>
              </w:rPr>
            </w:pPr>
            <w:r>
              <w:rPr>
                <w:rFonts w:ascii="Times New Roman"/>
                <w:color w:val="231F20"/>
                <w:sz w:val="20"/>
              </w:rPr>
              <w:t>5</w:t>
            </w:r>
          </w:p>
        </w:tc>
        <w:tc>
          <w:tcPr>
            <w:tcW w:w="5151" w:type="dxa"/>
          </w:tcPr>
          <w:p w14:paraId="179A0744" w14:textId="77777777" w:rsidR="000037A9" w:rsidRDefault="000037A9">
            <w:pPr>
              <w:pStyle w:val="TableParagraph"/>
              <w:spacing w:line="223" w:lineRule="exact"/>
              <w:ind w:left="93"/>
              <w:rPr>
                <w:rFonts w:ascii="Times New Roman" w:hAnsi="Times New Roman"/>
                <w:sz w:val="20"/>
              </w:rPr>
            </w:pPr>
            <w:r>
              <w:rPr>
                <w:rFonts w:ascii="Times New Roman" w:hAnsi="Times New Roman"/>
                <w:color w:val="231F20"/>
                <w:sz w:val="20"/>
              </w:rPr>
              <w:t>Presión</w:t>
            </w:r>
            <w:r>
              <w:rPr>
                <w:rFonts w:ascii="Times New Roman" w:hAnsi="Times New Roman"/>
                <w:color w:val="231F20"/>
                <w:spacing w:val="-6"/>
                <w:sz w:val="20"/>
              </w:rPr>
              <w:t xml:space="preserve"> </w:t>
            </w:r>
            <w:r>
              <w:rPr>
                <w:rFonts w:ascii="Times New Roman" w:hAnsi="Times New Roman"/>
                <w:color w:val="231F20"/>
                <w:sz w:val="20"/>
              </w:rPr>
              <w:t>tisular</w:t>
            </w:r>
            <w:r>
              <w:rPr>
                <w:rFonts w:ascii="Times New Roman" w:hAnsi="Times New Roman"/>
                <w:color w:val="231F20"/>
                <w:spacing w:val="-5"/>
                <w:sz w:val="20"/>
              </w:rPr>
              <w:t xml:space="preserve"> </w:t>
            </w:r>
            <w:r>
              <w:rPr>
                <w:rFonts w:ascii="Times New Roman" w:hAnsi="Times New Roman"/>
                <w:color w:val="231F20"/>
                <w:sz w:val="20"/>
              </w:rPr>
              <w:t>de</w:t>
            </w:r>
            <w:r>
              <w:rPr>
                <w:rFonts w:ascii="Times New Roman" w:hAnsi="Times New Roman"/>
                <w:color w:val="231F20"/>
                <w:spacing w:val="-5"/>
                <w:sz w:val="20"/>
              </w:rPr>
              <w:t xml:space="preserve"> </w:t>
            </w:r>
            <w:r>
              <w:rPr>
                <w:rFonts w:ascii="Times New Roman" w:hAnsi="Times New Roman"/>
                <w:color w:val="231F20"/>
                <w:spacing w:val="-2"/>
                <w:sz w:val="20"/>
              </w:rPr>
              <w:t>oxígeno</w:t>
            </w:r>
          </w:p>
        </w:tc>
        <w:tc>
          <w:tcPr>
            <w:tcW w:w="724" w:type="dxa"/>
          </w:tcPr>
          <w:p w14:paraId="0B1588F5" w14:textId="77777777" w:rsidR="000037A9" w:rsidRDefault="000037A9">
            <w:pPr>
              <w:pStyle w:val="TableParagraph"/>
              <w:spacing w:line="223" w:lineRule="exact"/>
              <w:ind w:left="278" w:right="121"/>
              <w:jc w:val="center"/>
              <w:rPr>
                <w:rFonts w:ascii="Times New Roman"/>
                <w:sz w:val="20"/>
              </w:rPr>
            </w:pPr>
            <w:r>
              <w:rPr>
                <w:rFonts w:ascii="Times New Roman"/>
                <w:color w:val="231F20"/>
                <w:spacing w:val="-5"/>
                <w:sz w:val="20"/>
              </w:rPr>
              <w:t>73</w:t>
            </w:r>
          </w:p>
        </w:tc>
      </w:tr>
      <w:tr w:rsidR="000037A9" w14:paraId="66879267" w14:textId="77777777">
        <w:trPr>
          <w:trHeight w:val="302"/>
        </w:trPr>
        <w:tc>
          <w:tcPr>
            <w:tcW w:w="361" w:type="dxa"/>
          </w:tcPr>
          <w:p w14:paraId="64AE1861" w14:textId="77777777" w:rsidR="000037A9" w:rsidRDefault="000037A9">
            <w:pPr>
              <w:pStyle w:val="TableParagraph"/>
              <w:rPr>
                <w:rFonts w:ascii="Times New Roman"/>
                <w:sz w:val="18"/>
              </w:rPr>
            </w:pPr>
          </w:p>
        </w:tc>
        <w:tc>
          <w:tcPr>
            <w:tcW w:w="5151" w:type="dxa"/>
          </w:tcPr>
          <w:p w14:paraId="05EA1D41" w14:textId="77777777" w:rsidR="000037A9" w:rsidRDefault="000037A9">
            <w:pPr>
              <w:pStyle w:val="TableParagraph"/>
              <w:spacing w:before="37"/>
              <w:ind w:left="263"/>
              <w:rPr>
                <w:rFonts w:ascii="Georgia"/>
                <w:i/>
                <w:sz w:val="18"/>
              </w:rPr>
            </w:pPr>
            <w:r>
              <w:rPr>
                <w:rFonts w:ascii="Georgia"/>
                <w:i/>
                <w:color w:val="231F20"/>
                <w:spacing w:val="-2"/>
                <w:w w:val="75"/>
                <w:sz w:val="18"/>
              </w:rPr>
              <w:t>Fernanda</w:t>
            </w:r>
            <w:r>
              <w:rPr>
                <w:rFonts w:ascii="Georgia"/>
                <w:i/>
                <w:color w:val="231F20"/>
                <w:spacing w:val="-2"/>
                <w:sz w:val="18"/>
              </w:rPr>
              <w:t xml:space="preserve"> </w:t>
            </w:r>
            <w:r>
              <w:rPr>
                <w:rFonts w:ascii="Georgia"/>
                <w:i/>
                <w:color w:val="231F20"/>
                <w:spacing w:val="-2"/>
                <w:w w:val="75"/>
                <w:sz w:val="18"/>
              </w:rPr>
              <w:t>Tagliaferri,</w:t>
            </w:r>
            <w:r>
              <w:rPr>
                <w:rFonts w:ascii="Georgia"/>
                <w:i/>
                <w:color w:val="231F20"/>
                <w:spacing w:val="-2"/>
                <w:sz w:val="18"/>
              </w:rPr>
              <w:t xml:space="preserve"> </w:t>
            </w:r>
            <w:r>
              <w:rPr>
                <w:rFonts w:ascii="Georgia"/>
                <w:i/>
                <w:color w:val="231F20"/>
                <w:spacing w:val="-5"/>
                <w:w w:val="75"/>
                <w:sz w:val="18"/>
              </w:rPr>
              <w:t>MD</w:t>
            </w:r>
          </w:p>
        </w:tc>
        <w:tc>
          <w:tcPr>
            <w:tcW w:w="724" w:type="dxa"/>
          </w:tcPr>
          <w:p w14:paraId="0170FC31" w14:textId="77777777" w:rsidR="000037A9" w:rsidRDefault="000037A9">
            <w:pPr>
              <w:pStyle w:val="TableParagraph"/>
              <w:rPr>
                <w:rFonts w:ascii="Times New Roman"/>
                <w:sz w:val="18"/>
              </w:rPr>
            </w:pPr>
          </w:p>
        </w:tc>
      </w:tr>
      <w:tr w:rsidR="000037A9" w14:paraId="5085DAD2" w14:textId="77777777">
        <w:trPr>
          <w:trHeight w:val="334"/>
        </w:trPr>
        <w:tc>
          <w:tcPr>
            <w:tcW w:w="361" w:type="dxa"/>
          </w:tcPr>
          <w:p w14:paraId="7A0878DE" w14:textId="77777777" w:rsidR="000037A9" w:rsidRDefault="000037A9">
            <w:pPr>
              <w:pStyle w:val="TableParagraph"/>
              <w:spacing w:before="49"/>
              <w:ind w:left="68"/>
              <w:rPr>
                <w:rFonts w:ascii="Times New Roman"/>
                <w:sz w:val="20"/>
              </w:rPr>
            </w:pPr>
            <w:r>
              <w:rPr>
                <w:rFonts w:ascii="Times New Roman"/>
                <w:color w:val="231F20"/>
                <w:sz w:val="20"/>
              </w:rPr>
              <w:t>6</w:t>
            </w:r>
          </w:p>
        </w:tc>
        <w:tc>
          <w:tcPr>
            <w:tcW w:w="5151" w:type="dxa"/>
          </w:tcPr>
          <w:p w14:paraId="3211E731" w14:textId="77777777" w:rsidR="000037A9" w:rsidRDefault="000037A9">
            <w:pPr>
              <w:pStyle w:val="TableParagraph"/>
              <w:spacing w:before="49"/>
              <w:ind w:left="93"/>
              <w:rPr>
                <w:rFonts w:ascii="Times New Roman" w:hAnsi="Times New Roman"/>
                <w:sz w:val="20"/>
              </w:rPr>
            </w:pPr>
            <w:r>
              <w:rPr>
                <w:rFonts w:ascii="Times New Roman" w:hAnsi="Times New Roman"/>
                <w:color w:val="231F20"/>
                <w:sz w:val="20"/>
              </w:rPr>
              <w:t>Saturación</w:t>
            </w:r>
            <w:r>
              <w:rPr>
                <w:rFonts w:ascii="Times New Roman" w:hAnsi="Times New Roman"/>
                <w:color w:val="231F20"/>
                <w:spacing w:val="2"/>
                <w:sz w:val="20"/>
              </w:rPr>
              <w:t xml:space="preserve"> </w:t>
            </w:r>
            <w:r>
              <w:rPr>
                <w:rFonts w:ascii="Times New Roman" w:hAnsi="Times New Roman"/>
                <w:color w:val="231F20"/>
                <w:sz w:val="20"/>
              </w:rPr>
              <w:t>regional</w:t>
            </w:r>
            <w:r>
              <w:rPr>
                <w:rFonts w:ascii="Times New Roman" w:hAnsi="Times New Roman"/>
                <w:color w:val="231F20"/>
                <w:spacing w:val="2"/>
                <w:sz w:val="20"/>
              </w:rPr>
              <w:t xml:space="preserve"> </w:t>
            </w:r>
            <w:r>
              <w:rPr>
                <w:rFonts w:ascii="Times New Roman" w:hAnsi="Times New Roman"/>
                <w:color w:val="231F20"/>
                <w:sz w:val="20"/>
              </w:rPr>
              <w:t>de</w:t>
            </w:r>
            <w:r>
              <w:rPr>
                <w:rFonts w:ascii="Times New Roman" w:hAnsi="Times New Roman"/>
                <w:color w:val="231F20"/>
                <w:spacing w:val="2"/>
                <w:sz w:val="20"/>
              </w:rPr>
              <w:t xml:space="preserve"> </w:t>
            </w:r>
            <w:r>
              <w:rPr>
                <w:rFonts w:ascii="Times New Roman" w:hAnsi="Times New Roman"/>
                <w:color w:val="231F20"/>
                <w:spacing w:val="-2"/>
                <w:sz w:val="20"/>
              </w:rPr>
              <w:t>oxígeno</w:t>
            </w:r>
          </w:p>
        </w:tc>
        <w:tc>
          <w:tcPr>
            <w:tcW w:w="724" w:type="dxa"/>
          </w:tcPr>
          <w:p w14:paraId="73DF1718" w14:textId="77777777" w:rsidR="000037A9" w:rsidRDefault="000037A9">
            <w:pPr>
              <w:pStyle w:val="TableParagraph"/>
              <w:spacing w:before="49"/>
              <w:ind w:left="278" w:right="121"/>
              <w:jc w:val="center"/>
              <w:rPr>
                <w:rFonts w:ascii="Times New Roman"/>
                <w:sz w:val="20"/>
              </w:rPr>
            </w:pPr>
            <w:r>
              <w:rPr>
                <w:rFonts w:ascii="Times New Roman"/>
                <w:color w:val="231F20"/>
                <w:spacing w:val="-5"/>
                <w:sz w:val="20"/>
              </w:rPr>
              <w:t>79</w:t>
            </w:r>
          </w:p>
        </w:tc>
      </w:tr>
      <w:tr w:rsidR="000037A9" w14:paraId="29DA91C2" w14:textId="77777777">
        <w:trPr>
          <w:trHeight w:val="320"/>
        </w:trPr>
        <w:tc>
          <w:tcPr>
            <w:tcW w:w="361" w:type="dxa"/>
          </w:tcPr>
          <w:p w14:paraId="3A2881BB" w14:textId="77777777" w:rsidR="000037A9" w:rsidRDefault="000037A9">
            <w:pPr>
              <w:pStyle w:val="TableParagraph"/>
              <w:rPr>
                <w:rFonts w:ascii="Times New Roman"/>
                <w:sz w:val="18"/>
              </w:rPr>
            </w:pPr>
          </w:p>
        </w:tc>
        <w:tc>
          <w:tcPr>
            <w:tcW w:w="5151" w:type="dxa"/>
          </w:tcPr>
          <w:p w14:paraId="3F05BBCD" w14:textId="77777777" w:rsidR="000037A9" w:rsidRDefault="000037A9">
            <w:pPr>
              <w:pStyle w:val="TableParagraph"/>
              <w:spacing w:before="43"/>
              <w:ind w:left="275"/>
              <w:rPr>
                <w:rFonts w:ascii="Georgia"/>
                <w:i/>
                <w:sz w:val="18"/>
              </w:rPr>
            </w:pPr>
            <w:r>
              <w:rPr>
                <w:rFonts w:ascii="Georgia"/>
                <w:i/>
                <w:color w:val="231F20"/>
                <w:w w:val="80"/>
                <w:sz w:val="18"/>
              </w:rPr>
              <w:t>Manuel</w:t>
            </w:r>
            <w:r>
              <w:rPr>
                <w:rFonts w:ascii="Georgia"/>
                <w:i/>
                <w:color w:val="231F20"/>
                <w:spacing w:val="-2"/>
                <w:sz w:val="18"/>
              </w:rPr>
              <w:t xml:space="preserve"> </w:t>
            </w:r>
            <w:r>
              <w:rPr>
                <w:rFonts w:ascii="Georgia"/>
                <w:i/>
                <w:color w:val="231F20"/>
                <w:w w:val="80"/>
                <w:sz w:val="18"/>
              </w:rPr>
              <w:t>E.</w:t>
            </w:r>
            <w:r>
              <w:rPr>
                <w:rFonts w:ascii="Georgia"/>
                <w:i/>
                <w:color w:val="231F20"/>
                <w:spacing w:val="-2"/>
                <w:sz w:val="18"/>
              </w:rPr>
              <w:t xml:space="preserve"> </w:t>
            </w:r>
            <w:r>
              <w:rPr>
                <w:rFonts w:ascii="Georgia"/>
                <w:i/>
                <w:color w:val="231F20"/>
                <w:w w:val="80"/>
                <w:sz w:val="18"/>
              </w:rPr>
              <w:t>Bello,</w:t>
            </w:r>
            <w:r>
              <w:rPr>
                <w:rFonts w:ascii="Georgia"/>
                <w:i/>
                <w:color w:val="231F20"/>
                <w:spacing w:val="-1"/>
                <w:sz w:val="18"/>
              </w:rPr>
              <w:t xml:space="preserve"> </w:t>
            </w:r>
            <w:r>
              <w:rPr>
                <w:rFonts w:ascii="Georgia"/>
                <w:i/>
                <w:color w:val="231F20"/>
                <w:spacing w:val="-7"/>
                <w:w w:val="80"/>
                <w:sz w:val="18"/>
              </w:rPr>
              <w:t>MD</w:t>
            </w:r>
          </w:p>
        </w:tc>
        <w:tc>
          <w:tcPr>
            <w:tcW w:w="724" w:type="dxa"/>
          </w:tcPr>
          <w:p w14:paraId="5A026B48" w14:textId="77777777" w:rsidR="000037A9" w:rsidRDefault="000037A9">
            <w:pPr>
              <w:pStyle w:val="TableParagraph"/>
              <w:rPr>
                <w:rFonts w:ascii="Times New Roman"/>
                <w:sz w:val="18"/>
              </w:rPr>
            </w:pPr>
          </w:p>
        </w:tc>
      </w:tr>
      <w:tr w:rsidR="000037A9" w14:paraId="17939594" w14:textId="77777777">
        <w:trPr>
          <w:trHeight w:val="352"/>
        </w:trPr>
        <w:tc>
          <w:tcPr>
            <w:tcW w:w="361" w:type="dxa"/>
          </w:tcPr>
          <w:p w14:paraId="411688D5" w14:textId="77777777" w:rsidR="000037A9" w:rsidRDefault="000037A9">
            <w:pPr>
              <w:pStyle w:val="TableParagraph"/>
              <w:spacing w:before="61"/>
              <w:ind w:left="79"/>
              <w:rPr>
                <w:rFonts w:ascii="Times New Roman"/>
                <w:sz w:val="20"/>
              </w:rPr>
            </w:pPr>
            <w:r>
              <w:rPr>
                <w:rFonts w:ascii="Times New Roman"/>
                <w:color w:val="231F20"/>
                <w:sz w:val="20"/>
              </w:rPr>
              <w:t>7</w:t>
            </w:r>
          </w:p>
        </w:tc>
        <w:tc>
          <w:tcPr>
            <w:tcW w:w="5151" w:type="dxa"/>
          </w:tcPr>
          <w:p w14:paraId="188C268D" w14:textId="77777777" w:rsidR="000037A9" w:rsidRDefault="000037A9">
            <w:pPr>
              <w:pStyle w:val="TableParagraph"/>
              <w:spacing w:before="61"/>
              <w:ind w:left="105"/>
              <w:rPr>
                <w:rFonts w:ascii="Times New Roman"/>
                <w:sz w:val="20"/>
              </w:rPr>
            </w:pPr>
            <w:r>
              <w:rPr>
                <w:rFonts w:ascii="Times New Roman"/>
                <w:color w:val="231F20"/>
                <w:sz w:val="20"/>
              </w:rPr>
              <w:t>Doppler</w:t>
            </w:r>
            <w:r>
              <w:rPr>
                <w:rFonts w:ascii="Times New Roman"/>
                <w:color w:val="231F20"/>
                <w:spacing w:val="6"/>
                <w:sz w:val="20"/>
              </w:rPr>
              <w:t xml:space="preserve"> </w:t>
            </w:r>
            <w:r>
              <w:rPr>
                <w:rFonts w:ascii="Times New Roman"/>
                <w:color w:val="231F20"/>
                <w:spacing w:val="-2"/>
                <w:sz w:val="20"/>
              </w:rPr>
              <w:t>transcraneal</w:t>
            </w:r>
          </w:p>
        </w:tc>
        <w:tc>
          <w:tcPr>
            <w:tcW w:w="724" w:type="dxa"/>
          </w:tcPr>
          <w:p w14:paraId="53AFBA86" w14:textId="77777777" w:rsidR="000037A9" w:rsidRDefault="000037A9">
            <w:pPr>
              <w:pStyle w:val="TableParagraph"/>
              <w:spacing w:before="61"/>
              <w:ind w:left="278" w:right="121"/>
              <w:jc w:val="center"/>
              <w:rPr>
                <w:rFonts w:ascii="Times New Roman"/>
                <w:sz w:val="20"/>
              </w:rPr>
            </w:pPr>
            <w:r>
              <w:rPr>
                <w:rFonts w:ascii="Times New Roman"/>
                <w:color w:val="231F20"/>
                <w:spacing w:val="-5"/>
                <w:sz w:val="20"/>
              </w:rPr>
              <w:t>89</w:t>
            </w:r>
          </w:p>
        </w:tc>
      </w:tr>
      <w:tr w:rsidR="000037A9" w14:paraId="4A2224F8" w14:textId="77777777">
        <w:trPr>
          <w:trHeight w:val="326"/>
        </w:trPr>
        <w:tc>
          <w:tcPr>
            <w:tcW w:w="361" w:type="dxa"/>
          </w:tcPr>
          <w:p w14:paraId="13DDFBA7" w14:textId="77777777" w:rsidR="000037A9" w:rsidRDefault="000037A9">
            <w:pPr>
              <w:pStyle w:val="TableParagraph"/>
              <w:rPr>
                <w:rFonts w:ascii="Times New Roman"/>
                <w:sz w:val="18"/>
              </w:rPr>
            </w:pPr>
          </w:p>
        </w:tc>
        <w:tc>
          <w:tcPr>
            <w:tcW w:w="5151" w:type="dxa"/>
          </w:tcPr>
          <w:p w14:paraId="460BE193" w14:textId="77777777" w:rsidR="000037A9" w:rsidRDefault="000037A9">
            <w:pPr>
              <w:pStyle w:val="TableParagraph"/>
              <w:spacing w:before="49"/>
              <w:ind w:left="275"/>
              <w:rPr>
                <w:rFonts w:ascii="Georgia" w:hAnsi="Georgia"/>
                <w:i/>
                <w:sz w:val="18"/>
              </w:rPr>
            </w:pPr>
            <w:r>
              <w:rPr>
                <w:rFonts w:ascii="Georgia" w:hAnsi="Georgia"/>
                <w:i/>
                <w:color w:val="231F20"/>
                <w:w w:val="75"/>
                <w:sz w:val="18"/>
              </w:rPr>
              <w:t>María</w:t>
            </w:r>
            <w:r>
              <w:rPr>
                <w:rFonts w:ascii="Georgia" w:hAnsi="Georgia"/>
                <w:i/>
                <w:color w:val="231F20"/>
                <w:spacing w:val="9"/>
                <w:sz w:val="18"/>
              </w:rPr>
              <w:t xml:space="preserve"> </w:t>
            </w:r>
            <w:r>
              <w:rPr>
                <w:rFonts w:ascii="Georgia" w:hAnsi="Georgia"/>
                <w:i/>
                <w:color w:val="231F20"/>
                <w:w w:val="75"/>
                <w:sz w:val="18"/>
              </w:rPr>
              <w:t>Sol</w:t>
            </w:r>
            <w:r>
              <w:rPr>
                <w:rFonts w:ascii="Georgia" w:hAnsi="Georgia"/>
                <w:i/>
                <w:color w:val="231F20"/>
                <w:spacing w:val="9"/>
                <w:sz w:val="18"/>
              </w:rPr>
              <w:t xml:space="preserve"> </w:t>
            </w:r>
            <w:r>
              <w:rPr>
                <w:rFonts w:ascii="Georgia" w:hAnsi="Georgia"/>
                <w:i/>
                <w:color w:val="231F20"/>
                <w:w w:val="75"/>
                <w:sz w:val="18"/>
              </w:rPr>
              <w:t>Arancibia,</w:t>
            </w:r>
            <w:r>
              <w:rPr>
                <w:rFonts w:ascii="Georgia" w:hAnsi="Georgia"/>
                <w:i/>
                <w:color w:val="231F20"/>
                <w:spacing w:val="9"/>
                <w:sz w:val="18"/>
              </w:rPr>
              <w:t xml:space="preserve"> </w:t>
            </w:r>
            <w:r>
              <w:rPr>
                <w:rFonts w:ascii="Georgia" w:hAnsi="Georgia"/>
                <w:i/>
                <w:color w:val="231F20"/>
                <w:spacing w:val="-5"/>
                <w:w w:val="75"/>
                <w:sz w:val="18"/>
              </w:rPr>
              <w:t>MD</w:t>
            </w:r>
          </w:p>
        </w:tc>
        <w:tc>
          <w:tcPr>
            <w:tcW w:w="724" w:type="dxa"/>
          </w:tcPr>
          <w:p w14:paraId="50D9AF2D" w14:textId="77777777" w:rsidR="000037A9" w:rsidRDefault="000037A9">
            <w:pPr>
              <w:pStyle w:val="TableParagraph"/>
              <w:rPr>
                <w:rFonts w:ascii="Times New Roman"/>
                <w:sz w:val="18"/>
              </w:rPr>
            </w:pPr>
          </w:p>
        </w:tc>
      </w:tr>
      <w:tr w:rsidR="000037A9" w14:paraId="3D740D42" w14:textId="77777777">
        <w:trPr>
          <w:trHeight w:val="352"/>
        </w:trPr>
        <w:tc>
          <w:tcPr>
            <w:tcW w:w="361" w:type="dxa"/>
          </w:tcPr>
          <w:p w14:paraId="1AF10CD9" w14:textId="77777777" w:rsidR="000037A9" w:rsidRDefault="000037A9">
            <w:pPr>
              <w:pStyle w:val="TableParagraph"/>
              <w:spacing w:before="61"/>
              <w:ind w:left="79"/>
              <w:rPr>
                <w:rFonts w:ascii="Times New Roman"/>
                <w:sz w:val="20"/>
              </w:rPr>
            </w:pPr>
            <w:r>
              <w:rPr>
                <w:rFonts w:ascii="Times New Roman"/>
                <w:color w:val="231F20"/>
                <w:sz w:val="20"/>
              </w:rPr>
              <w:t>8</w:t>
            </w:r>
          </w:p>
        </w:tc>
        <w:tc>
          <w:tcPr>
            <w:tcW w:w="5151" w:type="dxa"/>
          </w:tcPr>
          <w:p w14:paraId="2C8690A3" w14:textId="77777777" w:rsidR="000037A9" w:rsidRDefault="000037A9">
            <w:pPr>
              <w:pStyle w:val="TableParagraph"/>
              <w:spacing w:before="61"/>
              <w:ind w:left="105"/>
              <w:rPr>
                <w:rFonts w:ascii="Times New Roman" w:hAnsi="Times New Roman"/>
                <w:sz w:val="20"/>
              </w:rPr>
            </w:pPr>
            <w:r>
              <w:rPr>
                <w:rFonts w:ascii="Times New Roman" w:hAnsi="Times New Roman"/>
                <w:color w:val="231F20"/>
                <w:sz w:val="20"/>
              </w:rPr>
              <w:t>Electroencefalografía</w:t>
            </w:r>
            <w:r>
              <w:rPr>
                <w:rFonts w:ascii="Times New Roman" w:hAnsi="Times New Roman"/>
                <w:color w:val="231F20"/>
                <w:spacing w:val="-10"/>
                <w:sz w:val="20"/>
              </w:rPr>
              <w:t xml:space="preserve"> </w:t>
            </w:r>
            <w:r>
              <w:rPr>
                <w:rFonts w:ascii="Times New Roman" w:hAnsi="Times New Roman"/>
                <w:color w:val="231F20"/>
                <w:sz w:val="20"/>
              </w:rPr>
              <w:t>en</w:t>
            </w:r>
            <w:r>
              <w:rPr>
                <w:rFonts w:ascii="Times New Roman" w:hAnsi="Times New Roman"/>
                <w:color w:val="231F20"/>
                <w:spacing w:val="-9"/>
                <w:sz w:val="20"/>
              </w:rPr>
              <w:t xml:space="preserve"> </w:t>
            </w:r>
            <w:r>
              <w:rPr>
                <w:rFonts w:ascii="Times New Roman" w:hAnsi="Times New Roman"/>
                <w:color w:val="231F20"/>
                <w:sz w:val="20"/>
              </w:rPr>
              <w:t>el</w:t>
            </w:r>
            <w:r>
              <w:rPr>
                <w:rFonts w:ascii="Times New Roman" w:hAnsi="Times New Roman"/>
                <w:color w:val="231F20"/>
                <w:spacing w:val="-9"/>
                <w:sz w:val="20"/>
              </w:rPr>
              <w:t xml:space="preserve"> </w:t>
            </w:r>
            <w:r>
              <w:rPr>
                <w:rFonts w:ascii="Times New Roman" w:hAnsi="Times New Roman"/>
                <w:color w:val="231F20"/>
                <w:sz w:val="20"/>
              </w:rPr>
              <w:t>paciente</w:t>
            </w:r>
            <w:r>
              <w:rPr>
                <w:rFonts w:ascii="Times New Roman" w:hAnsi="Times New Roman"/>
                <w:color w:val="231F20"/>
                <w:spacing w:val="-9"/>
                <w:sz w:val="20"/>
              </w:rPr>
              <w:t xml:space="preserve"> </w:t>
            </w:r>
            <w:r>
              <w:rPr>
                <w:rFonts w:ascii="Times New Roman" w:hAnsi="Times New Roman"/>
                <w:color w:val="231F20"/>
                <w:spacing w:val="-2"/>
                <w:sz w:val="20"/>
              </w:rPr>
              <w:t>neurocrítico</w:t>
            </w:r>
          </w:p>
        </w:tc>
        <w:tc>
          <w:tcPr>
            <w:tcW w:w="724" w:type="dxa"/>
          </w:tcPr>
          <w:p w14:paraId="416792B5" w14:textId="77777777" w:rsidR="000037A9" w:rsidRDefault="000037A9">
            <w:pPr>
              <w:pStyle w:val="TableParagraph"/>
              <w:spacing w:before="61"/>
              <w:ind w:left="278" w:right="121"/>
              <w:jc w:val="center"/>
              <w:rPr>
                <w:rFonts w:ascii="Times New Roman"/>
                <w:sz w:val="20"/>
              </w:rPr>
            </w:pPr>
            <w:r>
              <w:rPr>
                <w:rFonts w:ascii="Times New Roman"/>
                <w:color w:val="231F20"/>
                <w:spacing w:val="-5"/>
                <w:sz w:val="20"/>
              </w:rPr>
              <w:t>105</w:t>
            </w:r>
          </w:p>
        </w:tc>
      </w:tr>
      <w:tr w:rsidR="000037A9" w14:paraId="4F89EC77" w14:textId="77777777">
        <w:trPr>
          <w:trHeight w:val="326"/>
        </w:trPr>
        <w:tc>
          <w:tcPr>
            <w:tcW w:w="361" w:type="dxa"/>
          </w:tcPr>
          <w:p w14:paraId="282D7F36" w14:textId="77777777" w:rsidR="000037A9" w:rsidRDefault="000037A9">
            <w:pPr>
              <w:pStyle w:val="TableParagraph"/>
              <w:rPr>
                <w:rFonts w:ascii="Times New Roman"/>
                <w:sz w:val="18"/>
              </w:rPr>
            </w:pPr>
          </w:p>
        </w:tc>
        <w:tc>
          <w:tcPr>
            <w:tcW w:w="5151" w:type="dxa"/>
          </w:tcPr>
          <w:p w14:paraId="7475F31C" w14:textId="77777777" w:rsidR="000037A9" w:rsidRDefault="000037A9">
            <w:pPr>
              <w:pStyle w:val="TableParagraph"/>
              <w:spacing w:before="49"/>
              <w:ind w:left="275"/>
              <w:rPr>
                <w:rFonts w:ascii="Georgia" w:hAnsi="Georgia"/>
                <w:i/>
                <w:sz w:val="18"/>
              </w:rPr>
            </w:pPr>
            <w:r>
              <w:rPr>
                <w:rFonts w:ascii="Georgia" w:hAnsi="Georgia"/>
                <w:i/>
                <w:color w:val="231F20"/>
                <w:w w:val="75"/>
                <w:sz w:val="18"/>
              </w:rPr>
              <w:t>Susana</w:t>
            </w:r>
            <w:r>
              <w:rPr>
                <w:rFonts w:ascii="Georgia" w:hAnsi="Georgia"/>
                <w:i/>
                <w:color w:val="231F20"/>
                <w:sz w:val="18"/>
              </w:rPr>
              <w:t xml:space="preserve"> </w:t>
            </w:r>
            <w:r>
              <w:rPr>
                <w:rFonts w:ascii="Georgia" w:hAnsi="Georgia"/>
                <w:i/>
                <w:color w:val="231F20"/>
                <w:w w:val="75"/>
                <w:sz w:val="18"/>
              </w:rPr>
              <w:t>Lissette</w:t>
            </w:r>
            <w:r>
              <w:rPr>
                <w:rFonts w:ascii="Georgia" w:hAnsi="Georgia"/>
                <w:i/>
                <w:color w:val="231F20"/>
                <w:sz w:val="18"/>
              </w:rPr>
              <w:t xml:space="preserve"> </w:t>
            </w:r>
            <w:r>
              <w:rPr>
                <w:rFonts w:ascii="Georgia" w:hAnsi="Georgia"/>
                <w:i/>
                <w:color w:val="231F20"/>
                <w:w w:val="75"/>
                <w:sz w:val="18"/>
              </w:rPr>
              <w:t>Peña</w:t>
            </w:r>
            <w:r>
              <w:rPr>
                <w:rFonts w:ascii="Georgia" w:hAnsi="Georgia"/>
                <w:i/>
                <w:color w:val="231F20"/>
                <w:sz w:val="18"/>
              </w:rPr>
              <w:t xml:space="preserve"> </w:t>
            </w:r>
            <w:r>
              <w:rPr>
                <w:rFonts w:ascii="Georgia" w:hAnsi="Georgia"/>
                <w:i/>
                <w:color w:val="231F20"/>
                <w:w w:val="75"/>
                <w:sz w:val="18"/>
              </w:rPr>
              <w:t>Martínez,</w:t>
            </w:r>
            <w:r>
              <w:rPr>
                <w:rFonts w:ascii="Georgia" w:hAnsi="Georgia"/>
                <w:i/>
                <w:color w:val="231F20"/>
                <w:sz w:val="18"/>
              </w:rPr>
              <w:t xml:space="preserve"> </w:t>
            </w:r>
            <w:r>
              <w:rPr>
                <w:rFonts w:ascii="Georgia" w:hAnsi="Georgia"/>
                <w:i/>
                <w:color w:val="231F20"/>
                <w:spacing w:val="-5"/>
                <w:w w:val="75"/>
                <w:sz w:val="18"/>
              </w:rPr>
              <w:t>MD</w:t>
            </w:r>
          </w:p>
        </w:tc>
        <w:tc>
          <w:tcPr>
            <w:tcW w:w="724" w:type="dxa"/>
          </w:tcPr>
          <w:p w14:paraId="6BFC77B9" w14:textId="77777777" w:rsidR="000037A9" w:rsidRDefault="000037A9">
            <w:pPr>
              <w:pStyle w:val="TableParagraph"/>
              <w:rPr>
                <w:rFonts w:ascii="Times New Roman"/>
                <w:sz w:val="18"/>
              </w:rPr>
            </w:pPr>
          </w:p>
        </w:tc>
      </w:tr>
      <w:tr w:rsidR="000037A9" w14:paraId="6F9E3A82" w14:textId="77777777">
        <w:trPr>
          <w:trHeight w:val="352"/>
        </w:trPr>
        <w:tc>
          <w:tcPr>
            <w:tcW w:w="361" w:type="dxa"/>
          </w:tcPr>
          <w:p w14:paraId="79417F99" w14:textId="77777777" w:rsidR="000037A9" w:rsidRDefault="000037A9">
            <w:pPr>
              <w:pStyle w:val="TableParagraph"/>
              <w:spacing w:before="61"/>
              <w:ind w:left="79"/>
              <w:rPr>
                <w:rFonts w:ascii="Times New Roman"/>
                <w:sz w:val="20"/>
              </w:rPr>
            </w:pPr>
            <w:r>
              <w:rPr>
                <w:rFonts w:ascii="Times New Roman"/>
                <w:color w:val="231F20"/>
                <w:sz w:val="20"/>
              </w:rPr>
              <w:t>9</w:t>
            </w:r>
          </w:p>
        </w:tc>
        <w:tc>
          <w:tcPr>
            <w:tcW w:w="5151" w:type="dxa"/>
          </w:tcPr>
          <w:p w14:paraId="60C8FFC6" w14:textId="77777777" w:rsidR="000037A9" w:rsidRDefault="000037A9">
            <w:pPr>
              <w:pStyle w:val="TableParagraph"/>
              <w:spacing w:before="61"/>
              <w:ind w:left="105"/>
              <w:rPr>
                <w:rFonts w:ascii="Times New Roman" w:hAnsi="Times New Roman"/>
                <w:sz w:val="20"/>
              </w:rPr>
            </w:pPr>
            <w:r>
              <w:rPr>
                <w:rFonts w:ascii="Times New Roman" w:hAnsi="Times New Roman"/>
                <w:color w:val="231F20"/>
                <w:sz w:val="20"/>
              </w:rPr>
              <w:t>Imagenología</w:t>
            </w:r>
            <w:r>
              <w:rPr>
                <w:rFonts w:ascii="Times New Roman" w:hAnsi="Times New Roman"/>
                <w:color w:val="231F20"/>
                <w:spacing w:val="-3"/>
                <w:sz w:val="20"/>
              </w:rPr>
              <w:t xml:space="preserve"> </w:t>
            </w:r>
            <w:r>
              <w:rPr>
                <w:rFonts w:ascii="Times New Roman" w:hAnsi="Times New Roman"/>
                <w:color w:val="231F20"/>
                <w:sz w:val="20"/>
              </w:rPr>
              <w:t>en</w:t>
            </w:r>
            <w:r>
              <w:rPr>
                <w:rFonts w:ascii="Times New Roman" w:hAnsi="Times New Roman"/>
                <w:color w:val="231F20"/>
                <w:spacing w:val="-3"/>
                <w:sz w:val="20"/>
              </w:rPr>
              <w:t xml:space="preserve"> </w:t>
            </w:r>
            <w:r>
              <w:rPr>
                <w:rFonts w:ascii="Times New Roman" w:hAnsi="Times New Roman"/>
                <w:color w:val="231F20"/>
                <w:sz w:val="20"/>
              </w:rPr>
              <w:t>el</w:t>
            </w:r>
            <w:r>
              <w:rPr>
                <w:rFonts w:ascii="Times New Roman" w:hAnsi="Times New Roman"/>
                <w:color w:val="231F20"/>
                <w:spacing w:val="-2"/>
                <w:sz w:val="20"/>
              </w:rPr>
              <w:t xml:space="preserve"> </w:t>
            </w:r>
            <w:r>
              <w:rPr>
                <w:rFonts w:ascii="Times New Roman" w:hAnsi="Times New Roman"/>
                <w:color w:val="231F20"/>
                <w:sz w:val="20"/>
              </w:rPr>
              <w:t>paciente</w:t>
            </w:r>
            <w:r>
              <w:rPr>
                <w:rFonts w:ascii="Times New Roman" w:hAnsi="Times New Roman"/>
                <w:color w:val="231F20"/>
                <w:spacing w:val="-3"/>
                <w:sz w:val="20"/>
              </w:rPr>
              <w:t xml:space="preserve"> </w:t>
            </w:r>
            <w:r>
              <w:rPr>
                <w:rFonts w:ascii="Times New Roman" w:hAnsi="Times New Roman"/>
                <w:color w:val="231F20"/>
                <w:spacing w:val="-2"/>
                <w:sz w:val="20"/>
              </w:rPr>
              <w:t>neurocrítico</w:t>
            </w:r>
          </w:p>
        </w:tc>
        <w:tc>
          <w:tcPr>
            <w:tcW w:w="724" w:type="dxa"/>
          </w:tcPr>
          <w:p w14:paraId="1A093E0D" w14:textId="77777777" w:rsidR="000037A9" w:rsidRDefault="000037A9">
            <w:pPr>
              <w:pStyle w:val="TableParagraph"/>
              <w:spacing w:before="61"/>
              <w:ind w:left="278" w:right="121"/>
              <w:jc w:val="center"/>
              <w:rPr>
                <w:rFonts w:ascii="Times New Roman"/>
                <w:sz w:val="20"/>
              </w:rPr>
            </w:pPr>
            <w:r>
              <w:rPr>
                <w:rFonts w:ascii="Times New Roman"/>
                <w:color w:val="231F20"/>
                <w:spacing w:val="-5"/>
                <w:sz w:val="20"/>
              </w:rPr>
              <w:t>121</w:t>
            </w:r>
          </w:p>
        </w:tc>
      </w:tr>
      <w:tr w:rsidR="000037A9" w14:paraId="2C6602B4" w14:textId="77777777">
        <w:trPr>
          <w:trHeight w:val="376"/>
        </w:trPr>
        <w:tc>
          <w:tcPr>
            <w:tcW w:w="361" w:type="dxa"/>
          </w:tcPr>
          <w:p w14:paraId="24377980" w14:textId="77777777" w:rsidR="000037A9" w:rsidRDefault="000037A9">
            <w:pPr>
              <w:pStyle w:val="TableParagraph"/>
              <w:rPr>
                <w:rFonts w:ascii="Times New Roman"/>
                <w:sz w:val="18"/>
              </w:rPr>
            </w:pPr>
          </w:p>
        </w:tc>
        <w:tc>
          <w:tcPr>
            <w:tcW w:w="5151" w:type="dxa"/>
          </w:tcPr>
          <w:p w14:paraId="7F3CE91B" w14:textId="77777777" w:rsidR="000037A9" w:rsidRDefault="000037A9">
            <w:pPr>
              <w:pStyle w:val="TableParagraph"/>
              <w:spacing w:before="49"/>
              <w:ind w:left="275"/>
              <w:rPr>
                <w:rFonts w:ascii="Georgia" w:hAnsi="Georgia"/>
                <w:i/>
                <w:sz w:val="18"/>
              </w:rPr>
            </w:pPr>
            <w:r>
              <w:rPr>
                <w:rFonts w:ascii="Georgia" w:hAnsi="Georgia"/>
                <w:i/>
                <w:color w:val="231F20"/>
                <w:w w:val="75"/>
                <w:sz w:val="18"/>
              </w:rPr>
              <w:t>Susana</w:t>
            </w:r>
            <w:r>
              <w:rPr>
                <w:rFonts w:ascii="Georgia" w:hAnsi="Georgia"/>
                <w:i/>
                <w:color w:val="231F20"/>
                <w:sz w:val="18"/>
              </w:rPr>
              <w:t xml:space="preserve"> </w:t>
            </w:r>
            <w:r>
              <w:rPr>
                <w:rFonts w:ascii="Georgia" w:hAnsi="Georgia"/>
                <w:i/>
                <w:color w:val="231F20"/>
                <w:w w:val="75"/>
                <w:sz w:val="18"/>
              </w:rPr>
              <w:t>Lissette</w:t>
            </w:r>
            <w:r>
              <w:rPr>
                <w:rFonts w:ascii="Georgia" w:hAnsi="Georgia"/>
                <w:i/>
                <w:color w:val="231F20"/>
                <w:sz w:val="18"/>
              </w:rPr>
              <w:t xml:space="preserve"> </w:t>
            </w:r>
            <w:r>
              <w:rPr>
                <w:rFonts w:ascii="Georgia" w:hAnsi="Georgia"/>
                <w:i/>
                <w:color w:val="231F20"/>
                <w:w w:val="75"/>
                <w:sz w:val="18"/>
              </w:rPr>
              <w:t>Peña</w:t>
            </w:r>
            <w:r>
              <w:rPr>
                <w:rFonts w:ascii="Georgia" w:hAnsi="Georgia"/>
                <w:i/>
                <w:color w:val="231F20"/>
                <w:sz w:val="18"/>
              </w:rPr>
              <w:t xml:space="preserve"> </w:t>
            </w:r>
            <w:r>
              <w:rPr>
                <w:rFonts w:ascii="Georgia" w:hAnsi="Georgia"/>
                <w:i/>
                <w:color w:val="231F20"/>
                <w:w w:val="75"/>
                <w:sz w:val="18"/>
              </w:rPr>
              <w:t>Martínez,</w:t>
            </w:r>
            <w:r>
              <w:rPr>
                <w:rFonts w:ascii="Georgia" w:hAnsi="Georgia"/>
                <w:i/>
                <w:color w:val="231F20"/>
                <w:sz w:val="18"/>
              </w:rPr>
              <w:t xml:space="preserve"> </w:t>
            </w:r>
            <w:r>
              <w:rPr>
                <w:rFonts w:ascii="Georgia" w:hAnsi="Georgia"/>
                <w:i/>
                <w:color w:val="231F20"/>
                <w:spacing w:val="-5"/>
                <w:w w:val="75"/>
                <w:sz w:val="18"/>
              </w:rPr>
              <w:t>MD</w:t>
            </w:r>
          </w:p>
        </w:tc>
        <w:tc>
          <w:tcPr>
            <w:tcW w:w="724" w:type="dxa"/>
          </w:tcPr>
          <w:p w14:paraId="5EC7A732" w14:textId="77777777" w:rsidR="000037A9" w:rsidRDefault="000037A9">
            <w:pPr>
              <w:pStyle w:val="TableParagraph"/>
              <w:rPr>
                <w:rFonts w:ascii="Times New Roman"/>
                <w:sz w:val="18"/>
              </w:rPr>
            </w:pPr>
          </w:p>
        </w:tc>
      </w:tr>
      <w:tr w:rsidR="000037A9" w14:paraId="0BC9FE1A" w14:textId="77777777">
        <w:trPr>
          <w:trHeight w:val="426"/>
        </w:trPr>
        <w:tc>
          <w:tcPr>
            <w:tcW w:w="6236" w:type="dxa"/>
            <w:gridSpan w:val="3"/>
            <w:shd w:val="clear" w:color="auto" w:fill="C8D7D9"/>
          </w:tcPr>
          <w:p w14:paraId="60828F8D" w14:textId="77777777" w:rsidR="000037A9" w:rsidRDefault="000037A9">
            <w:pPr>
              <w:pStyle w:val="TableParagraph"/>
              <w:spacing w:before="125"/>
              <w:ind w:left="79"/>
              <w:rPr>
                <w:b/>
                <w:sz w:val="20"/>
              </w:rPr>
            </w:pPr>
            <w:r>
              <w:rPr>
                <w:b/>
                <w:color w:val="231F20"/>
                <w:w w:val="95"/>
                <w:sz w:val="20"/>
              </w:rPr>
              <w:t>UNIDAD</w:t>
            </w:r>
            <w:r>
              <w:rPr>
                <w:b/>
                <w:color w:val="231F20"/>
                <w:spacing w:val="-3"/>
                <w:w w:val="95"/>
                <w:sz w:val="20"/>
              </w:rPr>
              <w:t xml:space="preserve"> </w:t>
            </w:r>
            <w:r>
              <w:rPr>
                <w:b/>
                <w:color w:val="231F20"/>
                <w:w w:val="95"/>
                <w:sz w:val="20"/>
              </w:rPr>
              <w:t>IV.</w:t>
            </w:r>
            <w:r>
              <w:rPr>
                <w:b/>
                <w:color w:val="231F20"/>
                <w:spacing w:val="-8"/>
                <w:w w:val="95"/>
                <w:sz w:val="20"/>
              </w:rPr>
              <w:t xml:space="preserve"> </w:t>
            </w:r>
            <w:r>
              <w:rPr>
                <w:b/>
                <w:color w:val="231F20"/>
                <w:w w:val="95"/>
                <w:sz w:val="20"/>
              </w:rPr>
              <w:t>PATOLOGÍAS</w:t>
            </w:r>
            <w:r>
              <w:rPr>
                <w:b/>
                <w:color w:val="231F20"/>
                <w:spacing w:val="-2"/>
                <w:w w:val="95"/>
                <w:sz w:val="20"/>
              </w:rPr>
              <w:t xml:space="preserve"> </w:t>
            </w:r>
            <w:r>
              <w:rPr>
                <w:b/>
                <w:color w:val="231F20"/>
                <w:w w:val="95"/>
                <w:sz w:val="20"/>
              </w:rPr>
              <w:t>DEL</w:t>
            </w:r>
            <w:r>
              <w:rPr>
                <w:b/>
                <w:color w:val="231F20"/>
                <w:spacing w:val="-8"/>
                <w:w w:val="95"/>
                <w:sz w:val="20"/>
              </w:rPr>
              <w:t xml:space="preserve"> </w:t>
            </w:r>
            <w:r>
              <w:rPr>
                <w:b/>
                <w:color w:val="231F20"/>
                <w:w w:val="95"/>
                <w:sz w:val="20"/>
              </w:rPr>
              <w:t>PACIENTE</w:t>
            </w:r>
            <w:r>
              <w:rPr>
                <w:b/>
                <w:color w:val="231F20"/>
                <w:spacing w:val="-2"/>
                <w:w w:val="95"/>
                <w:sz w:val="20"/>
              </w:rPr>
              <w:t xml:space="preserve"> NEUROCRÍTICO</w:t>
            </w:r>
          </w:p>
        </w:tc>
      </w:tr>
      <w:tr w:rsidR="000037A9" w14:paraId="536C22B9" w14:textId="77777777">
        <w:trPr>
          <w:trHeight w:val="340"/>
        </w:trPr>
        <w:tc>
          <w:tcPr>
            <w:tcW w:w="361" w:type="dxa"/>
          </w:tcPr>
          <w:p w14:paraId="5F25D1CF" w14:textId="77777777" w:rsidR="000037A9" w:rsidRDefault="000037A9">
            <w:pPr>
              <w:pStyle w:val="TableParagraph"/>
              <w:spacing w:before="61"/>
              <w:ind w:left="68"/>
              <w:rPr>
                <w:rFonts w:ascii="Times New Roman"/>
                <w:sz w:val="20"/>
              </w:rPr>
            </w:pPr>
            <w:r>
              <w:rPr>
                <w:rFonts w:ascii="Times New Roman"/>
                <w:color w:val="231F20"/>
                <w:spacing w:val="-5"/>
                <w:sz w:val="20"/>
              </w:rPr>
              <w:t>10</w:t>
            </w:r>
          </w:p>
        </w:tc>
        <w:tc>
          <w:tcPr>
            <w:tcW w:w="5151" w:type="dxa"/>
          </w:tcPr>
          <w:p w14:paraId="48EECC0A" w14:textId="77777777" w:rsidR="000037A9" w:rsidRDefault="000037A9">
            <w:pPr>
              <w:pStyle w:val="TableParagraph"/>
              <w:spacing w:before="61"/>
              <w:ind w:left="93"/>
              <w:rPr>
                <w:rFonts w:ascii="Times New Roman"/>
                <w:sz w:val="20"/>
              </w:rPr>
            </w:pPr>
            <w:r>
              <w:rPr>
                <w:rFonts w:ascii="Times New Roman"/>
                <w:color w:val="231F20"/>
                <w:spacing w:val="-4"/>
                <w:w w:val="105"/>
                <w:sz w:val="20"/>
              </w:rPr>
              <w:t>Coma</w:t>
            </w:r>
          </w:p>
        </w:tc>
        <w:tc>
          <w:tcPr>
            <w:tcW w:w="724" w:type="dxa"/>
          </w:tcPr>
          <w:p w14:paraId="0C166D4F" w14:textId="77777777" w:rsidR="000037A9" w:rsidRDefault="000037A9">
            <w:pPr>
              <w:pStyle w:val="TableParagraph"/>
              <w:spacing w:before="61"/>
              <w:ind w:left="278" w:right="121"/>
              <w:jc w:val="center"/>
              <w:rPr>
                <w:rFonts w:ascii="Times New Roman"/>
                <w:sz w:val="20"/>
              </w:rPr>
            </w:pPr>
            <w:r>
              <w:rPr>
                <w:rFonts w:ascii="Times New Roman"/>
                <w:color w:val="231F20"/>
                <w:spacing w:val="-5"/>
                <w:sz w:val="20"/>
              </w:rPr>
              <w:t>147</w:t>
            </w:r>
          </w:p>
        </w:tc>
      </w:tr>
      <w:tr w:rsidR="000037A9" w14:paraId="4A21F518" w14:textId="77777777">
        <w:trPr>
          <w:trHeight w:val="302"/>
        </w:trPr>
        <w:tc>
          <w:tcPr>
            <w:tcW w:w="361" w:type="dxa"/>
          </w:tcPr>
          <w:p w14:paraId="767D07CB" w14:textId="77777777" w:rsidR="000037A9" w:rsidRDefault="000037A9">
            <w:pPr>
              <w:pStyle w:val="TableParagraph"/>
              <w:rPr>
                <w:rFonts w:ascii="Times New Roman"/>
                <w:sz w:val="18"/>
              </w:rPr>
            </w:pPr>
          </w:p>
        </w:tc>
        <w:tc>
          <w:tcPr>
            <w:tcW w:w="5151" w:type="dxa"/>
          </w:tcPr>
          <w:p w14:paraId="35A0E8DD" w14:textId="77777777" w:rsidR="000037A9" w:rsidRDefault="000037A9">
            <w:pPr>
              <w:pStyle w:val="TableParagraph"/>
              <w:spacing w:before="37"/>
              <w:ind w:left="263"/>
              <w:rPr>
                <w:rFonts w:ascii="Georgia" w:hAnsi="Georgia"/>
                <w:i/>
                <w:sz w:val="18"/>
              </w:rPr>
            </w:pPr>
            <w:r>
              <w:rPr>
                <w:rFonts w:ascii="Georgia" w:hAnsi="Georgia"/>
                <w:i/>
                <w:color w:val="231F20"/>
                <w:w w:val="75"/>
                <w:sz w:val="18"/>
              </w:rPr>
              <w:t>Susana</w:t>
            </w:r>
            <w:r>
              <w:rPr>
                <w:rFonts w:ascii="Georgia" w:hAnsi="Georgia"/>
                <w:i/>
                <w:color w:val="231F20"/>
                <w:sz w:val="18"/>
              </w:rPr>
              <w:t xml:space="preserve"> </w:t>
            </w:r>
            <w:r>
              <w:rPr>
                <w:rFonts w:ascii="Georgia" w:hAnsi="Georgia"/>
                <w:i/>
                <w:color w:val="231F20"/>
                <w:w w:val="75"/>
                <w:sz w:val="18"/>
              </w:rPr>
              <w:t>Lissette</w:t>
            </w:r>
            <w:r>
              <w:rPr>
                <w:rFonts w:ascii="Georgia" w:hAnsi="Georgia"/>
                <w:i/>
                <w:color w:val="231F20"/>
                <w:sz w:val="18"/>
              </w:rPr>
              <w:t xml:space="preserve"> </w:t>
            </w:r>
            <w:r>
              <w:rPr>
                <w:rFonts w:ascii="Georgia" w:hAnsi="Georgia"/>
                <w:i/>
                <w:color w:val="231F20"/>
                <w:w w:val="75"/>
                <w:sz w:val="18"/>
              </w:rPr>
              <w:t>Peña</w:t>
            </w:r>
            <w:r>
              <w:rPr>
                <w:rFonts w:ascii="Georgia" w:hAnsi="Georgia"/>
                <w:i/>
                <w:color w:val="231F20"/>
                <w:sz w:val="18"/>
              </w:rPr>
              <w:t xml:space="preserve"> </w:t>
            </w:r>
            <w:r>
              <w:rPr>
                <w:rFonts w:ascii="Georgia" w:hAnsi="Georgia"/>
                <w:i/>
                <w:color w:val="231F20"/>
                <w:w w:val="75"/>
                <w:sz w:val="18"/>
              </w:rPr>
              <w:t>Martínez,</w:t>
            </w:r>
            <w:r>
              <w:rPr>
                <w:rFonts w:ascii="Georgia" w:hAnsi="Georgia"/>
                <w:i/>
                <w:color w:val="231F20"/>
                <w:sz w:val="18"/>
              </w:rPr>
              <w:t xml:space="preserve"> </w:t>
            </w:r>
            <w:r>
              <w:rPr>
                <w:rFonts w:ascii="Georgia" w:hAnsi="Georgia"/>
                <w:i/>
                <w:color w:val="231F20"/>
                <w:spacing w:val="-5"/>
                <w:w w:val="75"/>
                <w:sz w:val="18"/>
              </w:rPr>
              <w:t>MD</w:t>
            </w:r>
          </w:p>
        </w:tc>
        <w:tc>
          <w:tcPr>
            <w:tcW w:w="724" w:type="dxa"/>
          </w:tcPr>
          <w:p w14:paraId="79123256" w14:textId="77777777" w:rsidR="000037A9" w:rsidRDefault="000037A9">
            <w:pPr>
              <w:pStyle w:val="TableParagraph"/>
              <w:rPr>
                <w:rFonts w:ascii="Times New Roman"/>
                <w:sz w:val="18"/>
              </w:rPr>
            </w:pPr>
          </w:p>
        </w:tc>
      </w:tr>
      <w:tr w:rsidR="000037A9" w14:paraId="0D315C54" w14:textId="77777777">
        <w:trPr>
          <w:trHeight w:val="328"/>
        </w:trPr>
        <w:tc>
          <w:tcPr>
            <w:tcW w:w="361" w:type="dxa"/>
          </w:tcPr>
          <w:p w14:paraId="13C46A45" w14:textId="77777777" w:rsidR="000037A9" w:rsidRDefault="000037A9">
            <w:pPr>
              <w:pStyle w:val="TableParagraph"/>
              <w:spacing w:before="49"/>
              <w:ind w:left="68"/>
              <w:rPr>
                <w:rFonts w:ascii="Times New Roman"/>
                <w:sz w:val="20"/>
              </w:rPr>
            </w:pPr>
            <w:r>
              <w:rPr>
                <w:rFonts w:ascii="Times New Roman"/>
                <w:color w:val="231F20"/>
                <w:spacing w:val="-5"/>
                <w:sz w:val="20"/>
              </w:rPr>
              <w:t>11</w:t>
            </w:r>
          </w:p>
        </w:tc>
        <w:tc>
          <w:tcPr>
            <w:tcW w:w="5151" w:type="dxa"/>
          </w:tcPr>
          <w:p w14:paraId="712D96A8" w14:textId="77777777" w:rsidR="000037A9" w:rsidRDefault="000037A9">
            <w:pPr>
              <w:pStyle w:val="TableParagraph"/>
              <w:spacing w:before="49"/>
              <w:ind w:left="93"/>
              <w:rPr>
                <w:rFonts w:ascii="Times New Roman" w:hAnsi="Times New Roman"/>
                <w:sz w:val="20"/>
              </w:rPr>
            </w:pPr>
            <w:r>
              <w:rPr>
                <w:rFonts w:ascii="Times New Roman" w:hAnsi="Times New Roman"/>
                <w:color w:val="231F20"/>
                <w:sz w:val="20"/>
              </w:rPr>
              <w:t>Estado</w:t>
            </w:r>
            <w:r>
              <w:rPr>
                <w:rFonts w:ascii="Times New Roman" w:hAnsi="Times New Roman"/>
                <w:color w:val="231F20"/>
                <w:spacing w:val="-6"/>
                <w:sz w:val="20"/>
              </w:rPr>
              <w:t xml:space="preserve"> </w:t>
            </w:r>
            <w:r>
              <w:rPr>
                <w:rFonts w:ascii="Times New Roman" w:hAnsi="Times New Roman"/>
                <w:color w:val="231F20"/>
                <w:sz w:val="20"/>
              </w:rPr>
              <w:t>epiléptico</w:t>
            </w:r>
            <w:r>
              <w:rPr>
                <w:rFonts w:ascii="Times New Roman" w:hAnsi="Times New Roman"/>
                <w:color w:val="231F20"/>
                <w:spacing w:val="-6"/>
                <w:sz w:val="20"/>
              </w:rPr>
              <w:t xml:space="preserve"> </w:t>
            </w:r>
            <w:r>
              <w:rPr>
                <w:rFonts w:ascii="Times New Roman" w:hAnsi="Times New Roman"/>
                <w:color w:val="231F20"/>
                <w:sz w:val="20"/>
              </w:rPr>
              <w:t>en</w:t>
            </w:r>
            <w:r>
              <w:rPr>
                <w:rFonts w:ascii="Times New Roman" w:hAnsi="Times New Roman"/>
                <w:color w:val="231F20"/>
                <w:spacing w:val="-6"/>
                <w:sz w:val="20"/>
              </w:rPr>
              <w:t xml:space="preserve"> </w:t>
            </w:r>
            <w:r>
              <w:rPr>
                <w:rFonts w:ascii="Times New Roman" w:hAnsi="Times New Roman"/>
                <w:color w:val="231F20"/>
                <w:sz w:val="20"/>
              </w:rPr>
              <w:t>la</w:t>
            </w:r>
            <w:r>
              <w:rPr>
                <w:rFonts w:ascii="Times New Roman" w:hAnsi="Times New Roman"/>
                <w:color w:val="231F20"/>
                <w:spacing w:val="-6"/>
                <w:sz w:val="20"/>
              </w:rPr>
              <w:t xml:space="preserve"> </w:t>
            </w:r>
            <w:r>
              <w:rPr>
                <w:rFonts w:ascii="Times New Roman" w:hAnsi="Times New Roman"/>
                <w:color w:val="231F20"/>
                <w:sz w:val="20"/>
              </w:rPr>
              <w:t>unidad</w:t>
            </w:r>
            <w:r>
              <w:rPr>
                <w:rFonts w:ascii="Times New Roman" w:hAnsi="Times New Roman"/>
                <w:color w:val="231F20"/>
                <w:spacing w:val="-5"/>
                <w:sz w:val="20"/>
              </w:rPr>
              <w:t xml:space="preserve"> </w:t>
            </w:r>
            <w:r>
              <w:rPr>
                <w:rFonts w:ascii="Times New Roman" w:hAnsi="Times New Roman"/>
                <w:color w:val="231F20"/>
                <w:sz w:val="20"/>
              </w:rPr>
              <w:t>de</w:t>
            </w:r>
            <w:r>
              <w:rPr>
                <w:rFonts w:ascii="Times New Roman" w:hAnsi="Times New Roman"/>
                <w:color w:val="231F20"/>
                <w:spacing w:val="-6"/>
                <w:sz w:val="20"/>
              </w:rPr>
              <w:t xml:space="preserve"> </w:t>
            </w:r>
            <w:r>
              <w:rPr>
                <w:rFonts w:ascii="Times New Roman" w:hAnsi="Times New Roman"/>
                <w:color w:val="231F20"/>
                <w:sz w:val="20"/>
              </w:rPr>
              <w:t>cuidados</w:t>
            </w:r>
            <w:r>
              <w:rPr>
                <w:rFonts w:ascii="Times New Roman" w:hAnsi="Times New Roman"/>
                <w:color w:val="231F20"/>
                <w:spacing w:val="-7"/>
                <w:sz w:val="20"/>
              </w:rPr>
              <w:t xml:space="preserve"> </w:t>
            </w:r>
            <w:r>
              <w:rPr>
                <w:rFonts w:ascii="Times New Roman" w:hAnsi="Times New Roman"/>
                <w:color w:val="231F20"/>
                <w:sz w:val="20"/>
              </w:rPr>
              <w:t>intensivos</w:t>
            </w:r>
            <w:r>
              <w:rPr>
                <w:rFonts w:ascii="Times New Roman" w:hAnsi="Times New Roman"/>
                <w:color w:val="231F20"/>
                <w:spacing w:val="-6"/>
                <w:sz w:val="20"/>
              </w:rPr>
              <w:t xml:space="preserve"> </w:t>
            </w:r>
            <w:r>
              <w:rPr>
                <w:rFonts w:ascii="Times New Roman" w:hAnsi="Times New Roman"/>
                <w:color w:val="231F20"/>
                <w:spacing w:val="-4"/>
                <w:sz w:val="20"/>
              </w:rPr>
              <w:t>(UCI)</w:t>
            </w:r>
          </w:p>
        </w:tc>
        <w:tc>
          <w:tcPr>
            <w:tcW w:w="724" w:type="dxa"/>
          </w:tcPr>
          <w:p w14:paraId="7CF990B5" w14:textId="77777777" w:rsidR="000037A9" w:rsidRDefault="000037A9">
            <w:pPr>
              <w:pStyle w:val="TableParagraph"/>
              <w:spacing w:before="49"/>
              <w:ind w:left="278" w:right="121"/>
              <w:jc w:val="center"/>
              <w:rPr>
                <w:rFonts w:ascii="Times New Roman"/>
                <w:sz w:val="20"/>
              </w:rPr>
            </w:pPr>
            <w:r>
              <w:rPr>
                <w:rFonts w:ascii="Times New Roman"/>
                <w:color w:val="231F20"/>
                <w:spacing w:val="-5"/>
                <w:sz w:val="20"/>
              </w:rPr>
              <w:t>159</w:t>
            </w:r>
          </w:p>
        </w:tc>
      </w:tr>
      <w:tr w:rsidR="000037A9" w14:paraId="758C2E3E" w14:textId="77777777">
        <w:trPr>
          <w:trHeight w:val="302"/>
        </w:trPr>
        <w:tc>
          <w:tcPr>
            <w:tcW w:w="361" w:type="dxa"/>
          </w:tcPr>
          <w:p w14:paraId="39AFBDA2" w14:textId="77777777" w:rsidR="000037A9" w:rsidRDefault="000037A9">
            <w:pPr>
              <w:pStyle w:val="TableParagraph"/>
              <w:rPr>
                <w:rFonts w:ascii="Times New Roman"/>
                <w:sz w:val="18"/>
              </w:rPr>
            </w:pPr>
          </w:p>
        </w:tc>
        <w:tc>
          <w:tcPr>
            <w:tcW w:w="5151" w:type="dxa"/>
          </w:tcPr>
          <w:p w14:paraId="260AD5C2" w14:textId="77777777" w:rsidR="000037A9" w:rsidRDefault="000037A9">
            <w:pPr>
              <w:pStyle w:val="TableParagraph"/>
              <w:spacing w:before="37"/>
              <w:ind w:left="263"/>
              <w:rPr>
                <w:rFonts w:ascii="Georgia" w:hAnsi="Georgia"/>
                <w:i/>
                <w:sz w:val="18"/>
              </w:rPr>
            </w:pPr>
            <w:r>
              <w:rPr>
                <w:rFonts w:ascii="Georgia" w:hAnsi="Georgia"/>
                <w:i/>
                <w:color w:val="231F20"/>
                <w:w w:val="75"/>
                <w:sz w:val="18"/>
              </w:rPr>
              <w:t>Susana</w:t>
            </w:r>
            <w:r>
              <w:rPr>
                <w:rFonts w:ascii="Georgia" w:hAnsi="Georgia"/>
                <w:i/>
                <w:color w:val="231F20"/>
                <w:sz w:val="18"/>
              </w:rPr>
              <w:t xml:space="preserve"> </w:t>
            </w:r>
            <w:r>
              <w:rPr>
                <w:rFonts w:ascii="Georgia" w:hAnsi="Georgia"/>
                <w:i/>
                <w:color w:val="231F20"/>
                <w:w w:val="75"/>
                <w:sz w:val="18"/>
              </w:rPr>
              <w:t>Lissette</w:t>
            </w:r>
            <w:r>
              <w:rPr>
                <w:rFonts w:ascii="Georgia" w:hAnsi="Georgia"/>
                <w:i/>
                <w:color w:val="231F20"/>
                <w:sz w:val="18"/>
              </w:rPr>
              <w:t xml:space="preserve"> </w:t>
            </w:r>
            <w:r>
              <w:rPr>
                <w:rFonts w:ascii="Georgia" w:hAnsi="Georgia"/>
                <w:i/>
                <w:color w:val="231F20"/>
                <w:w w:val="75"/>
                <w:sz w:val="18"/>
              </w:rPr>
              <w:t>Peña</w:t>
            </w:r>
            <w:r>
              <w:rPr>
                <w:rFonts w:ascii="Georgia" w:hAnsi="Georgia"/>
                <w:i/>
                <w:color w:val="231F20"/>
                <w:sz w:val="18"/>
              </w:rPr>
              <w:t xml:space="preserve"> </w:t>
            </w:r>
            <w:r>
              <w:rPr>
                <w:rFonts w:ascii="Georgia" w:hAnsi="Georgia"/>
                <w:i/>
                <w:color w:val="231F20"/>
                <w:w w:val="75"/>
                <w:sz w:val="18"/>
              </w:rPr>
              <w:t>Martínez,</w:t>
            </w:r>
            <w:r>
              <w:rPr>
                <w:rFonts w:ascii="Georgia" w:hAnsi="Georgia"/>
                <w:i/>
                <w:color w:val="231F20"/>
                <w:sz w:val="18"/>
              </w:rPr>
              <w:t xml:space="preserve"> </w:t>
            </w:r>
            <w:r>
              <w:rPr>
                <w:rFonts w:ascii="Georgia" w:hAnsi="Georgia"/>
                <w:i/>
                <w:color w:val="231F20"/>
                <w:spacing w:val="-5"/>
                <w:w w:val="75"/>
                <w:sz w:val="18"/>
              </w:rPr>
              <w:t>MD</w:t>
            </w:r>
          </w:p>
        </w:tc>
        <w:tc>
          <w:tcPr>
            <w:tcW w:w="724" w:type="dxa"/>
          </w:tcPr>
          <w:p w14:paraId="08B72828" w14:textId="77777777" w:rsidR="000037A9" w:rsidRDefault="000037A9">
            <w:pPr>
              <w:pStyle w:val="TableParagraph"/>
              <w:rPr>
                <w:rFonts w:ascii="Times New Roman"/>
                <w:sz w:val="18"/>
              </w:rPr>
            </w:pPr>
          </w:p>
        </w:tc>
      </w:tr>
      <w:tr w:rsidR="000037A9" w14:paraId="5208CD4A" w14:textId="77777777">
        <w:trPr>
          <w:trHeight w:val="328"/>
        </w:trPr>
        <w:tc>
          <w:tcPr>
            <w:tcW w:w="361" w:type="dxa"/>
          </w:tcPr>
          <w:p w14:paraId="1DD6E4B4" w14:textId="77777777" w:rsidR="000037A9" w:rsidRDefault="000037A9">
            <w:pPr>
              <w:pStyle w:val="TableParagraph"/>
              <w:spacing w:before="49"/>
              <w:ind w:left="68"/>
              <w:rPr>
                <w:rFonts w:ascii="Times New Roman"/>
                <w:sz w:val="20"/>
              </w:rPr>
            </w:pPr>
            <w:r>
              <w:rPr>
                <w:rFonts w:ascii="Times New Roman"/>
                <w:color w:val="231F20"/>
                <w:spacing w:val="-5"/>
                <w:sz w:val="20"/>
              </w:rPr>
              <w:t>12</w:t>
            </w:r>
          </w:p>
        </w:tc>
        <w:tc>
          <w:tcPr>
            <w:tcW w:w="5151" w:type="dxa"/>
          </w:tcPr>
          <w:p w14:paraId="5810A1AF" w14:textId="77777777" w:rsidR="000037A9" w:rsidRDefault="000037A9">
            <w:pPr>
              <w:pStyle w:val="TableParagraph"/>
              <w:spacing w:before="49"/>
              <w:ind w:left="93"/>
              <w:rPr>
                <w:rFonts w:ascii="Times New Roman" w:hAnsi="Times New Roman"/>
                <w:sz w:val="20"/>
              </w:rPr>
            </w:pPr>
            <w:r>
              <w:rPr>
                <w:rFonts w:ascii="Times New Roman" w:hAnsi="Times New Roman"/>
                <w:color w:val="231F20"/>
                <w:sz w:val="20"/>
              </w:rPr>
              <w:t>Hematoma</w:t>
            </w:r>
            <w:r>
              <w:rPr>
                <w:rFonts w:ascii="Times New Roman" w:hAnsi="Times New Roman"/>
                <w:color w:val="231F20"/>
                <w:spacing w:val="26"/>
                <w:sz w:val="20"/>
              </w:rPr>
              <w:t xml:space="preserve"> </w:t>
            </w:r>
            <w:r>
              <w:rPr>
                <w:rFonts w:ascii="Times New Roman" w:hAnsi="Times New Roman"/>
                <w:color w:val="231F20"/>
                <w:sz w:val="20"/>
              </w:rPr>
              <w:t>intraparenquimatoso</w:t>
            </w:r>
            <w:r>
              <w:rPr>
                <w:rFonts w:ascii="Times New Roman" w:hAnsi="Times New Roman"/>
                <w:color w:val="231F20"/>
                <w:spacing w:val="27"/>
                <w:sz w:val="20"/>
              </w:rPr>
              <w:t xml:space="preserve"> </w:t>
            </w:r>
            <w:r>
              <w:rPr>
                <w:rFonts w:ascii="Times New Roman" w:hAnsi="Times New Roman"/>
                <w:color w:val="231F20"/>
                <w:spacing w:val="-2"/>
                <w:sz w:val="20"/>
              </w:rPr>
              <w:t>espontáneo</w:t>
            </w:r>
          </w:p>
        </w:tc>
        <w:tc>
          <w:tcPr>
            <w:tcW w:w="724" w:type="dxa"/>
          </w:tcPr>
          <w:p w14:paraId="11179DAE" w14:textId="77777777" w:rsidR="000037A9" w:rsidRDefault="000037A9">
            <w:pPr>
              <w:pStyle w:val="TableParagraph"/>
              <w:spacing w:before="49"/>
              <w:ind w:left="278" w:right="121"/>
              <w:jc w:val="center"/>
              <w:rPr>
                <w:rFonts w:ascii="Times New Roman"/>
                <w:sz w:val="20"/>
              </w:rPr>
            </w:pPr>
            <w:r>
              <w:rPr>
                <w:rFonts w:ascii="Times New Roman"/>
                <w:color w:val="231F20"/>
                <w:spacing w:val="-5"/>
                <w:sz w:val="20"/>
              </w:rPr>
              <w:t>173</w:t>
            </w:r>
          </w:p>
        </w:tc>
      </w:tr>
      <w:tr w:rsidR="000037A9" w14:paraId="1EFAC194" w14:textId="77777777">
        <w:trPr>
          <w:trHeight w:val="302"/>
        </w:trPr>
        <w:tc>
          <w:tcPr>
            <w:tcW w:w="361" w:type="dxa"/>
          </w:tcPr>
          <w:p w14:paraId="36B868C0" w14:textId="77777777" w:rsidR="000037A9" w:rsidRDefault="000037A9">
            <w:pPr>
              <w:pStyle w:val="TableParagraph"/>
              <w:rPr>
                <w:rFonts w:ascii="Times New Roman"/>
                <w:sz w:val="18"/>
              </w:rPr>
            </w:pPr>
          </w:p>
        </w:tc>
        <w:tc>
          <w:tcPr>
            <w:tcW w:w="5151" w:type="dxa"/>
          </w:tcPr>
          <w:p w14:paraId="5B97518F" w14:textId="77777777" w:rsidR="000037A9" w:rsidRDefault="000037A9">
            <w:pPr>
              <w:pStyle w:val="TableParagraph"/>
              <w:spacing w:before="37"/>
              <w:ind w:left="263"/>
              <w:rPr>
                <w:rFonts w:ascii="Georgia"/>
                <w:i/>
                <w:sz w:val="18"/>
              </w:rPr>
            </w:pPr>
            <w:r>
              <w:rPr>
                <w:rFonts w:ascii="Georgia"/>
                <w:i/>
                <w:color w:val="231F20"/>
                <w:w w:val="75"/>
                <w:sz w:val="18"/>
              </w:rPr>
              <w:t>Ana</w:t>
            </w:r>
            <w:r>
              <w:rPr>
                <w:rFonts w:ascii="Georgia"/>
                <w:i/>
                <w:color w:val="231F20"/>
                <w:spacing w:val="-4"/>
                <w:sz w:val="18"/>
              </w:rPr>
              <w:t xml:space="preserve"> </w:t>
            </w:r>
            <w:r>
              <w:rPr>
                <w:rFonts w:ascii="Georgia"/>
                <w:i/>
                <w:color w:val="231F20"/>
                <w:w w:val="75"/>
                <w:sz w:val="18"/>
              </w:rPr>
              <w:t>Laura</w:t>
            </w:r>
            <w:r>
              <w:rPr>
                <w:rFonts w:ascii="Georgia"/>
                <w:i/>
                <w:color w:val="231F20"/>
                <w:spacing w:val="-4"/>
                <w:sz w:val="18"/>
              </w:rPr>
              <w:t xml:space="preserve"> </w:t>
            </w:r>
            <w:r>
              <w:rPr>
                <w:rFonts w:ascii="Georgia"/>
                <w:i/>
                <w:color w:val="231F20"/>
                <w:w w:val="75"/>
                <w:sz w:val="18"/>
              </w:rPr>
              <w:t>Kovac,</w:t>
            </w:r>
            <w:r>
              <w:rPr>
                <w:rFonts w:ascii="Georgia"/>
                <w:i/>
                <w:color w:val="231F20"/>
                <w:spacing w:val="-4"/>
                <w:sz w:val="18"/>
              </w:rPr>
              <w:t xml:space="preserve"> </w:t>
            </w:r>
            <w:r>
              <w:rPr>
                <w:rFonts w:ascii="Georgia"/>
                <w:i/>
                <w:color w:val="231F20"/>
                <w:spacing w:val="-5"/>
                <w:w w:val="75"/>
                <w:sz w:val="18"/>
              </w:rPr>
              <w:t>MD</w:t>
            </w:r>
          </w:p>
        </w:tc>
        <w:tc>
          <w:tcPr>
            <w:tcW w:w="724" w:type="dxa"/>
          </w:tcPr>
          <w:p w14:paraId="5720C38C" w14:textId="77777777" w:rsidR="000037A9" w:rsidRDefault="000037A9">
            <w:pPr>
              <w:pStyle w:val="TableParagraph"/>
              <w:rPr>
                <w:rFonts w:ascii="Times New Roman"/>
                <w:sz w:val="18"/>
              </w:rPr>
            </w:pPr>
          </w:p>
        </w:tc>
      </w:tr>
      <w:tr w:rsidR="000037A9" w14:paraId="6D652894" w14:textId="77777777">
        <w:trPr>
          <w:trHeight w:val="328"/>
        </w:trPr>
        <w:tc>
          <w:tcPr>
            <w:tcW w:w="361" w:type="dxa"/>
          </w:tcPr>
          <w:p w14:paraId="14E11DF0" w14:textId="77777777" w:rsidR="000037A9" w:rsidRDefault="000037A9">
            <w:pPr>
              <w:pStyle w:val="TableParagraph"/>
              <w:spacing w:before="49"/>
              <w:ind w:left="68"/>
              <w:rPr>
                <w:rFonts w:ascii="Times New Roman"/>
                <w:sz w:val="20"/>
              </w:rPr>
            </w:pPr>
            <w:r>
              <w:rPr>
                <w:rFonts w:ascii="Times New Roman"/>
                <w:color w:val="231F20"/>
                <w:spacing w:val="-5"/>
                <w:sz w:val="20"/>
              </w:rPr>
              <w:t>13</w:t>
            </w:r>
          </w:p>
        </w:tc>
        <w:tc>
          <w:tcPr>
            <w:tcW w:w="5151" w:type="dxa"/>
          </w:tcPr>
          <w:p w14:paraId="1B464B7E" w14:textId="77777777" w:rsidR="000037A9" w:rsidRDefault="000037A9">
            <w:pPr>
              <w:pStyle w:val="TableParagraph"/>
              <w:spacing w:before="49"/>
              <w:ind w:left="93"/>
              <w:rPr>
                <w:rFonts w:ascii="Times New Roman"/>
                <w:sz w:val="20"/>
              </w:rPr>
            </w:pPr>
            <w:r>
              <w:rPr>
                <w:rFonts w:ascii="Times New Roman"/>
                <w:color w:val="231F20"/>
                <w:sz w:val="20"/>
              </w:rPr>
              <w:t>Hemorragia</w:t>
            </w:r>
            <w:r>
              <w:rPr>
                <w:rFonts w:ascii="Times New Roman"/>
                <w:color w:val="231F20"/>
                <w:spacing w:val="23"/>
                <w:sz w:val="20"/>
              </w:rPr>
              <w:t xml:space="preserve"> </w:t>
            </w:r>
            <w:r>
              <w:rPr>
                <w:rFonts w:ascii="Times New Roman"/>
                <w:color w:val="231F20"/>
                <w:spacing w:val="-2"/>
                <w:sz w:val="20"/>
              </w:rPr>
              <w:t>subaracnoidea</w:t>
            </w:r>
          </w:p>
        </w:tc>
        <w:tc>
          <w:tcPr>
            <w:tcW w:w="724" w:type="dxa"/>
          </w:tcPr>
          <w:p w14:paraId="72CAE94D" w14:textId="77777777" w:rsidR="000037A9" w:rsidRDefault="000037A9">
            <w:pPr>
              <w:pStyle w:val="TableParagraph"/>
              <w:spacing w:before="49"/>
              <w:ind w:left="278" w:right="121"/>
              <w:jc w:val="center"/>
              <w:rPr>
                <w:rFonts w:ascii="Times New Roman"/>
                <w:sz w:val="20"/>
              </w:rPr>
            </w:pPr>
            <w:r>
              <w:rPr>
                <w:rFonts w:ascii="Times New Roman"/>
                <w:color w:val="231F20"/>
                <w:spacing w:val="-5"/>
                <w:sz w:val="20"/>
              </w:rPr>
              <w:t>189</w:t>
            </w:r>
          </w:p>
        </w:tc>
      </w:tr>
      <w:tr w:rsidR="000037A9" w14:paraId="04539F10" w14:textId="77777777">
        <w:trPr>
          <w:trHeight w:val="302"/>
        </w:trPr>
        <w:tc>
          <w:tcPr>
            <w:tcW w:w="361" w:type="dxa"/>
          </w:tcPr>
          <w:p w14:paraId="5CD2AE79" w14:textId="77777777" w:rsidR="000037A9" w:rsidRDefault="000037A9">
            <w:pPr>
              <w:pStyle w:val="TableParagraph"/>
              <w:rPr>
                <w:rFonts w:ascii="Times New Roman"/>
                <w:sz w:val="18"/>
              </w:rPr>
            </w:pPr>
          </w:p>
        </w:tc>
        <w:tc>
          <w:tcPr>
            <w:tcW w:w="5151" w:type="dxa"/>
          </w:tcPr>
          <w:p w14:paraId="197C49C7" w14:textId="77777777" w:rsidR="000037A9" w:rsidRDefault="000037A9">
            <w:pPr>
              <w:pStyle w:val="TableParagraph"/>
              <w:spacing w:before="37"/>
              <w:ind w:left="308"/>
              <w:rPr>
                <w:rFonts w:ascii="Georgia"/>
                <w:i/>
                <w:sz w:val="18"/>
              </w:rPr>
            </w:pPr>
            <w:r>
              <w:rPr>
                <w:rFonts w:ascii="Georgia"/>
                <w:i/>
                <w:color w:val="231F20"/>
                <w:w w:val="80"/>
                <w:sz w:val="18"/>
              </w:rPr>
              <w:t>Manuel</w:t>
            </w:r>
            <w:r>
              <w:rPr>
                <w:rFonts w:ascii="Georgia"/>
                <w:i/>
                <w:color w:val="231F20"/>
                <w:spacing w:val="-2"/>
                <w:sz w:val="18"/>
              </w:rPr>
              <w:t xml:space="preserve"> </w:t>
            </w:r>
            <w:r>
              <w:rPr>
                <w:rFonts w:ascii="Georgia"/>
                <w:i/>
                <w:color w:val="231F20"/>
                <w:w w:val="80"/>
                <w:sz w:val="18"/>
              </w:rPr>
              <w:t>E.</w:t>
            </w:r>
            <w:r>
              <w:rPr>
                <w:rFonts w:ascii="Georgia"/>
                <w:i/>
                <w:color w:val="231F20"/>
                <w:spacing w:val="-2"/>
                <w:sz w:val="18"/>
              </w:rPr>
              <w:t xml:space="preserve"> </w:t>
            </w:r>
            <w:r>
              <w:rPr>
                <w:rFonts w:ascii="Georgia"/>
                <w:i/>
                <w:color w:val="231F20"/>
                <w:w w:val="80"/>
                <w:sz w:val="18"/>
              </w:rPr>
              <w:t>Bello,</w:t>
            </w:r>
            <w:r>
              <w:rPr>
                <w:rFonts w:ascii="Georgia"/>
                <w:i/>
                <w:color w:val="231F20"/>
                <w:spacing w:val="-1"/>
                <w:sz w:val="18"/>
              </w:rPr>
              <w:t xml:space="preserve"> </w:t>
            </w:r>
            <w:r>
              <w:rPr>
                <w:rFonts w:ascii="Georgia"/>
                <w:i/>
                <w:color w:val="231F20"/>
                <w:spacing w:val="-7"/>
                <w:w w:val="80"/>
                <w:sz w:val="18"/>
              </w:rPr>
              <w:t>MD</w:t>
            </w:r>
          </w:p>
        </w:tc>
        <w:tc>
          <w:tcPr>
            <w:tcW w:w="724" w:type="dxa"/>
          </w:tcPr>
          <w:p w14:paraId="50270765" w14:textId="77777777" w:rsidR="000037A9" w:rsidRDefault="000037A9">
            <w:pPr>
              <w:pStyle w:val="TableParagraph"/>
              <w:rPr>
                <w:rFonts w:ascii="Times New Roman"/>
                <w:sz w:val="18"/>
              </w:rPr>
            </w:pPr>
          </w:p>
        </w:tc>
      </w:tr>
      <w:tr w:rsidR="000037A9" w14:paraId="5A55D6BE" w14:textId="77777777">
        <w:trPr>
          <w:trHeight w:val="328"/>
        </w:trPr>
        <w:tc>
          <w:tcPr>
            <w:tcW w:w="361" w:type="dxa"/>
          </w:tcPr>
          <w:p w14:paraId="1709D579" w14:textId="77777777" w:rsidR="000037A9" w:rsidRDefault="000037A9">
            <w:pPr>
              <w:pStyle w:val="TableParagraph"/>
              <w:spacing w:before="49"/>
              <w:ind w:left="68"/>
              <w:rPr>
                <w:rFonts w:ascii="Times New Roman"/>
                <w:sz w:val="20"/>
              </w:rPr>
            </w:pPr>
            <w:r>
              <w:rPr>
                <w:rFonts w:ascii="Times New Roman"/>
                <w:color w:val="231F20"/>
                <w:spacing w:val="-5"/>
                <w:sz w:val="20"/>
              </w:rPr>
              <w:t>14</w:t>
            </w:r>
          </w:p>
        </w:tc>
        <w:tc>
          <w:tcPr>
            <w:tcW w:w="5151" w:type="dxa"/>
          </w:tcPr>
          <w:p w14:paraId="6F4F4052" w14:textId="77777777" w:rsidR="000037A9" w:rsidRDefault="000037A9">
            <w:pPr>
              <w:pStyle w:val="TableParagraph"/>
              <w:spacing w:before="49"/>
              <w:ind w:left="93"/>
              <w:rPr>
                <w:rFonts w:ascii="Times New Roman"/>
                <w:sz w:val="20"/>
              </w:rPr>
            </w:pPr>
            <w:r>
              <w:rPr>
                <w:rFonts w:ascii="Times New Roman"/>
                <w:color w:val="231F20"/>
                <w:sz w:val="20"/>
              </w:rPr>
              <w:t>Infarto</w:t>
            </w:r>
            <w:r>
              <w:rPr>
                <w:rFonts w:ascii="Times New Roman"/>
                <w:color w:val="231F20"/>
                <w:spacing w:val="1"/>
                <w:sz w:val="20"/>
              </w:rPr>
              <w:t xml:space="preserve"> </w:t>
            </w:r>
            <w:r>
              <w:rPr>
                <w:rFonts w:ascii="Times New Roman"/>
                <w:color w:val="231F20"/>
                <w:sz w:val="20"/>
              </w:rPr>
              <w:t>maligno</w:t>
            </w:r>
            <w:r>
              <w:rPr>
                <w:rFonts w:ascii="Times New Roman"/>
                <w:color w:val="231F20"/>
                <w:spacing w:val="1"/>
                <w:sz w:val="20"/>
              </w:rPr>
              <w:t xml:space="preserve"> </w:t>
            </w:r>
            <w:r>
              <w:rPr>
                <w:rFonts w:ascii="Times New Roman"/>
                <w:color w:val="231F20"/>
                <w:sz w:val="20"/>
              </w:rPr>
              <w:t>de</w:t>
            </w:r>
            <w:r>
              <w:rPr>
                <w:rFonts w:ascii="Times New Roman"/>
                <w:color w:val="231F20"/>
                <w:spacing w:val="2"/>
                <w:sz w:val="20"/>
              </w:rPr>
              <w:t xml:space="preserve"> </w:t>
            </w:r>
            <w:r>
              <w:rPr>
                <w:rFonts w:ascii="Times New Roman"/>
                <w:color w:val="231F20"/>
                <w:sz w:val="20"/>
              </w:rPr>
              <w:t>la</w:t>
            </w:r>
            <w:r>
              <w:rPr>
                <w:rFonts w:ascii="Times New Roman"/>
                <w:color w:val="231F20"/>
                <w:spacing w:val="2"/>
                <w:sz w:val="20"/>
              </w:rPr>
              <w:t xml:space="preserve"> </w:t>
            </w:r>
            <w:r>
              <w:rPr>
                <w:rFonts w:ascii="Times New Roman"/>
                <w:color w:val="231F20"/>
                <w:sz w:val="20"/>
              </w:rPr>
              <w:t>arteria</w:t>
            </w:r>
            <w:r>
              <w:rPr>
                <w:rFonts w:ascii="Times New Roman"/>
                <w:color w:val="231F20"/>
                <w:spacing w:val="2"/>
                <w:sz w:val="20"/>
              </w:rPr>
              <w:t xml:space="preserve"> </w:t>
            </w:r>
            <w:r>
              <w:rPr>
                <w:rFonts w:ascii="Times New Roman"/>
                <w:color w:val="231F20"/>
                <w:sz w:val="20"/>
              </w:rPr>
              <w:t>cerebral</w:t>
            </w:r>
            <w:r>
              <w:rPr>
                <w:rFonts w:ascii="Times New Roman"/>
                <w:color w:val="231F20"/>
                <w:spacing w:val="2"/>
                <w:sz w:val="20"/>
              </w:rPr>
              <w:t xml:space="preserve"> </w:t>
            </w:r>
            <w:r>
              <w:rPr>
                <w:rFonts w:ascii="Times New Roman"/>
                <w:color w:val="231F20"/>
                <w:spacing w:val="-2"/>
                <w:sz w:val="20"/>
              </w:rPr>
              <w:t>media</w:t>
            </w:r>
          </w:p>
        </w:tc>
        <w:tc>
          <w:tcPr>
            <w:tcW w:w="724" w:type="dxa"/>
          </w:tcPr>
          <w:p w14:paraId="4E6380ED" w14:textId="77777777" w:rsidR="000037A9" w:rsidRDefault="000037A9">
            <w:pPr>
              <w:pStyle w:val="TableParagraph"/>
              <w:spacing w:before="49"/>
              <w:ind w:left="278" w:right="121"/>
              <w:jc w:val="center"/>
              <w:rPr>
                <w:rFonts w:ascii="Times New Roman"/>
                <w:sz w:val="20"/>
              </w:rPr>
            </w:pPr>
            <w:r>
              <w:rPr>
                <w:rFonts w:ascii="Times New Roman"/>
                <w:color w:val="231F20"/>
                <w:spacing w:val="-5"/>
                <w:sz w:val="20"/>
              </w:rPr>
              <w:t>211</w:t>
            </w:r>
          </w:p>
        </w:tc>
      </w:tr>
      <w:tr w:rsidR="000037A9" w14:paraId="26694C37" w14:textId="77777777">
        <w:trPr>
          <w:trHeight w:val="302"/>
        </w:trPr>
        <w:tc>
          <w:tcPr>
            <w:tcW w:w="361" w:type="dxa"/>
          </w:tcPr>
          <w:p w14:paraId="2A1C1E47" w14:textId="77777777" w:rsidR="000037A9" w:rsidRDefault="000037A9">
            <w:pPr>
              <w:pStyle w:val="TableParagraph"/>
              <w:rPr>
                <w:rFonts w:ascii="Times New Roman"/>
                <w:sz w:val="18"/>
              </w:rPr>
            </w:pPr>
          </w:p>
        </w:tc>
        <w:tc>
          <w:tcPr>
            <w:tcW w:w="5151" w:type="dxa"/>
          </w:tcPr>
          <w:p w14:paraId="13C248D0" w14:textId="77777777" w:rsidR="000037A9" w:rsidRDefault="000037A9">
            <w:pPr>
              <w:pStyle w:val="TableParagraph"/>
              <w:spacing w:before="37"/>
              <w:ind w:left="263"/>
              <w:rPr>
                <w:rFonts w:ascii="Georgia" w:hAnsi="Georgia"/>
                <w:i/>
                <w:sz w:val="18"/>
              </w:rPr>
            </w:pPr>
            <w:r>
              <w:rPr>
                <w:rFonts w:ascii="Georgia" w:hAnsi="Georgia"/>
                <w:i/>
                <w:color w:val="231F20"/>
                <w:w w:val="75"/>
                <w:sz w:val="18"/>
              </w:rPr>
              <w:t>Ramiro</w:t>
            </w:r>
            <w:r>
              <w:rPr>
                <w:rFonts w:ascii="Georgia" w:hAnsi="Georgia"/>
                <w:i/>
                <w:color w:val="231F20"/>
                <w:spacing w:val="4"/>
                <w:sz w:val="18"/>
              </w:rPr>
              <w:t xml:space="preserve"> </w:t>
            </w:r>
            <w:r>
              <w:rPr>
                <w:rFonts w:ascii="Georgia" w:hAnsi="Georgia"/>
                <w:i/>
                <w:color w:val="231F20"/>
                <w:w w:val="75"/>
                <w:sz w:val="18"/>
              </w:rPr>
              <w:t>Fernández</w:t>
            </w:r>
            <w:r>
              <w:rPr>
                <w:rFonts w:ascii="Georgia" w:hAnsi="Georgia"/>
                <w:i/>
                <w:color w:val="231F20"/>
                <w:spacing w:val="4"/>
                <w:sz w:val="18"/>
              </w:rPr>
              <w:t xml:space="preserve"> </w:t>
            </w:r>
            <w:r>
              <w:rPr>
                <w:rFonts w:ascii="Georgia" w:hAnsi="Georgia"/>
                <w:i/>
                <w:color w:val="231F20"/>
                <w:w w:val="75"/>
                <w:sz w:val="18"/>
              </w:rPr>
              <w:t>Castaño,</w:t>
            </w:r>
            <w:r>
              <w:rPr>
                <w:rFonts w:ascii="Georgia" w:hAnsi="Georgia"/>
                <w:i/>
                <w:color w:val="231F20"/>
                <w:spacing w:val="4"/>
                <w:sz w:val="18"/>
              </w:rPr>
              <w:t xml:space="preserve"> </w:t>
            </w:r>
            <w:r>
              <w:rPr>
                <w:rFonts w:ascii="Georgia" w:hAnsi="Georgia"/>
                <w:i/>
                <w:color w:val="231F20"/>
                <w:w w:val="75"/>
                <w:sz w:val="18"/>
              </w:rPr>
              <w:t>MD;</w:t>
            </w:r>
            <w:r>
              <w:rPr>
                <w:rFonts w:ascii="Georgia" w:hAnsi="Georgia"/>
                <w:i/>
                <w:color w:val="231F20"/>
                <w:spacing w:val="4"/>
                <w:sz w:val="18"/>
              </w:rPr>
              <w:t xml:space="preserve"> </w:t>
            </w:r>
            <w:r>
              <w:rPr>
                <w:rFonts w:ascii="Georgia" w:hAnsi="Georgia"/>
                <w:i/>
                <w:color w:val="231F20"/>
                <w:w w:val="75"/>
                <w:sz w:val="18"/>
              </w:rPr>
              <w:t>Raúl</w:t>
            </w:r>
            <w:r>
              <w:rPr>
                <w:rFonts w:ascii="Georgia" w:hAnsi="Georgia"/>
                <w:i/>
                <w:color w:val="231F20"/>
                <w:spacing w:val="4"/>
                <w:sz w:val="18"/>
              </w:rPr>
              <w:t xml:space="preserve"> </w:t>
            </w:r>
            <w:r>
              <w:rPr>
                <w:rFonts w:ascii="Georgia" w:hAnsi="Georgia"/>
                <w:i/>
                <w:color w:val="231F20"/>
                <w:w w:val="75"/>
                <w:sz w:val="18"/>
              </w:rPr>
              <w:t>Carlos</w:t>
            </w:r>
            <w:r>
              <w:rPr>
                <w:rFonts w:ascii="Georgia" w:hAnsi="Georgia"/>
                <w:i/>
                <w:color w:val="231F20"/>
                <w:spacing w:val="4"/>
                <w:sz w:val="18"/>
              </w:rPr>
              <w:t xml:space="preserve"> </w:t>
            </w:r>
            <w:r>
              <w:rPr>
                <w:rFonts w:ascii="Georgia" w:hAnsi="Georgia"/>
                <w:i/>
                <w:color w:val="231F20"/>
                <w:w w:val="75"/>
                <w:sz w:val="18"/>
              </w:rPr>
              <w:t>Rey,</w:t>
            </w:r>
            <w:r>
              <w:rPr>
                <w:rFonts w:ascii="Georgia" w:hAnsi="Georgia"/>
                <w:i/>
                <w:color w:val="231F20"/>
                <w:spacing w:val="4"/>
                <w:sz w:val="18"/>
              </w:rPr>
              <w:t xml:space="preserve"> </w:t>
            </w:r>
            <w:r>
              <w:rPr>
                <w:rFonts w:ascii="Georgia" w:hAnsi="Georgia"/>
                <w:i/>
                <w:color w:val="231F20"/>
                <w:spacing w:val="-5"/>
                <w:w w:val="75"/>
                <w:sz w:val="18"/>
              </w:rPr>
              <w:t>MD</w:t>
            </w:r>
          </w:p>
        </w:tc>
        <w:tc>
          <w:tcPr>
            <w:tcW w:w="724" w:type="dxa"/>
          </w:tcPr>
          <w:p w14:paraId="1F6FFDD3" w14:textId="77777777" w:rsidR="000037A9" w:rsidRDefault="000037A9">
            <w:pPr>
              <w:pStyle w:val="TableParagraph"/>
              <w:rPr>
                <w:rFonts w:ascii="Times New Roman"/>
                <w:sz w:val="18"/>
              </w:rPr>
            </w:pPr>
          </w:p>
        </w:tc>
      </w:tr>
      <w:tr w:rsidR="000037A9" w14:paraId="46E7ABC5" w14:textId="77777777">
        <w:trPr>
          <w:trHeight w:val="328"/>
        </w:trPr>
        <w:tc>
          <w:tcPr>
            <w:tcW w:w="361" w:type="dxa"/>
          </w:tcPr>
          <w:p w14:paraId="309D952D" w14:textId="77777777" w:rsidR="000037A9" w:rsidRDefault="000037A9">
            <w:pPr>
              <w:pStyle w:val="TableParagraph"/>
              <w:spacing w:before="49"/>
              <w:ind w:left="68"/>
              <w:rPr>
                <w:rFonts w:ascii="Times New Roman"/>
                <w:sz w:val="20"/>
              </w:rPr>
            </w:pPr>
            <w:r>
              <w:rPr>
                <w:rFonts w:ascii="Times New Roman"/>
                <w:color w:val="231F20"/>
                <w:spacing w:val="-5"/>
                <w:sz w:val="20"/>
              </w:rPr>
              <w:t>15</w:t>
            </w:r>
          </w:p>
        </w:tc>
        <w:tc>
          <w:tcPr>
            <w:tcW w:w="5151" w:type="dxa"/>
          </w:tcPr>
          <w:p w14:paraId="2870A5DB" w14:textId="77777777" w:rsidR="000037A9" w:rsidRDefault="000037A9">
            <w:pPr>
              <w:pStyle w:val="TableParagraph"/>
              <w:spacing w:before="49"/>
              <w:ind w:left="93"/>
              <w:rPr>
                <w:rFonts w:ascii="Times New Roman"/>
                <w:sz w:val="20"/>
              </w:rPr>
            </w:pPr>
            <w:r>
              <w:rPr>
                <w:rFonts w:ascii="Times New Roman"/>
                <w:color w:val="231F20"/>
                <w:spacing w:val="-2"/>
                <w:sz w:val="20"/>
              </w:rPr>
              <w:t>Neuroinfecciones</w:t>
            </w:r>
          </w:p>
        </w:tc>
        <w:tc>
          <w:tcPr>
            <w:tcW w:w="724" w:type="dxa"/>
          </w:tcPr>
          <w:p w14:paraId="0497997B" w14:textId="77777777" w:rsidR="000037A9" w:rsidRDefault="000037A9">
            <w:pPr>
              <w:pStyle w:val="TableParagraph"/>
              <w:spacing w:before="49"/>
              <w:ind w:left="278" w:right="121"/>
              <w:jc w:val="center"/>
              <w:rPr>
                <w:rFonts w:ascii="Times New Roman"/>
                <w:sz w:val="20"/>
              </w:rPr>
            </w:pPr>
            <w:r>
              <w:rPr>
                <w:rFonts w:ascii="Times New Roman"/>
                <w:color w:val="231F20"/>
                <w:spacing w:val="-5"/>
                <w:sz w:val="20"/>
              </w:rPr>
              <w:t>225</w:t>
            </w:r>
          </w:p>
        </w:tc>
      </w:tr>
      <w:tr w:rsidR="000037A9" w14:paraId="20527616" w14:textId="77777777">
        <w:trPr>
          <w:trHeight w:val="302"/>
        </w:trPr>
        <w:tc>
          <w:tcPr>
            <w:tcW w:w="361" w:type="dxa"/>
          </w:tcPr>
          <w:p w14:paraId="40B58539" w14:textId="77777777" w:rsidR="000037A9" w:rsidRDefault="000037A9">
            <w:pPr>
              <w:pStyle w:val="TableParagraph"/>
              <w:rPr>
                <w:rFonts w:ascii="Times New Roman"/>
                <w:sz w:val="18"/>
              </w:rPr>
            </w:pPr>
          </w:p>
        </w:tc>
        <w:tc>
          <w:tcPr>
            <w:tcW w:w="5151" w:type="dxa"/>
          </w:tcPr>
          <w:p w14:paraId="0EC4C1B0" w14:textId="77777777" w:rsidR="000037A9" w:rsidRDefault="000037A9">
            <w:pPr>
              <w:pStyle w:val="TableParagraph"/>
              <w:spacing w:before="37"/>
              <w:ind w:left="263"/>
              <w:rPr>
                <w:rFonts w:ascii="Georgia"/>
                <w:i/>
                <w:sz w:val="18"/>
              </w:rPr>
            </w:pPr>
            <w:r>
              <w:rPr>
                <w:rFonts w:ascii="Georgia"/>
                <w:i/>
                <w:color w:val="231F20"/>
                <w:w w:val="70"/>
                <w:sz w:val="18"/>
              </w:rPr>
              <w:t>Lorena</w:t>
            </w:r>
            <w:r>
              <w:rPr>
                <w:rFonts w:ascii="Georgia"/>
                <w:i/>
                <w:color w:val="231F20"/>
                <w:spacing w:val="19"/>
                <w:sz w:val="18"/>
              </w:rPr>
              <w:t xml:space="preserve"> </w:t>
            </w:r>
            <w:r>
              <w:rPr>
                <w:rFonts w:ascii="Georgia"/>
                <w:i/>
                <w:color w:val="231F20"/>
                <w:w w:val="70"/>
                <w:sz w:val="18"/>
              </w:rPr>
              <w:t>Abusamara,</w:t>
            </w:r>
            <w:r>
              <w:rPr>
                <w:rFonts w:ascii="Georgia"/>
                <w:i/>
                <w:color w:val="231F20"/>
                <w:spacing w:val="19"/>
                <w:sz w:val="18"/>
              </w:rPr>
              <w:t xml:space="preserve"> </w:t>
            </w:r>
            <w:r>
              <w:rPr>
                <w:rFonts w:ascii="Georgia"/>
                <w:i/>
                <w:color w:val="231F20"/>
                <w:spacing w:val="-5"/>
                <w:w w:val="70"/>
                <w:sz w:val="18"/>
              </w:rPr>
              <w:t>MD</w:t>
            </w:r>
          </w:p>
        </w:tc>
        <w:tc>
          <w:tcPr>
            <w:tcW w:w="724" w:type="dxa"/>
          </w:tcPr>
          <w:p w14:paraId="2D473895" w14:textId="77777777" w:rsidR="000037A9" w:rsidRDefault="000037A9">
            <w:pPr>
              <w:pStyle w:val="TableParagraph"/>
              <w:rPr>
                <w:rFonts w:ascii="Times New Roman"/>
                <w:sz w:val="18"/>
              </w:rPr>
            </w:pPr>
          </w:p>
        </w:tc>
      </w:tr>
      <w:tr w:rsidR="000037A9" w14:paraId="35681BF1" w14:textId="77777777">
        <w:trPr>
          <w:trHeight w:val="328"/>
        </w:trPr>
        <w:tc>
          <w:tcPr>
            <w:tcW w:w="361" w:type="dxa"/>
          </w:tcPr>
          <w:p w14:paraId="1688E82F" w14:textId="77777777" w:rsidR="000037A9" w:rsidRDefault="000037A9">
            <w:pPr>
              <w:pStyle w:val="TableParagraph"/>
              <w:spacing w:before="49"/>
              <w:ind w:left="68"/>
              <w:rPr>
                <w:rFonts w:ascii="Times New Roman"/>
                <w:sz w:val="20"/>
              </w:rPr>
            </w:pPr>
            <w:r>
              <w:rPr>
                <w:rFonts w:ascii="Times New Roman"/>
                <w:color w:val="231F20"/>
                <w:spacing w:val="-5"/>
                <w:sz w:val="20"/>
              </w:rPr>
              <w:t>16</w:t>
            </w:r>
          </w:p>
        </w:tc>
        <w:tc>
          <w:tcPr>
            <w:tcW w:w="5151" w:type="dxa"/>
          </w:tcPr>
          <w:p w14:paraId="1D4023C6" w14:textId="77777777" w:rsidR="000037A9" w:rsidRDefault="000037A9">
            <w:pPr>
              <w:pStyle w:val="TableParagraph"/>
              <w:spacing w:before="49"/>
              <w:ind w:left="93"/>
              <w:rPr>
                <w:rFonts w:ascii="Times New Roman" w:hAnsi="Times New Roman"/>
                <w:sz w:val="20"/>
              </w:rPr>
            </w:pPr>
            <w:r>
              <w:rPr>
                <w:rFonts w:ascii="Georgia" w:hAnsi="Georgia"/>
                <w:i/>
                <w:color w:val="231F20"/>
                <w:w w:val="75"/>
                <w:sz w:val="20"/>
              </w:rPr>
              <w:t>Shock</w:t>
            </w:r>
            <w:r>
              <w:rPr>
                <w:rFonts w:ascii="Georgia" w:hAnsi="Georgia"/>
                <w:i/>
                <w:color w:val="231F20"/>
                <w:spacing w:val="-7"/>
                <w:w w:val="95"/>
                <w:sz w:val="20"/>
              </w:rPr>
              <w:t xml:space="preserve"> </w:t>
            </w:r>
            <w:r>
              <w:rPr>
                <w:rFonts w:ascii="Times New Roman" w:hAnsi="Times New Roman"/>
                <w:color w:val="231F20"/>
                <w:spacing w:val="-2"/>
                <w:w w:val="95"/>
                <w:sz w:val="20"/>
              </w:rPr>
              <w:t>neurogénico</w:t>
            </w:r>
          </w:p>
        </w:tc>
        <w:tc>
          <w:tcPr>
            <w:tcW w:w="724" w:type="dxa"/>
          </w:tcPr>
          <w:p w14:paraId="40A92E75" w14:textId="77777777" w:rsidR="000037A9" w:rsidRDefault="000037A9">
            <w:pPr>
              <w:pStyle w:val="TableParagraph"/>
              <w:spacing w:before="49"/>
              <w:ind w:left="278" w:right="121"/>
              <w:jc w:val="center"/>
              <w:rPr>
                <w:rFonts w:ascii="Times New Roman"/>
                <w:sz w:val="20"/>
              </w:rPr>
            </w:pPr>
            <w:r>
              <w:rPr>
                <w:rFonts w:ascii="Times New Roman"/>
                <w:color w:val="231F20"/>
                <w:spacing w:val="-5"/>
                <w:sz w:val="20"/>
              </w:rPr>
              <w:t>241</w:t>
            </w:r>
          </w:p>
        </w:tc>
      </w:tr>
      <w:tr w:rsidR="000037A9" w14:paraId="5146D820" w14:textId="77777777">
        <w:trPr>
          <w:trHeight w:val="724"/>
        </w:trPr>
        <w:tc>
          <w:tcPr>
            <w:tcW w:w="361" w:type="dxa"/>
          </w:tcPr>
          <w:p w14:paraId="7604B36E" w14:textId="77777777" w:rsidR="000037A9" w:rsidRDefault="000037A9">
            <w:pPr>
              <w:pStyle w:val="TableParagraph"/>
              <w:rPr>
                <w:rFonts w:ascii="Times New Roman"/>
                <w:sz w:val="18"/>
              </w:rPr>
            </w:pPr>
          </w:p>
        </w:tc>
        <w:tc>
          <w:tcPr>
            <w:tcW w:w="5151" w:type="dxa"/>
          </w:tcPr>
          <w:p w14:paraId="2D647CB9" w14:textId="77777777" w:rsidR="000037A9" w:rsidRDefault="000037A9">
            <w:pPr>
              <w:pStyle w:val="TableParagraph"/>
              <w:spacing w:before="37" w:line="254" w:lineRule="auto"/>
              <w:ind w:left="263" w:right="841"/>
              <w:jc w:val="both"/>
              <w:rPr>
                <w:rFonts w:ascii="Georgia" w:hAnsi="Georgia"/>
                <w:i/>
                <w:sz w:val="18"/>
              </w:rPr>
            </w:pPr>
            <w:r>
              <w:rPr>
                <w:rFonts w:ascii="Georgia" w:hAnsi="Georgia"/>
                <w:i/>
                <w:color w:val="231F20"/>
                <w:w w:val="75"/>
                <w:sz w:val="18"/>
              </w:rPr>
              <w:t>Ezequiel García-Ballestas, MD; Yeider Durango-Espinosa,</w:t>
            </w:r>
            <w:r>
              <w:rPr>
                <w:rFonts w:ascii="Georgia" w:hAnsi="Georgia"/>
                <w:i/>
                <w:color w:val="231F20"/>
                <w:sz w:val="18"/>
              </w:rPr>
              <w:t xml:space="preserve"> </w:t>
            </w:r>
            <w:r>
              <w:rPr>
                <w:rFonts w:ascii="Georgia" w:hAnsi="Georgia"/>
                <w:i/>
                <w:color w:val="231F20"/>
                <w:w w:val="75"/>
                <w:sz w:val="18"/>
              </w:rPr>
              <w:t>MD;</w:t>
            </w:r>
            <w:r>
              <w:rPr>
                <w:rFonts w:ascii="Georgia" w:hAnsi="Georgia"/>
                <w:i/>
                <w:color w:val="231F20"/>
                <w:sz w:val="18"/>
              </w:rPr>
              <w:t xml:space="preserve"> </w:t>
            </w:r>
            <w:r>
              <w:rPr>
                <w:rFonts w:ascii="Georgia" w:hAnsi="Georgia"/>
                <w:i/>
                <w:color w:val="231F20"/>
                <w:w w:val="80"/>
                <w:sz w:val="18"/>
              </w:rPr>
              <w:t>Romario</w:t>
            </w:r>
            <w:r>
              <w:rPr>
                <w:rFonts w:ascii="Georgia" w:hAnsi="Georgia"/>
                <w:i/>
                <w:color w:val="231F20"/>
                <w:spacing w:val="-3"/>
                <w:w w:val="80"/>
                <w:sz w:val="18"/>
              </w:rPr>
              <w:t xml:space="preserve"> </w:t>
            </w:r>
            <w:r>
              <w:rPr>
                <w:rFonts w:ascii="Georgia" w:hAnsi="Georgia"/>
                <w:i/>
                <w:color w:val="231F20"/>
                <w:w w:val="80"/>
                <w:sz w:val="18"/>
              </w:rPr>
              <w:t>Mendoza-Flórez,</w:t>
            </w:r>
            <w:r>
              <w:rPr>
                <w:rFonts w:ascii="Georgia" w:hAnsi="Georgia"/>
                <w:i/>
                <w:color w:val="231F20"/>
                <w:spacing w:val="-2"/>
                <w:w w:val="80"/>
                <w:sz w:val="18"/>
              </w:rPr>
              <w:t xml:space="preserve"> </w:t>
            </w:r>
            <w:r>
              <w:rPr>
                <w:rFonts w:ascii="Georgia" w:hAnsi="Georgia"/>
                <w:i/>
                <w:color w:val="231F20"/>
                <w:w w:val="80"/>
                <w:sz w:val="18"/>
              </w:rPr>
              <w:t>MD;</w:t>
            </w:r>
            <w:r>
              <w:rPr>
                <w:rFonts w:ascii="Georgia" w:hAnsi="Georgia"/>
                <w:i/>
                <w:color w:val="231F20"/>
                <w:spacing w:val="-2"/>
                <w:w w:val="80"/>
                <w:sz w:val="18"/>
              </w:rPr>
              <w:t xml:space="preserve"> </w:t>
            </w:r>
            <w:r>
              <w:rPr>
                <w:rFonts w:ascii="Georgia" w:hAnsi="Georgia"/>
                <w:i/>
                <w:color w:val="231F20"/>
                <w:w w:val="80"/>
                <w:sz w:val="18"/>
              </w:rPr>
              <w:t>Liza</w:t>
            </w:r>
            <w:r>
              <w:rPr>
                <w:rFonts w:ascii="Georgia" w:hAnsi="Georgia"/>
                <w:i/>
                <w:color w:val="231F20"/>
                <w:spacing w:val="-2"/>
                <w:w w:val="80"/>
                <w:sz w:val="18"/>
              </w:rPr>
              <w:t xml:space="preserve"> </w:t>
            </w:r>
            <w:r>
              <w:rPr>
                <w:rFonts w:ascii="Georgia" w:hAnsi="Georgia"/>
                <w:i/>
                <w:color w:val="231F20"/>
                <w:w w:val="80"/>
                <w:sz w:val="18"/>
              </w:rPr>
              <w:t>Matallana-Ramírez,</w:t>
            </w:r>
            <w:r>
              <w:rPr>
                <w:rFonts w:ascii="Georgia" w:hAnsi="Georgia"/>
                <w:i/>
                <w:color w:val="231F20"/>
                <w:spacing w:val="-2"/>
                <w:w w:val="80"/>
                <w:sz w:val="18"/>
              </w:rPr>
              <w:t xml:space="preserve"> </w:t>
            </w:r>
            <w:r>
              <w:rPr>
                <w:rFonts w:ascii="Georgia" w:hAnsi="Georgia"/>
                <w:i/>
                <w:color w:val="231F20"/>
                <w:w w:val="80"/>
                <w:sz w:val="18"/>
              </w:rPr>
              <w:t>MD;</w:t>
            </w:r>
            <w:r>
              <w:rPr>
                <w:rFonts w:ascii="Georgia" w:hAnsi="Georgia"/>
                <w:i/>
                <w:color w:val="231F20"/>
                <w:sz w:val="18"/>
              </w:rPr>
              <w:t xml:space="preserve"> </w:t>
            </w:r>
            <w:r>
              <w:rPr>
                <w:rFonts w:ascii="Georgia" w:hAnsi="Georgia"/>
                <w:i/>
                <w:color w:val="231F20"/>
                <w:w w:val="85"/>
                <w:sz w:val="18"/>
              </w:rPr>
              <w:t>Luis Rafael Moscote-Salazar, MD</w:t>
            </w:r>
          </w:p>
        </w:tc>
        <w:tc>
          <w:tcPr>
            <w:tcW w:w="724" w:type="dxa"/>
          </w:tcPr>
          <w:p w14:paraId="03117F21" w14:textId="77777777" w:rsidR="000037A9" w:rsidRDefault="000037A9">
            <w:pPr>
              <w:pStyle w:val="TableParagraph"/>
              <w:rPr>
                <w:rFonts w:ascii="Times New Roman"/>
                <w:sz w:val="18"/>
              </w:rPr>
            </w:pPr>
          </w:p>
        </w:tc>
      </w:tr>
      <w:tr w:rsidR="000037A9" w14:paraId="0FE6A968" w14:textId="77777777">
        <w:trPr>
          <w:trHeight w:val="318"/>
        </w:trPr>
        <w:tc>
          <w:tcPr>
            <w:tcW w:w="361" w:type="dxa"/>
          </w:tcPr>
          <w:p w14:paraId="25DE13E1" w14:textId="77777777" w:rsidR="000037A9" w:rsidRDefault="000037A9">
            <w:pPr>
              <w:pStyle w:val="TableParagraph"/>
              <w:spacing w:before="38"/>
              <w:ind w:left="68"/>
              <w:rPr>
                <w:rFonts w:ascii="Times New Roman"/>
                <w:sz w:val="20"/>
              </w:rPr>
            </w:pPr>
            <w:r>
              <w:rPr>
                <w:rFonts w:ascii="Times New Roman"/>
                <w:color w:val="231F20"/>
                <w:spacing w:val="-5"/>
                <w:sz w:val="20"/>
              </w:rPr>
              <w:t>17</w:t>
            </w:r>
          </w:p>
        </w:tc>
        <w:tc>
          <w:tcPr>
            <w:tcW w:w="5151" w:type="dxa"/>
          </w:tcPr>
          <w:p w14:paraId="53AD5775" w14:textId="77777777" w:rsidR="000037A9" w:rsidRDefault="000037A9">
            <w:pPr>
              <w:pStyle w:val="TableParagraph"/>
              <w:spacing w:before="38"/>
              <w:ind w:left="93"/>
              <w:rPr>
                <w:rFonts w:ascii="Times New Roman" w:hAnsi="Times New Roman"/>
                <w:sz w:val="20"/>
              </w:rPr>
            </w:pPr>
            <w:r>
              <w:rPr>
                <w:rFonts w:ascii="Times New Roman" w:hAnsi="Times New Roman"/>
                <w:color w:val="231F20"/>
                <w:sz w:val="20"/>
              </w:rPr>
              <w:t>Trauma</w:t>
            </w:r>
            <w:r>
              <w:rPr>
                <w:rFonts w:ascii="Times New Roman" w:hAnsi="Times New Roman"/>
                <w:color w:val="231F20"/>
                <w:spacing w:val="-1"/>
                <w:sz w:val="20"/>
              </w:rPr>
              <w:t xml:space="preserve"> </w:t>
            </w:r>
            <w:r>
              <w:rPr>
                <w:rFonts w:ascii="Times New Roman" w:hAnsi="Times New Roman"/>
                <w:color w:val="231F20"/>
                <w:sz w:val="20"/>
              </w:rPr>
              <w:t>craneoencefálico</w:t>
            </w:r>
            <w:r>
              <w:rPr>
                <w:rFonts w:ascii="Times New Roman" w:hAnsi="Times New Roman"/>
                <w:color w:val="231F20"/>
                <w:spacing w:val="-2"/>
                <w:sz w:val="20"/>
              </w:rPr>
              <w:t xml:space="preserve"> severo</w:t>
            </w:r>
          </w:p>
        </w:tc>
        <w:tc>
          <w:tcPr>
            <w:tcW w:w="724" w:type="dxa"/>
          </w:tcPr>
          <w:p w14:paraId="3C01109A" w14:textId="77777777" w:rsidR="000037A9" w:rsidRDefault="000037A9">
            <w:pPr>
              <w:pStyle w:val="TableParagraph"/>
              <w:spacing w:before="38"/>
              <w:ind w:left="278" w:right="121"/>
              <w:jc w:val="center"/>
              <w:rPr>
                <w:rFonts w:ascii="Times New Roman"/>
                <w:sz w:val="20"/>
              </w:rPr>
            </w:pPr>
            <w:r>
              <w:rPr>
                <w:rFonts w:ascii="Times New Roman"/>
                <w:color w:val="231F20"/>
                <w:spacing w:val="-5"/>
                <w:sz w:val="20"/>
              </w:rPr>
              <w:t>253</w:t>
            </w:r>
          </w:p>
        </w:tc>
      </w:tr>
      <w:tr w:rsidR="000037A9" w14:paraId="5CCC4A6D" w14:textId="77777777">
        <w:trPr>
          <w:trHeight w:val="246"/>
        </w:trPr>
        <w:tc>
          <w:tcPr>
            <w:tcW w:w="361" w:type="dxa"/>
          </w:tcPr>
          <w:p w14:paraId="1EFDBCDF" w14:textId="77777777" w:rsidR="000037A9" w:rsidRDefault="000037A9">
            <w:pPr>
              <w:pStyle w:val="TableParagraph"/>
              <w:rPr>
                <w:rFonts w:ascii="Times New Roman"/>
                <w:sz w:val="16"/>
              </w:rPr>
            </w:pPr>
          </w:p>
        </w:tc>
        <w:tc>
          <w:tcPr>
            <w:tcW w:w="5151" w:type="dxa"/>
          </w:tcPr>
          <w:p w14:paraId="0743726F" w14:textId="77777777" w:rsidR="000037A9" w:rsidRDefault="000037A9">
            <w:pPr>
              <w:pStyle w:val="TableParagraph"/>
              <w:spacing w:before="37" w:line="189" w:lineRule="exact"/>
              <w:ind w:left="308"/>
              <w:rPr>
                <w:rFonts w:ascii="Georgia"/>
                <w:i/>
                <w:sz w:val="18"/>
              </w:rPr>
            </w:pPr>
            <w:r>
              <w:rPr>
                <w:rFonts w:ascii="Georgia"/>
                <w:i/>
                <w:color w:val="231F20"/>
                <w:w w:val="80"/>
                <w:sz w:val="18"/>
              </w:rPr>
              <w:t>Manuel</w:t>
            </w:r>
            <w:r>
              <w:rPr>
                <w:rFonts w:ascii="Georgia"/>
                <w:i/>
                <w:color w:val="231F20"/>
                <w:spacing w:val="-2"/>
                <w:sz w:val="18"/>
              </w:rPr>
              <w:t xml:space="preserve"> </w:t>
            </w:r>
            <w:r>
              <w:rPr>
                <w:rFonts w:ascii="Georgia"/>
                <w:i/>
                <w:color w:val="231F20"/>
                <w:w w:val="80"/>
                <w:sz w:val="18"/>
              </w:rPr>
              <w:t>E.</w:t>
            </w:r>
            <w:r>
              <w:rPr>
                <w:rFonts w:ascii="Georgia"/>
                <w:i/>
                <w:color w:val="231F20"/>
                <w:spacing w:val="-2"/>
                <w:sz w:val="18"/>
              </w:rPr>
              <w:t xml:space="preserve"> </w:t>
            </w:r>
            <w:r>
              <w:rPr>
                <w:rFonts w:ascii="Georgia"/>
                <w:i/>
                <w:color w:val="231F20"/>
                <w:w w:val="80"/>
                <w:sz w:val="18"/>
              </w:rPr>
              <w:t>Bello,</w:t>
            </w:r>
            <w:r>
              <w:rPr>
                <w:rFonts w:ascii="Georgia"/>
                <w:i/>
                <w:color w:val="231F20"/>
                <w:spacing w:val="-1"/>
                <w:sz w:val="18"/>
              </w:rPr>
              <w:t xml:space="preserve"> </w:t>
            </w:r>
            <w:r>
              <w:rPr>
                <w:rFonts w:ascii="Georgia"/>
                <w:i/>
                <w:color w:val="231F20"/>
                <w:spacing w:val="-7"/>
                <w:w w:val="80"/>
                <w:sz w:val="18"/>
              </w:rPr>
              <w:t>MD</w:t>
            </w:r>
          </w:p>
        </w:tc>
        <w:tc>
          <w:tcPr>
            <w:tcW w:w="724" w:type="dxa"/>
          </w:tcPr>
          <w:p w14:paraId="4189C160" w14:textId="77777777" w:rsidR="000037A9" w:rsidRDefault="000037A9">
            <w:pPr>
              <w:pStyle w:val="TableParagraph"/>
              <w:rPr>
                <w:rFonts w:ascii="Times New Roman"/>
                <w:sz w:val="16"/>
              </w:rPr>
            </w:pPr>
          </w:p>
        </w:tc>
      </w:tr>
    </w:tbl>
    <w:p w14:paraId="24502D89" w14:textId="77777777" w:rsidR="000037A9" w:rsidRDefault="000037A9">
      <w:pPr>
        <w:rPr>
          <w:sz w:val="16"/>
        </w:rPr>
        <w:sectPr w:rsidR="000037A9" w:rsidSect="000037A9">
          <w:headerReference w:type="even" r:id="rId48"/>
          <w:footerReference w:type="even" r:id="rId49"/>
          <w:footerReference w:type="default" r:id="rId50"/>
          <w:pgSz w:w="8230" w:h="12190"/>
          <w:pgMar w:top="880" w:right="0" w:bottom="560" w:left="0" w:header="279" w:footer="370" w:gutter="0"/>
          <w:pgNumType w:start="10"/>
          <w:cols w:space="708"/>
        </w:sectPr>
      </w:pPr>
    </w:p>
    <w:p w14:paraId="32EFB6DD" w14:textId="77777777" w:rsidR="000037A9" w:rsidRDefault="000037A9">
      <w:pPr>
        <w:pStyle w:val="BodyText"/>
      </w:pPr>
      <w:r>
        <w:pict w14:anchorId="2BF349EA">
          <v:group id="docshapegroup98" o:spid="_x0000_s2131" style="position:absolute;margin-left:56.7pt;margin-top:13.7pt;width:354.35pt;height:30.75pt;z-index:251658240;mso-position-horizontal-relative:page;mso-position-vertical-relative:page" coordorigin="1134,274" coordsize="7087,615">
            <v:rect id="docshape99" o:spid="_x0000_s2132" style="position:absolute;left:1133;top:868;width:7087;height:20" fillcolor="#00464f" stroked="f"/>
            <v:shape id="docshape100" o:spid="_x0000_s2133" type="#_x0000_t75" style="position:absolute;left:7718;top:274;width:502;height:598">
              <v:imagedata r:id="rId51" o:title=""/>
            </v:shape>
            <v:shape id="docshape101" o:spid="_x0000_s2134" type="#_x0000_t202" style="position:absolute;left:1133;top:274;width:7087;height:615" filled="f" stroked="f">
              <v:textbox inset="0,0,0,0">
                <w:txbxContent>
                  <w:p w14:paraId="12E3BE72" w14:textId="77777777" w:rsidR="000037A9" w:rsidRDefault="000037A9">
                    <w:pPr>
                      <w:rPr>
                        <w:sz w:val="30"/>
                      </w:rPr>
                    </w:pPr>
                  </w:p>
                  <w:p w14:paraId="460DDCE7" w14:textId="77777777" w:rsidR="000037A9" w:rsidRDefault="000037A9">
                    <w:pPr>
                      <w:ind w:right="848"/>
                      <w:jc w:val="right"/>
                      <w:rPr>
                        <w:rFonts w:ascii="Arial"/>
                        <w:sz w:val="16"/>
                      </w:rPr>
                    </w:pPr>
                    <w:r>
                      <w:rPr>
                        <w:rFonts w:ascii="Arial"/>
                        <w:color w:val="00464F"/>
                        <w:spacing w:val="-2"/>
                        <w:w w:val="105"/>
                        <w:sz w:val="16"/>
                      </w:rPr>
                      <w:t>Contenido</w:t>
                    </w:r>
                  </w:p>
                </w:txbxContent>
              </v:textbox>
            </v:shape>
            <w10:wrap anchorx="page" anchory="page"/>
          </v:group>
        </w:pict>
      </w:r>
    </w:p>
    <w:p w14:paraId="31470AD0" w14:textId="77777777" w:rsidR="000037A9" w:rsidRDefault="000037A9">
      <w:pPr>
        <w:pStyle w:val="BodyText"/>
      </w:pPr>
    </w:p>
    <w:p w14:paraId="0D768ED4" w14:textId="77777777" w:rsidR="000037A9" w:rsidRDefault="000037A9">
      <w:pPr>
        <w:pStyle w:val="BodyText"/>
      </w:pPr>
    </w:p>
    <w:p w14:paraId="18521683" w14:textId="77777777" w:rsidR="000037A9" w:rsidRDefault="000037A9">
      <w:pPr>
        <w:pStyle w:val="BodyText"/>
      </w:pPr>
    </w:p>
    <w:p w14:paraId="20365B9C" w14:textId="77777777" w:rsidR="000037A9" w:rsidRDefault="000037A9">
      <w:pPr>
        <w:pStyle w:val="BodyText"/>
        <w:spacing w:before="11"/>
        <w:rPr>
          <w:sz w:val="10"/>
        </w:rPr>
      </w:pPr>
    </w:p>
    <w:tbl>
      <w:tblPr>
        <w:tblW w:w="0" w:type="auto"/>
        <w:tblInd w:w="1141" w:type="dxa"/>
        <w:tblLayout w:type="fixed"/>
        <w:tblCellMar>
          <w:left w:w="0" w:type="dxa"/>
          <w:right w:w="0" w:type="dxa"/>
        </w:tblCellMar>
        <w:tblLook w:val="01E0" w:firstRow="1" w:lastRow="1" w:firstColumn="1" w:lastColumn="1" w:noHBand="0" w:noVBand="0"/>
      </w:tblPr>
      <w:tblGrid>
        <w:gridCol w:w="367"/>
        <w:gridCol w:w="5291"/>
        <w:gridCol w:w="576"/>
      </w:tblGrid>
      <w:tr w:rsidR="000037A9" w14:paraId="3E59DEA5" w14:textId="77777777">
        <w:trPr>
          <w:trHeight w:val="272"/>
        </w:trPr>
        <w:tc>
          <w:tcPr>
            <w:tcW w:w="367" w:type="dxa"/>
          </w:tcPr>
          <w:p w14:paraId="6065361A" w14:textId="77777777" w:rsidR="000037A9" w:rsidRDefault="000037A9">
            <w:pPr>
              <w:pStyle w:val="TableParagraph"/>
              <w:spacing w:line="223" w:lineRule="exact"/>
              <w:ind w:left="43" w:right="71"/>
              <w:jc w:val="center"/>
              <w:rPr>
                <w:rFonts w:ascii="Times New Roman"/>
                <w:sz w:val="20"/>
              </w:rPr>
            </w:pPr>
            <w:r>
              <w:rPr>
                <w:rFonts w:ascii="Times New Roman"/>
                <w:color w:val="231F20"/>
                <w:spacing w:val="-5"/>
                <w:sz w:val="20"/>
              </w:rPr>
              <w:t>18</w:t>
            </w:r>
          </w:p>
        </w:tc>
        <w:tc>
          <w:tcPr>
            <w:tcW w:w="5291" w:type="dxa"/>
          </w:tcPr>
          <w:p w14:paraId="25D979C2" w14:textId="77777777" w:rsidR="000037A9" w:rsidRDefault="000037A9">
            <w:pPr>
              <w:pStyle w:val="TableParagraph"/>
              <w:spacing w:line="223" w:lineRule="exact"/>
              <w:ind w:left="87"/>
              <w:rPr>
                <w:rFonts w:ascii="Times New Roman"/>
                <w:sz w:val="20"/>
              </w:rPr>
            </w:pPr>
            <w:r>
              <w:rPr>
                <w:rFonts w:ascii="Times New Roman"/>
                <w:color w:val="231F20"/>
                <w:w w:val="105"/>
                <w:sz w:val="20"/>
              </w:rPr>
              <w:t>Trauma</w:t>
            </w:r>
            <w:r>
              <w:rPr>
                <w:rFonts w:ascii="Times New Roman"/>
                <w:color w:val="231F20"/>
                <w:spacing w:val="-7"/>
                <w:w w:val="105"/>
                <w:sz w:val="20"/>
              </w:rPr>
              <w:t xml:space="preserve"> </w:t>
            </w:r>
            <w:r>
              <w:rPr>
                <w:rFonts w:ascii="Times New Roman"/>
                <w:color w:val="231F20"/>
                <w:spacing w:val="-2"/>
                <w:w w:val="105"/>
                <w:sz w:val="20"/>
              </w:rPr>
              <w:t>raquimedular</w:t>
            </w:r>
          </w:p>
        </w:tc>
        <w:tc>
          <w:tcPr>
            <w:tcW w:w="576" w:type="dxa"/>
          </w:tcPr>
          <w:p w14:paraId="2320DA0D" w14:textId="77777777" w:rsidR="000037A9" w:rsidRDefault="000037A9">
            <w:pPr>
              <w:pStyle w:val="TableParagraph"/>
              <w:spacing w:line="223" w:lineRule="exact"/>
              <w:ind w:left="132" w:right="119"/>
              <w:jc w:val="center"/>
              <w:rPr>
                <w:rFonts w:ascii="Times New Roman"/>
                <w:sz w:val="20"/>
              </w:rPr>
            </w:pPr>
            <w:r>
              <w:rPr>
                <w:rFonts w:ascii="Times New Roman"/>
                <w:color w:val="231F20"/>
                <w:spacing w:val="-5"/>
                <w:sz w:val="20"/>
              </w:rPr>
              <w:t>287</w:t>
            </w:r>
          </w:p>
        </w:tc>
      </w:tr>
      <w:tr w:rsidR="000037A9" w14:paraId="4F92AF38" w14:textId="77777777">
        <w:trPr>
          <w:trHeight w:val="516"/>
        </w:trPr>
        <w:tc>
          <w:tcPr>
            <w:tcW w:w="367" w:type="dxa"/>
          </w:tcPr>
          <w:p w14:paraId="18BF2314" w14:textId="77777777" w:rsidR="000037A9" w:rsidRDefault="000037A9">
            <w:pPr>
              <w:pStyle w:val="TableParagraph"/>
              <w:rPr>
                <w:rFonts w:ascii="Times New Roman"/>
                <w:sz w:val="18"/>
              </w:rPr>
            </w:pPr>
          </w:p>
        </w:tc>
        <w:tc>
          <w:tcPr>
            <w:tcW w:w="5291" w:type="dxa"/>
          </w:tcPr>
          <w:p w14:paraId="77B18683" w14:textId="77777777" w:rsidR="000037A9" w:rsidRDefault="000037A9">
            <w:pPr>
              <w:pStyle w:val="TableParagraph"/>
              <w:spacing w:before="37" w:line="254" w:lineRule="auto"/>
              <w:ind w:left="257" w:right="400"/>
              <w:rPr>
                <w:rFonts w:ascii="Georgia" w:hAnsi="Georgia"/>
                <w:i/>
                <w:sz w:val="18"/>
              </w:rPr>
            </w:pPr>
            <w:r>
              <w:rPr>
                <w:rFonts w:ascii="Georgia" w:hAnsi="Georgia"/>
                <w:i/>
                <w:color w:val="231F20"/>
                <w:spacing w:val="-2"/>
                <w:w w:val="80"/>
                <w:sz w:val="18"/>
              </w:rPr>
              <w:t>Luís</w:t>
            </w:r>
            <w:r>
              <w:rPr>
                <w:rFonts w:ascii="Georgia" w:hAnsi="Georgia"/>
                <w:i/>
                <w:color w:val="231F20"/>
                <w:spacing w:val="-3"/>
                <w:sz w:val="18"/>
              </w:rPr>
              <w:t xml:space="preserve"> </w:t>
            </w:r>
            <w:r>
              <w:rPr>
                <w:rFonts w:ascii="Georgia" w:hAnsi="Georgia"/>
                <w:i/>
                <w:color w:val="231F20"/>
                <w:spacing w:val="-2"/>
                <w:w w:val="80"/>
                <w:sz w:val="18"/>
              </w:rPr>
              <w:t>Rafael</w:t>
            </w:r>
            <w:r>
              <w:rPr>
                <w:rFonts w:ascii="Georgia" w:hAnsi="Georgia"/>
                <w:i/>
                <w:color w:val="231F20"/>
                <w:spacing w:val="-3"/>
                <w:sz w:val="18"/>
              </w:rPr>
              <w:t xml:space="preserve"> </w:t>
            </w:r>
            <w:r>
              <w:rPr>
                <w:rFonts w:ascii="Georgia" w:hAnsi="Georgia"/>
                <w:i/>
                <w:color w:val="231F20"/>
                <w:spacing w:val="-2"/>
                <w:w w:val="80"/>
                <w:sz w:val="18"/>
              </w:rPr>
              <w:t>Moscote-Salazar,</w:t>
            </w:r>
            <w:r>
              <w:rPr>
                <w:rFonts w:ascii="Georgia" w:hAnsi="Georgia"/>
                <w:i/>
                <w:color w:val="231F20"/>
                <w:spacing w:val="-3"/>
                <w:sz w:val="18"/>
              </w:rPr>
              <w:t xml:space="preserve"> </w:t>
            </w:r>
            <w:r>
              <w:rPr>
                <w:rFonts w:ascii="Georgia" w:hAnsi="Georgia"/>
                <w:i/>
                <w:color w:val="231F20"/>
                <w:spacing w:val="-2"/>
                <w:w w:val="80"/>
                <w:sz w:val="18"/>
              </w:rPr>
              <w:t>MD;</w:t>
            </w:r>
            <w:r>
              <w:rPr>
                <w:rFonts w:ascii="Georgia" w:hAnsi="Georgia"/>
                <w:i/>
                <w:color w:val="231F20"/>
                <w:spacing w:val="-3"/>
                <w:sz w:val="18"/>
              </w:rPr>
              <w:t xml:space="preserve"> </w:t>
            </w:r>
            <w:r>
              <w:rPr>
                <w:rFonts w:ascii="Georgia" w:hAnsi="Georgia"/>
                <w:i/>
                <w:color w:val="231F20"/>
                <w:spacing w:val="-2"/>
                <w:w w:val="80"/>
                <w:sz w:val="18"/>
              </w:rPr>
              <w:t>Romario</w:t>
            </w:r>
            <w:r>
              <w:rPr>
                <w:rFonts w:ascii="Georgia" w:hAnsi="Georgia"/>
                <w:i/>
                <w:color w:val="231F20"/>
                <w:spacing w:val="-3"/>
                <w:sz w:val="18"/>
              </w:rPr>
              <w:t xml:space="preserve"> </w:t>
            </w:r>
            <w:r>
              <w:rPr>
                <w:rFonts w:ascii="Georgia" w:hAnsi="Georgia"/>
                <w:i/>
                <w:color w:val="231F20"/>
                <w:spacing w:val="-2"/>
                <w:w w:val="80"/>
                <w:sz w:val="18"/>
              </w:rPr>
              <w:t>Mendoza-Florez,</w:t>
            </w:r>
            <w:r>
              <w:rPr>
                <w:rFonts w:ascii="Georgia" w:hAnsi="Georgia"/>
                <w:i/>
                <w:color w:val="231F20"/>
                <w:spacing w:val="-3"/>
                <w:sz w:val="18"/>
              </w:rPr>
              <w:t xml:space="preserve"> </w:t>
            </w:r>
            <w:r>
              <w:rPr>
                <w:rFonts w:ascii="Georgia" w:hAnsi="Georgia"/>
                <w:i/>
                <w:color w:val="231F20"/>
                <w:spacing w:val="-2"/>
                <w:w w:val="80"/>
                <w:sz w:val="18"/>
              </w:rPr>
              <w:t>MD;</w:t>
            </w:r>
            <w:r>
              <w:rPr>
                <w:rFonts w:ascii="Georgia" w:hAnsi="Georgia"/>
                <w:i/>
                <w:color w:val="231F20"/>
                <w:sz w:val="18"/>
              </w:rPr>
              <w:t xml:space="preserve"> </w:t>
            </w:r>
            <w:r>
              <w:rPr>
                <w:rFonts w:ascii="Georgia" w:hAnsi="Georgia"/>
                <w:i/>
                <w:color w:val="231F20"/>
                <w:w w:val="85"/>
                <w:sz w:val="18"/>
              </w:rPr>
              <w:t>Huber</w:t>
            </w:r>
            <w:r>
              <w:rPr>
                <w:rFonts w:ascii="Georgia" w:hAnsi="Georgia"/>
                <w:i/>
                <w:color w:val="231F20"/>
                <w:spacing w:val="-4"/>
                <w:w w:val="85"/>
                <w:sz w:val="18"/>
              </w:rPr>
              <w:t xml:space="preserve"> </w:t>
            </w:r>
            <w:r>
              <w:rPr>
                <w:rFonts w:ascii="Georgia" w:hAnsi="Georgia"/>
                <w:i/>
                <w:color w:val="231F20"/>
                <w:w w:val="85"/>
                <w:sz w:val="18"/>
              </w:rPr>
              <w:t>Said</w:t>
            </w:r>
            <w:r>
              <w:rPr>
                <w:rFonts w:ascii="Georgia" w:hAnsi="Georgia"/>
                <w:i/>
                <w:color w:val="231F20"/>
                <w:spacing w:val="-4"/>
                <w:w w:val="85"/>
                <w:sz w:val="18"/>
              </w:rPr>
              <w:t xml:space="preserve"> </w:t>
            </w:r>
            <w:r>
              <w:rPr>
                <w:rFonts w:ascii="Georgia" w:hAnsi="Georgia"/>
                <w:i/>
                <w:color w:val="231F20"/>
                <w:w w:val="85"/>
                <w:sz w:val="18"/>
              </w:rPr>
              <w:t>Padilla-Zambrano,</w:t>
            </w:r>
            <w:r>
              <w:rPr>
                <w:rFonts w:ascii="Georgia" w:hAnsi="Georgia"/>
                <w:i/>
                <w:color w:val="231F20"/>
                <w:spacing w:val="-4"/>
                <w:w w:val="85"/>
                <w:sz w:val="18"/>
              </w:rPr>
              <w:t xml:space="preserve"> </w:t>
            </w:r>
            <w:r>
              <w:rPr>
                <w:rFonts w:ascii="Georgia" w:hAnsi="Georgia"/>
                <w:i/>
                <w:color w:val="231F20"/>
                <w:w w:val="85"/>
                <w:sz w:val="18"/>
              </w:rPr>
              <w:t>MD</w:t>
            </w:r>
          </w:p>
        </w:tc>
        <w:tc>
          <w:tcPr>
            <w:tcW w:w="576" w:type="dxa"/>
          </w:tcPr>
          <w:p w14:paraId="70823E08" w14:textId="77777777" w:rsidR="000037A9" w:rsidRDefault="000037A9">
            <w:pPr>
              <w:pStyle w:val="TableParagraph"/>
              <w:rPr>
                <w:rFonts w:ascii="Times New Roman"/>
                <w:sz w:val="18"/>
              </w:rPr>
            </w:pPr>
          </w:p>
        </w:tc>
      </w:tr>
      <w:tr w:rsidR="000037A9" w14:paraId="0974F622" w14:textId="77777777">
        <w:trPr>
          <w:trHeight w:val="332"/>
        </w:trPr>
        <w:tc>
          <w:tcPr>
            <w:tcW w:w="367" w:type="dxa"/>
          </w:tcPr>
          <w:p w14:paraId="4958C9FD" w14:textId="77777777" w:rsidR="000037A9" w:rsidRDefault="000037A9">
            <w:pPr>
              <w:pStyle w:val="TableParagraph"/>
              <w:spacing w:before="47"/>
              <w:ind w:left="54" w:right="71"/>
              <w:jc w:val="center"/>
              <w:rPr>
                <w:rFonts w:ascii="Times New Roman"/>
                <w:sz w:val="20"/>
              </w:rPr>
            </w:pPr>
            <w:r>
              <w:rPr>
                <w:rFonts w:ascii="Times New Roman"/>
                <w:color w:val="231F20"/>
                <w:spacing w:val="-5"/>
                <w:sz w:val="20"/>
              </w:rPr>
              <w:t>19</w:t>
            </w:r>
          </w:p>
        </w:tc>
        <w:tc>
          <w:tcPr>
            <w:tcW w:w="5291" w:type="dxa"/>
          </w:tcPr>
          <w:p w14:paraId="6E49D629" w14:textId="77777777" w:rsidR="000037A9" w:rsidRDefault="000037A9">
            <w:pPr>
              <w:pStyle w:val="TableParagraph"/>
              <w:spacing w:before="47"/>
              <w:ind w:left="93"/>
              <w:rPr>
                <w:rFonts w:ascii="Times New Roman" w:hAnsi="Times New Roman"/>
                <w:sz w:val="20"/>
              </w:rPr>
            </w:pPr>
            <w:r>
              <w:rPr>
                <w:rFonts w:ascii="Times New Roman" w:hAnsi="Times New Roman"/>
                <w:color w:val="231F20"/>
                <w:sz w:val="20"/>
              </w:rPr>
              <w:t>Diagnóstico</w:t>
            </w:r>
            <w:r>
              <w:rPr>
                <w:rFonts w:ascii="Times New Roman" w:hAnsi="Times New Roman"/>
                <w:color w:val="231F20"/>
                <w:spacing w:val="-6"/>
                <w:sz w:val="20"/>
              </w:rPr>
              <w:t xml:space="preserve"> </w:t>
            </w:r>
            <w:r>
              <w:rPr>
                <w:rFonts w:ascii="Times New Roman" w:hAnsi="Times New Roman"/>
                <w:color w:val="231F20"/>
                <w:sz w:val="20"/>
              </w:rPr>
              <w:t>de</w:t>
            </w:r>
            <w:r>
              <w:rPr>
                <w:rFonts w:ascii="Times New Roman" w:hAnsi="Times New Roman"/>
                <w:color w:val="231F20"/>
                <w:spacing w:val="-5"/>
                <w:sz w:val="20"/>
              </w:rPr>
              <w:t xml:space="preserve"> </w:t>
            </w:r>
            <w:r>
              <w:rPr>
                <w:rFonts w:ascii="Times New Roman" w:hAnsi="Times New Roman"/>
                <w:color w:val="231F20"/>
                <w:sz w:val="20"/>
              </w:rPr>
              <w:t>muerte</w:t>
            </w:r>
            <w:r>
              <w:rPr>
                <w:rFonts w:ascii="Times New Roman" w:hAnsi="Times New Roman"/>
                <w:color w:val="231F20"/>
                <w:spacing w:val="-6"/>
                <w:sz w:val="20"/>
              </w:rPr>
              <w:t xml:space="preserve"> </w:t>
            </w:r>
            <w:r>
              <w:rPr>
                <w:rFonts w:ascii="Times New Roman" w:hAnsi="Times New Roman"/>
                <w:color w:val="231F20"/>
                <w:sz w:val="20"/>
              </w:rPr>
              <w:t>cerebral</w:t>
            </w:r>
            <w:r>
              <w:rPr>
                <w:rFonts w:ascii="Times New Roman" w:hAnsi="Times New Roman"/>
                <w:color w:val="231F20"/>
                <w:spacing w:val="-5"/>
                <w:sz w:val="20"/>
              </w:rPr>
              <w:t xml:space="preserve"> </w:t>
            </w:r>
            <w:r>
              <w:rPr>
                <w:rFonts w:ascii="Times New Roman" w:hAnsi="Times New Roman"/>
                <w:color w:val="231F20"/>
                <w:sz w:val="20"/>
              </w:rPr>
              <w:t>en</w:t>
            </w:r>
            <w:r>
              <w:rPr>
                <w:rFonts w:ascii="Times New Roman" w:hAnsi="Times New Roman"/>
                <w:color w:val="231F20"/>
                <w:spacing w:val="-5"/>
                <w:sz w:val="20"/>
              </w:rPr>
              <w:t xml:space="preserve"> </w:t>
            </w:r>
            <w:r>
              <w:rPr>
                <w:rFonts w:ascii="Times New Roman" w:hAnsi="Times New Roman"/>
                <w:color w:val="231F20"/>
                <w:sz w:val="20"/>
              </w:rPr>
              <w:t>cuidados</w:t>
            </w:r>
            <w:r>
              <w:rPr>
                <w:rFonts w:ascii="Times New Roman" w:hAnsi="Times New Roman"/>
                <w:color w:val="231F20"/>
                <w:spacing w:val="-6"/>
                <w:sz w:val="20"/>
              </w:rPr>
              <w:t xml:space="preserve"> </w:t>
            </w:r>
            <w:r>
              <w:rPr>
                <w:rFonts w:ascii="Times New Roman" w:hAnsi="Times New Roman"/>
                <w:color w:val="231F20"/>
                <w:spacing w:val="-2"/>
                <w:sz w:val="20"/>
              </w:rPr>
              <w:t>intensivos</w:t>
            </w:r>
          </w:p>
        </w:tc>
        <w:tc>
          <w:tcPr>
            <w:tcW w:w="576" w:type="dxa"/>
          </w:tcPr>
          <w:p w14:paraId="21A9C846" w14:textId="77777777" w:rsidR="000037A9" w:rsidRDefault="000037A9">
            <w:pPr>
              <w:pStyle w:val="TableParagraph"/>
              <w:spacing w:before="47"/>
              <w:ind w:left="132" w:right="119"/>
              <w:jc w:val="center"/>
              <w:rPr>
                <w:rFonts w:ascii="Times New Roman"/>
                <w:sz w:val="20"/>
              </w:rPr>
            </w:pPr>
            <w:r>
              <w:rPr>
                <w:rFonts w:ascii="Times New Roman"/>
                <w:color w:val="231F20"/>
                <w:spacing w:val="-5"/>
                <w:sz w:val="20"/>
              </w:rPr>
              <w:t>301</w:t>
            </w:r>
          </w:p>
        </w:tc>
      </w:tr>
      <w:tr w:rsidR="000037A9" w14:paraId="4606D603" w14:textId="77777777">
        <w:trPr>
          <w:trHeight w:val="370"/>
        </w:trPr>
        <w:tc>
          <w:tcPr>
            <w:tcW w:w="367" w:type="dxa"/>
          </w:tcPr>
          <w:p w14:paraId="67131B84" w14:textId="77777777" w:rsidR="000037A9" w:rsidRDefault="000037A9">
            <w:pPr>
              <w:pStyle w:val="TableParagraph"/>
              <w:rPr>
                <w:rFonts w:ascii="Times New Roman"/>
                <w:sz w:val="18"/>
              </w:rPr>
            </w:pPr>
          </w:p>
        </w:tc>
        <w:tc>
          <w:tcPr>
            <w:tcW w:w="5291" w:type="dxa"/>
          </w:tcPr>
          <w:p w14:paraId="63137463" w14:textId="77777777" w:rsidR="000037A9" w:rsidRDefault="000037A9">
            <w:pPr>
              <w:pStyle w:val="TableParagraph"/>
              <w:spacing w:before="42"/>
              <w:ind w:left="263"/>
              <w:rPr>
                <w:rFonts w:ascii="Georgia"/>
                <w:i/>
                <w:sz w:val="18"/>
              </w:rPr>
            </w:pPr>
            <w:r>
              <w:rPr>
                <w:rFonts w:ascii="Georgia"/>
                <w:i/>
                <w:color w:val="231F20"/>
                <w:w w:val="75"/>
                <w:sz w:val="18"/>
              </w:rPr>
              <w:t>Gabino</w:t>
            </w:r>
            <w:r>
              <w:rPr>
                <w:rFonts w:ascii="Georgia"/>
                <w:i/>
                <w:color w:val="231F20"/>
                <w:spacing w:val="2"/>
                <w:sz w:val="18"/>
              </w:rPr>
              <w:t xml:space="preserve"> </w:t>
            </w:r>
            <w:r>
              <w:rPr>
                <w:rFonts w:ascii="Georgia"/>
                <w:i/>
                <w:color w:val="231F20"/>
                <w:w w:val="75"/>
                <w:sz w:val="18"/>
              </w:rPr>
              <w:t>Alberto</w:t>
            </w:r>
            <w:r>
              <w:rPr>
                <w:rFonts w:ascii="Georgia"/>
                <w:i/>
                <w:color w:val="231F20"/>
                <w:spacing w:val="3"/>
                <w:sz w:val="18"/>
              </w:rPr>
              <w:t xml:space="preserve"> </w:t>
            </w:r>
            <w:r>
              <w:rPr>
                <w:rFonts w:ascii="Georgia"/>
                <w:i/>
                <w:color w:val="231F20"/>
                <w:w w:val="75"/>
                <w:sz w:val="18"/>
              </w:rPr>
              <w:t>Cueli,</w:t>
            </w:r>
            <w:r>
              <w:rPr>
                <w:rFonts w:ascii="Georgia"/>
                <w:i/>
                <w:color w:val="231F20"/>
                <w:spacing w:val="3"/>
                <w:sz w:val="18"/>
              </w:rPr>
              <w:t xml:space="preserve"> </w:t>
            </w:r>
            <w:r>
              <w:rPr>
                <w:rFonts w:ascii="Georgia"/>
                <w:i/>
                <w:color w:val="231F20"/>
                <w:spacing w:val="-5"/>
                <w:w w:val="75"/>
                <w:sz w:val="18"/>
              </w:rPr>
              <w:t>MD</w:t>
            </w:r>
          </w:p>
        </w:tc>
        <w:tc>
          <w:tcPr>
            <w:tcW w:w="576" w:type="dxa"/>
          </w:tcPr>
          <w:p w14:paraId="7C64E735" w14:textId="77777777" w:rsidR="000037A9" w:rsidRDefault="000037A9">
            <w:pPr>
              <w:pStyle w:val="TableParagraph"/>
              <w:rPr>
                <w:rFonts w:ascii="Times New Roman"/>
                <w:sz w:val="18"/>
              </w:rPr>
            </w:pPr>
          </w:p>
        </w:tc>
      </w:tr>
      <w:tr w:rsidR="000037A9" w14:paraId="1AA05303" w14:textId="77777777">
        <w:trPr>
          <w:trHeight w:val="666"/>
        </w:trPr>
        <w:tc>
          <w:tcPr>
            <w:tcW w:w="6234" w:type="dxa"/>
            <w:gridSpan w:val="3"/>
            <w:shd w:val="clear" w:color="auto" w:fill="C8D7D9"/>
          </w:tcPr>
          <w:p w14:paraId="0F4D1160" w14:textId="77777777" w:rsidR="000037A9" w:rsidRDefault="000037A9">
            <w:pPr>
              <w:pStyle w:val="TableParagraph"/>
              <w:spacing w:before="125" w:line="249" w:lineRule="auto"/>
              <w:ind w:left="79" w:right="149"/>
              <w:rPr>
                <w:b/>
                <w:sz w:val="20"/>
              </w:rPr>
            </w:pPr>
            <w:r>
              <w:rPr>
                <w:b/>
                <w:color w:val="231F20"/>
                <w:w w:val="95"/>
                <w:sz w:val="20"/>
              </w:rPr>
              <w:t>UNIDAD</w:t>
            </w:r>
            <w:r>
              <w:rPr>
                <w:b/>
                <w:color w:val="231F20"/>
                <w:spacing w:val="-2"/>
                <w:w w:val="95"/>
                <w:sz w:val="20"/>
              </w:rPr>
              <w:t xml:space="preserve"> </w:t>
            </w:r>
            <w:r>
              <w:rPr>
                <w:b/>
                <w:color w:val="231F20"/>
                <w:w w:val="95"/>
                <w:sz w:val="20"/>
              </w:rPr>
              <w:t>V.</w:t>
            </w:r>
            <w:r>
              <w:rPr>
                <w:b/>
                <w:color w:val="231F20"/>
                <w:spacing w:val="-5"/>
                <w:w w:val="95"/>
                <w:sz w:val="20"/>
              </w:rPr>
              <w:t xml:space="preserve"> </w:t>
            </w:r>
            <w:r>
              <w:rPr>
                <w:b/>
                <w:color w:val="231F20"/>
                <w:w w:val="95"/>
                <w:sz w:val="20"/>
              </w:rPr>
              <w:t>CUIDADOS GENERALES EN EL</w:t>
            </w:r>
            <w:r>
              <w:rPr>
                <w:b/>
                <w:color w:val="231F20"/>
                <w:spacing w:val="-4"/>
                <w:w w:val="95"/>
                <w:sz w:val="20"/>
              </w:rPr>
              <w:t xml:space="preserve"> </w:t>
            </w:r>
            <w:r>
              <w:rPr>
                <w:b/>
                <w:color w:val="231F20"/>
                <w:w w:val="95"/>
                <w:sz w:val="20"/>
              </w:rPr>
              <w:t xml:space="preserve">PACIENTE </w:t>
            </w:r>
            <w:r>
              <w:rPr>
                <w:b/>
                <w:color w:val="231F20"/>
                <w:spacing w:val="-2"/>
                <w:sz w:val="20"/>
              </w:rPr>
              <w:t>NEUROCRÍTICO</w:t>
            </w:r>
          </w:p>
        </w:tc>
      </w:tr>
      <w:tr w:rsidR="000037A9" w14:paraId="49D4554B" w14:textId="77777777">
        <w:trPr>
          <w:trHeight w:val="374"/>
        </w:trPr>
        <w:tc>
          <w:tcPr>
            <w:tcW w:w="367" w:type="dxa"/>
          </w:tcPr>
          <w:p w14:paraId="139D6A57" w14:textId="77777777" w:rsidR="000037A9" w:rsidRDefault="000037A9">
            <w:pPr>
              <w:pStyle w:val="TableParagraph"/>
              <w:spacing w:before="73"/>
              <w:ind w:left="54" w:right="59"/>
              <w:jc w:val="center"/>
              <w:rPr>
                <w:rFonts w:ascii="Times New Roman"/>
                <w:sz w:val="20"/>
              </w:rPr>
            </w:pPr>
            <w:r>
              <w:rPr>
                <w:rFonts w:ascii="Times New Roman"/>
                <w:color w:val="231F20"/>
                <w:spacing w:val="-5"/>
                <w:sz w:val="20"/>
              </w:rPr>
              <w:t>20</w:t>
            </w:r>
          </w:p>
        </w:tc>
        <w:tc>
          <w:tcPr>
            <w:tcW w:w="5291" w:type="dxa"/>
          </w:tcPr>
          <w:p w14:paraId="190553B0" w14:textId="77777777" w:rsidR="000037A9" w:rsidRDefault="000037A9">
            <w:pPr>
              <w:pStyle w:val="TableParagraph"/>
              <w:spacing w:before="73"/>
              <w:ind w:left="99"/>
              <w:rPr>
                <w:rFonts w:ascii="Times New Roman"/>
                <w:sz w:val="20"/>
              </w:rPr>
            </w:pPr>
            <w:r>
              <w:rPr>
                <w:rFonts w:ascii="Times New Roman"/>
                <w:color w:val="231F20"/>
                <w:spacing w:val="-7"/>
                <w:sz w:val="20"/>
              </w:rPr>
              <w:t>FAST-</w:t>
            </w:r>
            <w:r>
              <w:rPr>
                <w:rFonts w:ascii="Times New Roman"/>
                <w:color w:val="231F20"/>
                <w:spacing w:val="-5"/>
                <w:w w:val="105"/>
                <w:sz w:val="20"/>
              </w:rPr>
              <w:t>HUG</w:t>
            </w:r>
          </w:p>
        </w:tc>
        <w:tc>
          <w:tcPr>
            <w:tcW w:w="576" w:type="dxa"/>
          </w:tcPr>
          <w:p w14:paraId="7C6856BC" w14:textId="77777777" w:rsidR="000037A9" w:rsidRDefault="000037A9">
            <w:pPr>
              <w:pStyle w:val="TableParagraph"/>
              <w:spacing w:before="73"/>
              <w:ind w:left="132" w:right="119"/>
              <w:jc w:val="center"/>
              <w:rPr>
                <w:rFonts w:ascii="Times New Roman"/>
                <w:sz w:val="20"/>
              </w:rPr>
            </w:pPr>
            <w:r>
              <w:rPr>
                <w:rFonts w:ascii="Times New Roman"/>
                <w:color w:val="231F20"/>
                <w:spacing w:val="-5"/>
                <w:sz w:val="20"/>
              </w:rPr>
              <w:t>313</w:t>
            </w:r>
          </w:p>
        </w:tc>
      </w:tr>
      <w:tr w:rsidR="000037A9" w14:paraId="19D06B84" w14:textId="77777777">
        <w:trPr>
          <w:trHeight w:val="346"/>
        </w:trPr>
        <w:tc>
          <w:tcPr>
            <w:tcW w:w="367" w:type="dxa"/>
          </w:tcPr>
          <w:p w14:paraId="71D906C5" w14:textId="77777777" w:rsidR="000037A9" w:rsidRDefault="000037A9">
            <w:pPr>
              <w:pStyle w:val="TableParagraph"/>
              <w:rPr>
                <w:rFonts w:ascii="Times New Roman"/>
                <w:sz w:val="18"/>
              </w:rPr>
            </w:pPr>
          </w:p>
        </w:tc>
        <w:tc>
          <w:tcPr>
            <w:tcW w:w="5291" w:type="dxa"/>
          </w:tcPr>
          <w:p w14:paraId="2DE59C51" w14:textId="77777777" w:rsidR="000037A9" w:rsidRDefault="000037A9">
            <w:pPr>
              <w:pStyle w:val="TableParagraph"/>
              <w:spacing w:before="58"/>
              <w:ind w:left="269"/>
              <w:rPr>
                <w:rFonts w:ascii="Georgia"/>
                <w:i/>
                <w:sz w:val="18"/>
              </w:rPr>
            </w:pPr>
            <w:r>
              <w:rPr>
                <w:rFonts w:ascii="Georgia"/>
                <w:i/>
                <w:color w:val="231F20"/>
                <w:w w:val="75"/>
                <w:sz w:val="18"/>
              </w:rPr>
              <w:t>Jorge</w:t>
            </w:r>
            <w:r>
              <w:rPr>
                <w:rFonts w:ascii="Georgia"/>
                <w:i/>
                <w:color w:val="231F20"/>
                <w:sz w:val="18"/>
              </w:rPr>
              <w:t xml:space="preserve"> </w:t>
            </w:r>
            <w:r>
              <w:rPr>
                <w:rFonts w:ascii="Georgia"/>
                <w:i/>
                <w:color w:val="231F20"/>
                <w:w w:val="75"/>
                <w:sz w:val="18"/>
              </w:rPr>
              <w:t>Luis</w:t>
            </w:r>
            <w:r>
              <w:rPr>
                <w:rFonts w:ascii="Georgia"/>
                <w:i/>
                <w:color w:val="231F20"/>
                <w:spacing w:val="1"/>
                <w:sz w:val="18"/>
              </w:rPr>
              <w:t xml:space="preserve"> </w:t>
            </w:r>
            <w:r>
              <w:rPr>
                <w:rFonts w:ascii="Georgia"/>
                <w:i/>
                <w:color w:val="231F20"/>
                <w:w w:val="75"/>
                <w:sz w:val="18"/>
              </w:rPr>
              <w:t>Ranero</w:t>
            </w:r>
            <w:r>
              <w:rPr>
                <w:rFonts w:ascii="Georgia"/>
                <w:i/>
                <w:color w:val="231F20"/>
                <w:spacing w:val="1"/>
                <w:sz w:val="18"/>
              </w:rPr>
              <w:t xml:space="preserve"> </w:t>
            </w:r>
            <w:r>
              <w:rPr>
                <w:rFonts w:ascii="Georgia"/>
                <w:i/>
                <w:color w:val="231F20"/>
                <w:w w:val="75"/>
                <w:sz w:val="18"/>
              </w:rPr>
              <w:t>Meneses,</w:t>
            </w:r>
            <w:r>
              <w:rPr>
                <w:rFonts w:ascii="Georgia"/>
                <w:i/>
                <w:color w:val="231F20"/>
                <w:sz w:val="18"/>
              </w:rPr>
              <w:t xml:space="preserve"> </w:t>
            </w:r>
            <w:r>
              <w:rPr>
                <w:rFonts w:ascii="Georgia"/>
                <w:i/>
                <w:color w:val="231F20"/>
                <w:w w:val="75"/>
                <w:sz w:val="18"/>
              </w:rPr>
              <w:t>MD,</w:t>
            </w:r>
            <w:r>
              <w:rPr>
                <w:rFonts w:ascii="Georgia"/>
                <w:i/>
                <w:color w:val="231F20"/>
                <w:spacing w:val="1"/>
                <w:sz w:val="18"/>
              </w:rPr>
              <w:t xml:space="preserve"> </w:t>
            </w:r>
            <w:r>
              <w:rPr>
                <w:rFonts w:ascii="Georgia"/>
                <w:i/>
                <w:color w:val="231F20"/>
                <w:spacing w:val="-5"/>
                <w:w w:val="75"/>
                <w:sz w:val="18"/>
              </w:rPr>
              <w:t>MSc</w:t>
            </w:r>
          </w:p>
        </w:tc>
        <w:tc>
          <w:tcPr>
            <w:tcW w:w="576" w:type="dxa"/>
          </w:tcPr>
          <w:p w14:paraId="5CAAA6DE" w14:textId="77777777" w:rsidR="000037A9" w:rsidRDefault="000037A9">
            <w:pPr>
              <w:pStyle w:val="TableParagraph"/>
              <w:rPr>
                <w:rFonts w:ascii="Times New Roman"/>
                <w:sz w:val="18"/>
              </w:rPr>
            </w:pPr>
          </w:p>
        </w:tc>
      </w:tr>
      <w:tr w:rsidR="000037A9" w14:paraId="3F183BF4" w14:textId="77777777">
        <w:trPr>
          <w:trHeight w:val="362"/>
        </w:trPr>
        <w:tc>
          <w:tcPr>
            <w:tcW w:w="367" w:type="dxa"/>
          </w:tcPr>
          <w:p w14:paraId="6BB96AC3" w14:textId="77777777" w:rsidR="000037A9" w:rsidRDefault="000037A9">
            <w:pPr>
              <w:pStyle w:val="TableParagraph"/>
              <w:spacing w:before="71"/>
              <w:ind w:left="54" w:right="59"/>
              <w:jc w:val="center"/>
              <w:rPr>
                <w:rFonts w:ascii="Times New Roman"/>
                <w:sz w:val="20"/>
              </w:rPr>
            </w:pPr>
            <w:r>
              <w:rPr>
                <w:rFonts w:ascii="Times New Roman"/>
                <w:color w:val="231F20"/>
                <w:spacing w:val="-5"/>
                <w:sz w:val="20"/>
              </w:rPr>
              <w:t>21</w:t>
            </w:r>
          </w:p>
        </w:tc>
        <w:tc>
          <w:tcPr>
            <w:tcW w:w="5291" w:type="dxa"/>
          </w:tcPr>
          <w:p w14:paraId="4341A371" w14:textId="77777777" w:rsidR="000037A9" w:rsidRDefault="000037A9">
            <w:pPr>
              <w:pStyle w:val="TableParagraph"/>
              <w:spacing w:before="71"/>
              <w:ind w:left="99"/>
              <w:rPr>
                <w:rFonts w:ascii="Times New Roman" w:hAnsi="Times New Roman"/>
                <w:sz w:val="20"/>
              </w:rPr>
            </w:pPr>
            <w:r>
              <w:rPr>
                <w:rFonts w:ascii="Times New Roman" w:hAnsi="Times New Roman"/>
                <w:color w:val="231F20"/>
                <w:sz w:val="20"/>
              </w:rPr>
              <w:t>Cuidados</w:t>
            </w:r>
            <w:r>
              <w:rPr>
                <w:rFonts w:ascii="Times New Roman" w:hAnsi="Times New Roman"/>
                <w:color w:val="231F20"/>
                <w:spacing w:val="-3"/>
                <w:sz w:val="20"/>
              </w:rPr>
              <w:t xml:space="preserve"> </w:t>
            </w:r>
            <w:r>
              <w:rPr>
                <w:rFonts w:ascii="Times New Roman" w:hAnsi="Times New Roman"/>
                <w:color w:val="231F20"/>
                <w:sz w:val="20"/>
              </w:rPr>
              <w:t>posquirúrgicos</w:t>
            </w:r>
            <w:r>
              <w:rPr>
                <w:rFonts w:ascii="Times New Roman" w:hAnsi="Times New Roman"/>
                <w:color w:val="231F20"/>
                <w:spacing w:val="-2"/>
                <w:sz w:val="20"/>
              </w:rPr>
              <w:t xml:space="preserve"> </w:t>
            </w:r>
            <w:r>
              <w:rPr>
                <w:rFonts w:ascii="Times New Roman" w:hAnsi="Times New Roman"/>
                <w:color w:val="231F20"/>
                <w:sz w:val="20"/>
              </w:rPr>
              <w:t>en</w:t>
            </w:r>
            <w:r>
              <w:rPr>
                <w:rFonts w:ascii="Times New Roman" w:hAnsi="Times New Roman"/>
                <w:color w:val="231F20"/>
                <w:spacing w:val="-2"/>
                <w:sz w:val="20"/>
              </w:rPr>
              <w:t xml:space="preserve"> </w:t>
            </w:r>
            <w:r>
              <w:rPr>
                <w:rFonts w:ascii="Times New Roman" w:hAnsi="Times New Roman"/>
                <w:color w:val="231F20"/>
                <w:sz w:val="20"/>
              </w:rPr>
              <w:t>el</w:t>
            </w:r>
            <w:r>
              <w:rPr>
                <w:rFonts w:ascii="Times New Roman" w:hAnsi="Times New Roman"/>
                <w:color w:val="231F20"/>
                <w:spacing w:val="-2"/>
                <w:sz w:val="20"/>
              </w:rPr>
              <w:t xml:space="preserve"> </w:t>
            </w:r>
            <w:r>
              <w:rPr>
                <w:rFonts w:ascii="Times New Roman" w:hAnsi="Times New Roman"/>
                <w:color w:val="231F20"/>
                <w:sz w:val="20"/>
              </w:rPr>
              <w:t>paciente</w:t>
            </w:r>
            <w:r>
              <w:rPr>
                <w:rFonts w:ascii="Times New Roman" w:hAnsi="Times New Roman"/>
                <w:color w:val="231F20"/>
                <w:spacing w:val="-2"/>
                <w:sz w:val="20"/>
              </w:rPr>
              <w:t xml:space="preserve"> </w:t>
            </w:r>
            <w:r>
              <w:rPr>
                <w:rFonts w:ascii="Times New Roman" w:hAnsi="Times New Roman"/>
                <w:color w:val="231F20"/>
                <w:sz w:val="20"/>
              </w:rPr>
              <w:t>neuroquirúrgico</w:t>
            </w:r>
            <w:r>
              <w:rPr>
                <w:rFonts w:ascii="Times New Roman" w:hAnsi="Times New Roman"/>
                <w:color w:val="231F20"/>
                <w:spacing w:val="-2"/>
                <w:sz w:val="20"/>
              </w:rPr>
              <w:t xml:space="preserve"> crítico</w:t>
            </w:r>
          </w:p>
        </w:tc>
        <w:tc>
          <w:tcPr>
            <w:tcW w:w="576" w:type="dxa"/>
          </w:tcPr>
          <w:p w14:paraId="4827EF68" w14:textId="77777777" w:rsidR="000037A9" w:rsidRDefault="000037A9">
            <w:pPr>
              <w:pStyle w:val="TableParagraph"/>
              <w:spacing w:before="71"/>
              <w:ind w:left="132" w:right="119"/>
              <w:jc w:val="center"/>
              <w:rPr>
                <w:rFonts w:ascii="Times New Roman"/>
                <w:sz w:val="20"/>
              </w:rPr>
            </w:pPr>
            <w:r>
              <w:rPr>
                <w:rFonts w:ascii="Times New Roman"/>
                <w:color w:val="231F20"/>
                <w:spacing w:val="-5"/>
                <w:sz w:val="20"/>
              </w:rPr>
              <w:t>325</w:t>
            </w:r>
          </w:p>
        </w:tc>
      </w:tr>
      <w:tr w:rsidR="000037A9" w14:paraId="2365CBAB" w14:textId="77777777">
        <w:trPr>
          <w:trHeight w:val="326"/>
        </w:trPr>
        <w:tc>
          <w:tcPr>
            <w:tcW w:w="367" w:type="dxa"/>
          </w:tcPr>
          <w:p w14:paraId="1FC0CAF2" w14:textId="77777777" w:rsidR="000037A9" w:rsidRDefault="000037A9">
            <w:pPr>
              <w:pStyle w:val="TableParagraph"/>
              <w:rPr>
                <w:rFonts w:ascii="Times New Roman"/>
                <w:sz w:val="18"/>
              </w:rPr>
            </w:pPr>
          </w:p>
        </w:tc>
        <w:tc>
          <w:tcPr>
            <w:tcW w:w="5291" w:type="dxa"/>
          </w:tcPr>
          <w:p w14:paraId="42366E72" w14:textId="77777777" w:rsidR="000037A9" w:rsidRDefault="000037A9">
            <w:pPr>
              <w:pStyle w:val="TableParagraph"/>
              <w:spacing w:before="49"/>
              <w:ind w:left="269"/>
              <w:rPr>
                <w:rFonts w:ascii="Georgia" w:hAnsi="Georgia"/>
                <w:i/>
                <w:sz w:val="18"/>
              </w:rPr>
            </w:pPr>
            <w:r>
              <w:rPr>
                <w:rFonts w:ascii="Georgia" w:hAnsi="Georgia"/>
                <w:i/>
                <w:color w:val="231F20"/>
                <w:w w:val="80"/>
                <w:sz w:val="18"/>
              </w:rPr>
              <w:t>Juan</w:t>
            </w:r>
            <w:r>
              <w:rPr>
                <w:rFonts w:ascii="Georgia" w:hAnsi="Georgia"/>
                <w:i/>
                <w:color w:val="231F20"/>
                <w:spacing w:val="-5"/>
                <w:sz w:val="18"/>
              </w:rPr>
              <w:t xml:space="preserve"> </w:t>
            </w:r>
            <w:r>
              <w:rPr>
                <w:rFonts w:ascii="Georgia" w:hAnsi="Georgia"/>
                <w:i/>
                <w:color w:val="231F20"/>
                <w:w w:val="80"/>
                <w:sz w:val="18"/>
              </w:rPr>
              <w:t>Ignacio</w:t>
            </w:r>
            <w:r>
              <w:rPr>
                <w:rFonts w:ascii="Georgia" w:hAnsi="Georgia"/>
                <w:i/>
                <w:color w:val="231F20"/>
                <w:spacing w:val="-5"/>
                <w:sz w:val="18"/>
              </w:rPr>
              <w:t xml:space="preserve"> </w:t>
            </w:r>
            <w:r>
              <w:rPr>
                <w:rFonts w:ascii="Georgia" w:hAnsi="Georgia"/>
                <w:i/>
                <w:color w:val="231F20"/>
                <w:w w:val="80"/>
                <w:sz w:val="18"/>
              </w:rPr>
              <w:t>Silesky</w:t>
            </w:r>
            <w:r>
              <w:rPr>
                <w:rFonts w:ascii="Georgia" w:hAnsi="Georgia"/>
                <w:i/>
                <w:color w:val="231F20"/>
                <w:spacing w:val="-4"/>
                <w:sz w:val="18"/>
              </w:rPr>
              <w:t xml:space="preserve"> </w:t>
            </w:r>
            <w:r>
              <w:rPr>
                <w:rFonts w:ascii="Georgia" w:hAnsi="Georgia"/>
                <w:i/>
                <w:color w:val="231F20"/>
                <w:w w:val="80"/>
                <w:sz w:val="18"/>
              </w:rPr>
              <w:t>Jiménez,</w:t>
            </w:r>
            <w:r>
              <w:rPr>
                <w:rFonts w:ascii="Georgia" w:hAnsi="Georgia"/>
                <w:i/>
                <w:color w:val="231F20"/>
                <w:spacing w:val="-5"/>
                <w:sz w:val="18"/>
              </w:rPr>
              <w:t xml:space="preserve"> </w:t>
            </w:r>
            <w:r>
              <w:rPr>
                <w:rFonts w:ascii="Georgia" w:hAnsi="Georgia"/>
                <w:i/>
                <w:color w:val="231F20"/>
                <w:w w:val="80"/>
                <w:sz w:val="18"/>
              </w:rPr>
              <w:t>MD,</w:t>
            </w:r>
            <w:r>
              <w:rPr>
                <w:rFonts w:ascii="Georgia" w:hAnsi="Georgia"/>
                <w:i/>
                <w:color w:val="231F20"/>
                <w:spacing w:val="-4"/>
                <w:sz w:val="18"/>
              </w:rPr>
              <w:t xml:space="preserve"> </w:t>
            </w:r>
            <w:r>
              <w:rPr>
                <w:rFonts w:ascii="Georgia" w:hAnsi="Georgia"/>
                <w:i/>
                <w:color w:val="231F20"/>
                <w:w w:val="80"/>
                <w:sz w:val="18"/>
              </w:rPr>
              <w:t>FCCM,</w:t>
            </w:r>
            <w:r>
              <w:rPr>
                <w:rFonts w:ascii="Georgia" w:hAnsi="Georgia"/>
                <w:i/>
                <w:color w:val="231F20"/>
                <w:spacing w:val="-5"/>
                <w:sz w:val="18"/>
              </w:rPr>
              <w:t xml:space="preserve"> </w:t>
            </w:r>
            <w:r>
              <w:rPr>
                <w:rFonts w:ascii="Georgia" w:hAnsi="Georgia"/>
                <w:i/>
                <w:color w:val="231F20"/>
                <w:spacing w:val="-5"/>
                <w:w w:val="80"/>
                <w:sz w:val="18"/>
              </w:rPr>
              <w:t>MSc</w:t>
            </w:r>
          </w:p>
        </w:tc>
        <w:tc>
          <w:tcPr>
            <w:tcW w:w="576" w:type="dxa"/>
          </w:tcPr>
          <w:p w14:paraId="3D37DEA9" w14:textId="77777777" w:rsidR="000037A9" w:rsidRDefault="000037A9">
            <w:pPr>
              <w:pStyle w:val="TableParagraph"/>
              <w:rPr>
                <w:rFonts w:ascii="Times New Roman"/>
                <w:sz w:val="18"/>
              </w:rPr>
            </w:pPr>
          </w:p>
        </w:tc>
      </w:tr>
      <w:tr w:rsidR="000037A9" w14:paraId="067DEE6B" w14:textId="77777777">
        <w:trPr>
          <w:trHeight w:val="352"/>
        </w:trPr>
        <w:tc>
          <w:tcPr>
            <w:tcW w:w="367" w:type="dxa"/>
          </w:tcPr>
          <w:p w14:paraId="13432389" w14:textId="77777777" w:rsidR="000037A9" w:rsidRDefault="000037A9">
            <w:pPr>
              <w:pStyle w:val="TableParagraph"/>
              <w:spacing w:before="61"/>
              <w:ind w:left="54" w:right="59"/>
              <w:jc w:val="center"/>
              <w:rPr>
                <w:rFonts w:ascii="Times New Roman"/>
                <w:sz w:val="20"/>
              </w:rPr>
            </w:pPr>
            <w:r>
              <w:rPr>
                <w:rFonts w:ascii="Times New Roman"/>
                <w:color w:val="231F20"/>
                <w:spacing w:val="-5"/>
                <w:sz w:val="20"/>
              </w:rPr>
              <w:t>22</w:t>
            </w:r>
          </w:p>
        </w:tc>
        <w:tc>
          <w:tcPr>
            <w:tcW w:w="5291" w:type="dxa"/>
          </w:tcPr>
          <w:p w14:paraId="11B6EC08" w14:textId="77777777" w:rsidR="000037A9" w:rsidRDefault="000037A9">
            <w:pPr>
              <w:pStyle w:val="TableParagraph"/>
              <w:spacing w:before="61"/>
              <w:ind w:left="99"/>
              <w:rPr>
                <w:rFonts w:ascii="Times New Roman" w:hAnsi="Times New Roman"/>
                <w:sz w:val="20"/>
              </w:rPr>
            </w:pPr>
            <w:r>
              <w:rPr>
                <w:rFonts w:ascii="Times New Roman" w:hAnsi="Times New Roman"/>
                <w:color w:val="231F20"/>
                <w:sz w:val="20"/>
              </w:rPr>
              <w:t>Cuidados</w:t>
            </w:r>
            <w:r>
              <w:rPr>
                <w:rFonts w:ascii="Times New Roman" w:hAnsi="Times New Roman"/>
                <w:color w:val="231F20"/>
                <w:spacing w:val="-13"/>
                <w:sz w:val="20"/>
              </w:rPr>
              <w:t xml:space="preserve"> </w:t>
            </w:r>
            <w:r>
              <w:rPr>
                <w:rFonts w:ascii="Times New Roman" w:hAnsi="Times New Roman"/>
                <w:color w:val="231F20"/>
                <w:sz w:val="20"/>
              </w:rPr>
              <w:t>posquirúrgicos</w:t>
            </w:r>
            <w:r>
              <w:rPr>
                <w:rFonts w:ascii="Times New Roman" w:hAnsi="Times New Roman"/>
                <w:color w:val="231F20"/>
                <w:spacing w:val="-12"/>
                <w:sz w:val="20"/>
              </w:rPr>
              <w:t xml:space="preserve"> </w:t>
            </w:r>
            <w:r>
              <w:rPr>
                <w:rFonts w:ascii="Times New Roman" w:hAnsi="Times New Roman"/>
                <w:color w:val="231F20"/>
                <w:sz w:val="20"/>
              </w:rPr>
              <w:t>posexéresis</w:t>
            </w:r>
            <w:r>
              <w:rPr>
                <w:rFonts w:ascii="Times New Roman" w:hAnsi="Times New Roman"/>
                <w:color w:val="231F20"/>
                <w:spacing w:val="-13"/>
                <w:sz w:val="20"/>
              </w:rPr>
              <w:t xml:space="preserve"> </w:t>
            </w:r>
            <w:r>
              <w:rPr>
                <w:rFonts w:ascii="Times New Roman" w:hAnsi="Times New Roman"/>
                <w:color w:val="231F20"/>
                <w:sz w:val="20"/>
              </w:rPr>
              <w:t>tumoral</w:t>
            </w:r>
            <w:r>
              <w:rPr>
                <w:rFonts w:ascii="Times New Roman" w:hAnsi="Times New Roman"/>
                <w:color w:val="231F20"/>
                <w:spacing w:val="-12"/>
                <w:sz w:val="20"/>
              </w:rPr>
              <w:t xml:space="preserve"> </w:t>
            </w:r>
            <w:r>
              <w:rPr>
                <w:rFonts w:ascii="Times New Roman" w:hAnsi="Times New Roman"/>
                <w:color w:val="231F20"/>
                <w:spacing w:val="-2"/>
                <w:sz w:val="20"/>
              </w:rPr>
              <w:t>cerebral</w:t>
            </w:r>
          </w:p>
        </w:tc>
        <w:tc>
          <w:tcPr>
            <w:tcW w:w="576" w:type="dxa"/>
          </w:tcPr>
          <w:p w14:paraId="3189974B" w14:textId="77777777" w:rsidR="000037A9" w:rsidRDefault="000037A9">
            <w:pPr>
              <w:pStyle w:val="TableParagraph"/>
              <w:spacing w:before="61"/>
              <w:ind w:left="132" w:right="119"/>
              <w:jc w:val="center"/>
              <w:rPr>
                <w:rFonts w:ascii="Times New Roman"/>
                <w:sz w:val="20"/>
              </w:rPr>
            </w:pPr>
            <w:r>
              <w:rPr>
                <w:rFonts w:ascii="Times New Roman"/>
                <w:color w:val="231F20"/>
                <w:spacing w:val="-5"/>
                <w:sz w:val="20"/>
              </w:rPr>
              <w:t>343</w:t>
            </w:r>
          </w:p>
        </w:tc>
      </w:tr>
      <w:tr w:rsidR="000037A9" w14:paraId="32849394" w14:textId="77777777">
        <w:trPr>
          <w:trHeight w:val="376"/>
        </w:trPr>
        <w:tc>
          <w:tcPr>
            <w:tcW w:w="367" w:type="dxa"/>
          </w:tcPr>
          <w:p w14:paraId="28302E01" w14:textId="77777777" w:rsidR="000037A9" w:rsidRDefault="000037A9">
            <w:pPr>
              <w:pStyle w:val="TableParagraph"/>
              <w:rPr>
                <w:rFonts w:ascii="Times New Roman"/>
                <w:sz w:val="18"/>
              </w:rPr>
            </w:pPr>
          </w:p>
        </w:tc>
        <w:tc>
          <w:tcPr>
            <w:tcW w:w="5291" w:type="dxa"/>
          </w:tcPr>
          <w:p w14:paraId="5B619981" w14:textId="77777777" w:rsidR="000037A9" w:rsidRDefault="000037A9">
            <w:pPr>
              <w:pStyle w:val="TableParagraph"/>
              <w:spacing w:before="49"/>
              <w:ind w:left="269"/>
              <w:rPr>
                <w:rFonts w:ascii="Georgia" w:hAnsi="Georgia"/>
                <w:i/>
                <w:sz w:val="18"/>
              </w:rPr>
            </w:pPr>
            <w:r>
              <w:rPr>
                <w:rFonts w:ascii="Georgia" w:hAnsi="Georgia"/>
                <w:i/>
                <w:color w:val="231F20"/>
                <w:w w:val="75"/>
                <w:sz w:val="18"/>
              </w:rPr>
              <w:t>Flor</w:t>
            </w:r>
            <w:r>
              <w:rPr>
                <w:rFonts w:ascii="Georgia" w:hAnsi="Georgia"/>
                <w:i/>
                <w:color w:val="231F20"/>
                <w:spacing w:val="4"/>
                <w:sz w:val="18"/>
              </w:rPr>
              <w:t xml:space="preserve"> </w:t>
            </w:r>
            <w:r>
              <w:rPr>
                <w:rFonts w:ascii="Georgia" w:hAnsi="Georgia"/>
                <w:i/>
                <w:color w:val="231F20"/>
                <w:w w:val="75"/>
                <w:sz w:val="18"/>
              </w:rPr>
              <w:t>de</w:t>
            </w:r>
            <w:r>
              <w:rPr>
                <w:rFonts w:ascii="Georgia" w:hAnsi="Georgia"/>
                <w:i/>
                <w:color w:val="231F20"/>
                <w:spacing w:val="5"/>
                <w:sz w:val="18"/>
              </w:rPr>
              <w:t xml:space="preserve"> </w:t>
            </w:r>
            <w:r>
              <w:rPr>
                <w:rFonts w:ascii="Georgia" w:hAnsi="Georgia"/>
                <w:i/>
                <w:color w:val="231F20"/>
                <w:w w:val="75"/>
                <w:sz w:val="18"/>
              </w:rPr>
              <w:t>María</w:t>
            </w:r>
            <w:r>
              <w:rPr>
                <w:rFonts w:ascii="Georgia" w:hAnsi="Georgia"/>
                <w:i/>
                <w:color w:val="231F20"/>
                <w:spacing w:val="5"/>
                <w:sz w:val="18"/>
              </w:rPr>
              <w:t xml:space="preserve"> </w:t>
            </w:r>
            <w:r>
              <w:rPr>
                <w:rFonts w:ascii="Georgia" w:hAnsi="Georgia"/>
                <w:i/>
                <w:color w:val="231F20"/>
                <w:w w:val="75"/>
                <w:sz w:val="18"/>
              </w:rPr>
              <w:t>Castro</w:t>
            </w:r>
            <w:r>
              <w:rPr>
                <w:rFonts w:ascii="Georgia" w:hAnsi="Georgia"/>
                <w:i/>
                <w:color w:val="231F20"/>
                <w:spacing w:val="4"/>
                <w:sz w:val="18"/>
              </w:rPr>
              <w:t xml:space="preserve"> </w:t>
            </w:r>
            <w:r>
              <w:rPr>
                <w:rFonts w:ascii="Georgia" w:hAnsi="Georgia"/>
                <w:i/>
                <w:color w:val="231F20"/>
                <w:w w:val="75"/>
                <w:sz w:val="18"/>
              </w:rPr>
              <w:t>Hernández,</w:t>
            </w:r>
            <w:r>
              <w:rPr>
                <w:rFonts w:ascii="Georgia" w:hAnsi="Georgia"/>
                <w:i/>
                <w:color w:val="231F20"/>
                <w:spacing w:val="5"/>
                <w:sz w:val="18"/>
              </w:rPr>
              <w:t xml:space="preserve"> </w:t>
            </w:r>
            <w:r>
              <w:rPr>
                <w:rFonts w:ascii="Georgia" w:hAnsi="Georgia"/>
                <w:i/>
                <w:color w:val="231F20"/>
                <w:w w:val="75"/>
                <w:sz w:val="18"/>
              </w:rPr>
              <w:t>MD;</w:t>
            </w:r>
            <w:r>
              <w:rPr>
                <w:rFonts w:ascii="Georgia" w:hAnsi="Georgia"/>
                <w:i/>
                <w:color w:val="231F20"/>
                <w:spacing w:val="5"/>
                <w:sz w:val="18"/>
              </w:rPr>
              <w:t xml:space="preserve"> </w:t>
            </w:r>
            <w:r>
              <w:rPr>
                <w:rFonts w:ascii="Georgia" w:hAnsi="Georgia"/>
                <w:i/>
                <w:color w:val="231F20"/>
                <w:w w:val="75"/>
                <w:sz w:val="18"/>
              </w:rPr>
              <w:t>Andrea</w:t>
            </w:r>
            <w:r>
              <w:rPr>
                <w:rFonts w:ascii="Georgia" w:hAnsi="Georgia"/>
                <w:i/>
                <w:color w:val="231F20"/>
                <w:spacing w:val="4"/>
                <w:sz w:val="18"/>
              </w:rPr>
              <w:t xml:space="preserve"> </w:t>
            </w:r>
            <w:r>
              <w:rPr>
                <w:rFonts w:ascii="Georgia" w:hAnsi="Georgia"/>
                <w:i/>
                <w:color w:val="231F20"/>
                <w:w w:val="75"/>
                <w:sz w:val="18"/>
              </w:rPr>
              <w:t>María</w:t>
            </w:r>
            <w:r>
              <w:rPr>
                <w:rFonts w:ascii="Georgia" w:hAnsi="Georgia"/>
                <w:i/>
                <w:color w:val="231F20"/>
                <w:spacing w:val="5"/>
                <w:sz w:val="18"/>
              </w:rPr>
              <w:t xml:space="preserve"> </w:t>
            </w:r>
            <w:r>
              <w:rPr>
                <w:rFonts w:ascii="Georgia" w:hAnsi="Georgia"/>
                <w:i/>
                <w:color w:val="231F20"/>
                <w:w w:val="75"/>
                <w:sz w:val="18"/>
              </w:rPr>
              <w:t>Pimentel</w:t>
            </w:r>
            <w:r>
              <w:rPr>
                <w:rFonts w:ascii="Georgia" w:hAnsi="Georgia"/>
                <w:i/>
                <w:color w:val="231F20"/>
                <w:spacing w:val="5"/>
                <w:sz w:val="18"/>
              </w:rPr>
              <w:t xml:space="preserve"> </w:t>
            </w:r>
            <w:r>
              <w:rPr>
                <w:rFonts w:ascii="Georgia" w:hAnsi="Georgia"/>
                <w:i/>
                <w:color w:val="231F20"/>
                <w:w w:val="75"/>
                <w:sz w:val="18"/>
              </w:rPr>
              <w:t>Campos,</w:t>
            </w:r>
            <w:r>
              <w:rPr>
                <w:rFonts w:ascii="Georgia" w:hAnsi="Georgia"/>
                <w:i/>
                <w:color w:val="231F20"/>
                <w:spacing w:val="5"/>
                <w:sz w:val="18"/>
              </w:rPr>
              <w:t xml:space="preserve"> </w:t>
            </w:r>
            <w:r>
              <w:rPr>
                <w:rFonts w:ascii="Georgia" w:hAnsi="Georgia"/>
                <w:i/>
                <w:color w:val="231F20"/>
                <w:spacing w:val="-5"/>
                <w:w w:val="75"/>
                <w:sz w:val="18"/>
              </w:rPr>
              <w:t>MD</w:t>
            </w:r>
          </w:p>
        </w:tc>
        <w:tc>
          <w:tcPr>
            <w:tcW w:w="576" w:type="dxa"/>
          </w:tcPr>
          <w:p w14:paraId="4A4ACC18" w14:textId="77777777" w:rsidR="000037A9" w:rsidRDefault="000037A9">
            <w:pPr>
              <w:pStyle w:val="TableParagraph"/>
              <w:rPr>
                <w:rFonts w:ascii="Times New Roman"/>
                <w:sz w:val="18"/>
              </w:rPr>
            </w:pPr>
          </w:p>
        </w:tc>
      </w:tr>
      <w:tr w:rsidR="000037A9" w14:paraId="6146C4D3" w14:textId="77777777">
        <w:trPr>
          <w:trHeight w:val="666"/>
        </w:trPr>
        <w:tc>
          <w:tcPr>
            <w:tcW w:w="6234" w:type="dxa"/>
            <w:gridSpan w:val="3"/>
            <w:shd w:val="clear" w:color="auto" w:fill="C8D7D9"/>
          </w:tcPr>
          <w:p w14:paraId="231E6CF5" w14:textId="77777777" w:rsidR="000037A9" w:rsidRDefault="000037A9">
            <w:pPr>
              <w:pStyle w:val="TableParagraph"/>
              <w:spacing w:before="125" w:line="249" w:lineRule="auto"/>
              <w:ind w:left="79" w:right="149"/>
              <w:rPr>
                <w:b/>
                <w:sz w:val="20"/>
              </w:rPr>
            </w:pPr>
            <w:r>
              <w:rPr>
                <w:b/>
                <w:color w:val="231F20"/>
                <w:w w:val="95"/>
                <w:sz w:val="20"/>
              </w:rPr>
              <w:t xml:space="preserve">UNIDAD VI. APUNTES DE NEUROINTENSIVISMO EN EL </w:t>
            </w:r>
            <w:r>
              <w:rPr>
                <w:b/>
                <w:color w:val="231F20"/>
                <w:sz w:val="20"/>
              </w:rPr>
              <w:t>PACIENTE PEDIÁTRICO</w:t>
            </w:r>
          </w:p>
        </w:tc>
      </w:tr>
      <w:tr w:rsidR="000037A9" w14:paraId="09582E61" w14:textId="77777777">
        <w:trPr>
          <w:trHeight w:val="364"/>
        </w:trPr>
        <w:tc>
          <w:tcPr>
            <w:tcW w:w="367" w:type="dxa"/>
          </w:tcPr>
          <w:p w14:paraId="72F9B9FA" w14:textId="77777777" w:rsidR="000037A9" w:rsidRDefault="000037A9">
            <w:pPr>
              <w:pStyle w:val="TableParagraph"/>
              <w:spacing w:before="73"/>
              <w:ind w:left="54" w:right="59"/>
              <w:jc w:val="center"/>
              <w:rPr>
                <w:rFonts w:ascii="Times New Roman"/>
                <w:sz w:val="20"/>
              </w:rPr>
            </w:pPr>
            <w:r>
              <w:rPr>
                <w:rFonts w:ascii="Times New Roman"/>
                <w:color w:val="231F20"/>
                <w:spacing w:val="-5"/>
                <w:sz w:val="20"/>
              </w:rPr>
              <w:t>23</w:t>
            </w:r>
          </w:p>
        </w:tc>
        <w:tc>
          <w:tcPr>
            <w:tcW w:w="5291" w:type="dxa"/>
          </w:tcPr>
          <w:p w14:paraId="7160982A" w14:textId="77777777" w:rsidR="000037A9" w:rsidRDefault="000037A9">
            <w:pPr>
              <w:pStyle w:val="TableParagraph"/>
              <w:spacing w:before="73"/>
              <w:ind w:left="99"/>
              <w:rPr>
                <w:rFonts w:ascii="Times New Roman" w:hAnsi="Times New Roman"/>
                <w:sz w:val="20"/>
              </w:rPr>
            </w:pPr>
            <w:r>
              <w:rPr>
                <w:rFonts w:ascii="Times New Roman" w:hAnsi="Times New Roman"/>
                <w:color w:val="231F20"/>
                <w:sz w:val="20"/>
              </w:rPr>
              <w:t>Trauma</w:t>
            </w:r>
            <w:r>
              <w:rPr>
                <w:rFonts w:ascii="Times New Roman" w:hAnsi="Times New Roman"/>
                <w:color w:val="231F20"/>
                <w:spacing w:val="-1"/>
                <w:sz w:val="20"/>
              </w:rPr>
              <w:t xml:space="preserve"> </w:t>
            </w:r>
            <w:r>
              <w:rPr>
                <w:rFonts w:ascii="Times New Roman" w:hAnsi="Times New Roman"/>
                <w:color w:val="231F20"/>
                <w:sz w:val="20"/>
              </w:rPr>
              <w:t>craneoencefálico</w:t>
            </w:r>
            <w:r>
              <w:rPr>
                <w:rFonts w:ascii="Times New Roman" w:hAnsi="Times New Roman"/>
                <w:color w:val="231F20"/>
                <w:spacing w:val="-1"/>
                <w:sz w:val="20"/>
              </w:rPr>
              <w:t xml:space="preserve"> </w:t>
            </w:r>
            <w:r>
              <w:rPr>
                <w:rFonts w:ascii="Times New Roman" w:hAnsi="Times New Roman"/>
                <w:color w:val="231F20"/>
                <w:sz w:val="20"/>
              </w:rPr>
              <w:t>en el paciente</w:t>
            </w:r>
            <w:r>
              <w:rPr>
                <w:rFonts w:ascii="Times New Roman" w:hAnsi="Times New Roman"/>
                <w:color w:val="231F20"/>
                <w:spacing w:val="-1"/>
                <w:sz w:val="20"/>
              </w:rPr>
              <w:t xml:space="preserve"> </w:t>
            </w:r>
            <w:r>
              <w:rPr>
                <w:rFonts w:ascii="Times New Roman" w:hAnsi="Times New Roman"/>
                <w:color w:val="231F20"/>
                <w:spacing w:val="-2"/>
                <w:sz w:val="20"/>
              </w:rPr>
              <w:t>pediátrico</w:t>
            </w:r>
          </w:p>
        </w:tc>
        <w:tc>
          <w:tcPr>
            <w:tcW w:w="576" w:type="dxa"/>
          </w:tcPr>
          <w:p w14:paraId="21BA7646" w14:textId="77777777" w:rsidR="000037A9" w:rsidRDefault="000037A9">
            <w:pPr>
              <w:pStyle w:val="TableParagraph"/>
              <w:spacing w:before="73"/>
              <w:ind w:left="132" w:right="119"/>
              <w:jc w:val="center"/>
              <w:rPr>
                <w:rFonts w:ascii="Times New Roman"/>
                <w:sz w:val="20"/>
              </w:rPr>
            </w:pPr>
            <w:r>
              <w:rPr>
                <w:rFonts w:ascii="Times New Roman"/>
                <w:color w:val="231F20"/>
                <w:spacing w:val="-5"/>
                <w:sz w:val="20"/>
              </w:rPr>
              <w:t>359</w:t>
            </w:r>
          </w:p>
        </w:tc>
      </w:tr>
      <w:tr w:rsidR="000037A9" w14:paraId="20192916" w14:textId="77777777">
        <w:trPr>
          <w:trHeight w:val="326"/>
        </w:trPr>
        <w:tc>
          <w:tcPr>
            <w:tcW w:w="367" w:type="dxa"/>
          </w:tcPr>
          <w:p w14:paraId="16F7F5A4" w14:textId="77777777" w:rsidR="000037A9" w:rsidRDefault="000037A9">
            <w:pPr>
              <w:pStyle w:val="TableParagraph"/>
              <w:rPr>
                <w:rFonts w:ascii="Times New Roman"/>
                <w:sz w:val="18"/>
              </w:rPr>
            </w:pPr>
          </w:p>
        </w:tc>
        <w:tc>
          <w:tcPr>
            <w:tcW w:w="5291" w:type="dxa"/>
          </w:tcPr>
          <w:p w14:paraId="4197431C" w14:textId="77777777" w:rsidR="000037A9" w:rsidRDefault="000037A9">
            <w:pPr>
              <w:pStyle w:val="TableParagraph"/>
              <w:spacing w:before="49"/>
              <w:ind w:left="269"/>
              <w:rPr>
                <w:rFonts w:ascii="Georgia"/>
                <w:i/>
                <w:sz w:val="18"/>
              </w:rPr>
            </w:pPr>
            <w:r>
              <w:rPr>
                <w:rFonts w:ascii="Georgia"/>
                <w:i/>
                <w:color w:val="231F20"/>
                <w:spacing w:val="-2"/>
                <w:w w:val="75"/>
                <w:sz w:val="18"/>
              </w:rPr>
              <w:t>Jennifer</w:t>
            </w:r>
            <w:r>
              <w:rPr>
                <w:rFonts w:ascii="Georgia"/>
                <w:i/>
                <w:color w:val="231F20"/>
                <w:spacing w:val="2"/>
                <w:sz w:val="18"/>
              </w:rPr>
              <w:t xml:space="preserve"> </w:t>
            </w:r>
            <w:r>
              <w:rPr>
                <w:rFonts w:ascii="Georgia"/>
                <w:i/>
                <w:color w:val="231F20"/>
                <w:spacing w:val="-2"/>
                <w:w w:val="75"/>
                <w:sz w:val="18"/>
              </w:rPr>
              <w:t>Sarahi</w:t>
            </w:r>
            <w:r>
              <w:rPr>
                <w:rFonts w:ascii="Georgia"/>
                <w:i/>
                <w:color w:val="231F20"/>
                <w:spacing w:val="3"/>
                <w:sz w:val="18"/>
              </w:rPr>
              <w:t xml:space="preserve"> </w:t>
            </w:r>
            <w:r>
              <w:rPr>
                <w:rFonts w:ascii="Georgia"/>
                <w:i/>
                <w:color w:val="231F20"/>
                <w:spacing w:val="-2"/>
                <w:w w:val="75"/>
                <w:sz w:val="18"/>
              </w:rPr>
              <w:t>Rivas</w:t>
            </w:r>
            <w:r>
              <w:rPr>
                <w:rFonts w:ascii="Georgia"/>
                <w:i/>
                <w:color w:val="231F20"/>
                <w:spacing w:val="2"/>
                <w:sz w:val="18"/>
              </w:rPr>
              <w:t xml:space="preserve"> </w:t>
            </w:r>
            <w:r>
              <w:rPr>
                <w:rFonts w:ascii="Georgia"/>
                <w:i/>
                <w:color w:val="231F20"/>
                <w:spacing w:val="-2"/>
                <w:w w:val="75"/>
                <w:sz w:val="18"/>
              </w:rPr>
              <w:t>Turcios,</w:t>
            </w:r>
            <w:r>
              <w:rPr>
                <w:rFonts w:ascii="Georgia"/>
                <w:i/>
                <w:color w:val="231F20"/>
                <w:spacing w:val="3"/>
                <w:sz w:val="18"/>
              </w:rPr>
              <w:t xml:space="preserve"> </w:t>
            </w:r>
            <w:r>
              <w:rPr>
                <w:rFonts w:ascii="Georgia"/>
                <w:i/>
                <w:color w:val="231F20"/>
                <w:spacing w:val="-5"/>
                <w:w w:val="75"/>
                <w:sz w:val="18"/>
              </w:rPr>
              <w:t>MD</w:t>
            </w:r>
          </w:p>
        </w:tc>
        <w:tc>
          <w:tcPr>
            <w:tcW w:w="576" w:type="dxa"/>
          </w:tcPr>
          <w:p w14:paraId="62F65B4B" w14:textId="77777777" w:rsidR="000037A9" w:rsidRDefault="000037A9">
            <w:pPr>
              <w:pStyle w:val="TableParagraph"/>
              <w:rPr>
                <w:rFonts w:ascii="Times New Roman"/>
                <w:sz w:val="18"/>
              </w:rPr>
            </w:pPr>
          </w:p>
        </w:tc>
      </w:tr>
      <w:tr w:rsidR="000037A9" w14:paraId="5A10F5CE" w14:textId="77777777">
        <w:trPr>
          <w:trHeight w:val="352"/>
        </w:trPr>
        <w:tc>
          <w:tcPr>
            <w:tcW w:w="367" w:type="dxa"/>
          </w:tcPr>
          <w:p w14:paraId="0049E67F" w14:textId="77777777" w:rsidR="000037A9" w:rsidRDefault="000037A9">
            <w:pPr>
              <w:pStyle w:val="TableParagraph"/>
              <w:spacing w:before="61"/>
              <w:ind w:left="54" w:right="59"/>
              <w:jc w:val="center"/>
              <w:rPr>
                <w:rFonts w:ascii="Times New Roman"/>
                <w:sz w:val="20"/>
              </w:rPr>
            </w:pPr>
            <w:r>
              <w:rPr>
                <w:rFonts w:ascii="Times New Roman"/>
                <w:color w:val="231F20"/>
                <w:spacing w:val="-5"/>
                <w:sz w:val="20"/>
              </w:rPr>
              <w:t>24</w:t>
            </w:r>
          </w:p>
        </w:tc>
        <w:tc>
          <w:tcPr>
            <w:tcW w:w="5291" w:type="dxa"/>
          </w:tcPr>
          <w:p w14:paraId="2E1C3DC6" w14:textId="77777777" w:rsidR="000037A9" w:rsidRDefault="000037A9">
            <w:pPr>
              <w:pStyle w:val="TableParagraph"/>
              <w:spacing w:before="61"/>
              <w:ind w:left="99"/>
              <w:rPr>
                <w:rFonts w:ascii="Times New Roman" w:hAnsi="Times New Roman"/>
                <w:sz w:val="20"/>
              </w:rPr>
            </w:pPr>
            <w:r>
              <w:rPr>
                <w:rFonts w:ascii="Times New Roman" w:hAnsi="Times New Roman"/>
                <w:color w:val="231F20"/>
                <w:sz w:val="20"/>
              </w:rPr>
              <w:t>Presión</w:t>
            </w:r>
            <w:r>
              <w:rPr>
                <w:rFonts w:ascii="Times New Roman" w:hAnsi="Times New Roman"/>
                <w:color w:val="231F20"/>
                <w:spacing w:val="2"/>
                <w:sz w:val="20"/>
              </w:rPr>
              <w:t xml:space="preserve"> </w:t>
            </w:r>
            <w:r>
              <w:rPr>
                <w:rFonts w:ascii="Times New Roman" w:hAnsi="Times New Roman"/>
                <w:color w:val="231F20"/>
                <w:sz w:val="20"/>
              </w:rPr>
              <w:t>intracraneal</w:t>
            </w:r>
            <w:r>
              <w:rPr>
                <w:rFonts w:ascii="Times New Roman" w:hAnsi="Times New Roman"/>
                <w:color w:val="231F20"/>
                <w:spacing w:val="2"/>
                <w:sz w:val="20"/>
              </w:rPr>
              <w:t xml:space="preserve"> </w:t>
            </w:r>
            <w:r>
              <w:rPr>
                <w:rFonts w:ascii="Times New Roman" w:hAnsi="Times New Roman"/>
                <w:color w:val="231F20"/>
                <w:sz w:val="20"/>
              </w:rPr>
              <w:t>en</w:t>
            </w:r>
            <w:r>
              <w:rPr>
                <w:rFonts w:ascii="Times New Roman" w:hAnsi="Times New Roman"/>
                <w:color w:val="231F20"/>
                <w:spacing w:val="3"/>
                <w:sz w:val="20"/>
              </w:rPr>
              <w:t xml:space="preserve"> </w:t>
            </w:r>
            <w:r>
              <w:rPr>
                <w:rFonts w:ascii="Times New Roman" w:hAnsi="Times New Roman"/>
                <w:color w:val="231F20"/>
                <w:sz w:val="20"/>
              </w:rPr>
              <w:t>el</w:t>
            </w:r>
            <w:r>
              <w:rPr>
                <w:rFonts w:ascii="Times New Roman" w:hAnsi="Times New Roman"/>
                <w:color w:val="231F20"/>
                <w:spacing w:val="2"/>
                <w:sz w:val="20"/>
              </w:rPr>
              <w:t xml:space="preserve"> </w:t>
            </w:r>
            <w:r>
              <w:rPr>
                <w:rFonts w:ascii="Times New Roman" w:hAnsi="Times New Roman"/>
                <w:color w:val="231F20"/>
                <w:sz w:val="20"/>
              </w:rPr>
              <w:t>paciente</w:t>
            </w:r>
            <w:r>
              <w:rPr>
                <w:rFonts w:ascii="Times New Roman" w:hAnsi="Times New Roman"/>
                <w:color w:val="231F20"/>
                <w:spacing w:val="2"/>
                <w:sz w:val="20"/>
              </w:rPr>
              <w:t xml:space="preserve"> </w:t>
            </w:r>
            <w:r>
              <w:rPr>
                <w:rFonts w:ascii="Times New Roman" w:hAnsi="Times New Roman"/>
                <w:color w:val="231F20"/>
                <w:spacing w:val="-2"/>
                <w:sz w:val="20"/>
              </w:rPr>
              <w:t>pediátrico</w:t>
            </w:r>
          </w:p>
        </w:tc>
        <w:tc>
          <w:tcPr>
            <w:tcW w:w="576" w:type="dxa"/>
          </w:tcPr>
          <w:p w14:paraId="0C7AB225" w14:textId="77777777" w:rsidR="000037A9" w:rsidRDefault="000037A9">
            <w:pPr>
              <w:pStyle w:val="TableParagraph"/>
              <w:spacing w:before="61"/>
              <w:ind w:left="132" w:right="119"/>
              <w:jc w:val="center"/>
              <w:rPr>
                <w:rFonts w:ascii="Times New Roman"/>
                <w:sz w:val="20"/>
              </w:rPr>
            </w:pPr>
            <w:r>
              <w:rPr>
                <w:rFonts w:ascii="Times New Roman"/>
                <w:color w:val="231F20"/>
                <w:spacing w:val="-5"/>
                <w:sz w:val="20"/>
              </w:rPr>
              <w:t>373</w:t>
            </w:r>
          </w:p>
        </w:tc>
      </w:tr>
      <w:tr w:rsidR="000037A9" w14:paraId="04C9B706" w14:textId="77777777">
        <w:trPr>
          <w:trHeight w:val="326"/>
        </w:trPr>
        <w:tc>
          <w:tcPr>
            <w:tcW w:w="367" w:type="dxa"/>
          </w:tcPr>
          <w:p w14:paraId="57B2BACC" w14:textId="77777777" w:rsidR="000037A9" w:rsidRDefault="000037A9">
            <w:pPr>
              <w:pStyle w:val="TableParagraph"/>
              <w:rPr>
                <w:rFonts w:ascii="Times New Roman"/>
                <w:sz w:val="18"/>
              </w:rPr>
            </w:pPr>
          </w:p>
        </w:tc>
        <w:tc>
          <w:tcPr>
            <w:tcW w:w="5291" w:type="dxa"/>
          </w:tcPr>
          <w:p w14:paraId="7EB51193" w14:textId="77777777" w:rsidR="000037A9" w:rsidRDefault="000037A9">
            <w:pPr>
              <w:pStyle w:val="TableParagraph"/>
              <w:spacing w:before="49"/>
              <w:ind w:left="269"/>
              <w:rPr>
                <w:rFonts w:ascii="Georgia"/>
                <w:i/>
                <w:sz w:val="18"/>
              </w:rPr>
            </w:pPr>
            <w:r>
              <w:rPr>
                <w:rFonts w:ascii="Georgia"/>
                <w:i/>
                <w:color w:val="231F20"/>
                <w:spacing w:val="-2"/>
                <w:w w:val="75"/>
                <w:sz w:val="18"/>
              </w:rPr>
              <w:t>Jennifer</w:t>
            </w:r>
            <w:r>
              <w:rPr>
                <w:rFonts w:ascii="Georgia"/>
                <w:i/>
                <w:color w:val="231F20"/>
                <w:spacing w:val="2"/>
                <w:sz w:val="18"/>
              </w:rPr>
              <w:t xml:space="preserve"> </w:t>
            </w:r>
            <w:r>
              <w:rPr>
                <w:rFonts w:ascii="Georgia"/>
                <w:i/>
                <w:color w:val="231F20"/>
                <w:spacing w:val="-2"/>
                <w:w w:val="75"/>
                <w:sz w:val="18"/>
              </w:rPr>
              <w:t>Sarahi</w:t>
            </w:r>
            <w:r>
              <w:rPr>
                <w:rFonts w:ascii="Georgia"/>
                <w:i/>
                <w:color w:val="231F20"/>
                <w:spacing w:val="3"/>
                <w:sz w:val="18"/>
              </w:rPr>
              <w:t xml:space="preserve"> </w:t>
            </w:r>
            <w:r>
              <w:rPr>
                <w:rFonts w:ascii="Georgia"/>
                <w:i/>
                <w:color w:val="231F20"/>
                <w:spacing w:val="-2"/>
                <w:w w:val="75"/>
                <w:sz w:val="18"/>
              </w:rPr>
              <w:t>Rivas</w:t>
            </w:r>
            <w:r>
              <w:rPr>
                <w:rFonts w:ascii="Georgia"/>
                <w:i/>
                <w:color w:val="231F20"/>
                <w:spacing w:val="2"/>
                <w:sz w:val="18"/>
              </w:rPr>
              <w:t xml:space="preserve"> </w:t>
            </w:r>
            <w:r>
              <w:rPr>
                <w:rFonts w:ascii="Georgia"/>
                <w:i/>
                <w:color w:val="231F20"/>
                <w:spacing w:val="-2"/>
                <w:w w:val="75"/>
                <w:sz w:val="18"/>
              </w:rPr>
              <w:t>Turcios,</w:t>
            </w:r>
            <w:r>
              <w:rPr>
                <w:rFonts w:ascii="Georgia"/>
                <w:i/>
                <w:color w:val="231F20"/>
                <w:spacing w:val="3"/>
                <w:sz w:val="18"/>
              </w:rPr>
              <w:t xml:space="preserve"> </w:t>
            </w:r>
            <w:r>
              <w:rPr>
                <w:rFonts w:ascii="Georgia"/>
                <w:i/>
                <w:color w:val="231F20"/>
                <w:spacing w:val="-5"/>
                <w:w w:val="75"/>
                <w:sz w:val="18"/>
              </w:rPr>
              <w:t>MD</w:t>
            </w:r>
          </w:p>
        </w:tc>
        <w:tc>
          <w:tcPr>
            <w:tcW w:w="576" w:type="dxa"/>
          </w:tcPr>
          <w:p w14:paraId="03704312" w14:textId="77777777" w:rsidR="000037A9" w:rsidRDefault="000037A9">
            <w:pPr>
              <w:pStyle w:val="TableParagraph"/>
              <w:rPr>
                <w:rFonts w:ascii="Times New Roman"/>
                <w:sz w:val="18"/>
              </w:rPr>
            </w:pPr>
          </w:p>
        </w:tc>
      </w:tr>
      <w:tr w:rsidR="000037A9" w14:paraId="2450ED72" w14:textId="77777777">
        <w:trPr>
          <w:trHeight w:val="352"/>
        </w:trPr>
        <w:tc>
          <w:tcPr>
            <w:tcW w:w="367" w:type="dxa"/>
          </w:tcPr>
          <w:p w14:paraId="497F1E79" w14:textId="77777777" w:rsidR="000037A9" w:rsidRDefault="000037A9">
            <w:pPr>
              <w:pStyle w:val="TableParagraph"/>
              <w:spacing w:before="61"/>
              <w:ind w:left="54" w:right="59"/>
              <w:jc w:val="center"/>
              <w:rPr>
                <w:rFonts w:ascii="Times New Roman"/>
                <w:sz w:val="20"/>
              </w:rPr>
            </w:pPr>
            <w:r>
              <w:rPr>
                <w:rFonts w:ascii="Times New Roman"/>
                <w:color w:val="231F20"/>
                <w:spacing w:val="-5"/>
                <w:sz w:val="20"/>
              </w:rPr>
              <w:t>25</w:t>
            </w:r>
          </w:p>
        </w:tc>
        <w:tc>
          <w:tcPr>
            <w:tcW w:w="5291" w:type="dxa"/>
          </w:tcPr>
          <w:p w14:paraId="2CC0D1C3" w14:textId="77777777" w:rsidR="000037A9" w:rsidRDefault="000037A9">
            <w:pPr>
              <w:pStyle w:val="TableParagraph"/>
              <w:spacing w:before="61"/>
              <w:ind w:left="99"/>
              <w:rPr>
                <w:rFonts w:ascii="Times New Roman" w:hAnsi="Times New Roman"/>
                <w:sz w:val="20"/>
              </w:rPr>
            </w:pPr>
            <w:r>
              <w:rPr>
                <w:rFonts w:ascii="Times New Roman" w:hAnsi="Times New Roman"/>
                <w:color w:val="231F20"/>
                <w:sz w:val="20"/>
              </w:rPr>
              <w:t>Diámetro</w:t>
            </w:r>
            <w:r>
              <w:rPr>
                <w:rFonts w:ascii="Times New Roman" w:hAnsi="Times New Roman"/>
                <w:color w:val="231F20"/>
                <w:spacing w:val="-2"/>
                <w:sz w:val="20"/>
              </w:rPr>
              <w:t xml:space="preserve"> </w:t>
            </w:r>
            <w:r>
              <w:rPr>
                <w:rFonts w:ascii="Times New Roman" w:hAnsi="Times New Roman"/>
                <w:color w:val="231F20"/>
                <w:sz w:val="20"/>
              </w:rPr>
              <w:t>de</w:t>
            </w:r>
            <w:r>
              <w:rPr>
                <w:rFonts w:ascii="Times New Roman" w:hAnsi="Times New Roman"/>
                <w:color w:val="231F20"/>
                <w:spacing w:val="-1"/>
                <w:sz w:val="20"/>
              </w:rPr>
              <w:t xml:space="preserve"> </w:t>
            </w:r>
            <w:r>
              <w:rPr>
                <w:rFonts w:ascii="Times New Roman" w:hAnsi="Times New Roman"/>
                <w:color w:val="231F20"/>
                <w:sz w:val="20"/>
              </w:rPr>
              <w:t>la</w:t>
            </w:r>
            <w:r>
              <w:rPr>
                <w:rFonts w:ascii="Times New Roman" w:hAnsi="Times New Roman"/>
                <w:color w:val="231F20"/>
                <w:spacing w:val="-1"/>
                <w:sz w:val="20"/>
              </w:rPr>
              <w:t xml:space="preserve"> </w:t>
            </w:r>
            <w:r>
              <w:rPr>
                <w:rFonts w:ascii="Times New Roman" w:hAnsi="Times New Roman"/>
                <w:color w:val="231F20"/>
                <w:sz w:val="20"/>
              </w:rPr>
              <w:t>vaina</w:t>
            </w:r>
            <w:r>
              <w:rPr>
                <w:rFonts w:ascii="Times New Roman" w:hAnsi="Times New Roman"/>
                <w:color w:val="231F20"/>
                <w:spacing w:val="-2"/>
                <w:sz w:val="20"/>
              </w:rPr>
              <w:t xml:space="preserve"> </w:t>
            </w:r>
            <w:r>
              <w:rPr>
                <w:rFonts w:ascii="Times New Roman" w:hAnsi="Times New Roman"/>
                <w:color w:val="231F20"/>
                <w:sz w:val="20"/>
              </w:rPr>
              <w:t>del</w:t>
            </w:r>
            <w:r>
              <w:rPr>
                <w:rFonts w:ascii="Times New Roman" w:hAnsi="Times New Roman"/>
                <w:color w:val="231F20"/>
                <w:spacing w:val="-1"/>
                <w:sz w:val="20"/>
              </w:rPr>
              <w:t xml:space="preserve"> </w:t>
            </w:r>
            <w:r>
              <w:rPr>
                <w:rFonts w:ascii="Times New Roman" w:hAnsi="Times New Roman"/>
                <w:color w:val="231F20"/>
                <w:sz w:val="20"/>
              </w:rPr>
              <w:t>nervio</w:t>
            </w:r>
            <w:r>
              <w:rPr>
                <w:rFonts w:ascii="Times New Roman" w:hAnsi="Times New Roman"/>
                <w:color w:val="231F20"/>
                <w:spacing w:val="-2"/>
                <w:sz w:val="20"/>
              </w:rPr>
              <w:t xml:space="preserve"> </w:t>
            </w:r>
            <w:r>
              <w:rPr>
                <w:rFonts w:ascii="Times New Roman" w:hAnsi="Times New Roman"/>
                <w:color w:val="231F20"/>
                <w:sz w:val="20"/>
              </w:rPr>
              <w:t>óptico</w:t>
            </w:r>
            <w:r>
              <w:rPr>
                <w:rFonts w:ascii="Times New Roman" w:hAnsi="Times New Roman"/>
                <w:color w:val="231F20"/>
                <w:spacing w:val="-2"/>
                <w:sz w:val="20"/>
              </w:rPr>
              <w:t xml:space="preserve"> </w:t>
            </w:r>
            <w:r>
              <w:rPr>
                <w:rFonts w:ascii="Times New Roman" w:hAnsi="Times New Roman"/>
                <w:color w:val="231F20"/>
                <w:sz w:val="20"/>
              </w:rPr>
              <w:t>en</w:t>
            </w:r>
            <w:r>
              <w:rPr>
                <w:rFonts w:ascii="Times New Roman" w:hAnsi="Times New Roman"/>
                <w:color w:val="231F20"/>
                <w:spacing w:val="-1"/>
                <w:sz w:val="20"/>
              </w:rPr>
              <w:t xml:space="preserve"> </w:t>
            </w:r>
            <w:r>
              <w:rPr>
                <w:rFonts w:ascii="Times New Roman" w:hAnsi="Times New Roman"/>
                <w:color w:val="231F20"/>
                <w:spacing w:val="-2"/>
                <w:sz w:val="20"/>
              </w:rPr>
              <w:t>niños</w:t>
            </w:r>
          </w:p>
        </w:tc>
        <w:tc>
          <w:tcPr>
            <w:tcW w:w="576" w:type="dxa"/>
          </w:tcPr>
          <w:p w14:paraId="7C3BFC74" w14:textId="77777777" w:rsidR="000037A9" w:rsidRDefault="000037A9">
            <w:pPr>
              <w:pStyle w:val="TableParagraph"/>
              <w:spacing w:before="61"/>
              <w:ind w:left="132" w:right="119"/>
              <w:jc w:val="center"/>
              <w:rPr>
                <w:rFonts w:ascii="Times New Roman"/>
                <w:sz w:val="20"/>
              </w:rPr>
            </w:pPr>
            <w:r>
              <w:rPr>
                <w:rFonts w:ascii="Times New Roman"/>
                <w:color w:val="231F20"/>
                <w:spacing w:val="-5"/>
                <w:sz w:val="20"/>
              </w:rPr>
              <w:t>385</w:t>
            </w:r>
          </w:p>
        </w:tc>
      </w:tr>
      <w:tr w:rsidR="000037A9" w14:paraId="410E8464" w14:textId="77777777">
        <w:trPr>
          <w:trHeight w:val="326"/>
        </w:trPr>
        <w:tc>
          <w:tcPr>
            <w:tcW w:w="367" w:type="dxa"/>
          </w:tcPr>
          <w:p w14:paraId="4FB1F944" w14:textId="77777777" w:rsidR="000037A9" w:rsidRDefault="000037A9">
            <w:pPr>
              <w:pStyle w:val="TableParagraph"/>
              <w:rPr>
                <w:rFonts w:ascii="Times New Roman"/>
                <w:sz w:val="18"/>
              </w:rPr>
            </w:pPr>
          </w:p>
        </w:tc>
        <w:tc>
          <w:tcPr>
            <w:tcW w:w="5291" w:type="dxa"/>
          </w:tcPr>
          <w:p w14:paraId="79B49126" w14:textId="77777777" w:rsidR="000037A9" w:rsidRDefault="000037A9">
            <w:pPr>
              <w:pStyle w:val="TableParagraph"/>
              <w:spacing w:before="49"/>
              <w:ind w:left="269"/>
              <w:rPr>
                <w:rFonts w:ascii="Georgia"/>
                <w:i/>
                <w:sz w:val="18"/>
              </w:rPr>
            </w:pPr>
            <w:r>
              <w:rPr>
                <w:rFonts w:ascii="Georgia"/>
                <w:i/>
                <w:color w:val="231F20"/>
                <w:w w:val="75"/>
                <w:sz w:val="18"/>
              </w:rPr>
              <w:t>Edwin</w:t>
            </w:r>
            <w:r>
              <w:rPr>
                <w:rFonts w:ascii="Georgia"/>
                <w:i/>
                <w:color w:val="231F20"/>
                <w:spacing w:val="6"/>
                <w:sz w:val="18"/>
              </w:rPr>
              <w:t xml:space="preserve"> </w:t>
            </w:r>
            <w:r>
              <w:rPr>
                <w:rFonts w:ascii="Georgia"/>
                <w:i/>
                <w:color w:val="231F20"/>
                <w:w w:val="75"/>
                <w:sz w:val="18"/>
              </w:rPr>
              <w:t>Mauricio</w:t>
            </w:r>
            <w:r>
              <w:rPr>
                <w:rFonts w:ascii="Georgia"/>
                <w:i/>
                <w:color w:val="231F20"/>
                <w:spacing w:val="6"/>
                <w:sz w:val="18"/>
              </w:rPr>
              <w:t xml:space="preserve"> </w:t>
            </w:r>
            <w:r>
              <w:rPr>
                <w:rFonts w:ascii="Georgia"/>
                <w:i/>
                <w:color w:val="231F20"/>
                <w:w w:val="75"/>
                <w:sz w:val="18"/>
              </w:rPr>
              <w:t>Cantillano</w:t>
            </w:r>
            <w:r>
              <w:rPr>
                <w:rFonts w:ascii="Georgia"/>
                <w:i/>
                <w:color w:val="231F20"/>
                <w:spacing w:val="6"/>
                <w:sz w:val="18"/>
              </w:rPr>
              <w:t xml:space="preserve"> </w:t>
            </w:r>
            <w:r>
              <w:rPr>
                <w:rFonts w:ascii="Georgia"/>
                <w:i/>
                <w:color w:val="231F20"/>
                <w:w w:val="75"/>
                <w:sz w:val="18"/>
              </w:rPr>
              <w:t>Quintero,</w:t>
            </w:r>
            <w:r>
              <w:rPr>
                <w:rFonts w:ascii="Georgia"/>
                <w:i/>
                <w:color w:val="231F20"/>
                <w:spacing w:val="6"/>
                <w:sz w:val="18"/>
              </w:rPr>
              <w:t xml:space="preserve"> </w:t>
            </w:r>
            <w:r>
              <w:rPr>
                <w:rFonts w:ascii="Georgia"/>
                <w:i/>
                <w:color w:val="231F20"/>
                <w:spacing w:val="-5"/>
                <w:w w:val="75"/>
                <w:sz w:val="18"/>
              </w:rPr>
              <w:t>MD</w:t>
            </w:r>
          </w:p>
        </w:tc>
        <w:tc>
          <w:tcPr>
            <w:tcW w:w="576" w:type="dxa"/>
          </w:tcPr>
          <w:p w14:paraId="1F314AC7" w14:textId="77777777" w:rsidR="000037A9" w:rsidRDefault="000037A9">
            <w:pPr>
              <w:pStyle w:val="TableParagraph"/>
              <w:rPr>
                <w:rFonts w:ascii="Times New Roman"/>
                <w:sz w:val="18"/>
              </w:rPr>
            </w:pPr>
          </w:p>
        </w:tc>
      </w:tr>
      <w:tr w:rsidR="000037A9" w14:paraId="3FF8A87D" w14:textId="77777777">
        <w:trPr>
          <w:trHeight w:val="352"/>
        </w:trPr>
        <w:tc>
          <w:tcPr>
            <w:tcW w:w="367" w:type="dxa"/>
          </w:tcPr>
          <w:p w14:paraId="64F9D0D5" w14:textId="77777777" w:rsidR="000037A9" w:rsidRDefault="000037A9">
            <w:pPr>
              <w:pStyle w:val="TableParagraph"/>
              <w:spacing w:before="61"/>
              <w:ind w:left="54" w:right="59"/>
              <w:jc w:val="center"/>
              <w:rPr>
                <w:rFonts w:ascii="Times New Roman"/>
                <w:sz w:val="20"/>
              </w:rPr>
            </w:pPr>
            <w:r>
              <w:rPr>
                <w:rFonts w:ascii="Times New Roman"/>
                <w:color w:val="231F20"/>
                <w:spacing w:val="-5"/>
                <w:sz w:val="20"/>
              </w:rPr>
              <w:t>26</w:t>
            </w:r>
          </w:p>
        </w:tc>
        <w:tc>
          <w:tcPr>
            <w:tcW w:w="5291" w:type="dxa"/>
          </w:tcPr>
          <w:p w14:paraId="5ECD79C8" w14:textId="77777777" w:rsidR="000037A9" w:rsidRDefault="000037A9">
            <w:pPr>
              <w:pStyle w:val="TableParagraph"/>
              <w:spacing w:before="61"/>
              <w:ind w:left="99"/>
              <w:rPr>
                <w:rFonts w:ascii="Times New Roman" w:hAnsi="Times New Roman"/>
                <w:sz w:val="20"/>
              </w:rPr>
            </w:pPr>
            <w:r>
              <w:rPr>
                <w:rFonts w:ascii="Times New Roman" w:hAnsi="Times New Roman"/>
                <w:color w:val="231F20"/>
                <w:sz w:val="20"/>
              </w:rPr>
              <w:t>Ecografía</w:t>
            </w:r>
            <w:r>
              <w:rPr>
                <w:rFonts w:ascii="Times New Roman" w:hAnsi="Times New Roman"/>
                <w:color w:val="231F20"/>
                <w:spacing w:val="5"/>
                <w:sz w:val="20"/>
              </w:rPr>
              <w:t xml:space="preserve"> </w:t>
            </w:r>
            <w:r>
              <w:rPr>
                <w:rFonts w:ascii="Times New Roman" w:hAnsi="Times New Roman"/>
                <w:color w:val="231F20"/>
                <w:sz w:val="20"/>
              </w:rPr>
              <w:t>Doppler</w:t>
            </w:r>
            <w:r>
              <w:rPr>
                <w:rFonts w:ascii="Times New Roman" w:hAnsi="Times New Roman"/>
                <w:color w:val="231F20"/>
                <w:spacing w:val="4"/>
                <w:sz w:val="20"/>
              </w:rPr>
              <w:t xml:space="preserve"> </w:t>
            </w:r>
            <w:r>
              <w:rPr>
                <w:rFonts w:ascii="Times New Roman" w:hAnsi="Times New Roman"/>
                <w:color w:val="231F20"/>
                <w:sz w:val="20"/>
              </w:rPr>
              <w:t>transcraneal</w:t>
            </w:r>
            <w:r>
              <w:rPr>
                <w:rFonts w:ascii="Times New Roman" w:hAnsi="Times New Roman"/>
                <w:color w:val="231F20"/>
                <w:spacing w:val="5"/>
                <w:sz w:val="20"/>
              </w:rPr>
              <w:t xml:space="preserve"> </w:t>
            </w:r>
            <w:r>
              <w:rPr>
                <w:rFonts w:ascii="Times New Roman" w:hAnsi="Times New Roman"/>
                <w:color w:val="231F20"/>
                <w:sz w:val="20"/>
              </w:rPr>
              <w:t>en</w:t>
            </w:r>
            <w:r>
              <w:rPr>
                <w:rFonts w:ascii="Times New Roman" w:hAnsi="Times New Roman"/>
                <w:color w:val="231F20"/>
                <w:spacing w:val="6"/>
                <w:sz w:val="20"/>
              </w:rPr>
              <w:t xml:space="preserve"> </w:t>
            </w:r>
            <w:r>
              <w:rPr>
                <w:rFonts w:ascii="Times New Roman" w:hAnsi="Times New Roman"/>
                <w:color w:val="231F20"/>
                <w:spacing w:val="-2"/>
                <w:sz w:val="20"/>
              </w:rPr>
              <w:t>niños</w:t>
            </w:r>
          </w:p>
        </w:tc>
        <w:tc>
          <w:tcPr>
            <w:tcW w:w="576" w:type="dxa"/>
          </w:tcPr>
          <w:p w14:paraId="0BC5D7E8" w14:textId="77777777" w:rsidR="000037A9" w:rsidRDefault="000037A9">
            <w:pPr>
              <w:pStyle w:val="TableParagraph"/>
              <w:spacing w:before="61"/>
              <w:ind w:left="132" w:right="119"/>
              <w:jc w:val="center"/>
              <w:rPr>
                <w:rFonts w:ascii="Times New Roman"/>
                <w:sz w:val="20"/>
              </w:rPr>
            </w:pPr>
            <w:r>
              <w:rPr>
                <w:rFonts w:ascii="Times New Roman"/>
                <w:color w:val="231F20"/>
                <w:spacing w:val="-5"/>
                <w:sz w:val="20"/>
              </w:rPr>
              <w:t>395</w:t>
            </w:r>
          </w:p>
        </w:tc>
      </w:tr>
      <w:tr w:rsidR="000037A9" w14:paraId="48C42617" w14:textId="77777777">
        <w:trPr>
          <w:trHeight w:val="258"/>
        </w:trPr>
        <w:tc>
          <w:tcPr>
            <w:tcW w:w="367" w:type="dxa"/>
          </w:tcPr>
          <w:p w14:paraId="416488A5" w14:textId="77777777" w:rsidR="000037A9" w:rsidRDefault="000037A9">
            <w:pPr>
              <w:pStyle w:val="TableParagraph"/>
              <w:rPr>
                <w:rFonts w:ascii="Times New Roman"/>
                <w:sz w:val="18"/>
              </w:rPr>
            </w:pPr>
          </w:p>
        </w:tc>
        <w:tc>
          <w:tcPr>
            <w:tcW w:w="5291" w:type="dxa"/>
          </w:tcPr>
          <w:p w14:paraId="48DAF57C" w14:textId="77777777" w:rsidR="000037A9" w:rsidRDefault="000037A9">
            <w:pPr>
              <w:pStyle w:val="TableParagraph"/>
              <w:spacing w:before="49" w:line="189" w:lineRule="exact"/>
              <w:ind w:left="269"/>
              <w:rPr>
                <w:rFonts w:ascii="Georgia"/>
                <w:i/>
                <w:sz w:val="18"/>
              </w:rPr>
            </w:pPr>
            <w:r>
              <w:rPr>
                <w:rFonts w:ascii="Georgia"/>
                <w:i/>
                <w:color w:val="231F20"/>
                <w:w w:val="75"/>
                <w:sz w:val="18"/>
              </w:rPr>
              <w:t>Edwin</w:t>
            </w:r>
            <w:r>
              <w:rPr>
                <w:rFonts w:ascii="Georgia"/>
                <w:i/>
                <w:color w:val="231F20"/>
                <w:spacing w:val="6"/>
                <w:sz w:val="18"/>
              </w:rPr>
              <w:t xml:space="preserve"> </w:t>
            </w:r>
            <w:r>
              <w:rPr>
                <w:rFonts w:ascii="Georgia"/>
                <w:i/>
                <w:color w:val="231F20"/>
                <w:w w:val="75"/>
                <w:sz w:val="18"/>
              </w:rPr>
              <w:t>Mauricio</w:t>
            </w:r>
            <w:r>
              <w:rPr>
                <w:rFonts w:ascii="Georgia"/>
                <w:i/>
                <w:color w:val="231F20"/>
                <w:spacing w:val="6"/>
                <w:sz w:val="18"/>
              </w:rPr>
              <w:t xml:space="preserve"> </w:t>
            </w:r>
            <w:r>
              <w:rPr>
                <w:rFonts w:ascii="Georgia"/>
                <w:i/>
                <w:color w:val="231F20"/>
                <w:w w:val="75"/>
                <w:sz w:val="18"/>
              </w:rPr>
              <w:t>Cantillano</w:t>
            </w:r>
            <w:r>
              <w:rPr>
                <w:rFonts w:ascii="Georgia"/>
                <w:i/>
                <w:color w:val="231F20"/>
                <w:spacing w:val="6"/>
                <w:sz w:val="18"/>
              </w:rPr>
              <w:t xml:space="preserve"> </w:t>
            </w:r>
            <w:r>
              <w:rPr>
                <w:rFonts w:ascii="Georgia"/>
                <w:i/>
                <w:color w:val="231F20"/>
                <w:w w:val="75"/>
                <w:sz w:val="18"/>
              </w:rPr>
              <w:t>Quintero,</w:t>
            </w:r>
            <w:r>
              <w:rPr>
                <w:rFonts w:ascii="Georgia"/>
                <w:i/>
                <w:color w:val="231F20"/>
                <w:spacing w:val="6"/>
                <w:sz w:val="18"/>
              </w:rPr>
              <w:t xml:space="preserve"> </w:t>
            </w:r>
            <w:r>
              <w:rPr>
                <w:rFonts w:ascii="Georgia"/>
                <w:i/>
                <w:color w:val="231F20"/>
                <w:spacing w:val="-5"/>
                <w:w w:val="75"/>
                <w:sz w:val="18"/>
              </w:rPr>
              <w:t>MD</w:t>
            </w:r>
          </w:p>
        </w:tc>
        <w:tc>
          <w:tcPr>
            <w:tcW w:w="576" w:type="dxa"/>
          </w:tcPr>
          <w:p w14:paraId="13088432" w14:textId="77777777" w:rsidR="000037A9" w:rsidRDefault="000037A9">
            <w:pPr>
              <w:pStyle w:val="TableParagraph"/>
              <w:rPr>
                <w:rFonts w:ascii="Times New Roman"/>
                <w:sz w:val="18"/>
              </w:rPr>
            </w:pPr>
          </w:p>
        </w:tc>
      </w:tr>
    </w:tbl>
    <w:p w14:paraId="27F6157A" w14:textId="77777777" w:rsidR="000037A9" w:rsidRDefault="000037A9">
      <w:pPr>
        <w:rPr>
          <w:sz w:val="18"/>
        </w:rPr>
        <w:sectPr w:rsidR="000037A9" w:rsidSect="000037A9">
          <w:headerReference w:type="default" r:id="rId52"/>
          <w:pgSz w:w="8230" w:h="12190"/>
          <w:pgMar w:top="260" w:right="0" w:bottom="560" w:left="0" w:header="0" w:footer="370" w:gutter="0"/>
          <w:cols w:space="708"/>
        </w:sectPr>
      </w:pPr>
    </w:p>
    <w:p w14:paraId="26A2A9FC" w14:textId="77777777" w:rsidR="000037A9" w:rsidRDefault="000037A9">
      <w:pPr>
        <w:pStyle w:val="BodyText"/>
        <w:spacing w:before="4"/>
        <w:rPr>
          <w:sz w:val="17"/>
        </w:rPr>
      </w:pPr>
    </w:p>
    <w:p w14:paraId="495FF905" w14:textId="77777777" w:rsidR="000037A9" w:rsidRDefault="000037A9">
      <w:pPr>
        <w:rPr>
          <w:sz w:val="17"/>
        </w:rPr>
        <w:sectPr w:rsidR="000037A9" w:rsidSect="000037A9">
          <w:headerReference w:type="even" r:id="rId53"/>
          <w:footerReference w:type="even" r:id="rId54"/>
          <w:pgSz w:w="8230" w:h="12190"/>
          <w:pgMar w:top="1120" w:right="0" w:bottom="280" w:left="0" w:header="0" w:footer="0" w:gutter="0"/>
          <w:cols w:space="708"/>
        </w:sectPr>
      </w:pPr>
    </w:p>
    <w:p w14:paraId="01E111CE" w14:textId="77777777" w:rsidR="000037A9" w:rsidRDefault="000037A9">
      <w:pPr>
        <w:pStyle w:val="BodyText"/>
      </w:pPr>
    </w:p>
    <w:p w14:paraId="3274CF46" w14:textId="77777777" w:rsidR="000037A9" w:rsidRDefault="000037A9">
      <w:pPr>
        <w:pStyle w:val="BodyText"/>
      </w:pPr>
    </w:p>
    <w:p w14:paraId="46407631" w14:textId="77777777" w:rsidR="000037A9" w:rsidRDefault="000037A9">
      <w:pPr>
        <w:pStyle w:val="BodyText"/>
      </w:pPr>
    </w:p>
    <w:p w14:paraId="32030467" w14:textId="77777777" w:rsidR="000037A9" w:rsidRDefault="000037A9">
      <w:pPr>
        <w:pStyle w:val="BodyText"/>
      </w:pPr>
    </w:p>
    <w:p w14:paraId="38CCABA6" w14:textId="77777777" w:rsidR="000037A9" w:rsidRDefault="000037A9">
      <w:pPr>
        <w:pStyle w:val="BodyText"/>
      </w:pPr>
    </w:p>
    <w:p w14:paraId="1EE1DD0B" w14:textId="77777777" w:rsidR="000037A9" w:rsidRDefault="000037A9">
      <w:pPr>
        <w:pStyle w:val="BodyText"/>
      </w:pPr>
    </w:p>
    <w:p w14:paraId="59E9AB63" w14:textId="77777777" w:rsidR="000037A9" w:rsidRDefault="000037A9">
      <w:pPr>
        <w:pStyle w:val="BodyText"/>
      </w:pPr>
    </w:p>
    <w:p w14:paraId="7460DE3C" w14:textId="77777777" w:rsidR="000037A9" w:rsidRDefault="000037A9">
      <w:pPr>
        <w:pStyle w:val="BodyText"/>
      </w:pPr>
    </w:p>
    <w:p w14:paraId="433AABDE" w14:textId="77777777" w:rsidR="000037A9" w:rsidRDefault="000037A9">
      <w:pPr>
        <w:pStyle w:val="BodyText"/>
      </w:pPr>
    </w:p>
    <w:p w14:paraId="3CE03818" w14:textId="77777777" w:rsidR="000037A9" w:rsidRDefault="000037A9">
      <w:pPr>
        <w:pStyle w:val="BodyText"/>
      </w:pPr>
    </w:p>
    <w:p w14:paraId="00D4BF66" w14:textId="77777777" w:rsidR="000037A9" w:rsidRDefault="000037A9">
      <w:pPr>
        <w:pStyle w:val="BodyText"/>
      </w:pPr>
    </w:p>
    <w:p w14:paraId="7CBF54E3" w14:textId="77777777" w:rsidR="000037A9" w:rsidRDefault="000037A9">
      <w:pPr>
        <w:pStyle w:val="BodyText"/>
      </w:pPr>
    </w:p>
    <w:p w14:paraId="53288871" w14:textId="77777777" w:rsidR="000037A9" w:rsidRDefault="000037A9">
      <w:pPr>
        <w:pStyle w:val="BodyText"/>
      </w:pPr>
    </w:p>
    <w:p w14:paraId="550745B8" w14:textId="77777777" w:rsidR="000037A9" w:rsidRDefault="000037A9">
      <w:pPr>
        <w:pStyle w:val="BodyText"/>
      </w:pPr>
    </w:p>
    <w:p w14:paraId="130A888D" w14:textId="77777777" w:rsidR="000037A9" w:rsidRDefault="000037A9">
      <w:pPr>
        <w:pStyle w:val="BodyText"/>
      </w:pPr>
    </w:p>
    <w:p w14:paraId="1625417F" w14:textId="77777777" w:rsidR="000037A9" w:rsidRDefault="000037A9">
      <w:pPr>
        <w:pStyle w:val="BodyText"/>
      </w:pPr>
    </w:p>
    <w:p w14:paraId="2E4E686C" w14:textId="77777777" w:rsidR="000037A9" w:rsidRDefault="000037A9">
      <w:pPr>
        <w:pStyle w:val="BodyText"/>
        <w:spacing w:before="5"/>
        <w:rPr>
          <w:sz w:val="29"/>
        </w:rPr>
      </w:pPr>
    </w:p>
    <w:p w14:paraId="1108D56C" w14:textId="77777777" w:rsidR="000037A9" w:rsidRDefault="000037A9">
      <w:pPr>
        <w:pStyle w:val="BodyText"/>
        <w:spacing w:before="93" w:line="249" w:lineRule="auto"/>
        <w:ind w:left="1133" w:right="844"/>
        <w:jc w:val="both"/>
      </w:pPr>
      <w:r>
        <w:pict w14:anchorId="2F67697B">
          <v:group id="docshapegroup103" o:spid="_x0000_s2135" style="position:absolute;left:0;text-align:left;margin-left:0;margin-top:-200.5pt;width:411.05pt;height:175.75pt;z-index:251658240;mso-position-horizontal-relative:page" coordorigin=",-4010" coordsize="8221,3515">
            <v:shape id="docshape104" o:spid="_x0000_s2136" type="#_x0000_t75" style="position:absolute;top:-4011;width:8221;height:3515">
              <v:imagedata r:id="rId41" o:title=""/>
            </v:shape>
            <v:rect id="docshape105" o:spid="_x0000_s2137" style="position:absolute;left:7;top:-3525;width:8213;height:46" fillcolor="#00464f" stroked="f"/>
            <v:shape id="docshape106" o:spid="_x0000_s2138" type="#_x0000_t202" style="position:absolute;top:-4011;width:8221;height:3515" filled="f" stroked="f">
              <v:textbox inset="0,0,0,0">
                <w:txbxContent>
                  <w:p w14:paraId="65F5AB71" w14:textId="77777777" w:rsidR="000037A9" w:rsidRDefault="000037A9">
                    <w:pPr>
                      <w:spacing w:before="3"/>
                      <w:rPr>
                        <w:b/>
                        <w:sz w:val="74"/>
                      </w:rPr>
                    </w:pPr>
                  </w:p>
                  <w:p w14:paraId="1CBEFBF9" w14:textId="77777777" w:rsidR="000037A9" w:rsidRDefault="000037A9">
                    <w:pPr>
                      <w:spacing w:before="1"/>
                      <w:ind w:left="5110"/>
                      <w:rPr>
                        <w:rFonts w:ascii="Trebuchet MS" w:hAnsi="Trebuchet MS"/>
                        <w:b/>
                        <w:sz w:val="40"/>
                      </w:rPr>
                    </w:pPr>
                    <w:r>
                      <w:rPr>
                        <w:rFonts w:ascii="Trebuchet MS" w:hAnsi="Trebuchet MS"/>
                        <w:b/>
                        <w:color w:val="00464F"/>
                        <w:spacing w:val="-2"/>
                        <w:w w:val="110"/>
                        <w:sz w:val="40"/>
                      </w:rPr>
                      <w:t>desc</w:t>
                    </w:r>
                    <w:r>
                      <w:rPr>
                        <w:rFonts w:ascii="Trebuchet MS" w:hAnsi="Trebuchet MS"/>
                        <w:b/>
                        <w:smallCaps/>
                        <w:color w:val="00464F"/>
                        <w:spacing w:val="-2"/>
                        <w:w w:val="110"/>
                        <w:sz w:val="40"/>
                      </w:rPr>
                      <w:t>ripció</w:t>
                    </w:r>
                    <w:r>
                      <w:rPr>
                        <w:rFonts w:ascii="Trebuchet MS" w:hAnsi="Trebuchet MS"/>
                        <w:b/>
                        <w:color w:val="00464F"/>
                        <w:spacing w:val="-2"/>
                        <w:w w:val="110"/>
                        <w:sz w:val="40"/>
                      </w:rPr>
                      <w:t>n</w:t>
                    </w:r>
                  </w:p>
                </w:txbxContent>
              </v:textbox>
            </v:shape>
            <w10:wrap anchorx="page"/>
          </v:group>
        </w:pict>
      </w:r>
      <w:bookmarkStart w:id="3" w:name="Descripción"/>
      <w:bookmarkEnd w:id="3"/>
      <w:r>
        <w:rPr>
          <w:color w:val="231F20"/>
        </w:rPr>
        <w:t>Este</w:t>
      </w:r>
      <w:r>
        <w:rPr>
          <w:color w:val="231F20"/>
          <w:spacing w:val="-13"/>
        </w:rPr>
        <w:t xml:space="preserve"> </w:t>
      </w:r>
      <w:r>
        <w:rPr>
          <w:color w:val="231F20"/>
        </w:rPr>
        <w:t>manual</w:t>
      </w:r>
      <w:r>
        <w:rPr>
          <w:color w:val="231F20"/>
          <w:spacing w:val="-12"/>
        </w:rPr>
        <w:t xml:space="preserve"> </w:t>
      </w:r>
      <w:r>
        <w:rPr>
          <w:color w:val="231F20"/>
        </w:rPr>
        <w:t>nace</w:t>
      </w:r>
      <w:r>
        <w:rPr>
          <w:color w:val="231F20"/>
          <w:spacing w:val="-13"/>
        </w:rPr>
        <w:t xml:space="preserve"> </w:t>
      </w:r>
      <w:r>
        <w:rPr>
          <w:color w:val="231F20"/>
        </w:rPr>
        <w:t>desde</w:t>
      </w:r>
      <w:r>
        <w:rPr>
          <w:color w:val="231F20"/>
          <w:spacing w:val="-12"/>
        </w:rPr>
        <w:t xml:space="preserve"> </w:t>
      </w:r>
      <w:r>
        <w:rPr>
          <w:color w:val="231F20"/>
        </w:rPr>
        <w:t>el</w:t>
      </w:r>
      <w:r>
        <w:rPr>
          <w:color w:val="231F20"/>
          <w:spacing w:val="-13"/>
        </w:rPr>
        <w:t xml:space="preserve"> </w:t>
      </w:r>
      <w:r>
        <w:rPr>
          <w:color w:val="231F20"/>
        </w:rPr>
        <w:t>posgrado</w:t>
      </w:r>
      <w:r>
        <w:rPr>
          <w:color w:val="231F20"/>
          <w:spacing w:val="-12"/>
        </w:rPr>
        <w:t xml:space="preserve"> </w:t>
      </w:r>
      <w:r>
        <w:rPr>
          <w:color w:val="231F20"/>
        </w:rPr>
        <w:t>en</w:t>
      </w:r>
      <w:r>
        <w:rPr>
          <w:color w:val="231F20"/>
          <w:spacing w:val="-13"/>
        </w:rPr>
        <w:t xml:space="preserve"> </w:t>
      </w:r>
      <w:r>
        <w:rPr>
          <w:color w:val="231F20"/>
        </w:rPr>
        <w:t>Neurointensivismo.</w:t>
      </w:r>
      <w:r>
        <w:rPr>
          <w:color w:val="231F20"/>
          <w:spacing w:val="-12"/>
        </w:rPr>
        <w:t xml:space="preserve"> </w:t>
      </w:r>
      <w:r>
        <w:rPr>
          <w:color w:val="231F20"/>
        </w:rPr>
        <w:t>Allí</w:t>
      </w:r>
      <w:r>
        <w:rPr>
          <w:color w:val="231F20"/>
          <w:spacing w:val="-13"/>
        </w:rPr>
        <w:t xml:space="preserve"> </w:t>
      </w:r>
      <w:r>
        <w:rPr>
          <w:color w:val="231F20"/>
        </w:rPr>
        <w:t>se</w:t>
      </w:r>
      <w:r>
        <w:rPr>
          <w:color w:val="231F20"/>
          <w:spacing w:val="-12"/>
        </w:rPr>
        <w:t xml:space="preserve"> </w:t>
      </w:r>
      <w:r>
        <w:rPr>
          <w:color w:val="231F20"/>
        </w:rPr>
        <w:t>convocaron, bajo la curiosidad hacia el nuevo conocimiento, reconocidos especialistas en Cuidados</w:t>
      </w:r>
      <w:r>
        <w:rPr>
          <w:color w:val="231F20"/>
          <w:spacing w:val="-9"/>
        </w:rPr>
        <w:t xml:space="preserve"> </w:t>
      </w:r>
      <w:r>
        <w:rPr>
          <w:color w:val="231F20"/>
        </w:rPr>
        <w:t>Intensivos</w:t>
      </w:r>
      <w:r>
        <w:rPr>
          <w:color w:val="231F20"/>
          <w:spacing w:val="-9"/>
        </w:rPr>
        <w:t xml:space="preserve"> </w:t>
      </w:r>
      <w:r>
        <w:rPr>
          <w:color w:val="231F20"/>
        </w:rPr>
        <w:t>de</w:t>
      </w:r>
      <w:r>
        <w:rPr>
          <w:color w:val="231F20"/>
          <w:spacing w:val="-9"/>
        </w:rPr>
        <w:t xml:space="preserve"> </w:t>
      </w:r>
      <w:r>
        <w:rPr>
          <w:color w:val="231F20"/>
        </w:rPr>
        <w:t>varios</w:t>
      </w:r>
      <w:r>
        <w:rPr>
          <w:color w:val="231F20"/>
          <w:spacing w:val="-9"/>
        </w:rPr>
        <w:t xml:space="preserve"> </w:t>
      </w:r>
      <w:r>
        <w:rPr>
          <w:color w:val="231F20"/>
        </w:rPr>
        <w:t>países</w:t>
      </w:r>
      <w:r>
        <w:rPr>
          <w:color w:val="231F20"/>
          <w:spacing w:val="-9"/>
        </w:rPr>
        <w:t xml:space="preserve"> </w:t>
      </w:r>
      <w:r>
        <w:rPr>
          <w:color w:val="231F20"/>
        </w:rPr>
        <w:t>centroamericanos,</w:t>
      </w:r>
      <w:r>
        <w:rPr>
          <w:color w:val="231F20"/>
          <w:spacing w:val="-9"/>
        </w:rPr>
        <w:t xml:space="preserve"> </w:t>
      </w:r>
      <w:r>
        <w:rPr>
          <w:color w:val="231F20"/>
        </w:rPr>
        <w:t>suramericanos</w:t>
      </w:r>
      <w:r>
        <w:rPr>
          <w:color w:val="231F20"/>
          <w:spacing w:val="-9"/>
        </w:rPr>
        <w:t xml:space="preserve"> </w:t>
      </w:r>
      <w:r>
        <w:rPr>
          <w:color w:val="231F20"/>
        </w:rPr>
        <w:t>y</w:t>
      </w:r>
      <w:r>
        <w:rPr>
          <w:color w:val="231F20"/>
          <w:spacing w:val="-9"/>
        </w:rPr>
        <w:t xml:space="preserve"> </w:t>
      </w:r>
      <w:r>
        <w:rPr>
          <w:color w:val="231F20"/>
        </w:rPr>
        <w:t>euro- peos de habla hispana.</w:t>
      </w:r>
    </w:p>
    <w:p w14:paraId="1AF05013" w14:textId="77777777" w:rsidR="000037A9" w:rsidRDefault="000037A9">
      <w:pPr>
        <w:pStyle w:val="BodyText"/>
        <w:spacing w:before="3" w:line="249" w:lineRule="auto"/>
        <w:ind w:left="1133" w:right="845" w:firstLine="226"/>
        <w:jc w:val="both"/>
      </w:pPr>
      <w:r>
        <w:rPr>
          <w:color w:val="231F20"/>
        </w:rPr>
        <w:t>Esta verdadera cofradía integrada ante la primera convocatoria al Diplo- mado</w:t>
      </w:r>
      <w:r>
        <w:rPr>
          <w:color w:val="231F20"/>
          <w:spacing w:val="-9"/>
        </w:rPr>
        <w:t xml:space="preserve"> </w:t>
      </w:r>
      <w:r>
        <w:rPr>
          <w:color w:val="231F20"/>
        </w:rPr>
        <w:t>en</w:t>
      </w:r>
      <w:r>
        <w:rPr>
          <w:color w:val="231F20"/>
          <w:spacing w:val="-8"/>
        </w:rPr>
        <w:t xml:space="preserve"> </w:t>
      </w:r>
      <w:r>
        <w:rPr>
          <w:color w:val="231F20"/>
        </w:rPr>
        <w:t>Neurointensivismo</w:t>
      </w:r>
      <w:r>
        <w:rPr>
          <w:color w:val="231F20"/>
          <w:spacing w:val="-8"/>
        </w:rPr>
        <w:t xml:space="preserve"> </w:t>
      </w:r>
      <w:r>
        <w:rPr>
          <w:color w:val="231F20"/>
        </w:rPr>
        <w:t>y</w:t>
      </w:r>
      <w:r>
        <w:rPr>
          <w:color w:val="231F20"/>
          <w:spacing w:val="-9"/>
        </w:rPr>
        <w:t xml:space="preserve"> </w:t>
      </w:r>
      <w:r>
        <w:rPr>
          <w:color w:val="231F20"/>
        </w:rPr>
        <w:t>Cuidado</w:t>
      </w:r>
      <w:r>
        <w:rPr>
          <w:color w:val="231F20"/>
          <w:spacing w:val="-9"/>
        </w:rPr>
        <w:t xml:space="preserve"> </w:t>
      </w:r>
      <w:r>
        <w:rPr>
          <w:color w:val="231F20"/>
        </w:rPr>
        <w:t>del</w:t>
      </w:r>
      <w:r>
        <w:rPr>
          <w:color w:val="231F20"/>
          <w:spacing w:val="-9"/>
        </w:rPr>
        <w:t xml:space="preserve"> </w:t>
      </w:r>
      <w:r>
        <w:rPr>
          <w:color w:val="231F20"/>
        </w:rPr>
        <w:t>Paciente</w:t>
      </w:r>
      <w:r>
        <w:rPr>
          <w:color w:val="231F20"/>
          <w:spacing w:val="-9"/>
        </w:rPr>
        <w:t xml:space="preserve"> </w:t>
      </w:r>
      <w:r>
        <w:rPr>
          <w:color w:val="231F20"/>
        </w:rPr>
        <w:t>Neurocrítico,</w:t>
      </w:r>
      <w:r>
        <w:rPr>
          <w:color w:val="231F20"/>
          <w:spacing w:val="-9"/>
        </w:rPr>
        <w:t xml:space="preserve"> </w:t>
      </w:r>
      <w:r>
        <w:rPr>
          <w:color w:val="231F20"/>
        </w:rPr>
        <w:t>realizado</w:t>
      </w:r>
      <w:r>
        <w:rPr>
          <w:color w:val="231F20"/>
          <w:spacing w:val="-9"/>
        </w:rPr>
        <w:t xml:space="preserve"> </w:t>
      </w:r>
      <w:r>
        <w:rPr>
          <w:color w:val="231F20"/>
        </w:rPr>
        <w:t>en El Salvador en 2018, permitió el intercambio de experiencias, conocimientos e información</w:t>
      </w:r>
      <w:r>
        <w:rPr>
          <w:color w:val="231F20"/>
          <w:spacing w:val="-1"/>
        </w:rPr>
        <w:t xml:space="preserve"> </w:t>
      </w:r>
      <w:r>
        <w:rPr>
          <w:color w:val="231F20"/>
        </w:rPr>
        <w:t>durante</w:t>
      </w:r>
      <w:r>
        <w:rPr>
          <w:color w:val="231F20"/>
          <w:spacing w:val="-1"/>
        </w:rPr>
        <w:t xml:space="preserve"> </w:t>
      </w:r>
      <w:r>
        <w:rPr>
          <w:color w:val="231F20"/>
        </w:rPr>
        <w:t>los meses</w:t>
      </w:r>
      <w:r>
        <w:rPr>
          <w:color w:val="231F20"/>
          <w:spacing w:val="-1"/>
        </w:rPr>
        <w:t xml:space="preserve"> </w:t>
      </w:r>
      <w:r>
        <w:rPr>
          <w:color w:val="231F20"/>
        </w:rPr>
        <w:t>de</w:t>
      </w:r>
      <w:r>
        <w:rPr>
          <w:color w:val="231F20"/>
          <w:spacing w:val="-1"/>
        </w:rPr>
        <w:t xml:space="preserve"> </w:t>
      </w:r>
      <w:r>
        <w:rPr>
          <w:color w:val="231F20"/>
        </w:rPr>
        <w:t>desarrollo.</w:t>
      </w:r>
      <w:r>
        <w:rPr>
          <w:color w:val="231F20"/>
          <w:spacing w:val="-1"/>
        </w:rPr>
        <w:t xml:space="preserve"> </w:t>
      </w:r>
      <w:r>
        <w:rPr>
          <w:color w:val="231F20"/>
        </w:rPr>
        <w:t>En ese período, alumnos y</w:t>
      </w:r>
      <w:r>
        <w:rPr>
          <w:color w:val="231F20"/>
          <w:spacing w:val="-1"/>
        </w:rPr>
        <w:t xml:space="preserve"> </w:t>
      </w:r>
      <w:r>
        <w:rPr>
          <w:color w:val="231F20"/>
        </w:rPr>
        <w:t>do- centes notaron que era necesario compartir conocimientos sobre el lenguaje utilizado sobre el tema en nuestros distintos países, ya que, si bien el conoci- miento escrito está fácilmente alcanzable a través de la informática, requiere necesariamente su aplicación a la práctica diaria, muchas veces sesgada ante nuestras distintas realidades.</w:t>
      </w:r>
    </w:p>
    <w:p w14:paraId="103CB974" w14:textId="77777777" w:rsidR="000037A9" w:rsidRDefault="000037A9">
      <w:pPr>
        <w:pStyle w:val="BodyText"/>
        <w:spacing w:before="7" w:line="249" w:lineRule="auto"/>
        <w:ind w:left="1133" w:right="846" w:firstLine="226"/>
        <w:jc w:val="both"/>
      </w:pPr>
      <w:r>
        <w:rPr>
          <w:color w:val="231F20"/>
        </w:rPr>
        <w:t>El resultado fue una promoción de neurointensivistas de alto nivel acadé- mico, pero, sobre todo, con la necesidad de compartir el nuevo conocimiento generado durante el intercambio. De esta forma, docentes y exalumnos asu- mieron el compromiso de trabajar en pos de la creación de un manual que llegue a más colegas dedicados al paciente neurocrítico.</w:t>
      </w:r>
    </w:p>
    <w:p w14:paraId="04A354BC" w14:textId="77777777" w:rsidR="000037A9" w:rsidRDefault="000037A9">
      <w:pPr>
        <w:pStyle w:val="BodyText"/>
        <w:spacing w:before="4" w:line="249" w:lineRule="auto"/>
        <w:ind w:left="1133" w:right="848" w:firstLine="226"/>
        <w:jc w:val="both"/>
      </w:pPr>
      <w:r>
        <w:rPr>
          <w:color w:val="231F20"/>
        </w:rPr>
        <w:t>De</w:t>
      </w:r>
      <w:r>
        <w:rPr>
          <w:color w:val="231F20"/>
          <w:spacing w:val="-8"/>
        </w:rPr>
        <w:t xml:space="preserve"> </w:t>
      </w:r>
      <w:r>
        <w:rPr>
          <w:color w:val="231F20"/>
        </w:rPr>
        <w:t>esta</w:t>
      </w:r>
      <w:r>
        <w:rPr>
          <w:color w:val="231F20"/>
          <w:spacing w:val="-8"/>
        </w:rPr>
        <w:t xml:space="preserve"> </w:t>
      </w:r>
      <w:r>
        <w:rPr>
          <w:color w:val="231F20"/>
        </w:rPr>
        <w:t>manera,</w:t>
      </w:r>
      <w:r>
        <w:rPr>
          <w:color w:val="231F20"/>
          <w:spacing w:val="-8"/>
        </w:rPr>
        <w:t xml:space="preserve"> </w:t>
      </w:r>
      <w:r>
        <w:rPr>
          <w:color w:val="231F20"/>
        </w:rPr>
        <w:t>este</w:t>
      </w:r>
      <w:r>
        <w:rPr>
          <w:color w:val="231F20"/>
          <w:spacing w:val="-8"/>
        </w:rPr>
        <w:t xml:space="preserve"> </w:t>
      </w:r>
      <w:r>
        <w:rPr>
          <w:color w:val="231F20"/>
        </w:rPr>
        <w:t>manual</w:t>
      </w:r>
      <w:r>
        <w:rPr>
          <w:color w:val="231F20"/>
          <w:spacing w:val="-8"/>
        </w:rPr>
        <w:t xml:space="preserve"> </w:t>
      </w:r>
      <w:r>
        <w:rPr>
          <w:color w:val="231F20"/>
        </w:rPr>
        <w:t>está</w:t>
      </w:r>
      <w:r>
        <w:rPr>
          <w:color w:val="231F20"/>
          <w:spacing w:val="-8"/>
        </w:rPr>
        <w:t xml:space="preserve"> </w:t>
      </w:r>
      <w:r>
        <w:rPr>
          <w:color w:val="231F20"/>
        </w:rPr>
        <w:t>conformado</w:t>
      </w:r>
      <w:r>
        <w:rPr>
          <w:color w:val="231F20"/>
          <w:spacing w:val="-8"/>
        </w:rPr>
        <w:t xml:space="preserve"> </w:t>
      </w:r>
      <w:r>
        <w:rPr>
          <w:color w:val="231F20"/>
        </w:rPr>
        <w:t>por</w:t>
      </w:r>
      <w:r>
        <w:rPr>
          <w:color w:val="231F20"/>
          <w:spacing w:val="-8"/>
        </w:rPr>
        <w:t xml:space="preserve"> </w:t>
      </w:r>
      <w:r>
        <w:rPr>
          <w:color w:val="231F20"/>
        </w:rPr>
        <w:t>seis</w:t>
      </w:r>
      <w:r>
        <w:rPr>
          <w:color w:val="231F20"/>
          <w:spacing w:val="-8"/>
        </w:rPr>
        <w:t xml:space="preserve"> </w:t>
      </w:r>
      <w:r>
        <w:rPr>
          <w:color w:val="231F20"/>
        </w:rPr>
        <w:t>(6)</w:t>
      </w:r>
      <w:r>
        <w:rPr>
          <w:color w:val="231F20"/>
          <w:spacing w:val="-8"/>
        </w:rPr>
        <w:t xml:space="preserve"> </w:t>
      </w:r>
      <w:r>
        <w:rPr>
          <w:color w:val="231F20"/>
        </w:rPr>
        <w:t>módulos</w:t>
      </w:r>
      <w:r>
        <w:rPr>
          <w:color w:val="231F20"/>
          <w:spacing w:val="-8"/>
        </w:rPr>
        <w:t xml:space="preserve"> </w:t>
      </w:r>
      <w:r>
        <w:rPr>
          <w:color w:val="231F20"/>
        </w:rPr>
        <w:t>y</w:t>
      </w:r>
      <w:r>
        <w:rPr>
          <w:color w:val="231F20"/>
          <w:spacing w:val="-8"/>
        </w:rPr>
        <w:t xml:space="preserve"> </w:t>
      </w:r>
      <w:r>
        <w:rPr>
          <w:color w:val="231F20"/>
        </w:rPr>
        <w:t>veinti- séis</w:t>
      </w:r>
      <w:r>
        <w:rPr>
          <w:color w:val="231F20"/>
          <w:spacing w:val="-10"/>
        </w:rPr>
        <w:t xml:space="preserve"> </w:t>
      </w:r>
      <w:r>
        <w:rPr>
          <w:color w:val="231F20"/>
        </w:rPr>
        <w:t>(26)</w:t>
      </w:r>
      <w:r>
        <w:rPr>
          <w:color w:val="231F20"/>
          <w:spacing w:val="-10"/>
        </w:rPr>
        <w:t xml:space="preserve"> </w:t>
      </w:r>
      <w:r>
        <w:rPr>
          <w:color w:val="231F20"/>
        </w:rPr>
        <w:t>capítulos,</w:t>
      </w:r>
      <w:r>
        <w:rPr>
          <w:color w:val="231F20"/>
          <w:spacing w:val="-10"/>
        </w:rPr>
        <w:t xml:space="preserve"> </w:t>
      </w:r>
      <w:r>
        <w:rPr>
          <w:color w:val="231F20"/>
        </w:rPr>
        <w:t>que</w:t>
      </w:r>
      <w:r>
        <w:rPr>
          <w:color w:val="231F20"/>
          <w:spacing w:val="-10"/>
        </w:rPr>
        <w:t xml:space="preserve"> </w:t>
      </w:r>
      <w:r>
        <w:rPr>
          <w:color w:val="231F20"/>
        </w:rPr>
        <w:t>fueron</w:t>
      </w:r>
      <w:r>
        <w:rPr>
          <w:color w:val="231F20"/>
          <w:spacing w:val="-10"/>
        </w:rPr>
        <w:t xml:space="preserve"> </w:t>
      </w:r>
      <w:r>
        <w:rPr>
          <w:color w:val="231F20"/>
        </w:rPr>
        <w:t>desarrollados</w:t>
      </w:r>
      <w:r>
        <w:rPr>
          <w:color w:val="231F20"/>
          <w:spacing w:val="-10"/>
        </w:rPr>
        <w:t xml:space="preserve"> </w:t>
      </w:r>
      <w:r>
        <w:rPr>
          <w:color w:val="231F20"/>
        </w:rPr>
        <w:t>concienzudamente</w:t>
      </w:r>
      <w:r>
        <w:rPr>
          <w:color w:val="231F20"/>
          <w:spacing w:val="-10"/>
        </w:rPr>
        <w:t xml:space="preserve"> </w:t>
      </w:r>
      <w:r>
        <w:rPr>
          <w:color w:val="231F20"/>
        </w:rPr>
        <w:t>por</w:t>
      </w:r>
      <w:r>
        <w:rPr>
          <w:color w:val="231F20"/>
          <w:spacing w:val="-10"/>
        </w:rPr>
        <w:t xml:space="preserve"> </w:t>
      </w:r>
      <w:r>
        <w:rPr>
          <w:color w:val="231F20"/>
        </w:rPr>
        <w:t>los</w:t>
      </w:r>
      <w:r>
        <w:rPr>
          <w:color w:val="231F20"/>
          <w:spacing w:val="-10"/>
        </w:rPr>
        <w:t xml:space="preserve"> </w:t>
      </w:r>
      <w:r>
        <w:rPr>
          <w:color w:val="231F20"/>
        </w:rPr>
        <w:t>autores y</w:t>
      </w:r>
      <w:r>
        <w:rPr>
          <w:color w:val="231F20"/>
          <w:spacing w:val="-4"/>
        </w:rPr>
        <w:t xml:space="preserve"> </w:t>
      </w:r>
      <w:r>
        <w:rPr>
          <w:color w:val="231F20"/>
        </w:rPr>
        <w:t>cuidadosamente</w:t>
      </w:r>
      <w:r>
        <w:rPr>
          <w:color w:val="231F20"/>
          <w:spacing w:val="-4"/>
        </w:rPr>
        <w:t xml:space="preserve"> </w:t>
      </w:r>
      <w:r>
        <w:rPr>
          <w:color w:val="231F20"/>
        </w:rPr>
        <w:t>diagramados</w:t>
      </w:r>
      <w:r>
        <w:rPr>
          <w:color w:val="231F20"/>
          <w:spacing w:val="-3"/>
        </w:rPr>
        <w:t xml:space="preserve"> </w:t>
      </w:r>
      <w:r>
        <w:rPr>
          <w:color w:val="231F20"/>
        </w:rPr>
        <w:t>en</w:t>
      </w:r>
      <w:r>
        <w:rPr>
          <w:color w:val="231F20"/>
          <w:spacing w:val="-3"/>
        </w:rPr>
        <w:t xml:space="preserve"> </w:t>
      </w:r>
      <w:r>
        <w:rPr>
          <w:color w:val="231F20"/>
        </w:rPr>
        <w:t>su</w:t>
      </w:r>
      <w:r>
        <w:rPr>
          <w:color w:val="231F20"/>
          <w:spacing w:val="-4"/>
        </w:rPr>
        <w:t xml:space="preserve"> </w:t>
      </w:r>
      <w:r>
        <w:rPr>
          <w:color w:val="231F20"/>
        </w:rPr>
        <w:t>edición,</w:t>
      </w:r>
      <w:r>
        <w:rPr>
          <w:color w:val="231F20"/>
          <w:spacing w:val="-3"/>
        </w:rPr>
        <w:t xml:space="preserve"> </w:t>
      </w:r>
      <w:r>
        <w:rPr>
          <w:color w:val="231F20"/>
        </w:rPr>
        <w:t>a</w:t>
      </w:r>
      <w:r>
        <w:rPr>
          <w:color w:val="231F20"/>
          <w:spacing w:val="-3"/>
        </w:rPr>
        <w:t xml:space="preserve"> </w:t>
      </w:r>
      <w:r>
        <w:rPr>
          <w:color w:val="231F20"/>
        </w:rPr>
        <w:t>fin</w:t>
      </w:r>
      <w:r>
        <w:rPr>
          <w:color w:val="231F20"/>
          <w:spacing w:val="-3"/>
        </w:rPr>
        <w:t xml:space="preserve"> </w:t>
      </w:r>
      <w:r>
        <w:rPr>
          <w:color w:val="231F20"/>
        </w:rPr>
        <w:t>de</w:t>
      </w:r>
      <w:r>
        <w:rPr>
          <w:color w:val="231F20"/>
          <w:spacing w:val="-4"/>
        </w:rPr>
        <w:t xml:space="preserve"> </w:t>
      </w:r>
      <w:r>
        <w:rPr>
          <w:color w:val="231F20"/>
        </w:rPr>
        <w:t>que</w:t>
      </w:r>
      <w:r>
        <w:rPr>
          <w:color w:val="231F20"/>
          <w:spacing w:val="-4"/>
        </w:rPr>
        <w:t xml:space="preserve"> </w:t>
      </w:r>
      <w:r>
        <w:rPr>
          <w:color w:val="231F20"/>
        </w:rPr>
        <w:t>se</w:t>
      </w:r>
      <w:r>
        <w:rPr>
          <w:color w:val="231F20"/>
          <w:spacing w:val="-4"/>
        </w:rPr>
        <w:t xml:space="preserve"> </w:t>
      </w:r>
      <w:r>
        <w:rPr>
          <w:color w:val="231F20"/>
        </w:rPr>
        <w:t>convierta</w:t>
      </w:r>
      <w:r>
        <w:rPr>
          <w:color w:val="231F20"/>
          <w:spacing w:val="-4"/>
        </w:rPr>
        <w:t xml:space="preserve"> </w:t>
      </w:r>
      <w:r>
        <w:rPr>
          <w:color w:val="231F20"/>
        </w:rPr>
        <w:t>en</w:t>
      </w:r>
      <w:r>
        <w:rPr>
          <w:color w:val="231F20"/>
          <w:spacing w:val="-3"/>
        </w:rPr>
        <w:t xml:space="preserve"> </w:t>
      </w:r>
      <w:r>
        <w:rPr>
          <w:color w:val="231F20"/>
        </w:rPr>
        <w:t>una herramienta eficiente en el día a día del cuidado de nuestros pacientes.</w:t>
      </w:r>
    </w:p>
    <w:p w14:paraId="08F66F9D" w14:textId="77777777" w:rsidR="000037A9" w:rsidRDefault="000037A9">
      <w:pPr>
        <w:pStyle w:val="BodyText"/>
        <w:spacing w:before="4" w:line="249" w:lineRule="auto"/>
        <w:ind w:left="1133" w:right="848" w:firstLine="226"/>
        <w:jc w:val="both"/>
      </w:pPr>
      <w:r>
        <w:rPr>
          <w:color w:val="231F20"/>
        </w:rPr>
        <w:t>Los invitamos a aprovechar y disfrutar este manual, que fue gestado desde sus</w:t>
      </w:r>
      <w:r>
        <w:rPr>
          <w:color w:val="231F20"/>
          <w:spacing w:val="-8"/>
        </w:rPr>
        <w:t xml:space="preserve"> </w:t>
      </w:r>
      <w:r>
        <w:rPr>
          <w:color w:val="231F20"/>
        </w:rPr>
        <w:t>bases</w:t>
      </w:r>
      <w:r>
        <w:rPr>
          <w:color w:val="231F20"/>
          <w:spacing w:val="-8"/>
        </w:rPr>
        <w:t xml:space="preserve"> </w:t>
      </w:r>
      <w:r>
        <w:rPr>
          <w:color w:val="231F20"/>
        </w:rPr>
        <w:t>por</w:t>
      </w:r>
      <w:r>
        <w:rPr>
          <w:color w:val="231F20"/>
          <w:spacing w:val="-8"/>
        </w:rPr>
        <w:t xml:space="preserve"> </w:t>
      </w:r>
      <w:r>
        <w:rPr>
          <w:color w:val="231F20"/>
        </w:rPr>
        <w:t>colegas</w:t>
      </w:r>
      <w:r>
        <w:rPr>
          <w:color w:val="231F20"/>
          <w:spacing w:val="-8"/>
        </w:rPr>
        <w:t xml:space="preserve"> </w:t>
      </w:r>
      <w:r>
        <w:rPr>
          <w:color w:val="231F20"/>
        </w:rPr>
        <w:t>que</w:t>
      </w:r>
      <w:r>
        <w:rPr>
          <w:color w:val="231F20"/>
          <w:spacing w:val="-8"/>
        </w:rPr>
        <w:t xml:space="preserve"> </w:t>
      </w:r>
      <w:r>
        <w:rPr>
          <w:color w:val="231F20"/>
        </w:rPr>
        <w:t>comparten</w:t>
      </w:r>
      <w:r>
        <w:rPr>
          <w:color w:val="231F20"/>
          <w:spacing w:val="-8"/>
        </w:rPr>
        <w:t xml:space="preserve"> </w:t>
      </w:r>
      <w:r>
        <w:rPr>
          <w:color w:val="231F20"/>
        </w:rPr>
        <w:t>sus</w:t>
      </w:r>
      <w:r>
        <w:rPr>
          <w:color w:val="231F20"/>
          <w:spacing w:val="-8"/>
        </w:rPr>
        <w:t xml:space="preserve"> </w:t>
      </w:r>
      <w:r>
        <w:rPr>
          <w:color w:val="231F20"/>
        </w:rPr>
        <w:t>preocupaciones</w:t>
      </w:r>
      <w:r>
        <w:rPr>
          <w:color w:val="231F20"/>
          <w:spacing w:val="-7"/>
        </w:rPr>
        <w:t xml:space="preserve"> </w:t>
      </w:r>
      <w:r>
        <w:rPr>
          <w:color w:val="231F20"/>
        </w:rPr>
        <w:t>y</w:t>
      </w:r>
      <w:r>
        <w:rPr>
          <w:color w:val="231F20"/>
          <w:spacing w:val="-8"/>
        </w:rPr>
        <w:t xml:space="preserve"> </w:t>
      </w:r>
      <w:r>
        <w:rPr>
          <w:color w:val="231F20"/>
        </w:rPr>
        <w:t>desvelos</w:t>
      </w:r>
      <w:r>
        <w:rPr>
          <w:color w:val="231F20"/>
          <w:spacing w:val="-7"/>
        </w:rPr>
        <w:t xml:space="preserve"> </w:t>
      </w:r>
      <w:r>
        <w:rPr>
          <w:color w:val="231F20"/>
        </w:rPr>
        <w:t>por</w:t>
      </w:r>
      <w:r>
        <w:rPr>
          <w:color w:val="231F20"/>
          <w:spacing w:val="-8"/>
        </w:rPr>
        <w:t xml:space="preserve"> </w:t>
      </w:r>
      <w:r>
        <w:rPr>
          <w:color w:val="231F20"/>
        </w:rPr>
        <w:t>el</w:t>
      </w:r>
      <w:r>
        <w:rPr>
          <w:color w:val="231F20"/>
          <w:spacing w:val="-8"/>
        </w:rPr>
        <w:t xml:space="preserve"> </w:t>
      </w:r>
      <w:r>
        <w:rPr>
          <w:color w:val="231F20"/>
        </w:rPr>
        <w:t>cui- dado de la mejor calidad del paciente neurocrítico.</w:t>
      </w:r>
    </w:p>
    <w:p w14:paraId="7124A02A" w14:textId="77777777" w:rsidR="000037A9" w:rsidRDefault="000037A9">
      <w:pPr>
        <w:pStyle w:val="BodyText"/>
        <w:rPr>
          <w:sz w:val="28"/>
        </w:rPr>
      </w:pPr>
    </w:p>
    <w:p w14:paraId="25216C10" w14:textId="77777777" w:rsidR="000037A9" w:rsidRDefault="000037A9">
      <w:pPr>
        <w:pStyle w:val="Heading4"/>
        <w:ind w:left="1121" w:right="848"/>
        <w:jc w:val="right"/>
      </w:pPr>
      <w:r>
        <w:rPr>
          <w:color w:val="231F20"/>
          <w:w w:val="110"/>
        </w:rPr>
        <w:t>Los</w:t>
      </w:r>
      <w:r>
        <w:rPr>
          <w:color w:val="231F20"/>
          <w:spacing w:val="-12"/>
          <w:w w:val="110"/>
        </w:rPr>
        <w:t xml:space="preserve"> </w:t>
      </w:r>
      <w:r>
        <w:rPr>
          <w:color w:val="231F20"/>
          <w:spacing w:val="-2"/>
          <w:w w:val="110"/>
        </w:rPr>
        <w:t>editores</w:t>
      </w:r>
    </w:p>
    <w:p w14:paraId="0E3B5E95" w14:textId="77777777" w:rsidR="000037A9" w:rsidRDefault="000037A9">
      <w:pPr>
        <w:jc w:val="right"/>
        <w:sectPr w:rsidR="000037A9" w:rsidSect="000037A9">
          <w:headerReference w:type="default" r:id="rId55"/>
          <w:footerReference w:type="default" r:id="rId56"/>
          <w:pgSz w:w="8230" w:h="12190"/>
          <w:pgMar w:top="720" w:right="0" w:bottom="560" w:left="0" w:header="0" w:footer="370" w:gutter="0"/>
          <w:pgNumType w:start="13"/>
          <w:cols w:space="708"/>
        </w:sectPr>
      </w:pPr>
    </w:p>
    <w:p w14:paraId="16A83985" w14:textId="77777777" w:rsidR="000037A9" w:rsidRDefault="000037A9">
      <w:pPr>
        <w:pStyle w:val="BodyText"/>
        <w:spacing w:before="4"/>
        <w:rPr>
          <w:b/>
          <w:sz w:val="17"/>
        </w:rPr>
      </w:pPr>
    </w:p>
    <w:p w14:paraId="4EB3706B" w14:textId="77777777" w:rsidR="000037A9" w:rsidRDefault="000037A9">
      <w:pPr>
        <w:rPr>
          <w:sz w:val="17"/>
        </w:rPr>
        <w:sectPr w:rsidR="000037A9" w:rsidSect="000037A9">
          <w:headerReference w:type="even" r:id="rId57"/>
          <w:footerReference w:type="even" r:id="rId58"/>
          <w:pgSz w:w="8230" w:h="12190"/>
          <w:pgMar w:top="1120" w:right="0" w:bottom="280" w:left="0" w:header="0" w:footer="0" w:gutter="0"/>
          <w:cols w:space="708"/>
        </w:sectPr>
      </w:pPr>
    </w:p>
    <w:p w14:paraId="54EC8F30" w14:textId="77777777" w:rsidR="000037A9" w:rsidRDefault="000037A9">
      <w:pPr>
        <w:pStyle w:val="BodyText"/>
        <w:rPr>
          <w:b/>
        </w:rPr>
      </w:pPr>
    </w:p>
    <w:p w14:paraId="123E07DF" w14:textId="77777777" w:rsidR="000037A9" w:rsidRDefault="000037A9">
      <w:pPr>
        <w:pStyle w:val="BodyText"/>
        <w:rPr>
          <w:b/>
        </w:rPr>
      </w:pPr>
    </w:p>
    <w:p w14:paraId="70C0AAE9" w14:textId="77777777" w:rsidR="000037A9" w:rsidRDefault="000037A9">
      <w:pPr>
        <w:pStyle w:val="BodyText"/>
        <w:rPr>
          <w:b/>
        </w:rPr>
      </w:pPr>
    </w:p>
    <w:p w14:paraId="2A698FA0" w14:textId="77777777" w:rsidR="000037A9" w:rsidRDefault="000037A9">
      <w:pPr>
        <w:pStyle w:val="BodyText"/>
        <w:rPr>
          <w:b/>
        </w:rPr>
      </w:pPr>
    </w:p>
    <w:p w14:paraId="2EB7C504" w14:textId="77777777" w:rsidR="000037A9" w:rsidRDefault="000037A9">
      <w:pPr>
        <w:pStyle w:val="BodyText"/>
        <w:rPr>
          <w:b/>
        </w:rPr>
      </w:pPr>
    </w:p>
    <w:p w14:paraId="5B0E06C3" w14:textId="77777777" w:rsidR="000037A9" w:rsidRDefault="000037A9">
      <w:pPr>
        <w:pStyle w:val="BodyText"/>
        <w:rPr>
          <w:b/>
        </w:rPr>
      </w:pPr>
    </w:p>
    <w:p w14:paraId="44265EA6" w14:textId="77777777" w:rsidR="000037A9" w:rsidRDefault="000037A9">
      <w:pPr>
        <w:pStyle w:val="BodyText"/>
        <w:rPr>
          <w:b/>
        </w:rPr>
      </w:pPr>
    </w:p>
    <w:p w14:paraId="0F09F128" w14:textId="77777777" w:rsidR="000037A9" w:rsidRDefault="000037A9">
      <w:pPr>
        <w:pStyle w:val="BodyText"/>
        <w:rPr>
          <w:b/>
        </w:rPr>
      </w:pPr>
    </w:p>
    <w:p w14:paraId="0B753FC3" w14:textId="77777777" w:rsidR="000037A9" w:rsidRDefault="000037A9">
      <w:pPr>
        <w:pStyle w:val="BodyText"/>
        <w:rPr>
          <w:b/>
        </w:rPr>
      </w:pPr>
    </w:p>
    <w:p w14:paraId="2C1BC01B" w14:textId="77777777" w:rsidR="000037A9" w:rsidRDefault="000037A9">
      <w:pPr>
        <w:pStyle w:val="BodyText"/>
        <w:rPr>
          <w:b/>
        </w:rPr>
      </w:pPr>
    </w:p>
    <w:p w14:paraId="3FA5A25A" w14:textId="77777777" w:rsidR="000037A9" w:rsidRDefault="000037A9">
      <w:pPr>
        <w:pStyle w:val="BodyText"/>
        <w:rPr>
          <w:b/>
        </w:rPr>
      </w:pPr>
    </w:p>
    <w:p w14:paraId="505228AB" w14:textId="77777777" w:rsidR="000037A9" w:rsidRDefault="000037A9">
      <w:pPr>
        <w:pStyle w:val="BodyText"/>
        <w:rPr>
          <w:b/>
        </w:rPr>
      </w:pPr>
    </w:p>
    <w:p w14:paraId="7AEEF704" w14:textId="77777777" w:rsidR="000037A9" w:rsidRDefault="000037A9">
      <w:pPr>
        <w:pStyle w:val="BodyText"/>
        <w:rPr>
          <w:b/>
        </w:rPr>
      </w:pPr>
    </w:p>
    <w:p w14:paraId="3C875EEC" w14:textId="77777777" w:rsidR="000037A9" w:rsidRDefault="000037A9">
      <w:pPr>
        <w:pStyle w:val="BodyText"/>
        <w:rPr>
          <w:b/>
        </w:rPr>
      </w:pPr>
    </w:p>
    <w:p w14:paraId="305150FD" w14:textId="77777777" w:rsidR="000037A9" w:rsidRDefault="000037A9">
      <w:pPr>
        <w:pStyle w:val="BodyText"/>
        <w:rPr>
          <w:b/>
        </w:rPr>
      </w:pPr>
    </w:p>
    <w:p w14:paraId="3A9CB7CD" w14:textId="77777777" w:rsidR="000037A9" w:rsidRDefault="000037A9">
      <w:pPr>
        <w:pStyle w:val="BodyText"/>
        <w:rPr>
          <w:b/>
        </w:rPr>
      </w:pPr>
    </w:p>
    <w:p w14:paraId="29440EA9" w14:textId="77777777" w:rsidR="000037A9" w:rsidRDefault="000037A9">
      <w:pPr>
        <w:pStyle w:val="BodyText"/>
        <w:spacing w:before="5"/>
        <w:rPr>
          <w:b/>
          <w:sz w:val="29"/>
        </w:rPr>
      </w:pPr>
    </w:p>
    <w:p w14:paraId="32F34568" w14:textId="77777777" w:rsidR="000037A9" w:rsidRDefault="000037A9">
      <w:pPr>
        <w:pStyle w:val="BodyText"/>
        <w:spacing w:before="93" w:line="249" w:lineRule="auto"/>
        <w:ind w:left="1133" w:right="845"/>
        <w:jc w:val="both"/>
      </w:pPr>
      <w:r>
        <w:pict w14:anchorId="2D46547F">
          <v:group id="docshapegroup109" o:spid="_x0000_s2139" style="position:absolute;left:0;text-align:left;margin-left:0;margin-top:-200.5pt;width:411.05pt;height:175.75pt;z-index:251658240;mso-position-horizontal-relative:page" coordorigin=",-4010" coordsize="8221,3515">
            <v:shape id="docshape110" o:spid="_x0000_s2140" type="#_x0000_t75" style="position:absolute;top:-4011;width:8221;height:3515">
              <v:imagedata r:id="rId41" o:title=""/>
            </v:shape>
            <v:rect id="docshape111" o:spid="_x0000_s2141" style="position:absolute;left:7;top:-3525;width:8213;height:46" fillcolor="#00464f" stroked="f"/>
            <v:shape id="docshape112" o:spid="_x0000_s2142" type="#_x0000_t202" style="position:absolute;top:-4011;width:8221;height:3515" filled="f" stroked="f">
              <v:textbox inset="0,0,0,0">
                <w:txbxContent>
                  <w:p w14:paraId="41BECD96" w14:textId="77777777" w:rsidR="000037A9" w:rsidRDefault="000037A9">
                    <w:pPr>
                      <w:spacing w:before="3"/>
                      <w:rPr>
                        <w:sz w:val="74"/>
                      </w:rPr>
                    </w:pPr>
                  </w:p>
                  <w:p w14:paraId="4FE1D965" w14:textId="77777777" w:rsidR="000037A9" w:rsidRDefault="000037A9">
                    <w:pPr>
                      <w:spacing w:before="1"/>
                      <w:ind w:left="4779"/>
                      <w:rPr>
                        <w:rFonts w:ascii="Trebuchet MS" w:hAnsi="Trebuchet MS"/>
                        <w:b/>
                        <w:sz w:val="40"/>
                      </w:rPr>
                    </w:pPr>
                    <w:r>
                      <w:rPr>
                        <w:rFonts w:ascii="Trebuchet MS" w:hAnsi="Trebuchet MS"/>
                        <w:b/>
                        <w:color w:val="00464F"/>
                        <w:spacing w:val="-2"/>
                        <w:w w:val="105"/>
                        <w:sz w:val="40"/>
                      </w:rPr>
                      <w:t>in</w:t>
                    </w:r>
                    <w:r>
                      <w:rPr>
                        <w:rFonts w:ascii="Trebuchet MS" w:hAnsi="Trebuchet MS"/>
                        <w:b/>
                        <w:smallCaps/>
                        <w:color w:val="00464F"/>
                        <w:spacing w:val="-2"/>
                        <w:w w:val="105"/>
                        <w:sz w:val="40"/>
                      </w:rPr>
                      <w:t>trod</w:t>
                    </w:r>
                    <w:r>
                      <w:rPr>
                        <w:rFonts w:ascii="Trebuchet MS" w:hAnsi="Trebuchet MS"/>
                        <w:b/>
                        <w:color w:val="00464F"/>
                        <w:spacing w:val="-2"/>
                        <w:w w:val="105"/>
                        <w:sz w:val="40"/>
                      </w:rPr>
                      <w:t>Ucción</w:t>
                    </w:r>
                  </w:p>
                </w:txbxContent>
              </v:textbox>
            </v:shape>
            <w10:wrap anchorx="page"/>
          </v:group>
        </w:pict>
      </w:r>
      <w:bookmarkStart w:id="4" w:name="Introducción"/>
      <w:bookmarkEnd w:id="4"/>
      <w:r>
        <w:rPr>
          <w:color w:val="231F20"/>
        </w:rPr>
        <w:t>Desde</w:t>
      </w:r>
      <w:r>
        <w:rPr>
          <w:color w:val="231F20"/>
          <w:spacing w:val="-7"/>
        </w:rPr>
        <w:t xml:space="preserve"> </w:t>
      </w:r>
      <w:r>
        <w:rPr>
          <w:color w:val="231F20"/>
        </w:rPr>
        <w:t>que</w:t>
      </w:r>
      <w:r>
        <w:rPr>
          <w:color w:val="231F20"/>
          <w:spacing w:val="-7"/>
        </w:rPr>
        <w:t xml:space="preserve"> </w:t>
      </w:r>
      <w:r>
        <w:rPr>
          <w:color w:val="231F20"/>
        </w:rPr>
        <w:t>Monro</w:t>
      </w:r>
      <w:r>
        <w:rPr>
          <w:color w:val="231F20"/>
          <w:spacing w:val="-6"/>
        </w:rPr>
        <w:t xml:space="preserve"> </w:t>
      </w:r>
      <w:r>
        <w:rPr>
          <w:color w:val="231F20"/>
        </w:rPr>
        <w:t>y</w:t>
      </w:r>
      <w:r>
        <w:rPr>
          <w:color w:val="231F20"/>
          <w:spacing w:val="-7"/>
        </w:rPr>
        <w:t xml:space="preserve"> </w:t>
      </w:r>
      <w:r>
        <w:rPr>
          <w:color w:val="231F20"/>
        </w:rPr>
        <w:t>Kellie</w:t>
      </w:r>
      <w:r>
        <w:rPr>
          <w:color w:val="231F20"/>
          <w:spacing w:val="-7"/>
        </w:rPr>
        <w:t xml:space="preserve"> </w:t>
      </w:r>
      <w:r>
        <w:rPr>
          <w:color w:val="231F20"/>
        </w:rPr>
        <w:t>explicaron</w:t>
      </w:r>
      <w:r>
        <w:rPr>
          <w:color w:val="231F20"/>
          <w:spacing w:val="-6"/>
        </w:rPr>
        <w:t xml:space="preserve"> </w:t>
      </w:r>
      <w:r>
        <w:rPr>
          <w:color w:val="231F20"/>
        </w:rPr>
        <w:t>la</w:t>
      </w:r>
      <w:r>
        <w:rPr>
          <w:color w:val="231F20"/>
          <w:spacing w:val="-6"/>
        </w:rPr>
        <w:t xml:space="preserve"> </w:t>
      </w:r>
      <w:r>
        <w:rPr>
          <w:color w:val="231F20"/>
        </w:rPr>
        <w:t>relación</w:t>
      </w:r>
      <w:r>
        <w:rPr>
          <w:color w:val="231F20"/>
          <w:spacing w:val="-6"/>
        </w:rPr>
        <w:t xml:space="preserve"> </w:t>
      </w:r>
      <w:r>
        <w:rPr>
          <w:color w:val="231F20"/>
        </w:rPr>
        <w:t>existente</w:t>
      </w:r>
      <w:r>
        <w:rPr>
          <w:color w:val="231F20"/>
          <w:spacing w:val="-7"/>
        </w:rPr>
        <w:t xml:space="preserve"> </w:t>
      </w:r>
      <w:r>
        <w:rPr>
          <w:color w:val="231F20"/>
        </w:rPr>
        <w:t>entre</w:t>
      </w:r>
      <w:r>
        <w:rPr>
          <w:color w:val="231F20"/>
          <w:spacing w:val="-6"/>
        </w:rPr>
        <w:t xml:space="preserve"> </w:t>
      </w:r>
      <w:r>
        <w:rPr>
          <w:color w:val="231F20"/>
        </w:rPr>
        <w:t>la</w:t>
      </w:r>
      <w:r>
        <w:rPr>
          <w:color w:val="231F20"/>
          <w:spacing w:val="-6"/>
        </w:rPr>
        <w:t xml:space="preserve"> </w:t>
      </w:r>
      <w:r>
        <w:rPr>
          <w:color w:val="231F20"/>
        </w:rPr>
        <w:t>presión</w:t>
      </w:r>
      <w:r>
        <w:rPr>
          <w:color w:val="231F20"/>
          <w:spacing w:val="-6"/>
        </w:rPr>
        <w:t xml:space="preserve"> </w:t>
      </w:r>
      <w:r>
        <w:rPr>
          <w:color w:val="231F20"/>
        </w:rPr>
        <w:t>y</w:t>
      </w:r>
      <w:r>
        <w:rPr>
          <w:color w:val="231F20"/>
          <w:spacing w:val="-7"/>
        </w:rPr>
        <w:t xml:space="preserve"> </w:t>
      </w:r>
      <w:r>
        <w:rPr>
          <w:color w:val="231F20"/>
        </w:rPr>
        <w:t>el volumen</w:t>
      </w:r>
      <w:r>
        <w:rPr>
          <w:color w:val="231F20"/>
          <w:spacing w:val="-5"/>
        </w:rPr>
        <w:t xml:space="preserve"> </w:t>
      </w:r>
      <w:r>
        <w:rPr>
          <w:color w:val="231F20"/>
        </w:rPr>
        <w:t>a</w:t>
      </w:r>
      <w:r>
        <w:rPr>
          <w:color w:val="231F20"/>
          <w:spacing w:val="-5"/>
        </w:rPr>
        <w:t xml:space="preserve"> </w:t>
      </w:r>
      <w:r>
        <w:rPr>
          <w:color w:val="231F20"/>
        </w:rPr>
        <w:t>nivel</w:t>
      </w:r>
      <w:r>
        <w:rPr>
          <w:color w:val="231F20"/>
          <w:spacing w:val="-5"/>
        </w:rPr>
        <w:t xml:space="preserve"> </w:t>
      </w:r>
      <w:r>
        <w:rPr>
          <w:color w:val="231F20"/>
        </w:rPr>
        <w:t>intracraneal,</w:t>
      </w:r>
      <w:r>
        <w:rPr>
          <w:color w:val="231F20"/>
          <w:spacing w:val="-5"/>
        </w:rPr>
        <w:t xml:space="preserve"> </w:t>
      </w:r>
      <w:r>
        <w:rPr>
          <w:color w:val="231F20"/>
        </w:rPr>
        <w:t>y</w:t>
      </w:r>
      <w:r>
        <w:rPr>
          <w:color w:val="231F20"/>
          <w:spacing w:val="-5"/>
        </w:rPr>
        <w:t xml:space="preserve"> </w:t>
      </w:r>
      <w:r>
        <w:rPr>
          <w:color w:val="231F20"/>
        </w:rPr>
        <w:t>Burrows</w:t>
      </w:r>
      <w:r>
        <w:rPr>
          <w:color w:val="231F20"/>
          <w:spacing w:val="-5"/>
        </w:rPr>
        <w:t xml:space="preserve"> </w:t>
      </w:r>
      <w:r>
        <w:rPr>
          <w:color w:val="231F20"/>
        </w:rPr>
        <w:t>y</w:t>
      </w:r>
      <w:r>
        <w:rPr>
          <w:color w:val="231F20"/>
          <w:spacing w:val="-5"/>
        </w:rPr>
        <w:t xml:space="preserve"> </w:t>
      </w:r>
      <w:r>
        <w:rPr>
          <w:color w:val="231F20"/>
        </w:rPr>
        <w:t>Cushing</w:t>
      </w:r>
      <w:r>
        <w:rPr>
          <w:color w:val="231F20"/>
          <w:spacing w:val="-5"/>
        </w:rPr>
        <w:t xml:space="preserve"> </w:t>
      </w:r>
      <w:r>
        <w:rPr>
          <w:color w:val="231F20"/>
        </w:rPr>
        <w:t>introdujeron</w:t>
      </w:r>
      <w:r>
        <w:rPr>
          <w:color w:val="231F20"/>
          <w:spacing w:val="-5"/>
        </w:rPr>
        <w:t xml:space="preserve"> </w:t>
      </w:r>
      <w:r>
        <w:rPr>
          <w:color w:val="231F20"/>
        </w:rPr>
        <w:t>estos</w:t>
      </w:r>
      <w:r>
        <w:rPr>
          <w:color w:val="231F20"/>
          <w:spacing w:val="-5"/>
        </w:rPr>
        <w:t xml:space="preserve"> </w:t>
      </w:r>
      <w:r>
        <w:rPr>
          <w:color w:val="231F20"/>
        </w:rPr>
        <w:t>concep- tos</w:t>
      </w:r>
      <w:r>
        <w:rPr>
          <w:color w:val="231F20"/>
          <w:spacing w:val="-7"/>
        </w:rPr>
        <w:t xml:space="preserve"> </w:t>
      </w:r>
      <w:r>
        <w:rPr>
          <w:color w:val="231F20"/>
        </w:rPr>
        <w:t>en</w:t>
      </w:r>
      <w:r>
        <w:rPr>
          <w:color w:val="231F20"/>
          <w:spacing w:val="-7"/>
        </w:rPr>
        <w:t xml:space="preserve"> </w:t>
      </w:r>
      <w:r>
        <w:rPr>
          <w:color w:val="231F20"/>
        </w:rPr>
        <w:t>la</w:t>
      </w:r>
      <w:r>
        <w:rPr>
          <w:color w:val="231F20"/>
          <w:spacing w:val="-7"/>
        </w:rPr>
        <w:t xml:space="preserve"> </w:t>
      </w:r>
      <w:r>
        <w:rPr>
          <w:color w:val="231F20"/>
        </w:rPr>
        <w:t>neurocirugía,</w:t>
      </w:r>
      <w:r>
        <w:rPr>
          <w:color w:val="231F20"/>
          <w:spacing w:val="-7"/>
        </w:rPr>
        <w:t xml:space="preserve"> </w:t>
      </w:r>
      <w:r>
        <w:rPr>
          <w:color w:val="231F20"/>
        </w:rPr>
        <w:t>la</w:t>
      </w:r>
      <w:r>
        <w:rPr>
          <w:color w:val="231F20"/>
          <w:spacing w:val="-7"/>
        </w:rPr>
        <w:t xml:space="preserve"> </w:t>
      </w:r>
      <w:r>
        <w:rPr>
          <w:color w:val="231F20"/>
        </w:rPr>
        <w:t>neuromonitorización,</w:t>
      </w:r>
      <w:r>
        <w:rPr>
          <w:color w:val="231F20"/>
          <w:spacing w:val="-7"/>
        </w:rPr>
        <w:t xml:space="preserve"> </w:t>
      </w:r>
      <w:r>
        <w:rPr>
          <w:color w:val="231F20"/>
        </w:rPr>
        <w:t>así</w:t>
      </w:r>
      <w:r>
        <w:rPr>
          <w:color w:val="231F20"/>
          <w:spacing w:val="-7"/>
        </w:rPr>
        <w:t xml:space="preserve"> </w:t>
      </w:r>
      <w:r>
        <w:rPr>
          <w:color w:val="231F20"/>
        </w:rPr>
        <w:t>como</w:t>
      </w:r>
      <w:r>
        <w:rPr>
          <w:color w:val="231F20"/>
          <w:spacing w:val="-7"/>
        </w:rPr>
        <w:t xml:space="preserve"> </w:t>
      </w:r>
      <w:r>
        <w:rPr>
          <w:color w:val="231F20"/>
        </w:rPr>
        <w:t>el</w:t>
      </w:r>
      <w:r>
        <w:rPr>
          <w:color w:val="231F20"/>
          <w:spacing w:val="-7"/>
        </w:rPr>
        <w:t xml:space="preserve"> </w:t>
      </w:r>
      <w:r>
        <w:rPr>
          <w:color w:val="231F20"/>
        </w:rPr>
        <w:t>manejo</w:t>
      </w:r>
      <w:r>
        <w:rPr>
          <w:color w:val="231F20"/>
          <w:spacing w:val="-7"/>
        </w:rPr>
        <w:t xml:space="preserve"> </w:t>
      </w:r>
      <w:r>
        <w:rPr>
          <w:color w:val="231F20"/>
        </w:rPr>
        <w:t>del</w:t>
      </w:r>
      <w:r>
        <w:rPr>
          <w:color w:val="231F20"/>
          <w:spacing w:val="-7"/>
        </w:rPr>
        <w:t xml:space="preserve"> </w:t>
      </w:r>
      <w:r>
        <w:rPr>
          <w:color w:val="231F20"/>
        </w:rPr>
        <w:t>cerebro agudo</w:t>
      </w:r>
      <w:r>
        <w:rPr>
          <w:color w:val="231F20"/>
          <w:spacing w:val="-9"/>
        </w:rPr>
        <w:t xml:space="preserve"> </w:t>
      </w:r>
      <w:r>
        <w:rPr>
          <w:color w:val="231F20"/>
        </w:rPr>
        <w:t>y</w:t>
      </w:r>
      <w:r>
        <w:rPr>
          <w:color w:val="231F20"/>
          <w:spacing w:val="-9"/>
        </w:rPr>
        <w:t xml:space="preserve"> </w:t>
      </w:r>
      <w:r>
        <w:rPr>
          <w:color w:val="231F20"/>
        </w:rPr>
        <w:t>del</w:t>
      </w:r>
      <w:r>
        <w:rPr>
          <w:color w:val="231F20"/>
          <w:spacing w:val="-9"/>
        </w:rPr>
        <w:t xml:space="preserve"> </w:t>
      </w:r>
      <w:r>
        <w:rPr>
          <w:color w:val="231F20"/>
        </w:rPr>
        <w:t>sistema</w:t>
      </w:r>
      <w:r>
        <w:rPr>
          <w:color w:val="231F20"/>
          <w:spacing w:val="-9"/>
        </w:rPr>
        <w:t xml:space="preserve"> </w:t>
      </w:r>
      <w:r>
        <w:rPr>
          <w:color w:val="231F20"/>
        </w:rPr>
        <w:t>nervioso</w:t>
      </w:r>
      <w:r>
        <w:rPr>
          <w:color w:val="231F20"/>
          <w:spacing w:val="-9"/>
        </w:rPr>
        <w:t xml:space="preserve"> </w:t>
      </w:r>
      <w:r>
        <w:rPr>
          <w:color w:val="231F20"/>
        </w:rPr>
        <w:t>central</w:t>
      </w:r>
      <w:r>
        <w:rPr>
          <w:color w:val="231F20"/>
          <w:spacing w:val="-9"/>
        </w:rPr>
        <w:t xml:space="preserve"> </w:t>
      </w:r>
      <w:r>
        <w:rPr>
          <w:color w:val="231F20"/>
        </w:rPr>
        <w:t>(SNC)</w:t>
      </w:r>
      <w:r>
        <w:rPr>
          <w:color w:val="231F20"/>
          <w:spacing w:val="-9"/>
        </w:rPr>
        <w:t xml:space="preserve"> </w:t>
      </w:r>
      <w:r>
        <w:rPr>
          <w:color w:val="231F20"/>
        </w:rPr>
        <w:t>lesionado,</w:t>
      </w:r>
      <w:r>
        <w:rPr>
          <w:color w:val="231F20"/>
          <w:spacing w:val="-9"/>
        </w:rPr>
        <w:t xml:space="preserve"> </w:t>
      </w:r>
      <w:r>
        <w:rPr>
          <w:color w:val="231F20"/>
        </w:rPr>
        <w:t>ha</w:t>
      </w:r>
      <w:r>
        <w:rPr>
          <w:color w:val="231F20"/>
          <w:spacing w:val="-9"/>
        </w:rPr>
        <w:t xml:space="preserve"> </w:t>
      </w:r>
      <w:r>
        <w:rPr>
          <w:color w:val="231F20"/>
        </w:rPr>
        <w:t>ido</w:t>
      </w:r>
      <w:r>
        <w:rPr>
          <w:color w:val="231F20"/>
          <w:spacing w:val="-9"/>
        </w:rPr>
        <w:t xml:space="preserve"> </w:t>
      </w:r>
      <w:r>
        <w:rPr>
          <w:color w:val="231F20"/>
        </w:rPr>
        <w:t>especializándose cada día más.</w:t>
      </w:r>
    </w:p>
    <w:p w14:paraId="39BA82B8" w14:textId="77777777" w:rsidR="000037A9" w:rsidRDefault="000037A9">
      <w:pPr>
        <w:pStyle w:val="BodyText"/>
        <w:spacing w:before="4" w:line="249" w:lineRule="auto"/>
        <w:ind w:left="1133" w:right="848" w:firstLine="226"/>
        <w:jc w:val="both"/>
      </w:pPr>
      <w:r>
        <w:rPr>
          <w:color w:val="231F20"/>
        </w:rPr>
        <w:t>Es obvio que, como todo en Medicina, cada patología requiere unos con- ceptos y una metodología más específicos. En este sentido, la atención al pa- ciente</w:t>
      </w:r>
      <w:r>
        <w:rPr>
          <w:color w:val="231F20"/>
          <w:spacing w:val="-5"/>
        </w:rPr>
        <w:t xml:space="preserve"> </w:t>
      </w:r>
      <w:r>
        <w:rPr>
          <w:color w:val="231F20"/>
        </w:rPr>
        <w:t>neurocrítico</w:t>
      </w:r>
      <w:r>
        <w:rPr>
          <w:color w:val="231F20"/>
          <w:spacing w:val="-5"/>
        </w:rPr>
        <w:t xml:space="preserve"> </w:t>
      </w:r>
      <w:r>
        <w:rPr>
          <w:color w:val="231F20"/>
        </w:rPr>
        <w:t>exige</w:t>
      </w:r>
      <w:r>
        <w:rPr>
          <w:color w:val="231F20"/>
          <w:spacing w:val="-5"/>
        </w:rPr>
        <w:t xml:space="preserve"> </w:t>
      </w:r>
      <w:r>
        <w:rPr>
          <w:color w:val="231F20"/>
        </w:rPr>
        <w:t>la</w:t>
      </w:r>
      <w:r>
        <w:rPr>
          <w:color w:val="231F20"/>
          <w:spacing w:val="-5"/>
        </w:rPr>
        <w:t xml:space="preserve"> </w:t>
      </w:r>
      <w:r>
        <w:rPr>
          <w:color w:val="231F20"/>
        </w:rPr>
        <w:t>capacitación</w:t>
      </w:r>
      <w:r>
        <w:rPr>
          <w:color w:val="231F20"/>
          <w:spacing w:val="-5"/>
        </w:rPr>
        <w:t xml:space="preserve"> </w:t>
      </w:r>
      <w:r>
        <w:rPr>
          <w:color w:val="231F20"/>
        </w:rPr>
        <w:t>del</w:t>
      </w:r>
      <w:r>
        <w:rPr>
          <w:color w:val="231F20"/>
          <w:spacing w:val="-5"/>
        </w:rPr>
        <w:t xml:space="preserve"> </w:t>
      </w:r>
      <w:r>
        <w:rPr>
          <w:color w:val="231F20"/>
        </w:rPr>
        <w:t>personal</w:t>
      </w:r>
      <w:r>
        <w:rPr>
          <w:color w:val="231F20"/>
          <w:spacing w:val="-5"/>
        </w:rPr>
        <w:t xml:space="preserve"> </w:t>
      </w:r>
      <w:r>
        <w:rPr>
          <w:color w:val="231F20"/>
        </w:rPr>
        <w:t>médico</w:t>
      </w:r>
      <w:r>
        <w:rPr>
          <w:color w:val="231F20"/>
          <w:spacing w:val="-5"/>
        </w:rPr>
        <w:t xml:space="preserve"> </w:t>
      </w:r>
      <w:r>
        <w:rPr>
          <w:color w:val="231F20"/>
        </w:rPr>
        <w:t>y</w:t>
      </w:r>
      <w:r>
        <w:rPr>
          <w:color w:val="231F20"/>
          <w:spacing w:val="-5"/>
        </w:rPr>
        <w:t xml:space="preserve"> </w:t>
      </w:r>
      <w:r>
        <w:rPr>
          <w:color w:val="231F20"/>
        </w:rPr>
        <w:t>paramédico</w:t>
      </w:r>
      <w:r>
        <w:rPr>
          <w:color w:val="231F20"/>
          <w:spacing w:val="-5"/>
        </w:rPr>
        <w:t xml:space="preserve"> </w:t>
      </w:r>
      <w:r>
        <w:rPr>
          <w:color w:val="231F20"/>
        </w:rPr>
        <w:t>de una forma profesional y basada en la mejor evidencia posible.</w:t>
      </w:r>
    </w:p>
    <w:p w14:paraId="4335A1D0" w14:textId="77777777" w:rsidR="000037A9" w:rsidRDefault="000037A9">
      <w:pPr>
        <w:pStyle w:val="BodyText"/>
        <w:spacing w:before="3" w:line="249" w:lineRule="auto"/>
        <w:ind w:left="1133" w:right="846" w:firstLine="226"/>
        <w:jc w:val="both"/>
      </w:pPr>
      <w:r>
        <w:rPr>
          <w:color w:val="231F20"/>
        </w:rPr>
        <w:t>En</w:t>
      </w:r>
      <w:r>
        <w:rPr>
          <w:color w:val="231F20"/>
          <w:spacing w:val="-13"/>
        </w:rPr>
        <w:t xml:space="preserve"> </w:t>
      </w:r>
      <w:r>
        <w:rPr>
          <w:color w:val="231F20"/>
        </w:rPr>
        <w:t>los</w:t>
      </w:r>
      <w:r>
        <w:rPr>
          <w:color w:val="231F20"/>
          <w:spacing w:val="-12"/>
        </w:rPr>
        <w:t xml:space="preserve"> </w:t>
      </w:r>
      <w:r>
        <w:rPr>
          <w:color w:val="231F20"/>
        </w:rPr>
        <w:t>últimos</w:t>
      </w:r>
      <w:r>
        <w:rPr>
          <w:color w:val="231F20"/>
          <w:spacing w:val="-13"/>
        </w:rPr>
        <w:t xml:space="preserve"> </w:t>
      </w:r>
      <w:r>
        <w:rPr>
          <w:color w:val="231F20"/>
        </w:rPr>
        <w:t>años,</w:t>
      </w:r>
      <w:r>
        <w:rPr>
          <w:color w:val="231F20"/>
          <w:spacing w:val="-12"/>
        </w:rPr>
        <w:t xml:space="preserve"> </w:t>
      </w:r>
      <w:r>
        <w:rPr>
          <w:color w:val="231F20"/>
        </w:rPr>
        <w:t>en</w:t>
      </w:r>
      <w:r>
        <w:rPr>
          <w:color w:val="231F20"/>
          <w:spacing w:val="-13"/>
        </w:rPr>
        <w:t xml:space="preserve"> </w:t>
      </w:r>
      <w:r>
        <w:rPr>
          <w:color w:val="231F20"/>
        </w:rPr>
        <w:t>muchos</w:t>
      </w:r>
      <w:r>
        <w:rPr>
          <w:color w:val="231F20"/>
          <w:spacing w:val="-12"/>
        </w:rPr>
        <w:t xml:space="preserve"> </w:t>
      </w:r>
      <w:r>
        <w:rPr>
          <w:color w:val="231F20"/>
        </w:rPr>
        <w:t>países</w:t>
      </w:r>
      <w:r>
        <w:rPr>
          <w:color w:val="231F20"/>
          <w:spacing w:val="-13"/>
        </w:rPr>
        <w:t xml:space="preserve"> </w:t>
      </w:r>
      <w:r>
        <w:rPr>
          <w:color w:val="231F20"/>
        </w:rPr>
        <w:t>del</w:t>
      </w:r>
      <w:r>
        <w:rPr>
          <w:color w:val="231F20"/>
          <w:spacing w:val="-12"/>
        </w:rPr>
        <w:t xml:space="preserve"> </w:t>
      </w:r>
      <w:r>
        <w:rPr>
          <w:color w:val="231F20"/>
        </w:rPr>
        <w:t>mundo,</w:t>
      </w:r>
      <w:r>
        <w:rPr>
          <w:color w:val="231F20"/>
          <w:spacing w:val="-13"/>
        </w:rPr>
        <w:t xml:space="preserve"> </w:t>
      </w:r>
      <w:r>
        <w:rPr>
          <w:color w:val="231F20"/>
        </w:rPr>
        <w:t>se</w:t>
      </w:r>
      <w:r>
        <w:rPr>
          <w:color w:val="231F20"/>
          <w:spacing w:val="-12"/>
        </w:rPr>
        <w:t xml:space="preserve"> </w:t>
      </w:r>
      <w:r>
        <w:rPr>
          <w:color w:val="231F20"/>
        </w:rPr>
        <w:t>cuenta</w:t>
      </w:r>
      <w:r>
        <w:rPr>
          <w:color w:val="231F20"/>
          <w:spacing w:val="-13"/>
        </w:rPr>
        <w:t xml:space="preserve"> </w:t>
      </w:r>
      <w:r>
        <w:rPr>
          <w:color w:val="231F20"/>
        </w:rPr>
        <w:t>con</w:t>
      </w:r>
      <w:r>
        <w:rPr>
          <w:color w:val="231F20"/>
          <w:spacing w:val="-12"/>
        </w:rPr>
        <w:t xml:space="preserve"> </w:t>
      </w:r>
      <w:r>
        <w:rPr>
          <w:color w:val="231F20"/>
        </w:rPr>
        <w:t>unidades</w:t>
      </w:r>
      <w:r>
        <w:rPr>
          <w:color w:val="231F20"/>
          <w:spacing w:val="-13"/>
        </w:rPr>
        <w:t xml:space="preserve"> </w:t>
      </w:r>
      <w:r>
        <w:rPr>
          <w:color w:val="231F20"/>
        </w:rPr>
        <w:t xml:space="preserve">de </w:t>
      </w:r>
      <w:r>
        <w:rPr>
          <w:color w:val="231F20"/>
          <w:spacing w:val="-2"/>
        </w:rPr>
        <w:t xml:space="preserve">cuidados intensivos (UCI) especializadas en la atención del paciente neurocríti- </w:t>
      </w:r>
      <w:r>
        <w:rPr>
          <w:color w:val="231F20"/>
        </w:rPr>
        <w:t>co.</w:t>
      </w:r>
      <w:r>
        <w:rPr>
          <w:color w:val="231F20"/>
          <w:spacing w:val="-4"/>
        </w:rPr>
        <w:t xml:space="preserve"> </w:t>
      </w:r>
      <w:r>
        <w:rPr>
          <w:color w:val="231F20"/>
        </w:rPr>
        <w:t>Sin</w:t>
      </w:r>
      <w:r>
        <w:rPr>
          <w:color w:val="231F20"/>
          <w:spacing w:val="-2"/>
        </w:rPr>
        <w:t xml:space="preserve"> </w:t>
      </w:r>
      <w:r>
        <w:rPr>
          <w:color w:val="231F20"/>
        </w:rPr>
        <w:t>embargo,</w:t>
      </w:r>
      <w:r>
        <w:rPr>
          <w:color w:val="231F20"/>
          <w:spacing w:val="-4"/>
        </w:rPr>
        <w:t xml:space="preserve"> </w:t>
      </w:r>
      <w:r>
        <w:rPr>
          <w:color w:val="231F20"/>
        </w:rPr>
        <w:t>en</w:t>
      </w:r>
      <w:r>
        <w:rPr>
          <w:color w:val="231F20"/>
          <w:spacing w:val="-2"/>
        </w:rPr>
        <w:t xml:space="preserve"> </w:t>
      </w:r>
      <w:r>
        <w:rPr>
          <w:color w:val="231F20"/>
        </w:rPr>
        <w:t>Latinoamérica,</w:t>
      </w:r>
      <w:r>
        <w:rPr>
          <w:color w:val="231F20"/>
          <w:spacing w:val="-4"/>
        </w:rPr>
        <w:t xml:space="preserve"> </w:t>
      </w:r>
      <w:r>
        <w:rPr>
          <w:color w:val="231F20"/>
        </w:rPr>
        <w:t>específicamente</w:t>
      </w:r>
      <w:r>
        <w:rPr>
          <w:color w:val="231F20"/>
          <w:spacing w:val="-4"/>
        </w:rPr>
        <w:t xml:space="preserve"> </w:t>
      </w:r>
      <w:r>
        <w:rPr>
          <w:color w:val="231F20"/>
        </w:rPr>
        <w:t>en</w:t>
      </w:r>
      <w:r>
        <w:rPr>
          <w:color w:val="231F20"/>
          <w:spacing w:val="-2"/>
        </w:rPr>
        <w:t xml:space="preserve"> </w:t>
      </w:r>
      <w:r>
        <w:rPr>
          <w:color w:val="231F20"/>
        </w:rPr>
        <w:t>el</w:t>
      </w:r>
      <w:r>
        <w:rPr>
          <w:color w:val="231F20"/>
          <w:spacing w:val="-2"/>
        </w:rPr>
        <w:t xml:space="preserve"> </w:t>
      </w:r>
      <w:r>
        <w:rPr>
          <w:color w:val="231F20"/>
        </w:rPr>
        <w:t>área</w:t>
      </w:r>
      <w:r>
        <w:rPr>
          <w:color w:val="231F20"/>
          <w:spacing w:val="-2"/>
        </w:rPr>
        <w:t xml:space="preserve"> </w:t>
      </w:r>
      <w:r>
        <w:rPr>
          <w:color w:val="231F20"/>
        </w:rPr>
        <w:t>de</w:t>
      </w:r>
      <w:r>
        <w:rPr>
          <w:color w:val="231F20"/>
          <w:spacing w:val="-4"/>
        </w:rPr>
        <w:t xml:space="preserve"> </w:t>
      </w:r>
      <w:r>
        <w:rPr>
          <w:color w:val="231F20"/>
        </w:rPr>
        <w:t>Centroamé- rica y el Caribe, no todos los países cuentan con unidades de este tipo, ya que son</w:t>
      </w:r>
      <w:r>
        <w:rPr>
          <w:color w:val="231F20"/>
          <w:spacing w:val="-5"/>
        </w:rPr>
        <w:t xml:space="preserve"> </w:t>
      </w:r>
      <w:r>
        <w:rPr>
          <w:color w:val="231F20"/>
        </w:rPr>
        <w:t>las</w:t>
      </w:r>
      <w:r>
        <w:rPr>
          <w:color w:val="231F20"/>
          <w:spacing w:val="-5"/>
        </w:rPr>
        <w:t xml:space="preserve"> </w:t>
      </w:r>
      <w:r>
        <w:rPr>
          <w:color w:val="231F20"/>
        </w:rPr>
        <w:t>UCI</w:t>
      </w:r>
      <w:r>
        <w:rPr>
          <w:color w:val="231F20"/>
          <w:spacing w:val="-5"/>
        </w:rPr>
        <w:t xml:space="preserve"> </w:t>
      </w:r>
      <w:r>
        <w:rPr>
          <w:color w:val="231F20"/>
        </w:rPr>
        <w:t>polivalentes</w:t>
      </w:r>
      <w:r>
        <w:rPr>
          <w:color w:val="231F20"/>
          <w:spacing w:val="-5"/>
        </w:rPr>
        <w:t xml:space="preserve"> </w:t>
      </w:r>
      <w:r>
        <w:rPr>
          <w:color w:val="231F20"/>
        </w:rPr>
        <w:t>las</w:t>
      </w:r>
      <w:r>
        <w:rPr>
          <w:color w:val="231F20"/>
          <w:spacing w:val="-5"/>
        </w:rPr>
        <w:t xml:space="preserve"> </w:t>
      </w:r>
      <w:r>
        <w:rPr>
          <w:color w:val="231F20"/>
        </w:rPr>
        <w:t>que</w:t>
      </w:r>
      <w:r>
        <w:rPr>
          <w:color w:val="231F20"/>
          <w:spacing w:val="-5"/>
        </w:rPr>
        <w:t xml:space="preserve"> </w:t>
      </w:r>
      <w:r>
        <w:rPr>
          <w:color w:val="231F20"/>
        </w:rPr>
        <w:t>reciben</w:t>
      </w:r>
      <w:r>
        <w:rPr>
          <w:color w:val="231F20"/>
          <w:spacing w:val="-5"/>
        </w:rPr>
        <w:t xml:space="preserve"> </w:t>
      </w:r>
      <w:r>
        <w:rPr>
          <w:color w:val="231F20"/>
        </w:rPr>
        <w:t>a</w:t>
      </w:r>
      <w:r>
        <w:rPr>
          <w:color w:val="231F20"/>
          <w:spacing w:val="-5"/>
        </w:rPr>
        <w:t xml:space="preserve"> </w:t>
      </w:r>
      <w:r>
        <w:rPr>
          <w:color w:val="231F20"/>
        </w:rPr>
        <w:t>estos</w:t>
      </w:r>
      <w:r>
        <w:rPr>
          <w:color w:val="231F20"/>
          <w:spacing w:val="-5"/>
        </w:rPr>
        <w:t xml:space="preserve"> </w:t>
      </w:r>
      <w:r>
        <w:rPr>
          <w:color w:val="231F20"/>
        </w:rPr>
        <w:t>enfermos.</w:t>
      </w:r>
      <w:r>
        <w:rPr>
          <w:color w:val="231F20"/>
          <w:spacing w:val="-5"/>
        </w:rPr>
        <w:t xml:space="preserve"> </w:t>
      </w:r>
      <w:r>
        <w:rPr>
          <w:color w:val="231F20"/>
        </w:rPr>
        <w:t>De</w:t>
      </w:r>
      <w:r>
        <w:rPr>
          <w:color w:val="231F20"/>
          <w:spacing w:val="-5"/>
        </w:rPr>
        <w:t xml:space="preserve"> </w:t>
      </w:r>
      <w:r>
        <w:rPr>
          <w:color w:val="231F20"/>
        </w:rPr>
        <w:t>allí</w:t>
      </w:r>
      <w:r>
        <w:rPr>
          <w:color w:val="231F20"/>
          <w:spacing w:val="-5"/>
        </w:rPr>
        <w:t xml:space="preserve"> </w:t>
      </w:r>
      <w:r>
        <w:rPr>
          <w:color w:val="231F20"/>
        </w:rPr>
        <w:t>la</w:t>
      </w:r>
      <w:r>
        <w:rPr>
          <w:color w:val="231F20"/>
          <w:spacing w:val="-5"/>
        </w:rPr>
        <w:t xml:space="preserve"> </w:t>
      </w:r>
      <w:r>
        <w:rPr>
          <w:color w:val="231F20"/>
        </w:rPr>
        <w:t>necesidad de que los intensivistas y el personal médico en general tengan acceso a este tipo de información y, con base en ello, establezcan conductas basadas en la evidencia científica, pero “tropicalizadas” a nuestra realidad cotidiana.</w:t>
      </w:r>
    </w:p>
    <w:p w14:paraId="7B8D81A6" w14:textId="77777777" w:rsidR="000037A9" w:rsidRDefault="000037A9">
      <w:pPr>
        <w:pStyle w:val="BodyText"/>
        <w:spacing w:before="7" w:line="249" w:lineRule="auto"/>
        <w:ind w:left="1133" w:right="847" w:firstLine="226"/>
        <w:jc w:val="both"/>
      </w:pPr>
      <w:r>
        <w:rPr>
          <w:color w:val="231F20"/>
        </w:rPr>
        <w:t>Ese es el espíritu de esta obra: un manual que proporcione información actualizada, acertada, clara, práctica y respaldada científicamente, para que todo</w:t>
      </w:r>
      <w:r>
        <w:rPr>
          <w:color w:val="231F20"/>
          <w:spacing w:val="-1"/>
        </w:rPr>
        <w:t xml:space="preserve"> </w:t>
      </w:r>
      <w:r>
        <w:rPr>
          <w:color w:val="231F20"/>
        </w:rPr>
        <w:t>el</w:t>
      </w:r>
      <w:r>
        <w:rPr>
          <w:color w:val="231F20"/>
          <w:spacing w:val="-2"/>
        </w:rPr>
        <w:t xml:space="preserve"> </w:t>
      </w:r>
      <w:r>
        <w:rPr>
          <w:color w:val="231F20"/>
        </w:rPr>
        <w:t>personal</w:t>
      </w:r>
      <w:r>
        <w:rPr>
          <w:color w:val="231F20"/>
          <w:spacing w:val="-2"/>
        </w:rPr>
        <w:t xml:space="preserve"> </w:t>
      </w:r>
      <w:r>
        <w:rPr>
          <w:color w:val="231F20"/>
        </w:rPr>
        <w:t>médico</w:t>
      </w:r>
      <w:r>
        <w:rPr>
          <w:color w:val="231F20"/>
          <w:spacing w:val="-2"/>
        </w:rPr>
        <w:t xml:space="preserve"> </w:t>
      </w:r>
      <w:r>
        <w:rPr>
          <w:color w:val="231F20"/>
        </w:rPr>
        <w:t>que</w:t>
      </w:r>
      <w:r>
        <w:rPr>
          <w:color w:val="231F20"/>
          <w:spacing w:val="-2"/>
        </w:rPr>
        <w:t xml:space="preserve"> </w:t>
      </w:r>
      <w:r>
        <w:rPr>
          <w:color w:val="231F20"/>
        </w:rPr>
        <w:t>lo</w:t>
      </w:r>
      <w:r>
        <w:rPr>
          <w:color w:val="231F20"/>
          <w:spacing w:val="-2"/>
        </w:rPr>
        <w:t xml:space="preserve"> </w:t>
      </w:r>
      <w:r>
        <w:rPr>
          <w:color w:val="231F20"/>
        </w:rPr>
        <w:t>consulte</w:t>
      </w:r>
      <w:r>
        <w:rPr>
          <w:color w:val="231F20"/>
          <w:spacing w:val="-2"/>
        </w:rPr>
        <w:t xml:space="preserve"> </w:t>
      </w:r>
      <w:r>
        <w:rPr>
          <w:color w:val="231F20"/>
        </w:rPr>
        <w:t>tenga</w:t>
      </w:r>
      <w:r>
        <w:rPr>
          <w:color w:val="231F20"/>
          <w:spacing w:val="-2"/>
        </w:rPr>
        <w:t xml:space="preserve"> </w:t>
      </w:r>
      <w:r>
        <w:rPr>
          <w:color w:val="231F20"/>
        </w:rPr>
        <w:t>las</w:t>
      </w:r>
      <w:r>
        <w:rPr>
          <w:color w:val="231F20"/>
          <w:spacing w:val="-1"/>
        </w:rPr>
        <w:t xml:space="preserve"> </w:t>
      </w:r>
      <w:r>
        <w:rPr>
          <w:color w:val="231F20"/>
        </w:rPr>
        <w:t>bases</w:t>
      </w:r>
      <w:r>
        <w:rPr>
          <w:color w:val="231F20"/>
          <w:spacing w:val="-2"/>
        </w:rPr>
        <w:t xml:space="preserve"> </w:t>
      </w:r>
      <w:r>
        <w:rPr>
          <w:color w:val="231F20"/>
        </w:rPr>
        <w:t>fundamentales</w:t>
      </w:r>
      <w:r>
        <w:rPr>
          <w:color w:val="231F20"/>
          <w:spacing w:val="-2"/>
        </w:rPr>
        <w:t xml:space="preserve"> </w:t>
      </w:r>
      <w:r>
        <w:rPr>
          <w:color w:val="231F20"/>
        </w:rPr>
        <w:t>para</w:t>
      </w:r>
      <w:r>
        <w:rPr>
          <w:color w:val="231F20"/>
          <w:spacing w:val="-2"/>
        </w:rPr>
        <w:t xml:space="preserve"> </w:t>
      </w:r>
      <w:r>
        <w:rPr>
          <w:color w:val="231F20"/>
        </w:rPr>
        <w:t>la atención de este tipo de pacientes.</w:t>
      </w:r>
    </w:p>
    <w:p w14:paraId="7EB3BC61" w14:textId="77777777" w:rsidR="000037A9" w:rsidRDefault="000037A9">
      <w:pPr>
        <w:pStyle w:val="BodyText"/>
        <w:spacing w:before="3" w:line="249" w:lineRule="auto"/>
        <w:ind w:left="1133" w:right="845" w:firstLine="226"/>
        <w:jc w:val="both"/>
      </w:pPr>
      <w:r>
        <w:rPr>
          <w:color w:val="231F20"/>
          <w:w w:val="95"/>
        </w:rPr>
        <w:t>El</w:t>
      </w:r>
      <w:r>
        <w:rPr>
          <w:color w:val="231F20"/>
          <w:spacing w:val="-2"/>
          <w:w w:val="95"/>
        </w:rPr>
        <w:t xml:space="preserve"> </w:t>
      </w:r>
      <w:r>
        <w:rPr>
          <w:color w:val="231F20"/>
          <w:w w:val="95"/>
        </w:rPr>
        <w:t>manual</w:t>
      </w:r>
      <w:r>
        <w:rPr>
          <w:color w:val="231F20"/>
          <w:spacing w:val="-2"/>
          <w:w w:val="95"/>
        </w:rPr>
        <w:t xml:space="preserve"> </w:t>
      </w:r>
      <w:r>
        <w:rPr>
          <w:color w:val="231F20"/>
          <w:w w:val="95"/>
        </w:rPr>
        <w:t>consta</w:t>
      </w:r>
      <w:r>
        <w:rPr>
          <w:color w:val="231F20"/>
          <w:spacing w:val="-2"/>
          <w:w w:val="95"/>
        </w:rPr>
        <w:t xml:space="preserve"> </w:t>
      </w:r>
      <w:r>
        <w:rPr>
          <w:color w:val="231F20"/>
          <w:w w:val="95"/>
        </w:rPr>
        <w:t>de</w:t>
      </w:r>
      <w:r>
        <w:rPr>
          <w:color w:val="231F20"/>
          <w:spacing w:val="-2"/>
          <w:w w:val="95"/>
        </w:rPr>
        <w:t xml:space="preserve"> </w:t>
      </w:r>
      <w:r>
        <w:rPr>
          <w:color w:val="231F20"/>
          <w:w w:val="95"/>
        </w:rPr>
        <w:t>seis</w:t>
      </w:r>
      <w:r>
        <w:rPr>
          <w:color w:val="231F20"/>
          <w:spacing w:val="-2"/>
          <w:w w:val="95"/>
        </w:rPr>
        <w:t xml:space="preserve"> </w:t>
      </w:r>
      <w:r>
        <w:rPr>
          <w:color w:val="231F20"/>
          <w:w w:val="95"/>
        </w:rPr>
        <w:t>(6) módulos</w:t>
      </w:r>
      <w:r>
        <w:rPr>
          <w:color w:val="231F20"/>
          <w:spacing w:val="-2"/>
          <w:w w:val="95"/>
        </w:rPr>
        <w:t xml:space="preserve"> </w:t>
      </w:r>
      <w:r>
        <w:rPr>
          <w:color w:val="231F20"/>
          <w:w w:val="95"/>
        </w:rPr>
        <w:t>y</w:t>
      </w:r>
      <w:r>
        <w:rPr>
          <w:color w:val="231F20"/>
          <w:spacing w:val="-1"/>
          <w:w w:val="95"/>
        </w:rPr>
        <w:t xml:space="preserve"> </w:t>
      </w:r>
      <w:r>
        <w:rPr>
          <w:color w:val="231F20"/>
          <w:w w:val="95"/>
        </w:rPr>
        <w:t>veintiséis</w:t>
      </w:r>
      <w:r>
        <w:rPr>
          <w:color w:val="231F20"/>
          <w:spacing w:val="-1"/>
          <w:w w:val="95"/>
        </w:rPr>
        <w:t xml:space="preserve"> </w:t>
      </w:r>
      <w:r>
        <w:rPr>
          <w:color w:val="231F20"/>
          <w:w w:val="95"/>
        </w:rPr>
        <w:t>(26)</w:t>
      </w:r>
      <w:r>
        <w:rPr>
          <w:color w:val="231F20"/>
          <w:spacing w:val="-2"/>
          <w:w w:val="95"/>
        </w:rPr>
        <w:t xml:space="preserve"> </w:t>
      </w:r>
      <w:r>
        <w:rPr>
          <w:color w:val="231F20"/>
          <w:w w:val="95"/>
        </w:rPr>
        <w:t>capítulos,</w:t>
      </w:r>
      <w:r>
        <w:rPr>
          <w:color w:val="231F20"/>
          <w:spacing w:val="-2"/>
          <w:w w:val="95"/>
        </w:rPr>
        <w:t xml:space="preserve"> </w:t>
      </w:r>
      <w:r>
        <w:rPr>
          <w:color w:val="231F20"/>
          <w:w w:val="95"/>
        </w:rPr>
        <w:t>con</w:t>
      </w:r>
      <w:r>
        <w:rPr>
          <w:color w:val="231F20"/>
          <w:spacing w:val="-2"/>
          <w:w w:val="95"/>
        </w:rPr>
        <w:t xml:space="preserve"> </w:t>
      </w:r>
      <w:r>
        <w:rPr>
          <w:color w:val="231F20"/>
          <w:w w:val="95"/>
        </w:rPr>
        <w:t>los</w:t>
      </w:r>
      <w:r>
        <w:rPr>
          <w:color w:val="231F20"/>
          <w:spacing w:val="-1"/>
          <w:w w:val="95"/>
        </w:rPr>
        <w:t xml:space="preserve"> </w:t>
      </w:r>
      <w:r>
        <w:rPr>
          <w:color w:val="231F20"/>
          <w:w w:val="95"/>
        </w:rPr>
        <w:t xml:space="preserve">cuales </w:t>
      </w:r>
      <w:r>
        <w:rPr>
          <w:color w:val="231F20"/>
        </w:rPr>
        <w:t>se</w:t>
      </w:r>
      <w:r>
        <w:rPr>
          <w:color w:val="231F20"/>
          <w:spacing w:val="-13"/>
        </w:rPr>
        <w:t xml:space="preserve"> </w:t>
      </w:r>
      <w:r>
        <w:rPr>
          <w:color w:val="231F20"/>
        </w:rPr>
        <w:t>ha</w:t>
      </w:r>
      <w:r>
        <w:rPr>
          <w:color w:val="231F20"/>
          <w:spacing w:val="-12"/>
        </w:rPr>
        <w:t xml:space="preserve"> </w:t>
      </w:r>
      <w:r>
        <w:rPr>
          <w:color w:val="231F20"/>
        </w:rPr>
        <w:t>tratado</w:t>
      </w:r>
      <w:r>
        <w:rPr>
          <w:color w:val="231F20"/>
          <w:spacing w:val="-13"/>
        </w:rPr>
        <w:t xml:space="preserve"> </w:t>
      </w:r>
      <w:r>
        <w:rPr>
          <w:color w:val="231F20"/>
        </w:rPr>
        <w:t>de</w:t>
      </w:r>
      <w:r>
        <w:rPr>
          <w:color w:val="231F20"/>
          <w:spacing w:val="-12"/>
        </w:rPr>
        <w:t xml:space="preserve"> </w:t>
      </w:r>
      <w:r>
        <w:rPr>
          <w:color w:val="231F20"/>
        </w:rPr>
        <w:t>abarcar</w:t>
      </w:r>
      <w:r>
        <w:rPr>
          <w:color w:val="231F20"/>
          <w:spacing w:val="-13"/>
        </w:rPr>
        <w:t xml:space="preserve"> </w:t>
      </w:r>
      <w:r>
        <w:rPr>
          <w:color w:val="231F20"/>
        </w:rPr>
        <w:t>los</w:t>
      </w:r>
      <w:r>
        <w:rPr>
          <w:color w:val="231F20"/>
          <w:spacing w:val="-12"/>
        </w:rPr>
        <w:t xml:space="preserve"> </w:t>
      </w:r>
      <w:r>
        <w:rPr>
          <w:color w:val="231F20"/>
        </w:rPr>
        <w:t>aspectos</w:t>
      </w:r>
      <w:r>
        <w:rPr>
          <w:color w:val="231F20"/>
          <w:spacing w:val="-13"/>
        </w:rPr>
        <w:t xml:space="preserve"> </w:t>
      </w:r>
      <w:r>
        <w:rPr>
          <w:color w:val="231F20"/>
        </w:rPr>
        <w:t>principales</w:t>
      </w:r>
      <w:r>
        <w:rPr>
          <w:color w:val="231F20"/>
          <w:spacing w:val="-12"/>
        </w:rPr>
        <w:t xml:space="preserve"> </w:t>
      </w:r>
      <w:r>
        <w:rPr>
          <w:color w:val="231F20"/>
        </w:rPr>
        <w:t>de</w:t>
      </w:r>
      <w:r>
        <w:rPr>
          <w:color w:val="231F20"/>
          <w:spacing w:val="-13"/>
        </w:rPr>
        <w:t xml:space="preserve"> </w:t>
      </w:r>
      <w:r>
        <w:rPr>
          <w:color w:val="231F20"/>
        </w:rPr>
        <w:t>los</w:t>
      </w:r>
      <w:r>
        <w:rPr>
          <w:color w:val="231F20"/>
          <w:spacing w:val="-12"/>
        </w:rPr>
        <w:t xml:space="preserve"> </w:t>
      </w:r>
      <w:r>
        <w:rPr>
          <w:color w:val="231F20"/>
        </w:rPr>
        <w:t>escenarios</w:t>
      </w:r>
      <w:r>
        <w:rPr>
          <w:color w:val="231F20"/>
          <w:spacing w:val="-13"/>
        </w:rPr>
        <w:t xml:space="preserve"> </w:t>
      </w:r>
      <w:r>
        <w:rPr>
          <w:color w:val="231F20"/>
        </w:rPr>
        <w:t>más</w:t>
      </w:r>
      <w:r>
        <w:rPr>
          <w:color w:val="231F20"/>
          <w:spacing w:val="-12"/>
        </w:rPr>
        <w:t xml:space="preserve"> </w:t>
      </w:r>
      <w:r>
        <w:rPr>
          <w:color w:val="231F20"/>
        </w:rPr>
        <w:t>comunes con</w:t>
      </w:r>
      <w:r>
        <w:rPr>
          <w:color w:val="231F20"/>
          <w:spacing w:val="2"/>
        </w:rPr>
        <w:t xml:space="preserve"> </w:t>
      </w:r>
      <w:r>
        <w:rPr>
          <w:color w:val="231F20"/>
        </w:rPr>
        <w:t>los</w:t>
      </w:r>
      <w:r>
        <w:rPr>
          <w:color w:val="231F20"/>
          <w:spacing w:val="3"/>
        </w:rPr>
        <w:t xml:space="preserve"> </w:t>
      </w:r>
      <w:r>
        <w:rPr>
          <w:color w:val="231F20"/>
        </w:rPr>
        <w:t>que</w:t>
      </w:r>
      <w:r>
        <w:rPr>
          <w:color w:val="231F20"/>
          <w:spacing w:val="3"/>
        </w:rPr>
        <w:t xml:space="preserve"> </w:t>
      </w:r>
      <w:r>
        <w:rPr>
          <w:color w:val="231F20"/>
        </w:rPr>
        <w:t>el</w:t>
      </w:r>
      <w:r>
        <w:rPr>
          <w:color w:val="231F20"/>
          <w:spacing w:val="2"/>
        </w:rPr>
        <w:t xml:space="preserve"> </w:t>
      </w:r>
      <w:r>
        <w:rPr>
          <w:color w:val="231F20"/>
        </w:rPr>
        <w:t>médico</w:t>
      </w:r>
      <w:r>
        <w:rPr>
          <w:color w:val="231F20"/>
          <w:spacing w:val="3"/>
        </w:rPr>
        <w:t xml:space="preserve"> </w:t>
      </w:r>
      <w:r>
        <w:rPr>
          <w:color w:val="231F20"/>
        </w:rPr>
        <w:t>puede</w:t>
      </w:r>
      <w:r>
        <w:rPr>
          <w:color w:val="231F20"/>
          <w:spacing w:val="3"/>
        </w:rPr>
        <w:t xml:space="preserve"> </w:t>
      </w:r>
      <w:r>
        <w:rPr>
          <w:color w:val="231F20"/>
        </w:rPr>
        <w:t>enfrentarse,</w:t>
      </w:r>
      <w:r>
        <w:rPr>
          <w:color w:val="231F20"/>
          <w:spacing w:val="3"/>
        </w:rPr>
        <w:t xml:space="preserve"> </w:t>
      </w:r>
      <w:r>
        <w:rPr>
          <w:color w:val="231F20"/>
        </w:rPr>
        <w:t>incluyendo</w:t>
      </w:r>
      <w:r>
        <w:rPr>
          <w:color w:val="231F20"/>
          <w:spacing w:val="2"/>
        </w:rPr>
        <w:t xml:space="preserve"> </w:t>
      </w:r>
      <w:r>
        <w:rPr>
          <w:color w:val="231F20"/>
        </w:rPr>
        <w:t>un</w:t>
      </w:r>
      <w:r>
        <w:rPr>
          <w:color w:val="231F20"/>
          <w:spacing w:val="3"/>
        </w:rPr>
        <w:t xml:space="preserve"> </w:t>
      </w:r>
      <w:r>
        <w:rPr>
          <w:color w:val="231F20"/>
        </w:rPr>
        <w:t>apartado</w:t>
      </w:r>
      <w:r>
        <w:rPr>
          <w:color w:val="231F20"/>
          <w:spacing w:val="3"/>
        </w:rPr>
        <w:t xml:space="preserve"> </w:t>
      </w:r>
      <w:r>
        <w:rPr>
          <w:color w:val="231F20"/>
        </w:rPr>
        <w:t>especial</w:t>
      </w:r>
      <w:r>
        <w:rPr>
          <w:color w:val="231F20"/>
          <w:spacing w:val="3"/>
        </w:rPr>
        <w:t xml:space="preserve"> </w:t>
      </w:r>
      <w:r>
        <w:rPr>
          <w:color w:val="231F20"/>
          <w:spacing w:val="-5"/>
        </w:rPr>
        <w:t>so-</w:t>
      </w:r>
    </w:p>
    <w:p w14:paraId="504ED7D6" w14:textId="77777777" w:rsidR="000037A9" w:rsidRDefault="000037A9">
      <w:pPr>
        <w:spacing w:line="249" w:lineRule="auto"/>
        <w:jc w:val="both"/>
        <w:sectPr w:rsidR="000037A9" w:rsidSect="000037A9">
          <w:headerReference w:type="default" r:id="rId59"/>
          <w:footerReference w:type="even" r:id="rId60"/>
          <w:footerReference w:type="default" r:id="rId61"/>
          <w:pgSz w:w="8230" w:h="12190"/>
          <w:pgMar w:top="720" w:right="0" w:bottom="560" w:left="0" w:header="0" w:footer="370" w:gutter="0"/>
          <w:pgNumType w:start="15"/>
          <w:cols w:space="708"/>
        </w:sectPr>
      </w:pPr>
    </w:p>
    <w:p w14:paraId="7BBB1DA8" w14:textId="77777777" w:rsidR="000037A9" w:rsidRDefault="000037A9">
      <w:pPr>
        <w:pStyle w:val="BodyText"/>
        <w:spacing w:before="5"/>
        <w:rPr>
          <w:sz w:val="22"/>
        </w:rPr>
      </w:pPr>
    </w:p>
    <w:p w14:paraId="546DABF8" w14:textId="77777777" w:rsidR="000037A9" w:rsidRDefault="000037A9">
      <w:pPr>
        <w:pStyle w:val="BodyText"/>
        <w:spacing w:before="93"/>
        <w:ind w:left="850"/>
      </w:pPr>
      <w:r>
        <w:rPr>
          <w:color w:val="231F20"/>
        </w:rPr>
        <w:t>bre</w:t>
      </w:r>
      <w:r>
        <w:rPr>
          <w:color w:val="231F20"/>
          <w:spacing w:val="3"/>
        </w:rPr>
        <w:t xml:space="preserve"> </w:t>
      </w:r>
      <w:r>
        <w:rPr>
          <w:color w:val="231F20"/>
        </w:rPr>
        <w:t>el</w:t>
      </w:r>
      <w:r>
        <w:rPr>
          <w:color w:val="231F20"/>
          <w:spacing w:val="3"/>
        </w:rPr>
        <w:t xml:space="preserve"> </w:t>
      </w:r>
      <w:r>
        <w:rPr>
          <w:color w:val="231F20"/>
        </w:rPr>
        <w:t>abordaje</w:t>
      </w:r>
      <w:r>
        <w:rPr>
          <w:color w:val="231F20"/>
          <w:spacing w:val="3"/>
        </w:rPr>
        <w:t xml:space="preserve"> </w:t>
      </w:r>
      <w:r>
        <w:rPr>
          <w:color w:val="231F20"/>
        </w:rPr>
        <w:t>al</w:t>
      </w:r>
      <w:r>
        <w:rPr>
          <w:color w:val="231F20"/>
          <w:spacing w:val="3"/>
        </w:rPr>
        <w:t xml:space="preserve"> </w:t>
      </w:r>
      <w:r>
        <w:rPr>
          <w:color w:val="231F20"/>
        </w:rPr>
        <w:t>paciente</w:t>
      </w:r>
      <w:r>
        <w:rPr>
          <w:color w:val="231F20"/>
          <w:spacing w:val="4"/>
        </w:rPr>
        <w:t xml:space="preserve"> </w:t>
      </w:r>
      <w:r>
        <w:rPr>
          <w:color w:val="231F20"/>
        </w:rPr>
        <w:t>pediátrico,</w:t>
      </w:r>
      <w:r>
        <w:rPr>
          <w:color w:val="231F20"/>
          <w:spacing w:val="3"/>
        </w:rPr>
        <w:t xml:space="preserve"> </w:t>
      </w:r>
      <w:r>
        <w:rPr>
          <w:color w:val="231F20"/>
        </w:rPr>
        <w:t>algo</w:t>
      </w:r>
      <w:r>
        <w:rPr>
          <w:color w:val="231F20"/>
          <w:spacing w:val="3"/>
        </w:rPr>
        <w:t xml:space="preserve"> </w:t>
      </w:r>
      <w:r>
        <w:rPr>
          <w:color w:val="231F20"/>
        </w:rPr>
        <w:t>que,</w:t>
      </w:r>
      <w:r>
        <w:rPr>
          <w:color w:val="231F20"/>
          <w:spacing w:val="3"/>
        </w:rPr>
        <w:t xml:space="preserve"> </w:t>
      </w:r>
      <w:r>
        <w:rPr>
          <w:color w:val="231F20"/>
        </w:rPr>
        <w:t>en</w:t>
      </w:r>
      <w:r>
        <w:rPr>
          <w:color w:val="231F20"/>
          <w:spacing w:val="4"/>
        </w:rPr>
        <w:t xml:space="preserve"> </w:t>
      </w:r>
      <w:r>
        <w:rPr>
          <w:color w:val="231F20"/>
        </w:rPr>
        <w:t>muchas</w:t>
      </w:r>
      <w:r>
        <w:rPr>
          <w:color w:val="231F20"/>
          <w:spacing w:val="3"/>
        </w:rPr>
        <w:t xml:space="preserve"> </w:t>
      </w:r>
      <w:r>
        <w:rPr>
          <w:color w:val="231F20"/>
        </w:rPr>
        <w:t>ocasiones,</w:t>
      </w:r>
      <w:r>
        <w:rPr>
          <w:color w:val="231F20"/>
          <w:spacing w:val="4"/>
        </w:rPr>
        <w:t xml:space="preserve"> </w:t>
      </w:r>
      <w:r>
        <w:rPr>
          <w:color w:val="231F20"/>
        </w:rPr>
        <w:t>se</w:t>
      </w:r>
      <w:r>
        <w:rPr>
          <w:color w:val="231F20"/>
          <w:spacing w:val="3"/>
        </w:rPr>
        <w:t xml:space="preserve"> </w:t>
      </w:r>
      <w:r>
        <w:rPr>
          <w:color w:val="231F20"/>
          <w:spacing w:val="-4"/>
        </w:rPr>
        <w:t>deja</w:t>
      </w:r>
    </w:p>
    <w:p w14:paraId="0E6B1F57" w14:textId="77777777" w:rsidR="000037A9" w:rsidRDefault="000037A9">
      <w:pPr>
        <w:pStyle w:val="BodyText"/>
        <w:spacing w:before="10"/>
        <w:ind w:left="850"/>
      </w:pPr>
      <w:r>
        <w:rPr>
          <w:color w:val="231F20"/>
        </w:rPr>
        <w:t>de</w:t>
      </w:r>
      <w:r>
        <w:rPr>
          <w:color w:val="231F20"/>
          <w:spacing w:val="-1"/>
        </w:rPr>
        <w:t xml:space="preserve"> </w:t>
      </w:r>
      <w:r>
        <w:rPr>
          <w:color w:val="231F20"/>
        </w:rPr>
        <w:t>lado</w:t>
      </w:r>
      <w:r>
        <w:rPr>
          <w:color w:val="231F20"/>
          <w:spacing w:val="1"/>
        </w:rPr>
        <w:t xml:space="preserve"> </w:t>
      </w:r>
      <w:r>
        <w:rPr>
          <w:color w:val="231F20"/>
        </w:rPr>
        <w:t>en</w:t>
      </w:r>
      <w:r>
        <w:rPr>
          <w:color w:val="231F20"/>
          <w:spacing w:val="2"/>
        </w:rPr>
        <w:t xml:space="preserve"> </w:t>
      </w:r>
      <w:r>
        <w:rPr>
          <w:color w:val="231F20"/>
        </w:rPr>
        <w:t>obras</w:t>
      </w:r>
      <w:r>
        <w:rPr>
          <w:color w:val="231F20"/>
          <w:spacing w:val="1"/>
        </w:rPr>
        <w:t xml:space="preserve"> </w:t>
      </w:r>
      <w:r>
        <w:rPr>
          <w:color w:val="231F20"/>
        </w:rPr>
        <w:t>como</w:t>
      </w:r>
      <w:r>
        <w:rPr>
          <w:color w:val="231F20"/>
          <w:spacing w:val="1"/>
        </w:rPr>
        <w:t xml:space="preserve"> </w:t>
      </w:r>
      <w:r>
        <w:rPr>
          <w:color w:val="231F20"/>
          <w:spacing w:val="-2"/>
        </w:rPr>
        <w:t>esta.</w:t>
      </w:r>
    </w:p>
    <w:p w14:paraId="3E9E02B4" w14:textId="77777777" w:rsidR="000037A9" w:rsidRDefault="000037A9">
      <w:pPr>
        <w:pStyle w:val="BodyText"/>
        <w:spacing w:before="10" w:line="249" w:lineRule="auto"/>
        <w:ind w:left="850" w:right="907" w:firstLine="226"/>
      </w:pPr>
      <w:r>
        <w:rPr>
          <w:color w:val="231F20"/>
        </w:rPr>
        <w:t>Los invitamos a leer y a disfrutar de este manual. Esperamos que puedan aplicar los conocimientos aquí expuestos en su práctica diaria.</w:t>
      </w:r>
    </w:p>
    <w:p w14:paraId="4EDA92C6" w14:textId="77777777" w:rsidR="000037A9" w:rsidRDefault="000037A9">
      <w:pPr>
        <w:pStyle w:val="BodyText"/>
        <w:rPr>
          <w:sz w:val="22"/>
        </w:rPr>
      </w:pPr>
    </w:p>
    <w:p w14:paraId="323D9889" w14:textId="77777777" w:rsidR="000037A9" w:rsidRDefault="000037A9">
      <w:pPr>
        <w:pStyle w:val="BodyText"/>
        <w:spacing w:before="10"/>
        <w:rPr>
          <w:sz w:val="19"/>
        </w:rPr>
      </w:pPr>
    </w:p>
    <w:p w14:paraId="00119B1D" w14:textId="77777777" w:rsidR="000037A9" w:rsidRDefault="000037A9">
      <w:pPr>
        <w:pStyle w:val="Heading4"/>
        <w:ind w:left="1121" w:right="1131"/>
        <w:jc w:val="right"/>
      </w:pPr>
      <w:r>
        <w:rPr>
          <w:color w:val="231F20"/>
          <w:w w:val="110"/>
        </w:rPr>
        <w:t>Los</w:t>
      </w:r>
      <w:r>
        <w:rPr>
          <w:color w:val="231F20"/>
          <w:spacing w:val="-12"/>
          <w:w w:val="110"/>
        </w:rPr>
        <w:t xml:space="preserve"> </w:t>
      </w:r>
      <w:r>
        <w:rPr>
          <w:color w:val="231F20"/>
          <w:spacing w:val="-2"/>
          <w:w w:val="110"/>
        </w:rPr>
        <w:t>editores</w:t>
      </w:r>
    </w:p>
    <w:p w14:paraId="3E7844C2" w14:textId="77777777" w:rsidR="000037A9" w:rsidRDefault="000037A9">
      <w:pPr>
        <w:jc w:val="right"/>
        <w:sectPr w:rsidR="000037A9" w:rsidSect="000037A9">
          <w:headerReference w:type="even" r:id="rId62"/>
          <w:pgSz w:w="8230" w:h="12190"/>
          <w:pgMar w:top="880" w:right="0" w:bottom="560" w:left="0" w:header="279" w:footer="370" w:gutter="0"/>
          <w:cols w:space="708"/>
        </w:sectPr>
      </w:pPr>
    </w:p>
    <w:p w14:paraId="26F29A2D" w14:textId="77777777" w:rsidR="000037A9" w:rsidRDefault="000037A9">
      <w:pPr>
        <w:pStyle w:val="BodyText"/>
        <w:rPr>
          <w:b/>
        </w:rPr>
      </w:pPr>
    </w:p>
    <w:p w14:paraId="44116D57" w14:textId="77777777" w:rsidR="000037A9" w:rsidRDefault="000037A9">
      <w:pPr>
        <w:pStyle w:val="BodyText"/>
        <w:rPr>
          <w:b/>
        </w:rPr>
      </w:pPr>
    </w:p>
    <w:p w14:paraId="6B9C76E6" w14:textId="77777777" w:rsidR="000037A9" w:rsidRDefault="000037A9">
      <w:pPr>
        <w:pStyle w:val="BodyText"/>
        <w:rPr>
          <w:b/>
        </w:rPr>
      </w:pPr>
    </w:p>
    <w:p w14:paraId="6C8A3CA7" w14:textId="77777777" w:rsidR="000037A9" w:rsidRDefault="000037A9">
      <w:pPr>
        <w:pStyle w:val="BodyText"/>
        <w:rPr>
          <w:b/>
        </w:rPr>
      </w:pPr>
    </w:p>
    <w:p w14:paraId="0E45D07A" w14:textId="77777777" w:rsidR="000037A9" w:rsidRDefault="000037A9">
      <w:pPr>
        <w:pStyle w:val="BodyText"/>
        <w:rPr>
          <w:b/>
        </w:rPr>
      </w:pPr>
    </w:p>
    <w:p w14:paraId="275B8AE6" w14:textId="77777777" w:rsidR="000037A9" w:rsidRDefault="000037A9">
      <w:pPr>
        <w:pStyle w:val="BodyText"/>
        <w:rPr>
          <w:b/>
        </w:rPr>
      </w:pPr>
    </w:p>
    <w:p w14:paraId="7DEC6454" w14:textId="77777777" w:rsidR="000037A9" w:rsidRDefault="000037A9">
      <w:pPr>
        <w:pStyle w:val="BodyText"/>
        <w:rPr>
          <w:b/>
        </w:rPr>
      </w:pPr>
    </w:p>
    <w:p w14:paraId="70D1F55B" w14:textId="77777777" w:rsidR="000037A9" w:rsidRDefault="000037A9">
      <w:pPr>
        <w:pStyle w:val="BodyText"/>
        <w:rPr>
          <w:b/>
        </w:rPr>
      </w:pPr>
    </w:p>
    <w:p w14:paraId="41BE943A" w14:textId="77777777" w:rsidR="000037A9" w:rsidRDefault="000037A9">
      <w:pPr>
        <w:pStyle w:val="BodyText"/>
        <w:rPr>
          <w:b/>
        </w:rPr>
      </w:pPr>
    </w:p>
    <w:p w14:paraId="47494BC3" w14:textId="77777777" w:rsidR="000037A9" w:rsidRDefault="000037A9">
      <w:pPr>
        <w:pStyle w:val="BodyText"/>
        <w:rPr>
          <w:b/>
        </w:rPr>
      </w:pPr>
    </w:p>
    <w:p w14:paraId="61EC57BF" w14:textId="77777777" w:rsidR="000037A9" w:rsidRDefault="000037A9">
      <w:pPr>
        <w:pStyle w:val="BodyText"/>
        <w:rPr>
          <w:b/>
        </w:rPr>
      </w:pPr>
    </w:p>
    <w:p w14:paraId="42EF2768" w14:textId="77777777" w:rsidR="000037A9" w:rsidRDefault="000037A9">
      <w:pPr>
        <w:pStyle w:val="BodyText"/>
        <w:rPr>
          <w:b/>
        </w:rPr>
      </w:pPr>
    </w:p>
    <w:p w14:paraId="6BC7A5A2" w14:textId="77777777" w:rsidR="000037A9" w:rsidRDefault="000037A9">
      <w:pPr>
        <w:pStyle w:val="BodyText"/>
        <w:rPr>
          <w:b/>
        </w:rPr>
      </w:pPr>
    </w:p>
    <w:p w14:paraId="652A246C" w14:textId="77777777" w:rsidR="000037A9" w:rsidRDefault="000037A9">
      <w:pPr>
        <w:pStyle w:val="BodyText"/>
        <w:rPr>
          <w:b/>
        </w:rPr>
      </w:pPr>
    </w:p>
    <w:p w14:paraId="1CC424B8" w14:textId="77777777" w:rsidR="000037A9" w:rsidRDefault="000037A9">
      <w:pPr>
        <w:pStyle w:val="BodyText"/>
        <w:rPr>
          <w:b/>
        </w:rPr>
      </w:pPr>
    </w:p>
    <w:p w14:paraId="2BC16662" w14:textId="77777777" w:rsidR="000037A9" w:rsidRDefault="000037A9">
      <w:pPr>
        <w:pStyle w:val="BodyText"/>
        <w:rPr>
          <w:b/>
        </w:rPr>
      </w:pPr>
    </w:p>
    <w:p w14:paraId="358198A4" w14:textId="77777777" w:rsidR="000037A9" w:rsidRDefault="000037A9">
      <w:pPr>
        <w:pStyle w:val="BodyText"/>
        <w:spacing w:before="5"/>
        <w:rPr>
          <w:b/>
          <w:sz w:val="29"/>
        </w:rPr>
      </w:pPr>
    </w:p>
    <w:p w14:paraId="47C999A7" w14:textId="77777777" w:rsidR="000037A9" w:rsidRDefault="000037A9">
      <w:pPr>
        <w:pStyle w:val="BodyText"/>
        <w:spacing w:before="93" w:line="249" w:lineRule="auto"/>
        <w:ind w:left="1133" w:right="847"/>
        <w:jc w:val="both"/>
      </w:pPr>
      <w:r>
        <w:pict w14:anchorId="7E246A8B">
          <v:group id="docshapegroup117" o:spid="_x0000_s2143" style="position:absolute;left:0;text-align:left;margin-left:0;margin-top:-200.5pt;width:411.05pt;height:175.75pt;z-index:251658240;mso-position-horizontal-relative:page" coordorigin=",-4010" coordsize="8221,3515">
            <v:shape id="docshape118" o:spid="_x0000_s2144" type="#_x0000_t75" style="position:absolute;top:-4011;width:8221;height:3515">
              <v:imagedata r:id="rId41" o:title=""/>
            </v:shape>
            <v:rect id="docshape119" o:spid="_x0000_s2145" style="position:absolute;left:7;top:-3525;width:8213;height:46" fillcolor="#00464f" stroked="f"/>
            <v:shape id="docshape120" o:spid="_x0000_s2146" type="#_x0000_t202" style="position:absolute;top:-4011;width:8221;height:3515" filled="f" stroked="f">
              <v:textbox inset="0,0,0,0">
                <w:txbxContent>
                  <w:p w14:paraId="786A1E01" w14:textId="77777777" w:rsidR="000037A9" w:rsidRDefault="000037A9">
                    <w:pPr>
                      <w:spacing w:before="3"/>
                      <w:rPr>
                        <w:sz w:val="74"/>
                      </w:rPr>
                    </w:pPr>
                  </w:p>
                  <w:p w14:paraId="1A0E16E9" w14:textId="77777777" w:rsidR="000037A9" w:rsidRDefault="000037A9">
                    <w:pPr>
                      <w:spacing w:before="1"/>
                      <w:ind w:right="848"/>
                      <w:jc w:val="right"/>
                      <w:rPr>
                        <w:rFonts w:ascii="Trebuchet MS" w:hAnsi="Trebuchet MS"/>
                        <w:b/>
                        <w:sz w:val="40"/>
                      </w:rPr>
                    </w:pPr>
                    <w:r>
                      <w:rPr>
                        <w:rFonts w:ascii="Trebuchet MS" w:hAnsi="Trebuchet MS"/>
                        <w:b/>
                        <w:smallCaps/>
                        <w:color w:val="00464F"/>
                        <w:spacing w:val="-2"/>
                        <w:w w:val="115"/>
                        <w:sz w:val="40"/>
                      </w:rPr>
                      <w:t>prólo</w:t>
                    </w:r>
                    <w:r>
                      <w:rPr>
                        <w:rFonts w:ascii="Trebuchet MS" w:hAnsi="Trebuchet MS"/>
                        <w:b/>
                        <w:color w:val="00464F"/>
                        <w:spacing w:val="-2"/>
                        <w:w w:val="115"/>
                        <w:sz w:val="40"/>
                      </w:rPr>
                      <w:t>go</w:t>
                    </w:r>
                  </w:p>
                </w:txbxContent>
              </v:textbox>
            </v:shape>
            <w10:wrap anchorx="page"/>
          </v:group>
        </w:pict>
      </w:r>
      <w:bookmarkStart w:id="5" w:name="Prólogo"/>
      <w:bookmarkEnd w:id="5"/>
      <w:r>
        <w:rPr>
          <w:color w:val="231F20"/>
        </w:rPr>
        <w:t xml:space="preserve">Cuando se funda el Consorcio Centroamericano y del Caribe de Terapia In- </w:t>
      </w:r>
      <w:r>
        <w:rPr>
          <w:color w:val="231F20"/>
          <w:spacing w:val="-2"/>
        </w:rPr>
        <w:t>tensiva (COCECATI), dentro de sus objetivos fundamentales estaba la publica- ción</w:t>
      </w:r>
      <w:r>
        <w:rPr>
          <w:color w:val="231F20"/>
          <w:spacing w:val="-6"/>
        </w:rPr>
        <w:t xml:space="preserve"> </w:t>
      </w:r>
      <w:r>
        <w:rPr>
          <w:color w:val="231F20"/>
          <w:spacing w:val="-2"/>
        </w:rPr>
        <w:t>de</w:t>
      </w:r>
      <w:r>
        <w:rPr>
          <w:color w:val="231F20"/>
          <w:spacing w:val="-6"/>
        </w:rPr>
        <w:t xml:space="preserve"> </w:t>
      </w:r>
      <w:r>
        <w:rPr>
          <w:color w:val="231F20"/>
          <w:spacing w:val="-2"/>
        </w:rPr>
        <w:t>las</w:t>
      </w:r>
      <w:r>
        <w:rPr>
          <w:color w:val="231F20"/>
          <w:spacing w:val="-6"/>
        </w:rPr>
        <w:t xml:space="preserve"> </w:t>
      </w:r>
      <w:r>
        <w:rPr>
          <w:color w:val="231F20"/>
          <w:spacing w:val="-2"/>
        </w:rPr>
        <w:t>experiencias</w:t>
      </w:r>
      <w:r>
        <w:rPr>
          <w:color w:val="231F20"/>
          <w:spacing w:val="-6"/>
        </w:rPr>
        <w:t xml:space="preserve"> </w:t>
      </w:r>
      <w:r>
        <w:rPr>
          <w:color w:val="231F20"/>
          <w:spacing w:val="-2"/>
        </w:rPr>
        <w:t>médicas</w:t>
      </w:r>
      <w:r>
        <w:rPr>
          <w:color w:val="231F20"/>
          <w:spacing w:val="-6"/>
        </w:rPr>
        <w:t xml:space="preserve"> </w:t>
      </w:r>
      <w:r>
        <w:rPr>
          <w:color w:val="231F20"/>
          <w:spacing w:val="-2"/>
        </w:rPr>
        <w:t>y</w:t>
      </w:r>
      <w:r>
        <w:rPr>
          <w:color w:val="231F20"/>
          <w:spacing w:val="-6"/>
        </w:rPr>
        <w:t xml:space="preserve"> </w:t>
      </w:r>
      <w:r>
        <w:rPr>
          <w:color w:val="231F20"/>
          <w:spacing w:val="-2"/>
        </w:rPr>
        <w:t>científicas</w:t>
      </w:r>
      <w:r>
        <w:rPr>
          <w:color w:val="231F20"/>
          <w:spacing w:val="-6"/>
        </w:rPr>
        <w:t xml:space="preserve"> </w:t>
      </w:r>
      <w:r>
        <w:rPr>
          <w:color w:val="231F20"/>
          <w:spacing w:val="-2"/>
        </w:rPr>
        <w:t>de</w:t>
      </w:r>
      <w:r>
        <w:rPr>
          <w:color w:val="231F20"/>
          <w:spacing w:val="-6"/>
        </w:rPr>
        <w:t xml:space="preserve"> </w:t>
      </w:r>
      <w:r>
        <w:rPr>
          <w:color w:val="231F20"/>
          <w:spacing w:val="-2"/>
        </w:rPr>
        <w:t>los</w:t>
      </w:r>
      <w:r>
        <w:rPr>
          <w:color w:val="231F20"/>
          <w:spacing w:val="-6"/>
        </w:rPr>
        <w:t xml:space="preserve"> </w:t>
      </w:r>
      <w:r>
        <w:rPr>
          <w:color w:val="231F20"/>
          <w:spacing w:val="-2"/>
        </w:rPr>
        <w:t>autores</w:t>
      </w:r>
      <w:r>
        <w:rPr>
          <w:color w:val="231F20"/>
          <w:spacing w:val="-6"/>
        </w:rPr>
        <w:t xml:space="preserve"> </w:t>
      </w:r>
      <w:r>
        <w:rPr>
          <w:color w:val="231F20"/>
          <w:spacing w:val="-2"/>
        </w:rPr>
        <w:t>del</w:t>
      </w:r>
      <w:r>
        <w:rPr>
          <w:color w:val="231F20"/>
          <w:spacing w:val="-6"/>
        </w:rPr>
        <w:t xml:space="preserve"> </w:t>
      </w:r>
      <w:r>
        <w:rPr>
          <w:color w:val="231F20"/>
          <w:spacing w:val="-2"/>
        </w:rPr>
        <w:t>área</w:t>
      </w:r>
      <w:r>
        <w:rPr>
          <w:color w:val="231F20"/>
          <w:spacing w:val="-6"/>
        </w:rPr>
        <w:t xml:space="preserve"> </w:t>
      </w:r>
      <w:r>
        <w:rPr>
          <w:color w:val="231F20"/>
          <w:spacing w:val="-2"/>
        </w:rPr>
        <w:t xml:space="preserve">centroame- </w:t>
      </w:r>
      <w:r>
        <w:rPr>
          <w:color w:val="231F20"/>
        </w:rPr>
        <w:t>ricana,</w:t>
      </w:r>
      <w:r>
        <w:rPr>
          <w:color w:val="231F20"/>
          <w:spacing w:val="-7"/>
        </w:rPr>
        <w:t xml:space="preserve"> </w:t>
      </w:r>
      <w:r>
        <w:rPr>
          <w:color w:val="231F20"/>
        </w:rPr>
        <w:t>con</w:t>
      </w:r>
      <w:r>
        <w:rPr>
          <w:color w:val="231F20"/>
          <w:spacing w:val="-7"/>
        </w:rPr>
        <w:t xml:space="preserve"> </w:t>
      </w:r>
      <w:r>
        <w:rPr>
          <w:color w:val="231F20"/>
        </w:rPr>
        <w:t>el</w:t>
      </w:r>
      <w:r>
        <w:rPr>
          <w:color w:val="231F20"/>
          <w:spacing w:val="-7"/>
        </w:rPr>
        <w:t xml:space="preserve"> </w:t>
      </w:r>
      <w:r>
        <w:rPr>
          <w:color w:val="231F20"/>
        </w:rPr>
        <w:t>fin</w:t>
      </w:r>
      <w:r>
        <w:rPr>
          <w:color w:val="231F20"/>
          <w:spacing w:val="-7"/>
        </w:rPr>
        <w:t xml:space="preserve"> </w:t>
      </w:r>
      <w:r>
        <w:rPr>
          <w:color w:val="231F20"/>
        </w:rPr>
        <w:t>de</w:t>
      </w:r>
      <w:r>
        <w:rPr>
          <w:color w:val="231F20"/>
          <w:spacing w:val="-7"/>
        </w:rPr>
        <w:t xml:space="preserve"> </w:t>
      </w:r>
      <w:r>
        <w:rPr>
          <w:color w:val="231F20"/>
        </w:rPr>
        <w:t>dar</w:t>
      </w:r>
      <w:r>
        <w:rPr>
          <w:color w:val="231F20"/>
          <w:spacing w:val="-7"/>
        </w:rPr>
        <w:t xml:space="preserve"> </w:t>
      </w:r>
      <w:r>
        <w:rPr>
          <w:color w:val="231F20"/>
        </w:rPr>
        <w:t>a</w:t>
      </w:r>
      <w:r>
        <w:rPr>
          <w:color w:val="231F20"/>
          <w:spacing w:val="-7"/>
        </w:rPr>
        <w:t xml:space="preserve"> </w:t>
      </w:r>
      <w:r>
        <w:rPr>
          <w:color w:val="231F20"/>
        </w:rPr>
        <w:t>conocer</w:t>
      </w:r>
      <w:r>
        <w:rPr>
          <w:color w:val="231F20"/>
          <w:spacing w:val="-7"/>
        </w:rPr>
        <w:t xml:space="preserve"> </w:t>
      </w:r>
      <w:r>
        <w:rPr>
          <w:color w:val="231F20"/>
        </w:rPr>
        <w:t>las</w:t>
      </w:r>
      <w:r>
        <w:rPr>
          <w:color w:val="231F20"/>
          <w:spacing w:val="-7"/>
        </w:rPr>
        <w:t xml:space="preserve"> </w:t>
      </w:r>
      <w:r>
        <w:rPr>
          <w:color w:val="231F20"/>
        </w:rPr>
        <w:t>patologías</w:t>
      </w:r>
      <w:r>
        <w:rPr>
          <w:color w:val="231F20"/>
          <w:spacing w:val="-7"/>
        </w:rPr>
        <w:t xml:space="preserve"> </w:t>
      </w:r>
      <w:r>
        <w:rPr>
          <w:color w:val="231F20"/>
        </w:rPr>
        <w:t>más</w:t>
      </w:r>
      <w:r>
        <w:rPr>
          <w:color w:val="231F20"/>
          <w:spacing w:val="-7"/>
        </w:rPr>
        <w:t xml:space="preserve"> </w:t>
      </w:r>
      <w:r>
        <w:rPr>
          <w:color w:val="231F20"/>
        </w:rPr>
        <w:t>comunes</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pacientes de nuestra región y, al mismo tiempo, estimular la producción científica.</w:t>
      </w:r>
    </w:p>
    <w:p w14:paraId="1C187FDA" w14:textId="77777777" w:rsidR="000037A9" w:rsidRDefault="000037A9">
      <w:pPr>
        <w:pStyle w:val="BodyText"/>
        <w:spacing w:before="4" w:line="249" w:lineRule="auto"/>
        <w:ind w:left="1133" w:right="844" w:firstLine="226"/>
        <w:jc w:val="both"/>
      </w:pPr>
      <w:r>
        <w:rPr>
          <w:color w:val="231F20"/>
        </w:rPr>
        <w:t>La mejor noticia y para mí, más que un honor, fue recibir la invitación del distinguido</w:t>
      </w:r>
      <w:r>
        <w:rPr>
          <w:color w:val="231F20"/>
          <w:spacing w:val="-3"/>
        </w:rPr>
        <w:t xml:space="preserve"> </w:t>
      </w:r>
      <w:r>
        <w:rPr>
          <w:color w:val="231F20"/>
        </w:rPr>
        <w:t>Dr.</w:t>
      </w:r>
      <w:r>
        <w:rPr>
          <w:color w:val="231F20"/>
          <w:spacing w:val="-3"/>
        </w:rPr>
        <w:t xml:space="preserve"> </w:t>
      </w:r>
      <w:r>
        <w:rPr>
          <w:color w:val="231F20"/>
        </w:rPr>
        <w:t>Manuel</w:t>
      </w:r>
      <w:r>
        <w:rPr>
          <w:color w:val="231F20"/>
          <w:spacing w:val="-3"/>
        </w:rPr>
        <w:t xml:space="preserve"> </w:t>
      </w:r>
      <w:r>
        <w:rPr>
          <w:color w:val="231F20"/>
        </w:rPr>
        <w:t>Bello,</w:t>
      </w:r>
      <w:r>
        <w:rPr>
          <w:color w:val="231F20"/>
          <w:spacing w:val="-3"/>
        </w:rPr>
        <w:t xml:space="preserve"> </w:t>
      </w:r>
      <w:r>
        <w:rPr>
          <w:color w:val="231F20"/>
        </w:rPr>
        <w:t>prominente</w:t>
      </w:r>
      <w:r>
        <w:rPr>
          <w:color w:val="231F20"/>
          <w:spacing w:val="-3"/>
        </w:rPr>
        <w:t xml:space="preserve"> </w:t>
      </w:r>
      <w:r>
        <w:rPr>
          <w:color w:val="231F20"/>
        </w:rPr>
        <w:t>médico</w:t>
      </w:r>
      <w:r>
        <w:rPr>
          <w:color w:val="231F20"/>
          <w:spacing w:val="-3"/>
        </w:rPr>
        <w:t xml:space="preserve"> </w:t>
      </w:r>
      <w:r>
        <w:rPr>
          <w:color w:val="231F20"/>
        </w:rPr>
        <w:t>salvadoreño</w:t>
      </w:r>
      <w:r>
        <w:rPr>
          <w:color w:val="231F20"/>
          <w:spacing w:val="-3"/>
        </w:rPr>
        <w:t xml:space="preserve"> </w:t>
      </w:r>
      <w:r>
        <w:rPr>
          <w:color w:val="231F20"/>
        </w:rPr>
        <w:t>y</w:t>
      </w:r>
      <w:r>
        <w:rPr>
          <w:color w:val="231F20"/>
          <w:spacing w:val="-3"/>
        </w:rPr>
        <w:t xml:space="preserve"> </w:t>
      </w:r>
      <w:r>
        <w:rPr>
          <w:color w:val="231F20"/>
        </w:rPr>
        <w:t>miembro</w:t>
      </w:r>
      <w:r>
        <w:rPr>
          <w:color w:val="231F20"/>
          <w:spacing w:val="-3"/>
        </w:rPr>
        <w:t xml:space="preserve"> </w:t>
      </w:r>
      <w:r>
        <w:rPr>
          <w:color w:val="231F20"/>
        </w:rPr>
        <w:t xml:space="preserve">ac- tivo de COCECATI, para que escribiera el prólogo a la primera edición del </w:t>
      </w:r>
      <w:r>
        <w:rPr>
          <w:rFonts w:ascii="Georgia" w:hAnsi="Georgia"/>
          <w:i/>
          <w:color w:val="231F20"/>
          <w:w w:val="90"/>
        </w:rPr>
        <w:t>Manual</w:t>
      </w:r>
      <w:r>
        <w:rPr>
          <w:rFonts w:ascii="Georgia" w:hAnsi="Georgia"/>
          <w:i/>
          <w:color w:val="231F20"/>
          <w:spacing w:val="-5"/>
          <w:w w:val="90"/>
        </w:rPr>
        <w:t xml:space="preserve"> </w:t>
      </w:r>
      <w:r>
        <w:rPr>
          <w:rFonts w:ascii="Georgia" w:hAnsi="Georgia"/>
          <w:i/>
          <w:color w:val="231F20"/>
          <w:w w:val="90"/>
        </w:rPr>
        <w:t>de</w:t>
      </w:r>
      <w:r>
        <w:rPr>
          <w:rFonts w:ascii="Georgia" w:hAnsi="Georgia"/>
          <w:i/>
          <w:color w:val="231F20"/>
          <w:spacing w:val="-5"/>
          <w:w w:val="90"/>
        </w:rPr>
        <w:t xml:space="preserve"> </w:t>
      </w:r>
      <w:r>
        <w:rPr>
          <w:rFonts w:ascii="Georgia" w:hAnsi="Georgia"/>
          <w:i/>
          <w:color w:val="231F20"/>
          <w:w w:val="90"/>
        </w:rPr>
        <w:t>Medicina</w:t>
      </w:r>
      <w:r>
        <w:rPr>
          <w:rFonts w:ascii="Georgia" w:hAnsi="Georgia"/>
          <w:i/>
          <w:color w:val="231F20"/>
          <w:spacing w:val="-5"/>
          <w:w w:val="90"/>
        </w:rPr>
        <w:t xml:space="preserve"> </w:t>
      </w:r>
      <w:r>
        <w:rPr>
          <w:rFonts w:ascii="Georgia" w:hAnsi="Georgia"/>
          <w:i/>
          <w:color w:val="231F20"/>
          <w:w w:val="90"/>
        </w:rPr>
        <w:t>Neurocrítica</w:t>
      </w:r>
      <w:r>
        <w:rPr>
          <w:color w:val="231F20"/>
          <w:w w:val="90"/>
        </w:rPr>
        <w:t>.</w:t>
      </w:r>
      <w:r>
        <w:rPr>
          <w:color w:val="231F20"/>
          <w:spacing w:val="-6"/>
          <w:w w:val="90"/>
        </w:rPr>
        <w:t xml:space="preserve"> </w:t>
      </w:r>
      <w:r>
        <w:rPr>
          <w:color w:val="231F20"/>
          <w:w w:val="90"/>
        </w:rPr>
        <w:t>El</w:t>
      </w:r>
      <w:r>
        <w:rPr>
          <w:color w:val="231F20"/>
          <w:spacing w:val="-6"/>
          <w:w w:val="90"/>
        </w:rPr>
        <w:t xml:space="preserve"> </w:t>
      </w:r>
      <w:r>
        <w:rPr>
          <w:color w:val="231F20"/>
          <w:w w:val="90"/>
        </w:rPr>
        <w:t>Dr.</w:t>
      </w:r>
      <w:r>
        <w:rPr>
          <w:color w:val="231F20"/>
          <w:spacing w:val="-6"/>
          <w:w w:val="90"/>
        </w:rPr>
        <w:t xml:space="preserve"> </w:t>
      </w:r>
      <w:r>
        <w:rPr>
          <w:color w:val="231F20"/>
          <w:w w:val="90"/>
        </w:rPr>
        <w:t>Bello</w:t>
      </w:r>
      <w:r>
        <w:rPr>
          <w:color w:val="231F20"/>
          <w:spacing w:val="-6"/>
          <w:w w:val="90"/>
        </w:rPr>
        <w:t xml:space="preserve"> </w:t>
      </w:r>
      <w:r>
        <w:rPr>
          <w:color w:val="231F20"/>
          <w:w w:val="90"/>
        </w:rPr>
        <w:t>además</w:t>
      </w:r>
      <w:r>
        <w:rPr>
          <w:color w:val="231F20"/>
          <w:spacing w:val="-6"/>
          <w:w w:val="90"/>
        </w:rPr>
        <w:t xml:space="preserve"> </w:t>
      </w:r>
      <w:r>
        <w:rPr>
          <w:color w:val="231F20"/>
          <w:w w:val="90"/>
        </w:rPr>
        <w:t>es</w:t>
      </w:r>
      <w:r>
        <w:rPr>
          <w:color w:val="231F20"/>
          <w:spacing w:val="-6"/>
          <w:w w:val="90"/>
        </w:rPr>
        <w:t xml:space="preserve"> </w:t>
      </w:r>
      <w:r>
        <w:rPr>
          <w:color w:val="231F20"/>
          <w:w w:val="90"/>
        </w:rPr>
        <w:t>el</w:t>
      </w:r>
      <w:r>
        <w:rPr>
          <w:color w:val="231F20"/>
          <w:spacing w:val="-6"/>
          <w:w w:val="90"/>
        </w:rPr>
        <w:t xml:space="preserve"> </w:t>
      </w:r>
      <w:r>
        <w:rPr>
          <w:color w:val="231F20"/>
          <w:w w:val="90"/>
        </w:rPr>
        <w:t>editor</w:t>
      </w:r>
      <w:r>
        <w:rPr>
          <w:color w:val="231F20"/>
          <w:spacing w:val="-6"/>
          <w:w w:val="90"/>
        </w:rPr>
        <w:t xml:space="preserve"> </w:t>
      </w:r>
      <w:r>
        <w:rPr>
          <w:color w:val="231F20"/>
          <w:w w:val="90"/>
        </w:rPr>
        <w:t>de</w:t>
      </w:r>
      <w:r>
        <w:rPr>
          <w:color w:val="231F20"/>
          <w:spacing w:val="-6"/>
          <w:w w:val="90"/>
        </w:rPr>
        <w:t xml:space="preserve"> </w:t>
      </w:r>
      <w:r>
        <w:rPr>
          <w:color w:val="231F20"/>
          <w:w w:val="90"/>
        </w:rPr>
        <w:t>este</w:t>
      </w:r>
      <w:r>
        <w:rPr>
          <w:color w:val="231F20"/>
          <w:spacing w:val="-6"/>
          <w:w w:val="90"/>
        </w:rPr>
        <w:t xml:space="preserve"> </w:t>
      </w:r>
      <w:r>
        <w:rPr>
          <w:color w:val="231F20"/>
          <w:w w:val="90"/>
        </w:rPr>
        <w:t xml:space="preserve">manual, </w:t>
      </w:r>
      <w:r>
        <w:rPr>
          <w:color w:val="231F20"/>
        </w:rPr>
        <w:t xml:space="preserve">junto con el apoyo y la coedición de los doctores Luis Camputaro y Edwin Cantillejo, ambos entrañables amigos y extraordinarios neurointensivistas la- </w:t>
      </w:r>
      <w:r>
        <w:rPr>
          <w:color w:val="231F20"/>
          <w:spacing w:val="-2"/>
        </w:rPr>
        <w:t>tinoamericanos.</w:t>
      </w:r>
    </w:p>
    <w:p w14:paraId="72ED7C0C" w14:textId="77777777" w:rsidR="000037A9" w:rsidRDefault="000037A9">
      <w:pPr>
        <w:pStyle w:val="BodyText"/>
        <w:spacing w:before="5" w:line="249" w:lineRule="auto"/>
        <w:ind w:left="1133" w:right="848" w:firstLine="226"/>
        <w:jc w:val="both"/>
      </w:pPr>
      <w:r>
        <w:rPr>
          <w:color w:val="231F20"/>
        </w:rPr>
        <w:t>Este</w:t>
      </w:r>
      <w:r>
        <w:rPr>
          <w:color w:val="231F20"/>
          <w:spacing w:val="-7"/>
        </w:rPr>
        <w:t xml:space="preserve"> </w:t>
      </w:r>
      <w:r>
        <w:rPr>
          <w:color w:val="231F20"/>
        </w:rPr>
        <w:t>manual,</w:t>
      </w:r>
      <w:r>
        <w:rPr>
          <w:color w:val="231F20"/>
          <w:spacing w:val="-7"/>
        </w:rPr>
        <w:t xml:space="preserve"> </w:t>
      </w:r>
      <w:r>
        <w:rPr>
          <w:color w:val="231F20"/>
        </w:rPr>
        <w:t>además</w:t>
      </w:r>
      <w:r>
        <w:rPr>
          <w:color w:val="231F20"/>
          <w:spacing w:val="-7"/>
        </w:rPr>
        <w:t xml:space="preserve"> </w:t>
      </w:r>
      <w:r>
        <w:rPr>
          <w:color w:val="231F20"/>
        </w:rPr>
        <w:t>de</w:t>
      </w:r>
      <w:r>
        <w:rPr>
          <w:color w:val="231F20"/>
          <w:spacing w:val="-7"/>
        </w:rPr>
        <w:t xml:space="preserve"> </w:t>
      </w:r>
      <w:r>
        <w:rPr>
          <w:color w:val="231F20"/>
        </w:rPr>
        <w:t>ser</w:t>
      </w:r>
      <w:r>
        <w:rPr>
          <w:color w:val="231F20"/>
          <w:spacing w:val="-7"/>
        </w:rPr>
        <w:t xml:space="preserve"> </w:t>
      </w:r>
      <w:r>
        <w:rPr>
          <w:color w:val="231F20"/>
        </w:rPr>
        <w:t>de</w:t>
      </w:r>
      <w:r>
        <w:rPr>
          <w:color w:val="231F20"/>
          <w:spacing w:val="-7"/>
        </w:rPr>
        <w:t xml:space="preserve"> </w:t>
      </w:r>
      <w:r>
        <w:rPr>
          <w:color w:val="231F20"/>
        </w:rPr>
        <w:t>las</w:t>
      </w:r>
      <w:r>
        <w:rPr>
          <w:color w:val="231F20"/>
          <w:spacing w:val="-7"/>
        </w:rPr>
        <w:t xml:space="preserve"> </w:t>
      </w:r>
      <w:r>
        <w:rPr>
          <w:color w:val="231F20"/>
        </w:rPr>
        <w:t>primeras</w:t>
      </w:r>
      <w:r>
        <w:rPr>
          <w:color w:val="231F20"/>
          <w:spacing w:val="-7"/>
        </w:rPr>
        <w:t xml:space="preserve"> </w:t>
      </w:r>
      <w:r>
        <w:rPr>
          <w:color w:val="231F20"/>
        </w:rPr>
        <w:t>producciones</w:t>
      </w:r>
      <w:r>
        <w:rPr>
          <w:color w:val="231F20"/>
          <w:spacing w:val="-8"/>
        </w:rPr>
        <w:t xml:space="preserve"> </w:t>
      </w:r>
      <w:r>
        <w:rPr>
          <w:color w:val="231F20"/>
        </w:rPr>
        <w:t>científicas</w:t>
      </w:r>
      <w:r>
        <w:rPr>
          <w:color w:val="231F20"/>
          <w:spacing w:val="-7"/>
        </w:rPr>
        <w:t xml:space="preserve"> </w:t>
      </w:r>
      <w:r>
        <w:rPr>
          <w:color w:val="231F20"/>
        </w:rPr>
        <w:t>de</w:t>
      </w:r>
      <w:r>
        <w:rPr>
          <w:color w:val="231F20"/>
          <w:spacing w:val="-7"/>
        </w:rPr>
        <w:t xml:space="preserve"> </w:t>
      </w:r>
      <w:r>
        <w:rPr>
          <w:color w:val="231F20"/>
        </w:rPr>
        <w:t>esta magnitud que se produce con la participación de experimentados médicos del grupo COCECATI y con el apoyo de otros autores internacionales, es de las primeras</w:t>
      </w:r>
      <w:r>
        <w:rPr>
          <w:color w:val="231F20"/>
          <w:spacing w:val="-11"/>
        </w:rPr>
        <w:t xml:space="preserve"> </w:t>
      </w:r>
      <w:r>
        <w:rPr>
          <w:color w:val="231F20"/>
        </w:rPr>
        <w:t>producciones</w:t>
      </w:r>
      <w:r>
        <w:rPr>
          <w:color w:val="231F20"/>
          <w:spacing w:val="-11"/>
        </w:rPr>
        <w:t xml:space="preserve"> </w:t>
      </w:r>
      <w:r>
        <w:rPr>
          <w:color w:val="231F20"/>
        </w:rPr>
        <w:t>literarias</w:t>
      </w:r>
      <w:r>
        <w:rPr>
          <w:color w:val="231F20"/>
          <w:spacing w:val="-11"/>
        </w:rPr>
        <w:t xml:space="preserve"> </w:t>
      </w:r>
      <w:r>
        <w:rPr>
          <w:color w:val="231F20"/>
        </w:rPr>
        <w:t>que</w:t>
      </w:r>
      <w:r>
        <w:rPr>
          <w:color w:val="231F20"/>
          <w:spacing w:val="-11"/>
        </w:rPr>
        <w:t xml:space="preserve"> </w:t>
      </w:r>
      <w:r>
        <w:rPr>
          <w:color w:val="231F20"/>
        </w:rPr>
        <w:t>se</w:t>
      </w:r>
      <w:r>
        <w:rPr>
          <w:color w:val="231F20"/>
          <w:spacing w:val="-11"/>
        </w:rPr>
        <w:t xml:space="preserve"> </w:t>
      </w:r>
      <w:r>
        <w:rPr>
          <w:color w:val="231F20"/>
        </w:rPr>
        <w:t>enfocan</w:t>
      </w:r>
      <w:r>
        <w:rPr>
          <w:color w:val="231F20"/>
          <w:spacing w:val="-11"/>
        </w:rPr>
        <w:t xml:space="preserve"> </w:t>
      </w:r>
      <w:r>
        <w:rPr>
          <w:color w:val="231F20"/>
        </w:rPr>
        <w:t>específicamente</w:t>
      </w:r>
      <w:r>
        <w:rPr>
          <w:color w:val="231F20"/>
          <w:spacing w:val="-11"/>
        </w:rPr>
        <w:t xml:space="preserve"> </w:t>
      </w:r>
      <w:r>
        <w:rPr>
          <w:color w:val="231F20"/>
        </w:rPr>
        <w:t>en</w:t>
      </w:r>
      <w:r>
        <w:rPr>
          <w:color w:val="231F20"/>
          <w:spacing w:val="-11"/>
        </w:rPr>
        <w:t xml:space="preserve"> </w:t>
      </w:r>
      <w:r>
        <w:rPr>
          <w:color w:val="231F20"/>
        </w:rPr>
        <w:t>el</w:t>
      </w:r>
      <w:r>
        <w:rPr>
          <w:color w:val="231F20"/>
          <w:spacing w:val="-11"/>
        </w:rPr>
        <w:t xml:space="preserve"> </w:t>
      </w:r>
      <w:r>
        <w:rPr>
          <w:color w:val="231F20"/>
        </w:rPr>
        <w:t xml:space="preserve">delicado </w:t>
      </w:r>
      <w:r>
        <w:rPr>
          <w:color w:val="231F20"/>
          <w:spacing w:val="-2"/>
        </w:rPr>
        <w:t>y</w:t>
      </w:r>
      <w:r>
        <w:rPr>
          <w:color w:val="231F20"/>
          <w:spacing w:val="-10"/>
        </w:rPr>
        <w:t xml:space="preserve"> </w:t>
      </w:r>
      <w:r>
        <w:rPr>
          <w:color w:val="231F20"/>
          <w:spacing w:val="-2"/>
        </w:rPr>
        <w:t>difícil</w:t>
      </w:r>
      <w:r>
        <w:rPr>
          <w:color w:val="231F20"/>
          <w:spacing w:val="-10"/>
        </w:rPr>
        <w:t xml:space="preserve"> </w:t>
      </w:r>
      <w:r>
        <w:rPr>
          <w:color w:val="231F20"/>
          <w:spacing w:val="-2"/>
        </w:rPr>
        <w:t>mundo</w:t>
      </w:r>
      <w:r>
        <w:rPr>
          <w:color w:val="231F20"/>
          <w:spacing w:val="-10"/>
        </w:rPr>
        <w:t xml:space="preserve"> </w:t>
      </w:r>
      <w:r>
        <w:rPr>
          <w:color w:val="231F20"/>
          <w:spacing w:val="-2"/>
        </w:rPr>
        <w:t>del</w:t>
      </w:r>
      <w:r>
        <w:rPr>
          <w:color w:val="231F20"/>
          <w:spacing w:val="-10"/>
        </w:rPr>
        <w:t xml:space="preserve"> </w:t>
      </w:r>
      <w:r>
        <w:rPr>
          <w:color w:val="231F20"/>
          <w:spacing w:val="-2"/>
        </w:rPr>
        <w:t>neurointensivismo;</w:t>
      </w:r>
      <w:r>
        <w:rPr>
          <w:color w:val="231F20"/>
          <w:spacing w:val="-10"/>
        </w:rPr>
        <w:t xml:space="preserve"> </w:t>
      </w:r>
      <w:r>
        <w:rPr>
          <w:color w:val="231F20"/>
          <w:spacing w:val="-2"/>
        </w:rPr>
        <w:t>su</w:t>
      </w:r>
      <w:r>
        <w:rPr>
          <w:color w:val="231F20"/>
          <w:spacing w:val="-10"/>
        </w:rPr>
        <w:t xml:space="preserve"> </w:t>
      </w:r>
      <w:r>
        <w:rPr>
          <w:color w:val="231F20"/>
          <w:spacing w:val="-2"/>
        </w:rPr>
        <w:t>presencia</w:t>
      </w:r>
      <w:r>
        <w:rPr>
          <w:color w:val="231F20"/>
          <w:spacing w:val="-10"/>
        </w:rPr>
        <w:t xml:space="preserve"> </w:t>
      </w:r>
      <w:r>
        <w:rPr>
          <w:color w:val="231F20"/>
          <w:spacing w:val="-2"/>
        </w:rPr>
        <w:t>en</w:t>
      </w:r>
      <w:r>
        <w:rPr>
          <w:color w:val="231F20"/>
          <w:spacing w:val="-10"/>
        </w:rPr>
        <w:t xml:space="preserve"> </w:t>
      </w:r>
      <w:r>
        <w:rPr>
          <w:color w:val="231F20"/>
          <w:spacing w:val="-2"/>
        </w:rPr>
        <w:t>la</w:t>
      </w:r>
      <w:r>
        <w:rPr>
          <w:color w:val="231F20"/>
          <w:spacing w:val="-10"/>
        </w:rPr>
        <w:t xml:space="preserve"> </w:t>
      </w:r>
      <w:r>
        <w:rPr>
          <w:color w:val="231F20"/>
          <w:spacing w:val="-2"/>
        </w:rPr>
        <w:t>población</w:t>
      </w:r>
      <w:r>
        <w:rPr>
          <w:color w:val="231F20"/>
          <w:spacing w:val="-10"/>
        </w:rPr>
        <w:t xml:space="preserve"> </w:t>
      </w:r>
      <w:r>
        <w:rPr>
          <w:color w:val="231F20"/>
          <w:spacing w:val="-2"/>
        </w:rPr>
        <w:t>de</w:t>
      </w:r>
      <w:r>
        <w:rPr>
          <w:color w:val="231F20"/>
          <w:spacing w:val="-10"/>
        </w:rPr>
        <w:t xml:space="preserve"> </w:t>
      </w:r>
      <w:r>
        <w:rPr>
          <w:color w:val="231F20"/>
          <w:spacing w:val="-2"/>
        </w:rPr>
        <w:t xml:space="preserve">pacientes </w:t>
      </w:r>
      <w:r>
        <w:rPr>
          <w:color w:val="231F20"/>
          <w:w w:val="95"/>
        </w:rPr>
        <w:t>críticos,</w:t>
      </w:r>
      <w:r>
        <w:rPr>
          <w:color w:val="231F20"/>
          <w:spacing w:val="-10"/>
          <w:w w:val="95"/>
        </w:rPr>
        <w:t xml:space="preserve"> </w:t>
      </w:r>
      <w:r>
        <w:rPr>
          <w:color w:val="231F20"/>
          <w:w w:val="95"/>
        </w:rPr>
        <w:t>en</w:t>
      </w:r>
      <w:r>
        <w:rPr>
          <w:color w:val="231F20"/>
          <w:spacing w:val="-10"/>
          <w:w w:val="95"/>
        </w:rPr>
        <w:t xml:space="preserve"> </w:t>
      </w:r>
      <w:r>
        <w:rPr>
          <w:color w:val="231F20"/>
          <w:w w:val="95"/>
        </w:rPr>
        <w:t>los</w:t>
      </w:r>
      <w:r>
        <w:rPr>
          <w:color w:val="231F20"/>
          <w:spacing w:val="-10"/>
          <w:w w:val="95"/>
        </w:rPr>
        <w:t xml:space="preserve"> </w:t>
      </w:r>
      <w:r>
        <w:rPr>
          <w:color w:val="231F20"/>
          <w:w w:val="95"/>
        </w:rPr>
        <w:t>últimos</w:t>
      </w:r>
      <w:r>
        <w:rPr>
          <w:color w:val="231F20"/>
          <w:spacing w:val="-10"/>
          <w:w w:val="95"/>
        </w:rPr>
        <w:t xml:space="preserve"> </w:t>
      </w:r>
      <w:r>
        <w:rPr>
          <w:color w:val="231F20"/>
          <w:w w:val="95"/>
        </w:rPr>
        <w:t>25</w:t>
      </w:r>
      <w:r>
        <w:rPr>
          <w:color w:val="231F20"/>
          <w:spacing w:val="-10"/>
          <w:w w:val="95"/>
        </w:rPr>
        <w:t xml:space="preserve"> </w:t>
      </w:r>
      <w:r>
        <w:rPr>
          <w:color w:val="231F20"/>
          <w:w w:val="95"/>
        </w:rPr>
        <w:t>años,</w:t>
      </w:r>
      <w:r>
        <w:rPr>
          <w:color w:val="231F20"/>
          <w:spacing w:val="-10"/>
          <w:w w:val="95"/>
        </w:rPr>
        <w:t xml:space="preserve"> </w:t>
      </w:r>
      <w:r>
        <w:rPr>
          <w:color w:val="231F20"/>
          <w:w w:val="95"/>
        </w:rPr>
        <w:t>“como</w:t>
      </w:r>
      <w:r>
        <w:rPr>
          <w:color w:val="231F20"/>
          <w:spacing w:val="-10"/>
          <w:w w:val="95"/>
        </w:rPr>
        <w:t xml:space="preserve"> </w:t>
      </w:r>
      <w:r>
        <w:rPr>
          <w:color w:val="231F20"/>
          <w:w w:val="95"/>
        </w:rPr>
        <w:t>río</w:t>
      </w:r>
      <w:r>
        <w:rPr>
          <w:color w:val="231F20"/>
          <w:spacing w:val="-10"/>
          <w:w w:val="95"/>
        </w:rPr>
        <w:t xml:space="preserve"> </w:t>
      </w:r>
      <w:r>
        <w:rPr>
          <w:color w:val="231F20"/>
          <w:w w:val="95"/>
        </w:rPr>
        <w:t>caudaloso”,</w:t>
      </w:r>
      <w:r>
        <w:rPr>
          <w:color w:val="231F20"/>
          <w:spacing w:val="-10"/>
          <w:w w:val="95"/>
        </w:rPr>
        <w:t xml:space="preserve"> </w:t>
      </w:r>
      <w:r>
        <w:rPr>
          <w:color w:val="231F20"/>
          <w:w w:val="95"/>
        </w:rPr>
        <w:t>ha</w:t>
      </w:r>
      <w:r>
        <w:rPr>
          <w:color w:val="231F20"/>
          <w:spacing w:val="-10"/>
          <w:w w:val="95"/>
        </w:rPr>
        <w:t xml:space="preserve"> </w:t>
      </w:r>
      <w:r>
        <w:rPr>
          <w:color w:val="231F20"/>
          <w:w w:val="95"/>
        </w:rPr>
        <w:t>ido</w:t>
      </w:r>
      <w:r>
        <w:rPr>
          <w:color w:val="231F20"/>
          <w:spacing w:val="-9"/>
          <w:w w:val="95"/>
        </w:rPr>
        <w:t xml:space="preserve"> </w:t>
      </w:r>
      <w:r>
        <w:rPr>
          <w:rFonts w:ascii="Georgia" w:hAnsi="Georgia"/>
          <w:i/>
          <w:color w:val="231F20"/>
          <w:w w:val="95"/>
        </w:rPr>
        <w:t>in</w:t>
      </w:r>
      <w:r>
        <w:rPr>
          <w:rFonts w:ascii="Georgia" w:hAnsi="Georgia"/>
          <w:i/>
          <w:color w:val="231F20"/>
          <w:spacing w:val="-9"/>
          <w:w w:val="95"/>
        </w:rPr>
        <w:t xml:space="preserve"> </w:t>
      </w:r>
      <w:r>
        <w:rPr>
          <w:rFonts w:ascii="Georgia" w:hAnsi="Georgia"/>
          <w:i/>
          <w:color w:val="231F20"/>
          <w:w w:val="95"/>
        </w:rPr>
        <w:t>crescendo</w:t>
      </w:r>
      <w:r>
        <w:rPr>
          <w:rFonts w:ascii="Georgia" w:hAnsi="Georgia"/>
          <w:i/>
          <w:color w:val="231F20"/>
          <w:spacing w:val="-8"/>
          <w:w w:val="95"/>
        </w:rPr>
        <w:t xml:space="preserve"> </w:t>
      </w:r>
      <w:r>
        <w:rPr>
          <w:color w:val="231F20"/>
          <w:w w:val="95"/>
        </w:rPr>
        <w:t>de</w:t>
      </w:r>
      <w:r>
        <w:rPr>
          <w:color w:val="231F20"/>
          <w:spacing w:val="-10"/>
          <w:w w:val="95"/>
        </w:rPr>
        <w:t xml:space="preserve"> </w:t>
      </w:r>
      <w:r>
        <w:rPr>
          <w:color w:val="231F20"/>
          <w:w w:val="95"/>
        </w:rPr>
        <w:t xml:space="preserve">ma- </w:t>
      </w:r>
      <w:r>
        <w:rPr>
          <w:color w:val="231F20"/>
        </w:rPr>
        <w:t>nera</w:t>
      </w:r>
      <w:r>
        <w:rPr>
          <w:color w:val="231F20"/>
          <w:spacing w:val="-13"/>
        </w:rPr>
        <w:t xml:space="preserve"> </w:t>
      </w:r>
      <w:r>
        <w:rPr>
          <w:color w:val="231F20"/>
        </w:rPr>
        <w:t>exponencial,</w:t>
      </w:r>
      <w:r>
        <w:rPr>
          <w:color w:val="231F20"/>
          <w:spacing w:val="-12"/>
        </w:rPr>
        <w:t xml:space="preserve"> </w:t>
      </w:r>
      <w:r>
        <w:rPr>
          <w:color w:val="231F20"/>
        </w:rPr>
        <w:t>ya</w:t>
      </w:r>
      <w:r>
        <w:rPr>
          <w:color w:val="231F20"/>
          <w:spacing w:val="-13"/>
        </w:rPr>
        <w:t xml:space="preserve"> </w:t>
      </w:r>
      <w:r>
        <w:rPr>
          <w:color w:val="231F20"/>
        </w:rPr>
        <w:t>que</w:t>
      </w:r>
      <w:r>
        <w:rPr>
          <w:color w:val="231F20"/>
          <w:spacing w:val="-12"/>
        </w:rPr>
        <w:t xml:space="preserve"> </w:t>
      </w:r>
      <w:r>
        <w:rPr>
          <w:color w:val="231F20"/>
        </w:rPr>
        <w:t>ocupa</w:t>
      </w:r>
      <w:r>
        <w:rPr>
          <w:color w:val="231F20"/>
          <w:spacing w:val="-13"/>
        </w:rPr>
        <w:t xml:space="preserve"> </w:t>
      </w:r>
      <w:r>
        <w:rPr>
          <w:color w:val="231F20"/>
        </w:rPr>
        <w:t>un</w:t>
      </w:r>
      <w:r>
        <w:rPr>
          <w:color w:val="231F20"/>
          <w:spacing w:val="-12"/>
        </w:rPr>
        <w:t xml:space="preserve"> </w:t>
      </w:r>
      <w:r>
        <w:rPr>
          <w:color w:val="231F20"/>
        </w:rPr>
        <w:t>30</w:t>
      </w:r>
      <w:r>
        <w:rPr>
          <w:color w:val="231F20"/>
          <w:spacing w:val="-13"/>
        </w:rPr>
        <w:t xml:space="preserve"> </w:t>
      </w:r>
      <w:r>
        <w:rPr>
          <w:color w:val="231F20"/>
        </w:rPr>
        <w:t>%</w:t>
      </w:r>
      <w:r>
        <w:rPr>
          <w:color w:val="231F20"/>
          <w:spacing w:val="-12"/>
        </w:rPr>
        <w:t xml:space="preserve"> </w:t>
      </w:r>
      <w:r>
        <w:rPr>
          <w:color w:val="231F20"/>
        </w:rPr>
        <w:t>de</w:t>
      </w:r>
      <w:r>
        <w:rPr>
          <w:color w:val="231F20"/>
          <w:spacing w:val="-13"/>
        </w:rPr>
        <w:t xml:space="preserve"> </w:t>
      </w:r>
      <w:r>
        <w:rPr>
          <w:color w:val="231F20"/>
        </w:rPr>
        <w:t>las</w:t>
      </w:r>
      <w:r>
        <w:rPr>
          <w:color w:val="231F20"/>
          <w:spacing w:val="-12"/>
        </w:rPr>
        <w:t xml:space="preserve"> </w:t>
      </w:r>
      <w:r>
        <w:rPr>
          <w:color w:val="231F20"/>
        </w:rPr>
        <w:t>camas</w:t>
      </w:r>
      <w:r>
        <w:rPr>
          <w:color w:val="231F20"/>
          <w:spacing w:val="-13"/>
        </w:rPr>
        <w:t xml:space="preserve"> </w:t>
      </w:r>
      <w:r>
        <w:rPr>
          <w:color w:val="231F20"/>
        </w:rPr>
        <w:t>de</w:t>
      </w:r>
      <w:r>
        <w:rPr>
          <w:color w:val="231F20"/>
          <w:spacing w:val="-12"/>
        </w:rPr>
        <w:t xml:space="preserve"> </w:t>
      </w:r>
      <w:r>
        <w:rPr>
          <w:color w:val="231F20"/>
        </w:rPr>
        <w:t>cuidados</w:t>
      </w:r>
      <w:r>
        <w:rPr>
          <w:color w:val="231F20"/>
          <w:spacing w:val="-13"/>
        </w:rPr>
        <w:t xml:space="preserve"> </w:t>
      </w:r>
      <w:r>
        <w:rPr>
          <w:color w:val="231F20"/>
        </w:rPr>
        <w:t>intensivos</w:t>
      </w:r>
      <w:r>
        <w:rPr>
          <w:color w:val="231F20"/>
          <w:spacing w:val="-12"/>
        </w:rPr>
        <w:t xml:space="preserve"> </w:t>
      </w:r>
      <w:r>
        <w:rPr>
          <w:color w:val="231F20"/>
        </w:rPr>
        <w:t xml:space="preserve">en </w:t>
      </w:r>
      <w:r>
        <w:rPr>
          <w:color w:val="231F20"/>
          <w:spacing w:val="-2"/>
        </w:rPr>
        <w:t>nuestros</w:t>
      </w:r>
      <w:r>
        <w:rPr>
          <w:color w:val="231F20"/>
          <w:spacing w:val="-5"/>
        </w:rPr>
        <w:t xml:space="preserve"> </w:t>
      </w:r>
      <w:r>
        <w:rPr>
          <w:color w:val="231F20"/>
          <w:spacing w:val="-2"/>
        </w:rPr>
        <w:t>hospitales.</w:t>
      </w:r>
      <w:r>
        <w:rPr>
          <w:color w:val="231F20"/>
          <w:spacing w:val="-5"/>
        </w:rPr>
        <w:t xml:space="preserve"> </w:t>
      </w:r>
      <w:r>
        <w:rPr>
          <w:color w:val="231F20"/>
          <w:spacing w:val="-2"/>
        </w:rPr>
        <w:t>Este</w:t>
      </w:r>
      <w:r>
        <w:rPr>
          <w:color w:val="231F20"/>
          <w:spacing w:val="-5"/>
        </w:rPr>
        <w:t xml:space="preserve"> </w:t>
      </w:r>
      <w:r>
        <w:rPr>
          <w:color w:val="231F20"/>
          <w:spacing w:val="-2"/>
        </w:rPr>
        <w:t>crecimiento</w:t>
      </w:r>
      <w:r>
        <w:rPr>
          <w:color w:val="231F20"/>
          <w:spacing w:val="-5"/>
        </w:rPr>
        <w:t xml:space="preserve"> </w:t>
      </w:r>
      <w:r>
        <w:rPr>
          <w:color w:val="231F20"/>
          <w:spacing w:val="-2"/>
        </w:rPr>
        <w:t>ha</w:t>
      </w:r>
      <w:r>
        <w:rPr>
          <w:color w:val="231F20"/>
          <w:spacing w:val="-5"/>
        </w:rPr>
        <w:t xml:space="preserve"> </w:t>
      </w:r>
      <w:r>
        <w:rPr>
          <w:color w:val="231F20"/>
          <w:spacing w:val="-2"/>
        </w:rPr>
        <w:t>representado,</w:t>
      </w:r>
      <w:r>
        <w:rPr>
          <w:color w:val="231F20"/>
          <w:spacing w:val="-5"/>
        </w:rPr>
        <w:t xml:space="preserve"> </w:t>
      </w:r>
      <w:r>
        <w:rPr>
          <w:color w:val="231F20"/>
          <w:spacing w:val="-2"/>
        </w:rPr>
        <w:t>al</w:t>
      </w:r>
      <w:r>
        <w:rPr>
          <w:color w:val="231F20"/>
          <w:spacing w:val="-5"/>
        </w:rPr>
        <w:t xml:space="preserve"> </w:t>
      </w:r>
      <w:r>
        <w:rPr>
          <w:color w:val="231F20"/>
          <w:spacing w:val="-2"/>
        </w:rPr>
        <w:t>mismo</w:t>
      </w:r>
      <w:r>
        <w:rPr>
          <w:color w:val="231F20"/>
          <w:spacing w:val="-5"/>
        </w:rPr>
        <w:t xml:space="preserve"> </w:t>
      </w:r>
      <w:r>
        <w:rPr>
          <w:color w:val="231F20"/>
          <w:spacing w:val="-2"/>
        </w:rPr>
        <w:t>tiempo,</w:t>
      </w:r>
      <w:r>
        <w:rPr>
          <w:color w:val="231F20"/>
          <w:spacing w:val="-5"/>
        </w:rPr>
        <w:t xml:space="preserve"> </w:t>
      </w:r>
      <w:r>
        <w:rPr>
          <w:color w:val="231F20"/>
          <w:spacing w:val="-2"/>
        </w:rPr>
        <w:t>no</w:t>
      </w:r>
      <w:r>
        <w:rPr>
          <w:color w:val="231F20"/>
          <w:spacing w:val="-5"/>
        </w:rPr>
        <w:t xml:space="preserve"> </w:t>
      </w:r>
      <w:r>
        <w:rPr>
          <w:color w:val="231F20"/>
          <w:spacing w:val="-2"/>
        </w:rPr>
        <w:t xml:space="preserve">solo </w:t>
      </w:r>
      <w:r>
        <w:rPr>
          <w:color w:val="231F20"/>
        </w:rPr>
        <w:t>el</w:t>
      </w:r>
      <w:r>
        <w:rPr>
          <w:color w:val="231F20"/>
          <w:spacing w:val="-6"/>
        </w:rPr>
        <w:t xml:space="preserve"> </w:t>
      </w:r>
      <w:r>
        <w:rPr>
          <w:color w:val="231F20"/>
        </w:rPr>
        <w:t>entrenamiento</w:t>
      </w:r>
      <w:r>
        <w:rPr>
          <w:color w:val="231F20"/>
          <w:spacing w:val="-7"/>
        </w:rPr>
        <w:t xml:space="preserve"> </w:t>
      </w:r>
      <w:r>
        <w:rPr>
          <w:color w:val="231F20"/>
        </w:rPr>
        <w:t>sofisticado</w:t>
      </w:r>
      <w:r>
        <w:rPr>
          <w:color w:val="231F20"/>
          <w:spacing w:val="-7"/>
        </w:rPr>
        <w:t xml:space="preserve"> </w:t>
      </w:r>
      <w:r>
        <w:rPr>
          <w:color w:val="231F20"/>
        </w:rPr>
        <w:t>del</w:t>
      </w:r>
      <w:r>
        <w:rPr>
          <w:color w:val="231F20"/>
          <w:spacing w:val="-6"/>
        </w:rPr>
        <w:t xml:space="preserve"> </w:t>
      </w:r>
      <w:r>
        <w:rPr>
          <w:color w:val="231F20"/>
        </w:rPr>
        <w:t>médico</w:t>
      </w:r>
      <w:r>
        <w:rPr>
          <w:color w:val="231F20"/>
          <w:spacing w:val="-7"/>
        </w:rPr>
        <w:t xml:space="preserve"> </w:t>
      </w:r>
      <w:r>
        <w:rPr>
          <w:color w:val="231F20"/>
        </w:rPr>
        <w:t>intensivista,</w:t>
      </w:r>
      <w:r>
        <w:rPr>
          <w:color w:val="231F20"/>
          <w:spacing w:val="-6"/>
        </w:rPr>
        <w:t xml:space="preserve"> </w:t>
      </w:r>
      <w:r>
        <w:rPr>
          <w:color w:val="231F20"/>
        </w:rPr>
        <w:t>sino</w:t>
      </w:r>
      <w:r>
        <w:rPr>
          <w:color w:val="231F20"/>
          <w:spacing w:val="-7"/>
        </w:rPr>
        <w:t xml:space="preserve"> </w:t>
      </w:r>
      <w:r>
        <w:rPr>
          <w:color w:val="231F20"/>
        </w:rPr>
        <w:t>el</w:t>
      </w:r>
      <w:r>
        <w:rPr>
          <w:color w:val="231F20"/>
          <w:spacing w:val="-6"/>
        </w:rPr>
        <w:t xml:space="preserve"> </w:t>
      </w:r>
      <w:r>
        <w:rPr>
          <w:color w:val="231F20"/>
        </w:rPr>
        <w:t>entrenamiento</w:t>
      </w:r>
      <w:r>
        <w:rPr>
          <w:color w:val="231F20"/>
          <w:spacing w:val="-7"/>
        </w:rPr>
        <w:t xml:space="preserve"> </w:t>
      </w:r>
      <w:r>
        <w:rPr>
          <w:color w:val="231F20"/>
        </w:rPr>
        <w:t xml:space="preserve">del </w:t>
      </w:r>
      <w:r>
        <w:rPr>
          <w:color w:val="231F20"/>
          <w:spacing w:val="-2"/>
        </w:rPr>
        <w:t>equipo</w:t>
      </w:r>
      <w:r>
        <w:rPr>
          <w:color w:val="231F20"/>
          <w:spacing w:val="-11"/>
        </w:rPr>
        <w:t xml:space="preserve"> </w:t>
      </w:r>
      <w:r>
        <w:rPr>
          <w:color w:val="231F20"/>
          <w:spacing w:val="-2"/>
        </w:rPr>
        <w:t>humano</w:t>
      </w:r>
      <w:r>
        <w:rPr>
          <w:color w:val="231F20"/>
          <w:spacing w:val="-10"/>
        </w:rPr>
        <w:t xml:space="preserve"> </w:t>
      </w:r>
      <w:r>
        <w:rPr>
          <w:color w:val="231F20"/>
          <w:spacing w:val="-2"/>
        </w:rPr>
        <w:t>multidisciplinario</w:t>
      </w:r>
      <w:r>
        <w:rPr>
          <w:color w:val="231F20"/>
          <w:spacing w:val="-11"/>
        </w:rPr>
        <w:t xml:space="preserve"> </w:t>
      </w:r>
      <w:r>
        <w:rPr>
          <w:color w:val="231F20"/>
          <w:spacing w:val="-2"/>
        </w:rPr>
        <w:t>de</w:t>
      </w:r>
      <w:r>
        <w:rPr>
          <w:color w:val="231F20"/>
          <w:spacing w:val="-10"/>
        </w:rPr>
        <w:t xml:space="preserve"> </w:t>
      </w:r>
      <w:r>
        <w:rPr>
          <w:color w:val="231F20"/>
          <w:spacing w:val="-2"/>
        </w:rPr>
        <w:t>los</w:t>
      </w:r>
      <w:r>
        <w:rPr>
          <w:color w:val="231F20"/>
          <w:spacing w:val="-11"/>
        </w:rPr>
        <w:t xml:space="preserve"> </w:t>
      </w:r>
      <w:r>
        <w:rPr>
          <w:color w:val="231F20"/>
          <w:spacing w:val="-2"/>
        </w:rPr>
        <w:t>cuidados</w:t>
      </w:r>
      <w:r>
        <w:rPr>
          <w:color w:val="231F20"/>
          <w:spacing w:val="-10"/>
        </w:rPr>
        <w:t xml:space="preserve"> </w:t>
      </w:r>
      <w:r>
        <w:rPr>
          <w:color w:val="231F20"/>
          <w:spacing w:val="-2"/>
        </w:rPr>
        <w:t>intensivos</w:t>
      </w:r>
      <w:r>
        <w:rPr>
          <w:color w:val="231F20"/>
          <w:spacing w:val="-11"/>
        </w:rPr>
        <w:t xml:space="preserve"> </w:t>
      </w:r>
      <w:r>
        <w:rPr>
          <w:color w:val="231F20"/>
          <w:spacing w:val="-2"/>
        </w:rPr>
        <w:t>y</w:t>
      </w:r>
      <w:r>
        <w:rPr>
          <w:color w:val="231F20"/>
          <w:spacing w:val="-10"/>
        </w:rPr>
        <w:t xml:space="preserve"> </w:t>
      </w:r>
      <w:r>
        <w:rPr>
          <w:color w:val="231F20"/>
          <w:spacing w:val="-2"/>
        </w:rPr>
        <w:t>del</w:t>
      </w:r>
      <w:r>
        <w:rPr>
          <w:color w:val="231F20"/>
          <w:spacing w:val="-11"/>
        </w:rPr>
        <w:t xml:space="preserve"> </w:t>
      </w:r>
      <w:r>
        <w:rPr>
          <w:color w:val="231F20"/>
          <w:spacing w:val="-2"/>
        </w:rPr>
        <w:t xml:space="preserve">equipamiento </w:t>
      </w:r>
      <w:r>
        <w:rPr>
          <w:color w:val="231F20"/>
        </w:rPr>
        <w:t>multimodal</w:t>
      </w:r>
      <w:r>
        <w:rPr>
          <w:color w:val="231F20"/>
          <w:spacing w:val="-4"/>
        </w:rPr>
        <w:t xml:space="preserve"> </w:t>
      </w:r>
      <w:r>
        <w:rPr>
          <w:color w:val="231F20"/>
        </w:rPr>
        <w:t>necesario</w:t>
      </w:r>
      <w:r>
        <w:rPr>
          <w:color w:val="231F20"/>
          <w:spacing w:val="-5"/>
        </w:rPr>
        <w:t xml:space="preserve"> </w:t>
      </w:r>
      <w:r>
        <w:rPr>
          <w:color w:val="231F20"/>
        </w:rPr>
        <w:t>para</w:t>
      </w:r>
      <w:r>
        <w:rPr>
          <w:color w:val="231F20"/>
          <w:spacing w:val="-4"/>
        </w:rPr>
        <w:t xml:space="preserve"> </w:t>
      </w:r>
      <w:r>
        <w:rPr>
          <w:color w:val="231F20"/>
        </w:rPr>
        <w:t>la</w:t>
      </w:r>
      <w:r>
        <w:rPr>
          <w:color w:val="231F20"/>
          <w:spacing w:val="-4"/>
        </w:rPr>
        <w:t xml:space="preserve"> </w:t>
      </w:r>
      <w:r>
        <w:rPr>
          <w:color w:val="231F20"/>
        </w:rPr>
        <w:t>monitorización</w:t>
      </w:r>
      <w:r>
        <w:rPr>
          <w:color w:val="231F20"/>
          <w:spacing w:val="-4"/>
        </w:rPr>
        <w:t xml:space="preserve"> </w:t>
      </w:r>
      <w:r>
        <w:rPr>
          <w:color w:val="231F20"/>
        </w:rPr>
        <w:t>efectiva</w:t>
      </w:r>
      <w:r>
        <w:rPr>
          <w:color w:val="231F20"/>
          <w:spacing w:val="-4"/>
        </w:rPr>
        <w:t xml:space="preserve"> </w:t>
      </w:r>
      <w:r>
        <w:rPr>
          <w:color w:val="231F20"/>
        </w:rPr>
        <w:t>de</w:t>
      </w:r>
      <w:r>
        <w:rPr>
          <w:color w:val="231F20"/>
          <w:spacing w:val="-5"/>
        </w:rPr>
        <w:t xml:space="preserve"> </w:t>
      </w:r>
      <w:r>
        <w:rPr>
          <w:color w:val="231F20"/>
        </w:rPr>
        <w:t>dichos</w:t>
      </w:r>
      <w:r>
        <w:rPr>
          <w:color w:val="231F20"/>
          <w:spacing w:val="-5"/>
        </w:rPr>
        <w:t xml:space="preserve"> </w:t>
      </w:r>
      <w:r>
        <w:rPr>
          <w:color w:val="231F20"/>
        </w:rPr>
        <w:t>pacientes.</w:t>
      </w:r>
    </w:p>
    <w:p w14:paraId="1BBCDEDC" w14:textId="77777777" w:rsidR="000037A9" w:rsidRDefault="000037A9">
      <w:pPr>
        <w:spacing w:line="249" w:lineRule="auto"/>
        <w:jc w:val="both"/>
        <w:sectPr w:rsidR="000037A9" w:rsidSect="000037A9">
          <w:headerReference w:type="default" r:id="rId63"/>
          <w:pgSz w:w="8230" w:h="12190"/>
          <w:pgMar w:top="720" w:right="0" w:bottom="560" w:left="0" w:header="0" w:footer="370" w:gutter="0"/>
          <w:cols w:space="708"/>
        </w:sectPr>
      </w:pPr>
    </w:p>
    <w:p w14:paraId="37BE5332" w14:textId="77777777" w:rsidR="000037A9" w:rsidRDefault="000037A9">
      <w:pPr>
        <w:pStyle w:val="BodyText"/>
        <w:spacing w:before="5"/>
        <w:rPr>
          <w:sz w:val="22"/>
        </w:rPr>
      </w:pPr>
    </w:p>
    <w:p w14:paraId="1B8A84A0" w14:textId="77777777" w:rsidR="000037A9" w:rsidRDefault="000037A9">
      <w:pPr>
        <w:pStyle w:val="BodyText"/>
        <w:spacing w:before="93" w:line="249" w:lineRule="auto"/>
        <w:ind w:left="850" w:right="1128" w:firstLine="226"/>
        <w:jc w:val="both"/>
      </w:pPr>
      <w:r>
        <w:rPr>
          <w:color w:val="231F20"/>
          <w:w w:val="90"/>
        </w:rPr>
        <w:t>El</w:t>
      </w:r>
      <w:r>
        <w:rPr>
          <w:color w:val="231F20"/>
          <w:spacing w:val="-7"/>
          <w:w w:val="90"/>
        </w:rPr>
        <w:t xml:space="preserve"> </w:t>
      </w:r>
      <w:r>
        <w:rPr>
          <w:rFonts w:ascii="Georgia" w:hAnsi="Georgia"/>
          <w:i/>
          <w:color w:val="231F20"/>
          <w:w w:val="90"/>
        </w:rPr>
        <w:t>Manual</w:t>
      </w:r>
      <w:r>
        <w:rPr>
          <w:rFonts w:ascii="Georgia" w:hAnsi="Georgia"/>
          <w:i/>
          <w:color w:val="231F20"/>
          <w:spacing w:val="-5"/>
          <w:w w:val="90"/>
        </w:rPr>
        <w:t xml:space="preserve"> </w:t>
      </w:r>
      <w:r>
        <w:rPr>
          <w:rFonts w:ascii="Georgia" w:hAnsi="Georgia"/>
          <w:i/>
          <w:color w:val="231F20"/>
          <w:w w:val="90"/>
        </w:rPr>
        <w:t>de</w:t>
      </w:r>
      <w:r>
        <w:rPr>
          <w:rFonts w:ascii="Georgia" w:hAnsi="Georgia"/>
          <w:i/>
          <w:color w:val="231F20"/>
          <w:spacing w:val="-5"/>
          <w:w w:val="90"/>
        </w:rPr>
        <w:t xml:space="preserve"> </w:t>
      </w:r>
      <w:r>
        <w:rPr>
          <w:rFonts w:ascii="Georgia" w:hAnsi="Georgia"/>
          <w:i/>
          <w:color w:val="231F20"/>
          <w:w w:val="90"/>
        </w:rPr>
        <w:t>Medicina</w:t>
      </w:r>
      <w:r>
        <w:rPr>
          <w:rFonts w:ascii="Georgia" w:hAnsi="Georgia"/>
          <w:i/>
          <w:color w:val="231F20"/>
          <w:spacing w:val="-6"/>
          <w:w w:val="90"/>
        </w:rPr>
        <w:t xml:space="preserve"> </w:t>
      </w:r>
      <w:r>
        <w:rPr>
          <w:rFonts w:ascii="Georgia" w:hAnsi="Georgia"/>
          <w:i/>
          <w:color w:val="231F20"/>
          <w:w w:val="90"/>
        </w:rPr>
        <w:t>Neurocrítica</w:t>
      </w:r>
      <w:r>
        <w:rPr>
          <w:rFonts w:ascii="Georgia" w:hAnsi="Georgia"/>
          <w:i/>
          <w:color w:val="231F20"/>
          <w:spacing w:val="-6"/>
          <w:w w:val="90"/>
        </w:rPr>
        <w:t xml:space="preserve"> </w:t>
      </w:r>
      <w:r>
        <w:rPr>
          <w:color w:val="231F20"/>
          <w:w w:val="90"/>
        </w:rPr>
        <w:t>ha</w:t>
      </w:r>
      <w:r>
        <w:rPr>
          <w:color w:val="231F20"/>
          <w:spacing w:val="-7"/>
          <w:w w:val="90"/>
        </w:rPr>
        <w:t xml:space="preserve"> </w:t>
      </w:r>
      <w:r>
        <w:rPr>
          <w:color w:val="231F20"/>
          <w:w w:val="90"/>
        </w:rPr>
        <w:t>sido</w:t>
      </w:r>
      <w:r>
        <w:rPr>
          <w:color w:val="231F20"/>
          <w:spacing w:val="-7"/>
          <w:w w:val="90"/>
        </w:rPr>
        <w:t xml:space="preserve"> </w:t>
      </w:r>
      <w:r>
        <w:rPr>
          <w:color w:val="231F20"/>
          <w:w w:val="90"/>
        </w:rPr>
        <w:t>diseñado</w:t>
      </w:r>
      <w:r>
        <w:rPr>
          <w:color w:val="231F20"/>
          <w:spacing w:val="-7"/>
          <w:w w:val="90"/>
        </w:rPr>
        <w:t xml:space="preserve"> </w:t>
      </w:r>
      <w:r>
        <w:rPr>
          <w:color w:val="231F20"/>
          <w:w w:val="90"/>
        </w:rPr>
        <w:t>de</w:t>
      </w:r>
      <w:r>
        <w:rPr>
          <w:color w:val="231F20"/>
          <w:spacing w:val="-7"/>
          <w:w w:val="90"/>
        </w:rPr>
        <w:t xml:space="preserve"> </w:t>
      </w:r>
      <w:r>
        <w:rPr>
          <w:color w:val="231F20"/>
          <w:w w:val="90"/>
        </w:rPr>
        <w:t>manera</w:t>
      </w:r>
      <w:r>
        <w:rPr>
          <w:color w:val="231F20"/>
          <w:spacing w:val="-7"/>
          <w:w w:val="90"/>
        </w:rPr>
        <w:t xml:space="preserve"> </w:t>
      </w:r>
      <w:r>
        <w:rPr>
          <w:color w:val="231F20"/>
          <w:w w:val="90"/>
        </w:rPr>
        <w:t>ordenada:</w:t>
      </w:r>
      <w:r>
        <w:rPr>
          <w:color w:val="231F20"/>
          <w:spacing w:val="-7"/>
          <w:w w:val="90"/>
        </w:rPr>
        <w:t xml:space="preserve"> </w:t>
      </w:r>
      <w:r>
        <w:rPr>
          <w:color w:val="231F20"/>
          <w:w w:val="90"/>
        </w:rPr>
        <w:t xml:space="preserve">está </w:t>
      </w:r>
      <w:r>
        <w:rPr>
          <w:color w:val="231F20"/>
        </w:rPr>
        <w:t>constituido</w:t>
      </w:r>
      <w:r>
        <w:rPr>
          <w:color w:val="231F20"/>
          <w:spacing w:val="-12"/>
        </w:rPr>
        <w:t xml:space="preserve"> </w:t>
      </w:r>
      <w:r>
        <w:rPr>
          <w:color w:val="231F20"/>
        </w:rPr>
        <w:t>por</w:t>
      </w:r>
      <w:r>
        <w:rPr>
          <w:color w:val="231F20"/>
          <w:spacing w:val="-12"/>
        </w:rPr>
        <w:t xml:space="preserve"> </w:t>
      </w:r>
      <w:r>
        <w:rPr>
          <w:color w:val="231F20"/>
        </w:rPr>
        <w:t>seis</w:t>
      </w:r>
      <w:r>
        <w:rPr>
          <w:color w:val="231F20"/>
          <w:spacing w:val="-12"/>
        </w:rPr>
        <w:t xml:space="preserve"> </w:t>
      </w:r>
      <w:r>
        <w:rPr>
          <w:color w:val="231F20"/>
        </w:rPr>
        <w:t>(6)</w:t>
      </w:r>
      <w:r>
        <w:rPr>
          <w:color w:val="231F20"/>
          <w:spacing w:val="-11"/>
        </w:rPr>
        <w:t xml:space="preserve"> </w:t>
      </w:r>
      <w:r>
        <w:rPr>
          <w:color w:val="231F20"/>
        </w:rPr>
        <w:t>módulos</w:t>
      </w:r>
      <w:r>
        <w:rPr>
          <w:color w:val="231F20"/>
          <w:spacing w:val="-11"/>
        </w:rPr>
        <w:t xml:space="preserve"> </w:t>
      </w:r>
      <w:r>
        <w:rPr>
          <w:color w:val="231F20"/>
        </w:rPr>
        <w:t>y</w:t>
      </w:r>
      <w:r>
        <w:rPr>
          <w:color w:val="231F20"/>
          <w:spacing w:val="-12"/>
        </w:rPr>
        <w:t xml:space="preserve"> </w:t>
      </w:r>
      <w:r>
        <w:rPr>
          <w:color w:val="231F20"/>
        </w:rPr>
        <w:t>veintiséis</w:t>
      </w:r>
      <w:r>
        <w:rPr>
          <w:color w:val="231F20"/>
          <w:spacing w:val="-11"/>
        </w:rPr>
        <w:t xml:space="preserve"> </w:t>
      </w:r>
      <w:r>
        <w:rPr>
          <w:color w:val="231F20"/>
        </w:rPr>
        <w:t>(26)</w:t>
      </w:r>
      <w:r>
        <w:rPr>
          <w:color w:val="231F20"/>
          <w:spacing w:val="-11"/>
        </w:rPr>
        <w:t xml:space="preserve"> </w:t>
      </w:r>
      <w:r>
        <w:rPr>
          <w:color w:val="231F20"/>
        </w:rPr>
        <w:t>capítulos,</w:t>
      </w:r>
      <w:r>
        <w:rPr>
          <w:color w:val="231F20"/>
          <w:spacing w:val="-11"/>
        </w:rPr>
        <w:t xml:space="preserve"> </w:t>
      </w:r>
      <w:r>
        <w:rPr>
          <w:color w:val="231F20"/>
        </w:rPr>
        <w:t>que</w:t>
      </w:r>
      <w:r>
        <w:rPr>
          <w:color w:val="231F20"/>
          <w:spacing w:val="-12"/>
        </w:rPr>
        <w:t xml:space="preserve"> </w:t>
      </w:r>
      <w:r>
        <w:rPr>
          <w:color w:val="231F20"/>
        </w:rPr>
        <w:t>van</w:t>
      </w:r>
      <w:r>
        <w:rPr>
          <w:color w:val="231F20"/>
          <w:spacing w:val="-11"/>
        </w:rPr>
        <w:t xml:space="preserve"> </w:t>
      </w:r>
      <w:r>
        <w:rPr>
          <w:color w:val="231F20"/>
        </w:rPr>
        <w:t>desde</w:t>
      </w:r>
      <w:r>
        <w:rPr>
          <w:color w:val="231F20"/>
          <w:spacing w:val="-12"/>
        </w:rPr>
        <w:t xml:space="preserve"> </w:t>
      </w:r>
      <w:r>
        <w:rPr>
          <w:color w:val="231F20"/>
        </w:rPr>
        <w:t>la</w:t>
      </w:r>
      <w:r>
        <w:rPr>
          <w:color w:val="231F20"/>
          <w:spacing w:val="-11"/>
        </w:rPr>
        <w:t xml:space="preserve"> </w:t>
      </w:r>
      <w:r>
        <w:rPr>
          <w:color w:val="231F20"/>
        </w:rPr>
        <w:t>fi- siopatología</w:t>
      </w:r>
      <w:r>
        <w:rPr>
          <w:color w:val="231F20"/>
          <w:spacing w:val="-12"/>
        </w:rPr>
        <w:t xml:space="preserve"> </w:t>
      </w:r>
      <w:r>
        <w:rPr>
          <w:color w:val="231F20"/>
        </w:rPr>
        <w:t>de</w:t>
      </w:r>
      <w:r>
        <w:rPr>
          <w:color w:val="231F20"/>
          <w:spacing w:val="-13"/>
        </w:rPr>
        <w:t xml:space="preserve"> </w:t>
      </w:r>
      <w:r>
        <w:rPr>
          <w:color w:val="231F20"/>
        </w:rPr>
        <w:t>la</w:t>
      </w:r>
      <w:r>
        <w:rPr>
          <w:color w:val="231F20"/>
          <w:spacing w:val="-11"/>
        </w:rPr>
        <w:t xml:space="preserve"> </w:t>
      </w:r>
      <w:r>
        <w:rPr>
          <w:color w:val="231F20"/>
        </w:rPr>
        <w:t>lesión</w:t>
      </w:r>
      <w:r>
        <w:rPr>
          <w:color w:val="231F20"/>
          <w:spacing w:val="-12"/>
        </w:rPr>
        <w:t xml:space="preserve"> </w:t>
      </w:r>
      <w:r>
        <w:rPr>
          <w:color w:val="231F20"/>
        </w:rPr>
        <w:t>cerebral</w:t>
      </w:r>
      <w:r>
        <w:rPr>
          <w:color w:val="231F20"/>
          <w:spacing w:val="-13"/>
        </w:rPr>
        <w:t xml:space="preserve"> </w:t>
      </w:r>
      <w:r>
        <w:rPr>
          <w:color w:val="231F20"/>
        </w:rPr>
        <w:t>aguda,</w:t>
      </w:r>
      <w:r>
        <w:rPr>
          <w:color w:val="231F20"/>
          <w:spacing w:val="-11"/>
        </w:rPr>
        <w:t xml:space="preserve"> </w:t>
      </w:r>
      <w:r>
        <w:rPr>
          <w:color w:val="231F20"/>
        </w:rPr>
        <w:t>la</w:t>
      </w:r>
      <w:r>
        <w:rPr>
          <w:color w:val="231F20"/>
          <w:spacing w:val="-12"/>
        </w:rPr>
        <w:t xml:space="preserve"> </w:t>
      </w:r>
      <w:r>
        <w:rPr>
          <w:color w:val="231F20"/>
        </w:rPr>
        <w:t>neuromonitorización,</w:t>
      </w:r>
      <w:r>
        <w:rPr>
          <w:color w:val="231F20"/>
          <w:spacing w:val="-12"/>
        </w:rPr>
        <w:t xml:space="preserve"> </w:t>
      </w:r>
      <w:r>
        <w:rPr>
          <w:color w:val="231F20"/>
        </w:rPr>
        <w:t>las</w:t>
      </w:r>
      <w:r>
        <w:rPr>
          <w:color w:val="231F20"/>
          <w:spacing w:val="-12"/>
        </w:rPr>
        <w:t xml:space="preserve"> </w:t>
      </w:r>
      <w:r>
        <w:rPr>
          <w:color w:val="231F20"/>
        </w:rPr>
        <w:t>patologías y</w:t>
      </w:r>
      <w:r>
        <w:rPr>
          <w:color w:val="231F20"/>
          <w:spacing w:val="-7"/>
        </w:rPr>
        <w:t xml:space="preserve"> </w:t>
      </w:r>
      <w:r>
        <w:rPr>
          <w:color w:val="231F20"/>
        </w:rPr>
        <w:t>los</w:t>
      </w:r>
      <w:r>
        <w:rPr>
          <w:color w:val="231F20"/>
          <w:spacing w:val="-7"/>
        </w:rPr>
        <w:t xml:space="preserve"> </w:t>
      </w:r>
      <w:r>
        <w:rPr>
          <w:color w:val="231F20"/>
        </w:rPr>
        <w:t>cuidados</w:t>
      </w:r>
      <w:r>
        <w:rPr>
          <w:color w:val="231F20"/>
          <w:spacing w:val="-7"/>
        </w:rPr>
        <w:t xml:space="preserve"> </w:t>
      </w:r>
      <w:r>
        <w:rPr>
          <w:color w:val="231F20"/>
        </w:rPr>
        <w:t>generales</w:t>
      </w:r>
      <w:r>
        <w:rPr>
          <w:color w:val="231F20"/>
          <w:spacing w:val="-7"/>
        </w:rPr>
        <w:t xml:space="preserve"> </w:t>
      </w:r>
      <w:r>
        <w:rPr>
          <w:color w:val="231F20"/>
        </w:rPr>
        <w:t>del</w:t>
      </w:r>
      <w:r>
        <w:rPr>
          <w:color w:val="231F20"/>
          <w:spacing w:val="-7"/>
        </w:rPr>
        <w:t xml:space="preserve"> </w:t>
      </w:r>
      <w:r>
        <w:rPr>
          <w:color w:val="231F20"/>
        </w:rPr>
        <w:t>paciente</w:t>
      </w:r>
      <w:r>
        <w:rPr>
          <w:color w:val="231F20"/>
          <w:spacing w:val="-7"/>
        </w:rPr>
        <w:t xml:space="preserve"> </w:t>
      </w:r>
      <w:r>
        <w:rPr>
          <w:color w:val="231F20"/>
        </w:rPr>
        <w:t>neurocrítico</w:t>
      </w:r>
      <w:r>
        <w:rPr>
          <w:color w:val="231F20"/>
          <w:spacing w:val="-7"/>
        </w:rPr>
        <w:t xml:space="preserve"> </w:t>
      </w:r>
      <w:r>
        <w:rPr>
          <w:color w:val="231F20"/>
        </w:rPr>
        <w:t>hasta</w:t>
      </w:r>
      <w:r>
        <w:rPr>
          <w:color w:val="231F20"/>
          <w:spacing w:val="-7"/>
        </w:rPr>
        <w:t xml:space="preserve"> </w:t>
      </w:r>
      <w:r>
        <w:rPr>
          <w:color w:val="231F20"/>
        </w:rPr>
        <w:t>el</w:t>
      </w:r>
      <w:r>
        <w:rPr>
          <w:color w:val="231F20"/>
          <w:spacing w:val="-7"/>
        </w:rPr>
        <w:t xml:space="preserve"> </w:t>
      </w:r>
      <w:r>
        <w:rPr>
          <w:color w:val="231F20"/>
        </w:rPr>
        <w:t>manejo</w:t>
      </w:r>
      <w:r>
        <w:rPr>
          <w:color w:val="231F20"/>
          <w:spacing w:val="-7"/>
        </w:rPr>
        <w:t xml:space="preserve"> </w:t>
      </w:r>
      <w:r>
        <w:rPr>
          <w:color w:val="231F20"/>
        </w:rPr>
        <w:t>del</w:t>
      </w:r>
      <w:r>
        <w:rPr>
          <w:color w:val="231F20"/>
          <w:spacing w:val="-7"/>
        </w:rPr>
        <w:t xml:space="preserve"> </w:t>
      </w:r>
      <w:r>
        <w:rPr>
          <w:color w:val="231F20"/>
        </w:rPr>
        <w:t>paciente neurocrítico pediátrico.</w:t>
      </w:r>
    </w:p>
    <w:p w14:paraId="2C0EB156" w14:textId="77777777" w:rsidR="000037A9" w:rsidRDefault="000037A9">
      <w:pPr>
        <w:pStyle w:val="BodyText"/>
        <w:spacing w:before="4" w:line="249" w:lineRule="auto"/>
        <w:ind w:left="850" w:right="1131" w:firstLine="226"/>
        <w:jc w:val="both"/>
      </w:pPr>
      <w:r>
        <w:rPr>
          <w:color w:val="231F20"/>
        </w:rPr>
        <w:t xml:space="preserve">Por último, cabe destacar que los autores nos dejan una herramienta li- teraria científica digna del paciente neurocrítico y orgullo de nuestro joven </w:t>
      </w:r>
      <w:r>
        <w:rPr>
          <w:color w:val="231F20"/>
          <w:spacing w:val="-2"/>
        </w:rPr>
        <w:t>consorcio.</w:t>
      </w:r>
    </w:p>
    <w:p w14:paraId="4AB60775" w14:textId="77777777" w:rsidR="000037A9" w:rsidRDefault="000037A9">
      <w:pPr>
        <w:pStyle w:val="BodyText"/>
        <w:rPr>
          <w:sz w:val="22"/>
        </w:rPr>
      </w:pPr>
    </w:p>
    <w:p w14:paraId="4448FDD4" w14:textId="77777777" w:rsidR="000037A9" w:rsidRDefault="000037A9">
      <w:pPr>
        <w:pStyle w:val="BodyText"/>
        <w:spacing w:before="10"/>
        <w:rPr>
          <w:sz w:val="19"/>
        </w:rPr>
      </w:pPr>
    </w:p>
    <w:p w14:paraId="3F3E7E30" w14:textId="77777777" w:rsidR="000037A9" w:rsidRDefault="000037A9">
      <w:pPr>
        <w:pStyle w:val="Heading4"/>
        <w:spacing w:before="1"/>
        <w:ind w:left="1121" w:right="1133"/>
        <w:jc w:val="right"/>
      </w:pPr>
      <w:r>
        <w:rPr>
          <w:color w:val="231F20"/>
        </w:rPr>
        <w:t>Jorge</w:t>
      </w:r>
      <w:r>
        <w:rPr>
          <w:color w:val="231F20"/>
          <w:spacing w:val="-1"/>
        </w:rPr>
        <w:t xml:space="preserve"> </w:t>
      </w:r>
      <w:r>
        <w:rPr>
          <w:color w:val="231F20"/>
        </w:rPr>
        <w:t>Sinclair</w:t>
      </w:r>
      <w:r>
        <w:rPr>
          <w:color w:val="231F20"/>
          <w:spacing w:val="-1"/>
        </w:rPr>
        <w:t xml:space="preserve"> </w:t>
      </w:r>
      <w:r>
        <w:rPr>
          <w:color w:val="231F20"/>
        </w:rPr>
        <w:t>Ávila, FCCM,</w:t>
      </w:r>
      <w:r>
        <w:rPr>
          <w:color w:val="231F20"/>
          <w:spacing w:val="-1"/>
        </w:rPr>
        <w:t xml:space="preserve"> </w:t>
      </w:r>
      <w:r>
        <w:rPr>
          <w:color w:val="231F20"/>
        </w:rPr>
        <w:t xml:space="preserve">FACP, </w:t>
      </w:r>
      <w:r>
        <w:rPr>
          <w:color w:val="231F20"/>
          <w:spacing w:val="-4"/>
        </w:rPr>
        <w:t>FCCP</w:t>
      </w:r>
    </w:p>
    <w:p w14:paraId="5B7BDEEA" w14:textId="77777777" w:rsidR="000037A9" w:rsidRDefault="000037A9">
      <w:pPr>
        <w:pStyle w:val="BodyText"/>
        <w:spacing w:before="10" w:line="249" w:lineRule="auto"/>
        <w:ind w:left="1081" w:right="1130" w:firstLine="3617"/>
        <w:jc w:val="right"/>
      </w:pPr>
      <w:r>
        <w:rPr>
          <w:color w:val="231F20"/>
        </w:rPr>
        <w:t>Expresidente de COCECATI Decano asociado en la Facultad de Medicina de la Universidad de Panamá Director y Jefe de Áreas Críticas en el Hospital Pacífica</w:t>
      </w:r>
    </w:p>
    <w:p w14:paraId="3A238AEE" w14:textId="77777777" w:rsidR="000037A9" w:rsidRDefault="000037A9">
      <w:pPr>
        <w:pStyle w:val="BodyText"/>
        <w:spacing w:before="2"/>
        <w:ind w:left="1121" w:right="1132"/>
        <w:jc w:val="right"/>
      </w:pPr>
      <w:r>
        <w:rPr>
          <w:color w:val="231F20"/>
        </w:rPr>
        <w:t>Salud/Johns</w:t>
      </w:r>
      <w:r>
        <w:rPr>
          <w:color w:val="231F20"/>
          <w:spacing w:val="12"/>
        </w:rPr>
        <w:t xml:space="preserve"> </w:t>
      </w:r>
      <w:r>
        <w:rPr>
          <w:color w:val="231F20"/>
        </w:rPr>
        <w:t>Hopkins</w:t>
      </w:r>
      <w:r>
        <w:rPr>
          <w:color w:val="231F20"/>
          <w:spacing w:val="12"/>
        </w:rPr>
        <w:t xml:space="preserve"> </w:t>
      </w:r>
      <w:r>
        <w:rPr>
          <w:color w:val="231F20"/>
          <w:spacing w:val="-2"/>
        </w:rPr>
        <w:t>Medicine</w:t>
      </w:r>
    </w:p>
    <w:p w14:paraId="009590BA" w14:textId="77777777" w:rsidR="000037A9" w:rsidRDefault="000037A9">
      <w:pPr>
        <w:jc w:val="right"/>
        <w:sectPr w:rsidR="000037A9" w:rsidSect="000037A9">
          <w:headerReference w:type="even" r:id="rId64"/>
          <w:footerReference w:type="even" r:id="rId65"/>
          <w:pgSz w:w="8230" w:h="12190"/>
          <w:pgMar w:top="880" w:right="0" w:bottom="560" w:left="0" w:header="279" w:footer="370" w:gutter="0"/>
          <w:pgNumType w:start="18"/>
          <w:cols w:space="708"/>
        </w:sectPr>
      </w:pPr>
    </w:p>
    <w:p w14:paraId="04DDCEE5" w14:textId="77777777" w:rsidR="000037A9" w:rsidRDefault="000037A9">
      <w:pPr>
        <w:pStyle w:val="BodyText"/>
      </w:pPr>
      <w:r>
        <w:pict w14:anchorId="5618519A">
          <v:group id="docshapegroup126" o:spid="_x0000_s2195" style="position:absolute;margin-left:0;margin-top:0;width:411.05pt;height:609.45pt;z-index:-251658240;mso-position-horizontal-relative:page;mso-position-vertical-relative:page" coordsize="8221,12189">
            <v:shape id="docshape127" o:spid="_x0000_s2196" type="#_x0000_t75" style="position:absolute;width:8221;height:12189">
              <v:imagedata r:id="rId66" o:title=""/>
            </v:shape>
            <v:shape id="docshape128" o:spid="_x0000_s2197" type="#_x0000_t75" style="position:absolute;top:406;width:8221;height:11783">
              <v:imagedata r:id="rId67" o:title=""/>
            </v:shape>
            <w10:wrap anchorx="page" anchory="page"/>
          </v:group>
        </w:pict>
      </w:r>
    </w:p>
    <w:p w14:paraId="4C56D7D2" w14:textId="77777777" w:rsidR="000037A9" w:rsidRDefault="000037A9">
      <w:pPr>
        <w:pStyle w:val="BodyText"/>
      </w:pPr>
    </w:p>
    <w:p w14:paraId="3AA27434" w14:textId="77777777" w:rsidR="000037A9" w:rsidRDefault="000037A9">
      <w:pPr>
        <w:pStyle w:val="BodyText"/>
      </w:pPr>
    </w:p>
    <w:p w14:paraId="0550D279" w14:textId="77777777" w:rsidR="000037A9" w:rsidRDefault="000037A9">
      <w:pPr>
        <w:pStyle w:val="BodyText"/>
      </w:pPr>
    </w:p>
    <w:p w14:paraId="08A72ECC" w14:textId="77777777" w:rsidR="000037A9" w:rsidRDefault="000037A9">
      <w:pPr>
        <w:pStyle w:val="BodyText"/>
      </w:pPr>
    </w:p>
    <w:p w14:paraId="10BAFC7D" w14:textId="77777777" w:rsidR="000037A9" w:rsidRDefault="000037A9">
      <w:pPr>
        <w:pStyle w:val="BodyText"/>
      </w:pPr>
    </w:p>
    <w:p w14:paraId="7074F99C" w14:textId="77777777" w:rsidR="000037A9" w:rsidRDefault="000037A9">
      <w:pPr>
        <w:pStyle w:val="BodyText"/>
      </w:pPr>
    </w:p>
    <w:p w14:paraId="5298CA56" w14:textId="77777777" w:rsidR="000037A9" w:rsidRDefault="000037A9">
      <w:pPr>
        <w:pStyle w:val="BodyText"/>
      </w:pPr>
    </w:p>
    <w:p w14:paraId="4A97180A" w14:textId="77777777" w:rsidR="000037A9" w:rsidRDefault="000037A9">
      <w:pPr>
        <w:pStyle w:val="BodyText"/>
      </w:pPr>
    </w:p>
    <w:p w14:paraId="21820676" w14:textId="77777777" w:rsidR="000037A9" w:rsidRDefault="000037A9">
      <w:pPr>
        <w:pStyle w:val="BodyText"/>
      </w:pPr>
    </w:p>
    <w:p w14:paraId="143E93A5" w14:textId="77777777" w:rsidR="000037A9" w:rsidRDefault="000037A9">
      <w:pPr>
        <w:pStyle w:val="BodyText"/>
      </w:pPr>
    </w:p>
    <w:p w14:paraId="3FB2CBF3" w14:textId="77777777" w:rsidR="000037A9" w:rsidRDefault="000037A9">
      <w:pPr>
        <w:pStyle w:val="BodyText"/>
      </w:pPr>
    </w:p>
    <w:p w14:paraId="49470D28" w14:textId="77777777" w:rsidR="000037A9" w:rsidRDefault="000037A9">
      <w:pPr>
        <w:pStyle w:val="BodyText"/>
      </w:pPr>
    </w:p>
    <w:p w14:paraId="45D0963E" w14:textId="77777777" w:rsidR="000037A9" w:rsidRDefault="000037A9">
      <w:pPr>
        <w:pStyle w:val="BodyText"/>
      </w:pPr>
    </w:p>
    <w:p w14:paraId="6E2092C6" w14:textId="77777777" w:rsidR="000037A9" w:rsidRDefault="000037A9">
      <w:pPr>
        <w:pStyle w:val="BodyText"/>
      </w:pPr>
    </w:p>
    <w:p w14:paraId="72ABB65B" w14:textId="77777777" w:rsidR="000037A9" w:rsidRDefault="000037A9">
      <w:pPr>
        <w:pStyle w:val="BodyText"/>
      </w:pPr>
    </w:p>
    <w:p w14:paraId="407FA7C9" w14:textId="77777777" w:rsidR="000037A9" w:rsidRDefault="000037A9">
      <w:pPr>
        <w:pStyle w:val="BodyText"/>
      </w:pPr>
    </w:p>
    <w:p w14:paraId="7C54A50E" w14:textId="77777777" w:rsidR="000037A9" w:rsidRDefault="000037A9">
      <w:pPr>
        <w:pStyle w:val="BodyText"/>
      </w:pPr>
    </w:p>
    <w:p w14:paraId="564CFE86" w14:textId="77777777" w:rsidR="000037A9" w:rsidRDefault="000037A9">
      <w:pPr>
        <w:pStyle w:val="BodyText"/>
      </w:pPr>
    </w:p>
    <w:p w14:paraId="62CD3F02" w14:textId="77777777" w:rsidR="000037A9" w:rsidRDefault="000037A9">
      <w:pPr>
        <w:pStyle w:val="BodyText"/>
      </w:pPr>
    </w:p>
    <w:p w14:paraId="76F711E1" w14:textId="77777777" w:rsidR="000037A9" w:rsidRDefault="000037A9">
      <w:pPr>
        <w:pStyle w:val="BodyText"/>
      </w:pPr>
    </w:p>
    <w:p w14:paraId="7F75E2FD" w14:textId="77777777" w:rsidR="000037A9" w:rsidRDefault="000037A9">
      <w:pPr>
        <w:pStyle w:val="BodyText"/>
      </w:pPr>
    </w:p>
    <w:p w14:paraId="689206A8" w14:textId="77777777" w:rsidR="000037A9" w:rsidRDefault="000037A9">
      <w:pPr>
        <w:pStyle w:val="BodyText"/>
      </w:pPr>
    </w:p>
    <w:p w14:paraId="451659E3" w14:textId="77777777" w:rsidR="000037A9" w:rsidRDefault="000037A9">
      <w:pPr>
        <w:pStyle w:val="BodyText"/>
      </w:pPr>
    </w:p>
    <w:p w14:paraId="058320CD" w14:textId="77777777" w:rsidR="000037A9" w:rsidRDefault="000037A9">
      <w:pPr>
        <w:pStyle w:val="BodyText"/>
      </w:pPr>
    </w:p>
    <w:p w14:paraId="128E08F4" w14:textId="77777777" w:rsidR="000037A9" w:rsidRDefault="000037A9">
      <w:pPr>
        <w:pStyle w:val="BodyText"/>
        <w:spacing w:before="11"/>
        <w:rPr>
          <w:sz w:val="17"/>
        </w:rPr>
      </w:pPr>
    </w:p>
    <w:p w14:paraId="6DFA401F" w14:textId="77777777" w:rsidR="000037A9" w:rsidRDefault="000037A9">
      <w:pPr>
        <w:spacing w:before="120"/>
        <w:ind w:left="1121" w:right="848"/>
        <w:jc w:val="right"/>
        <w:rPr>
          <w:rFonts w:ascii="Arial"/>
          <w:sz w:val="32"/>
        </w:rPr>
      </w:pPr>
      <w:r>
        <w:rPr>
          <w:rFonts w:ascii="Arial"/>
          <w:color w:val="FFFFFF"/>
          <w:sz w:val="32"/>
          <w:u w:val="thick" w:color="FFFFFF"/>
        </w:rPr>
        <w:t>UNIDAD</w:t>
      </w:r>
      <w:r>
        <w:rPr>
          <w:rFonts w:ascii="Arial"/>
          <w:color w:val="FFFFFF"/>
          <w:spacing w:val="23"/>
          <w:sz w:val="32"/>
          <w:u w:val="thick" w:color="FFFFFF"/>
        </w:rPr>
        <w:t xml:space="preserve"> </w:t>
      </w:r>
      <w:r>
        <w:rPr>
          <w:rFonts w:ascii="Arial"/>
          <w:color w:val="FFFFFF"/>
          <w:spacing w:val="-10"/>
          <w:sz w:val="32"/>
          <w:u w:val="thick" w:color="FFFFFF"/>
        </w:rPr>
        <w:t>I</w:t>
      </w:r>
    </w:p>
    <w:p w14:paraId="347ACA0B" w14:textId="77777777" w:rsidR="000037A9" w:rsidRDefault="000037A9">
      <w:pPr>
        <w:pStyle w:val="Heading1"/>
        <w:spacing w:line="249" w:lineRule="auto"/>
        <w:ind w:left="2945" w:right="839" w:firstLine="316"/>
        <w:jc w:val="right"/>
      </w:pPr>
      <w:r>
        <w:rPr>
          <w:color w:val="FFFFFF"/>
          <w:spacing w:val="-2"/>
          <w:w w:val="95"/>
        </w:rPr>
        <w:t xml:space="preserve">FISIOPATOLOGÍA </w:t>
      </w:r>
      <w:r>
        <w:rPr>
          <w:color w:val="FFFFFF"/>
        </w:rPr>
        <w:t>DE LA</w:t>
      </w:r>
      <w:r>
        <w:rPr>
          <w:color w:val="FFFFFF"/>
          <w:spacing w:val="-6"/>
        </w:rPr>
        <w:t xml:space="preserve"> </w:t>
      </w:r>
      <w:r>
        <w:rPr>
          <w:color w:val="FFFFFF"/>
        </w:rPr>
        <w:t xml:space="preserve">LESIÓN </w:t>
      </w:r>
      <w:r>
        <w:rPr>
          <w:color w:val="FFFFFF"/>
          <w:w w:val="90"/>
        </w:rPr>
        <w:t>CEREBRAL</w:t>
      </w:r>
      <w:r>
        <w:rPr>
          <w:color w:val="FFFFFF"/>
          <w:spacing w:val="-22"/>
          <w:w w:val="90"/>
        </w:rPr>
        <w:t xml:space="preserve"> </w:t>
      </w:r>
      <w:r>
        <w:rPr>
          <w:color w:val="FFFFFF"/>
          <w:spacing w:val="-2"/>
        </w:rPr>
        <w:t>AGUDA</w:t>
      </w:r>
    </w:p>
    <w:p w14:paraId="65A5C74F" w14:textId="77777777" w:rsidR="000037A9" w:rsidRDefault="000037A9">
      <w:pPr>
        <w:spacing w:line="249" w:lineRule="auto"/>
        <w:jc w:val="right"/>
        <w:sectPr w:rsidR="000037A9" w:rsidSect="000037A9">
          <w:headerReference w:type="default" r:id="rId68"/>
          <w:footerReference w:type="default" r:id="rId69"/>
          <w:pgSz w:w="8230" w:h="12190"/>
          <w:pgMar w:top="1120" w:right="0" w:bottom="280" w:left="0" w:header="0" w:footer="0" w:gutter="0"/>
          <w:cols w:space="708"/>
        </w:sectPr>
      </w:pPr>
    </w:p>
    <w:p w14:paraId="23DC0E33" w14:textId="77777777" w:rsidR="000037A9" w:rsidRDefault="000037A9">
      <w:pPr>
        <w:pStyle w:val="BodyText"/>
        <w:spacing w:before="4"/>
        <w:rPr>
          <w:rFonts w:ascii="Arial"/>
          <w:b/>
          <w:sz w:val="17"/>
        </w:rPr>
      </w:pPr>
    </w:p>
    <w:p w14:paraId="4C196E9A" w14:textId="77777777" w:rsidR="000037A9" w:rsidRDefault="000037A9">
      <w:pPr>
        <w:rPr>
          <w:rFonts w:ascii="Arial"/>
          <w:sz w:val="17"/>
        </w:rPr>
        <w:sectPr w:rsidR="000037A9" w:rsidSect="000037A9">
          <w:headerReference w:type="even" r:id="rId70"/>
          <w:footerReference w:type="even" r:id="rId71"/>
          <w:pgSz w:w="8230" w:h="12190"/>
          <w:pgMar w:top="1120" w:right="0" w:bottom="280" w:left="0" w:header="0" w:footer="0" w:gutter="0"/>
          <w:cols w:space="708"/>
        </w:sectPr>
      </w:pPr>
    </w:p>
    <w:p w14:paraId="06B4ED01" w14:textId="77777777" w:rsidR="000037A9" w:rsidRDefault="000037A9">
      <w:pPr>
        <w:pStyle w:val="BodyText"/>
        <w:rPr>
          <w:rFonts w:ascii="Arial"/>
          <w:b/>
        </w:rPr>
      </w:pPr>
    </w:p>
    <w:p w14:paraId="65F4F7C8" w14:textId="77777777" w:rsidR="000037A9" w:rsidRDefault="000037A9">
      <w:pPr>
        <w:pStyle w:val="BodyText"/>
        <w:rPr>
          <w:rFonts w:ascii="Arial"/>
          <w:b/>
        </w:rPr>
      </w:pPr>
    </w:p>
    <w:p w14:paraId="01D2AB3F" w14:textId="77777777" w:rsidR="000037A9" w:rsidRDefault="000037A9">
      <w:pPr>
        <w:pStyle w:val="BodyText"/>
        <w:rPr>
          <w:rFonts w:ascii="Arial"/>
          <w:b/>
        </w:rPr>
      </w:pPr>
    </w:p>
    <w:p w14:paraId="0A003F78" w14:textId="77777777" w:rsidR="000037A9" w:rsidRDefault="000037A9">
      <w:pPr>
        <w:pStyle w:val="BodyText"/>
        <w:rPr>
          <w:rFonts w:ascii="Arial"/>
          <w:b/>
        </w:rPr>
      </w:pPr>
    </w:p>
    <w:p w14:paraId="468F9F2F" w14:textId="77777777" w:rsidR="000037A9" w:rsidRDefault="000037A9">
      <w:pPr>
        <w:pStyle w:val="BodyText"/>
        <w:rPr>
          <w:rFonts w:ascii="Arial"/>
          <w:b/>
        </w:rPr>
      </w:pPr>
    </w:p>
    <w:p w14:paraId="0EDAAE93" w14:textId="77777777" w:rsidR="000037A9" w:rsidRDefault="000037A9">
      <w:pPr>
        <w:pStyle w:val="BodyText"/>
        <w:rPr>
          <w:rFonts w:ascii="Arial"/>
          <w:b/>
        </w:rPr>
      </w:pPr>
    </w:p>
    <w:p w14:paraId="76680628" w14:textId="77777777" w:rsidR="000037A9" w:rsidRDefault="000037A9">
      <w:pPr>
        <w:pStyle w:val="BodyText"/>
        <w:rPr>
          <w:rFonts w:ascii="Arial"/>
          <w:b/>
        </w:rPr>
      </w:pPr>
    </w:p>
    <w:p w14:paraId="0FC114AF" w14:textId="77777777" w:rsidR="000037A9" w:rsidRDefault="000037A9">
      <w:pPr>
        <w:pStyle w:val="BodyText"/>
        <w:rPr>
          <w:rFonts w:ascii="Arial"/>
          <w:b/>
        </w:rPr>
      </w:pPr>
    </w:p>
    <w:p w14:paraId="7D4343A1" w14:textId="77777777" w:rsidR="000037A9" w:rsidRDefault="000037A9">
      <w:pPr>
        <w:pStyle w:val="BodyText"/>
        <w:rPr>
          <w:rFonts w:ascii="Arial"/>
          <w:b/>
        </w:rPr>
      </w:pPr>
    </w:p>
    <w:p w14:paraId="18867153" w14:textId="77777777" w:rsidR="000037A9" w:rsidRDefault="000037A9">
      <w:pPr>
        <w:pStyle w:val="BodyText"/>
        <w:rPr>
          <w:rFonts w:ascii="Arial"/>
          <w:b/>
        </w:rPr>
      </w:pPr>
    </w:p>
    <w:p w14:paraId="78B63E1D" w14:textId="77777777" w:rsidR="000037A9" w:rsidRDefault="000037A9">
      <w:pPr>
        <w:pStyle w:val="BodyText"/>
        <w:rPr>
          <w:rFonts w:ascii="Arial"/>
          <w:b/>
        </w:rPr>
      </w:pPr>
    </w:p>
    <w:p w14:paraId="0279CAE3" w14:textId="77777777" w:rsidR="000037A9" w:rsidRDefault="000037A9">
      <w:pPr>
        <w:pStyle w:val="BodyText"/>
        <w:rPr>
          <w:rFonts w:ascii="Arial"/>
          <w:b/>
        </w:rPr>
      </w:pPr>
    </w:p>
    <w:p w14:paraId="15690CC2" w14:textId="77777777" w:rsidR="000037A9" w:rsidRDefault="000037A9">
      <w:pPr>
        <w:pStyle w:val="BodyText"/>
        <w:rPr>
          <w:rFonts w:ascii="Arial"/>
          <w:b/>
        </w:rPr>
      </w:pPr>
    </w:p>
    <w:p w14:paraId="7A1B1AFC" w14:textId="77777777" w:rsidR="000037A9" w:rsidRDefault="000037A9">
      <w:pPr>
        <w:pStyle w:val="BodyText"/>
        <w:rPr>
          <w:rFonts w:ascii="Arial"/>
          <w:b/>
        </w:rPr>
      </w:pPr>
    </w:p>
    <w:p w14:paraId="7CE72257" w14:textId="77777777" w:rsidR="000037A9" w:rsidRDefault="000037A9">
      <w:pPr>
        <w:pStyle w:val="BodyText"/>
        <w:rPr>
          <w:rFonts w:ascii="Arial"/>
          <w:b/>
        </w:rPr>
      </w:pPr>
    </w:p>
    <w:p w14:paraId="4A1D59EB" w14:textId="77777777" w:rsidR="000037A9" w:rsidRDefault="000037A9">
      <w:pPr>
        <w:pStyle w:val="BodyText"/>
        <w:rPr>
          <w:rFonts w:ascii="Arial"/>
          <w:b/>
        </w:rPr>
      </w:pPr>
    </w:p>
    <w:p w14:paraId="630F5F04" w14:textId="77777777" w:rsidR="000037A9" w:rsidRDefault="000037A9">
      <w:pPr>
        <w:pStyle w:val="BodyText"/>
        <w:spacing w:before="5"/>
        <w:rPr>
          <w:rFonts w:ascii="Arial"/>
          <w:b/>
          <w:sz w:val="29"/>
        </w:rPr>
      </w:pPr>
    </w:p>
    <w:p w14:paraId="5FBD03B4" w14:textId="77777777" w:rsidR="000037A9" w:rsidRDefault="000037A9">
      <w:pPr>
        <w:pStyle w:val="Heading2"/>
        <w:spacing w:before="115"/>
        <w:ind w:left="1133"/>
        <w:rPr>
          <w:rFonts w:ascii="Arial" w:hAnsi="Arial"/>
        </w:rPr>
      </w:pPr>
      <w:r>
        <w:rPr>
          <w:rFonts w:ascii="Trebuchet MS" w:hAnsi="Trebuchet MS"/>
        </w:rPr>
        <w:pict w14:anchorId="7DFF6B91">
          <v:group id="docshapegroup131" o:spid="_x0000_s2147" style="position:absolute;left:0;text-align:left;margin-left:0;margin-top:-200.5pt;width:411.05pt;height:175.75pt;z-index:251658240;mso-position-horizontal-relative:page" coordorigin=",-4010" coordsize="8221,3515">
            <v:shape id="docshape132" o:spid="_x0000_s2148" type="#_x0000_t75" style="position:absolute;top:-4011;width:8221;height:3515">
              <v:imagedata r:id="rId41" o:title=""/>
            </v:shape>
            <v:rect id="docshape133" o:spid="_x0000_s2149" style="position:absolute;left:7;top:-3525;width:8213;height:46" fillcolor="#00464f" stroked="f"/>
            <v:shape id="docshape134" o:spid="_x0000_s2150" type="#_x0000_t202" style="position:absolute;left:4410;top:-3815;width:2980;height:1981" filled="f" stroked="f">
              <v:textbox inset="0,0,0,0">
                <w:txbxContent>
                  <w:p w14:paraId="514A6C81" w14:textId="77777777" w:rsidR="000037A9" w:rsidRDefault="000037A9">
                    <w:pPr>
                      <w:spacing w:before="11"/>
                      <w:ind w:left="1928"/>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10"/>
                        <w:sz w:val="18"/>
                      </w:rPr>
                      <w:t>1</w:t>
                    </w:r>
                  </w:p>
                  <w:p w14:paraId="2F31684E" w14:textId="77777777" w:rsidR="000037A9" w:rsidRDefault="000037A9">
                    <w:pPr>
                      <w:rPr>
                        <w:rFonts w:ascii="Arial"/>
                      </w:rPr>
                    </w:pPr>
                  </w:p>
                  <w:p w14:paraId="157B5134" w14:textId="77777777" w:rsidR="000037A9" w:rsidRDefault="000037A9">
                    <w:pPr>
                      <w:spacing w:before="10"/>
                      <w:rPr>
                        <w:rFonts w:ascii="Arial"/>
                        <w:sz w:val="18"/>
                      </w:rPr>
                    </w:pPr>
                  </w:p>
                  <w:p w14:paraId="36E6FBB4" w14:textId="77777777" w:rsidR="000037A9" w:rsidRDefault="000037A9">
                    <w:pPr>
                      <w:spacing w:line="206" w:lineRule="auto"/>
                      <w:ind w:right="18" w:firstLine="197"/>
                      <w:jc w:val="right"/>
                      <w:rPr>
                        <w:rFonts w:ascii="Trebuchet MS" w:hAnsi="Trebuchet MS"/>
                        <w:b/>
                        <w:sz w:val="40"/>
                      </w:rPr>
                    </w:pPr>
                    <w:r>
                      <w:rPr>
                        <w:rFonts w:ascii="Trebuchet MS" w:hAnsi="Trebuchet MS"/>
                        <w:b/>
                        <w:color w:val="00464F"/>
                        <w:spacing w:val="-4"/>
                        <w:w w:val="90"/>
                        <w:sz w:val="40"/>
                      </w:rPr>
                      <w:t xml:space="preserve">FISIOPATOLOGíA </w:t>
                    </w:r>
                    <w:r>
                      <w:rPr>
                        <w:rFonts w:ascii="Trebuchet MS" w:hAnsi="Trebuchet MS"/>
                        <w:b/>
                        <w:color w:val="00464F"/>
                        <w:sz w:val="40"/>
                      </w:rPr>
                      <w:t>DE</w:t>
                    </w:r>
                    <w:r>
                      <w:rPr>
                        <w:rFonts w:ascii="Trebuchet MS" w:hAnsi="Trebuchet MS"/>
                        <w:b/>
                        <w:color w:val="00464F"/>
                        <w:spacing w:val="-31"/>
                        <w:sz w:val="40"/>
                      </w:rPr>
                      <w:t xml:space="preserve"> </w:t>
                    </w:r>
                    <w:r>
                      <w:rPr>
                        <w:rFonts w:ascii="Trebuchet MS" w:hAnsi="Trebuchet MS"/>
                        <w:b/>
                        <w:color w:val="00464F"/>
                        <w:sz w:val="40"/>
                      </w:rPr>
                      <w:t>LA</w:t>
                    </w:r>
                    <w:r>
                      <w:rPr>
                        <w:rFonts w:ascii="Trebuchet MS" w:hAnsi="Trebuchet MS"/>
                        <w:b/>
                        <w:color w:val="00464F"/>
                        <w:spacing w:val="-30"/>
                        <w:sz w:val="40"/>
                      </w:rPr>
                      <w:t xml:space="preserve"> </w:t>
                    </w:r>
                    <w:r>
                      <w:rPr>
                        <w:rFonts w:ascii="Trebuchet MS" w:hAnsi="Trebuchet MS"/>
                        <w:b/>
                        <w:color w:val="00464F"/>
                        <w:sz w:val="40"/>
                      </w:rPr>
                      <w:t xml:space="preserve">LESIÓN </w:t>
                    </w:r>
                    <w:r>
                      <w:rPr>
                        <w:rFonts w:ascii="Trebuchet MS" w:hAnsi="Trebuchet MS"/>
                        <w:b/>
                        <w:color w:val="00464F"/>
                        <w:w w:val="85"/>
                        <w:sz w:val="40"/>
                      </w:rPr>
                      <w:t>CEREBRAL</w:t>
                    </w:r>
                    <w:r>
                      <w:rPr>
                        <w:rFonts w:ascii="Trebuchet MS" w:hAnsi="Trebuchet MS"/>
                        <w:b/>
                        <w:color w:val="00464F"/>
                        <w:spacing w:val="14"/>
                        <w:sz w:val="40"/>
                      </w:rPr>
                      <w:t xml:space="preserve"> </w:t>
                    </w:r>
                    <w:r>
                      <w:rPr>
                        <w:rFonts w:ascii="Trebuchet MS" w:hAnsi="Trebuchet MS"/>
                        <w:b/>
                        <w:color w:val="00464F"/>
                        <w:spacing w:val="-2"/>
                        <w:w w:val="90"/>
                        <w:sz w:val="40"/>
                      </w:rPr>
                      <w:t>AGUDA</w:t>
                    </w:r>
                  </w:p>
                </w:txbxContent>
              </v:textbox>
            </v:shape>
            <v:shape id="docshape135" o:spid="_x0000_s2151" type="#_x0000_t202" style="position:absolute;left:5468;top:-1231;width:1922;height:411" filled="f" stroked="f">
              <v:textbox inset="0,0,0,0">
                <w:txbxContent>
                  <w:p w14:paraId="45FFEBD8" w14:textId="77777777" w:rsidR="000037A9" w:rsidRDefault="000037A9">
                    <w:pPr>
                      <w:spacing w:before="10" w:line="249" w:lineRule="auto"/>
                      <w:ind w:left="472" w:right="12" w:hanging="473"/>
                      <w:rPr>
                        <w:rFonts w:ascii="Arial"/>
                        <w:sz w:val="16"/>
                      </w:rPr>
                    </w:pPr>
                    <w:r>
                      <w:rPr>
                        <w:rFonts w:ascii="Arial"/>
                        <w:color w:val="808285"/>
                        <w:w w:val="105"/>
                        <w:sz w:val="16"/>
                      </w:rPr>
                      <w:t>Gabino</w:t>
                    </w:r>
                    <w:r>
                      <w:rPr>
                        <w:rFonts w:ascii="Arial"/>
                        <w:color w:val="808285"/>
                        <w:spacing w:val="-12"/>
                        <w:w w:val="105"/>
                        <w:sz w:val="16"/>
                      </w:rPr>
                      <w:t xml:space="preserve"> </w:t>
                    </w:r>
                    <w:r>
                      <w:rPr>
                        <w:rFonts w:ascii="Arial"/>
                        <w:color w:val="808285"/>
                        <w:w w:val="105"/>
                        <w:sz w:val="16"/>
                      </w:rPr>
                      <w:t>Alberto</w:t>
                    </w:r>
                    <w:r>
                      <w:rPr>
                        <w:rFonts w:ascii="Arial"/>
                        <w:color w:val="808285"/>
                        <w:spacing w:val="-12"/>
                        <w:w w:val="105"/>
                        <w:sz w:val="16"/>
                      </w:rPr>
                      <w:t xml:space="preserve"> </w:t>
                    </w:r>
                    <w:r>
                      <w:rPr>
                        <w:rFonts w:ascii="Arial"/>
                        <w:color w:val="808285"/>
                        <w:w w:val="105"/>
                        <w:sz w:val="16"/>
                      </w:rPr>
                      <w:t>Cueli,</w:t>
                    </w:r>
                    <w:r>
                      <w:rPr>
                        <w:rFonts w:ascii="Arial"/>
                        <w:color w:val="808285"/>
                        <w:spacing w:val="-12"/>
                        <w:w w:val="105"/>
                        <w:sz w:val="16"/>
                      </w:rPr>
                      <w:t xml:space="preserve"> </w:t>
                    </w:r>
                    <w:r>
                      <w:rPr>
                        <w:rFonts w:ascii="Arial"/>
                        <w:color w:val="808285"/>
                        <w:w w:val="105"/>
                        <w:sz w:val="16"/>
                      </w:rPr>
                      <w:t xml:space="preserve">MD </w:t>
                    </w:r>
                    <w:r>
                      <w:rPr>
                        <w:rFonts w:ascii="Arial"/>
                        <w:color w:val="808285"/>
                        <w:sz w:val="16"/>
                      </w:rPr>
                      <w:t>Margarita</w:t>
                    </w:r>
                    <w:r>
                      <w:rPr>
                        <w:rFonts w:ascii="Arial"/>
                        <w:color w:val="808285"/>
                        <w:spacing w:val="11"/>
                        <w:sz w:val="16"/>
                      </w:rPr>
                      <w:t xml:space="preserve"> </w:t>
                    </w:r>
                    <w:r>
                      <w:rPr>
                        <w:rFonts w:ascii="Arial"/>
                        <w:color w:val="808285"/>
                        <w:sz w:val="16"/>
                      </w:rPr>
                      <w:t>Epley,</w:t>
                    </w:r>
                    <w:r>
                      <w:rPr>
                        <w:rFonts w:ascii="Arial"/>
                        <w:color w:val="808285"/>
                        <w:spacing w:val="4"/>
                        <w:sz w:val="16"/>
                      </w:rPr>
                      <w:t xml:space="preserve"> </w:t>
                    </w:r>
                    <w:r>
                      <w:rPr>
                        <w:rFonts w:ascii="Arial"/>
                        <w:color w:val="808285"/>
                        <w:spacing w:val="-10"/>
                        <w:sz w:val="16"/>
                      </w:rPr>
                      <w:t>BS</w:t>
                    </w:r>
                  </w:p>
                </w:txbxContent>
              </v:textbox>
            </v:shape>
            <w10:wrap anchorx="page"/>
          </v:group>
        </w:pict>
      </w:r>
      <w:bookmarkStart w:id="6" w:name="1._Fisiopatología_De_la_lesión_Cerebral_"/>
      <w:bookmarkEnd w:id="6"/>
      <w:r>
        <w:rPr>
          <w:rFonts w:ascii="Arial" w:hAnsi="Arial"/>
          <w:color w:val="00464F"/>
          <w:spacing w:val="-2"/>
        </w:rPr>
        <w:t>Introducción</w:t>
      </w:r>
    </w:p>
    <w:p w14:paraId="7143F5C4" w14:textId="77777777" w:rsidR="000037A9" w:rsidRDefault="000037A9">
      <w:pPr>
        <w:pStyle w:val="BodyText"/>
        <w:spacing w:before="286" w:line="252" w:lineRule="auto"/>
        <w:ind w:left="1133" w:right="846"/>
        <w:jc w:val="both"/>
      </w:pPr>
      <w:r>
        <w:rPr>
          <w:color w:val="231F20"/>
        </w:rPr>
        <w:t xml:space="preserve">El cuidado de los pacientes dentro de la Unidad de Cuidados Intensivos Neu- rológicos plantea numerosos desafíos que requieren de la toma de decisiones </w:t>
      </w:r>
      <w:r>
        <w:rPr>
          <w:rFonts w:ascii="Georgia" w:hAnsi="Georgia"/>
          <w:color w:val="231F20"/>
          <w:w w:val="95"/>
        </w:rPr>
        <w:t xml:space="preserve">basados en un profundo conocimiento médico y en sistemas confiables de </w:t>
      </w:r>
      <w:r>
        <w:rPr>
          <w:color w:val="231F20"/>
        </w:rPr>
        <w:t>monitorización de múltiples variables. Estos requisitos, junto con un equipo de tareas que trabaja bajo los principios del neurointensivismo, minimizan</w:t>
      </w:r>
      <w:r>
        <w:rPr>
          <w:color w:val="231F20"/>
          <w:spacing w:val="80"/>
        </w:rPr>
        <w:t xml:space="preserve"> </w:t>
      </w:r>
      <w:r>
        <w:rPr>
          <w:color w:val="231F20"/>
        </w:rPr>
        <w:t>los efectos del daño secundario y mejoran el pronóstico de los pacientes con compromiso</w:t>
      </w:r>
      <w:r>
        <w:rPr>
          <w:color w:val="231F20"/>
          <w:spacing w:val="-6"/>
        </w:rPr>
        <w:t xml:space="preserve"> </w:t>
      </w:r>
      <w:r>
        <w:rPr>
          <w:color w:val="231F20"/>
        </w:rPr>
        <w:t>agudo</w:t>
      </w:r>
      <w:r>
        <w:rPr>
          <w:color w:val="231F20"/>
          <w:spacing w:val="-6"/>
        </w:rPr>
        <w:t xml:space="preserve"> </w:t>
      </w:r>
      <w:r>
        <w:rPr>
          <w:color w:val="231F20"/>
        </w:rPr>
        <w:t>del</w:t>
      </w:r>
      <w:r>
        <w:rPr>
          <w:color w:val="231F20"/>
          <w:spacing w:val="-7"/>
        </w:rPr>
        <w:t xml:space="preserve"> </w:t>
      </w:r>
      <w:r>
        <w:rPr>
          <w:color w:val="231F20"/>
        </w:rPr>
        <w:t>sistema</w:t>
      </w:r>
      <w:r>
        <w:rPr>
          <w:color w:val="231F20"/>
          <w:spacing w:val="-6"/>
        </w:rPr>
        <w:t xml:space="preserve"> </w:t>
      </w:r>
      <w:r>
        <w:rPr>
          <w:color w:val="231F20"/>
        </w:rPr>
        <w:t>nervioso</w:t>
      </w:r>
      <w:r>
        <w:rPr>
          <w:color w:val="231F20"/>
          <w:spacing w:val="-6"/>
        </w:rPr>
        <w:t xml:space="preserve"> </w:t>
      </w:r>
      <w:r>
        <w:rPr>
          <w:color w:val="231F20"/>
        </w:rPr>
        <w:t>central</w:t>
      </w:r>
      <w:r>
        <w:rPr>
          <w:color w:val="231F20"/>
          <w:spacing w:val="-7"/>
        </w:rPr>
        <w:t xml:space="preserve"> </w:t>
      </w:r>
      <w:r>
        <w:rPr>
          <w:color w:val="231F20"/>
        </w:rPr>
        <w:t>(SNC).</w:t>
      </w:r>
      <w:r>
        <w:rPr>
          <w:color w:val="231F20"/>
          <w:spacing w:val="-7"/>
        </w:rPr>
        <w:t xml:space="preserve"> </w:t>
      </w:r>
      <w:r>
        <w:rPr>
          <w:color w:val="231F20"/>
        </w:rPr>
        <w:t>Por</w:t>
      </w:r>
      <w:r>
        <w:rPr>
          <w:color w:val="231F20"/>
          <w:spacing w:val="-6"/>
        </w:rPr>
        <w:t xml:space="preserve"> </w:t>
      </w:r>
      <w:r>
        <w:rPr>
          <w:color w:val="231F20"/>
        </w:rPr>
        <w:t>esta</w:t>
      </w:r>
      <w:r>
        <w:rPr>
          <w:color w:val="231F20"/>
          <w:spacing w:val="-6"/>
        </w:rPr>
        <w:t xml:space="preserve"> </w:t>
      </w:r>
      <w:r>
        <w:rPr>
          <w:color w:val="231F20"/>
        </w:rPr>
        <w:t>razón,</w:t>
      </w:r>
      <w:r>
        <w:rPr>
          <w:color w:val="231F20"/>
          <w:spacing w:val="-6"/>
        </w:rPr>
        <w:t xml:space="preserve"> </w:t>
      </w:r>
      <w:r>
        <w:rPr>
          <w:color w:val="231F20"/>
        </w:rPr>
        <w:t>es</w:t>
      </w:r>
      <w:r>
        <w:rPr>
          <w:color w:val="231F20"/>
          <w:spacing w:val="-6"/>
        </w:rPr>
        <w:t xml:space="preserve"> </w:t>
      </w:r>
      <w:r>
        <w:rPr>
          <w:color w:val="231F20"/>
        </w:rPr>
        <w:t xml:space="preserve">fun- </w:t>
      </w:r>
      <w:r>
        <w:rPr>
          <w:rFonts w:ascii="Georgia" w:hAnsi="Georgia"/>
          <w:color w:val="231F20"/>
          <w:w w:val="90"/>
        </w:rPr>
        <w:t xml:space="preserve">damental conocer las bases fisiopatológicas de todas las enfermedades que se </w:t>
      </w:r>
      <w:r>
        <w:rPr>
          <w:color w:val="231F20"/>
        </w:rPr>
        <w:t>tratan a diario.</w:t>
      </w:r>
    </w:p>
    <w:p w14:paraId="57385730" w14:textId="77777777" w:rsidR="000037A9" w:rsidRDefault="000037A9">
      <w:pPr>
        <w:pStyle w:val="BodyText"/>
        <w:spacing w:line="249" w:lineRule="auto"/>
        <w:ind w:left="1133" w:right="846" w:firstLine="226"/>
        <w:jc w:val="both"/>
      </w:pPr>
      <w:r>
        <w:rPr>
          <w:color w:val="231F20"/>
        </w:rPr>
        <w:t xml:space="preserve">El tejido neural es susceptible a varios tipos de noxas que producen daño anatómico del mismo (daño primario), seguido por un efecto dominó a nivel celular y subcelular que aumenta luego de la magnitud del daño inicial (daño </w:t>
      </w:r>
      <w:r>
        <w:rPr>
          <w:color w:val="231F20"/>
          <w:spacing w:val="-2"/>
        </w:rPr>
        <w:t>secundario).</w:t>
      </w:r>
    </w:p>
    <w:p w14:paraId="2775B75D" w14:textId="77777777" w:rsidR="000037A9" w:rsidRDefault="000037A9">
      <w:pPr>
        <w:pStyle w:val="BodyText"/>
        <w:spacing w:line="252" w:lineRule="auto"/>
        <w:ind w:left="1133" w:right="848" w:firstLine="226"/>
        <w:jc w:val="both"/>
        <w:rPr>
          <w:rFonts w:ascii="Georgia" w:hAnsi="Georgia"/>
        </w:rPr>
      </w:pPr>
      <w:r>
        <w:rPr>
          <w:color w:val="231F20"/>
        </w:rPr>
        <w:t>El</w:t>
      </w:r>
      <w:r>
        <w:rPr>
          <w:color w:val="231F20"/>
          <w:spacing w:val="-8"/>
        </w:rPr>
        <w:t xml:space="preserve"> </w:t>
      </w:r>
      <w:r>
        <w:rPr>
          <w:color w:val="231F20"/>
        </w:rPr>
        <w:t>cerebro</w:t>
      </w:r>
      <w:r>
        <w:rPr>
          <w:color w:val="231F20"/>
          <w:spacing w:val="-8"/>
        </w:rPr>
        <w:t xml:space="preserve"> </w:t>
      </w:r>
      <w:r>
        <w:rPr>
          <w:color w:val="231F20"/>
        </w:rPr>
        <w:t>responde</w:t>
      </w:r>
      <w:r>
        <w:rPr>
          <w:color w:val="231F20"/>
          <w:spacing w:val="-8"/>
        </w:rPr>
        <w:t xml:space="preserve"> </w:t>
      </w:r>
      <w:r>
        <w:rPr>
          <w:color w:val="231F20"/>
        </w:rPr>
        <w:t>a</w:t>
      </w:r>
      <w:r>
        <w:rPr>
          <w:color w:val="231F20"/>
          <w:spacing w:val="-8"/>
        </w:rPr>
        <w:t xml:space="preserve"> </w:t>
      </w:r>
      <w:r>
        <w:rPr>
          <w:color w:val="231F20"/>
        </w:rPr>
        <w:t>los</w:t>
      </w:r>
      <w:r>
        <w:rPr>
          <w:color w:val="231F20"/>
          <w:spacing w:val="-8"/>
        </w:rPr>
        <w:t xml:space="preserve"> </w:t>
      </w:r>
      <w:r>
        <w:rPr>
          <w:color w:val="231F20"/>
        </w:rPr>
        <w:t>diferentes</w:t>
      </w:r>
      <w:r>
        <w:rPr>
          <w:color w:val="231F20"/>
          <w:spacing w:val="-8"/>
        </w:rPr>
        <w:t xml:space="preserve"> </w:t>
      </w:r>
      <w:r>
        <w:rPr>
          <w:color w:val="231F20"/>
        </w:rPr>
        <w:t>tipos</w:t>
      </w:r>
      <w:r>
        <w:rPr>
          <w:color w:val="231F20"/>
          <w:spacing w:val="-8"/>
        </w:rPr>
        <w:t xml:space="preserve"> </w:t>
      </w:r>
      <w:r>
        <w:rPr>
          <w:color w:val="231F20"/>
        </w:rPr>
        <w:t>de</w:t>
      </w:r>
      <w:r>
        <w:rPr>
          <w:color w:val="231F20"/>
          <w:spacing w:val="-8"/>
        </w:rPr>
        <w:t xml:space="preserve"> </w:t>
      </w:r>
      <w:r>
        <w:rPr>
          <w:color w:val="231F20"/>
        </w:rPr>
        <w:t>daño</w:t>
      </w:r>
      <w:r>
        <w:rPr>
          <w:color w:val="231F20"/>
          <w:spacing w:val="-8"/>
        </w:rPr>
        <w:t xml:space="preserve"> </w:t>
      </w:r>
      <w:r>
        <w:rPr>
          <w:color w:val="231F20"/>
        </w:rPr>
        <w:t>en</w:t>
      </w:r>
      <w:r>
        <w:rPr>
          <w:color w:val="231F20"/>
          <w:spacing w:val="-8"/>
        </w:rPr>
        <w:t xml:space="preserve"> </w:t>
      </w:r>
      <w:r>
        <w:rPr>
          <w:color w:val="231F20"/>
        </w:rPr>
        <w:t>un</w:t>
      </w:r>
      <w:r>
        <w:rPr>
          <w:color w:val="231F20"/>
          <w:spacing w:val="-8"/>
        </w:rPr>
        <w:t xml:space="preserve"> </w:t>
      </w:r>
      <w:r>
        <w:rPr>
          <w:color w:val="231F20"/>
        </w:rPr>
        <w:t>número</w:t>
      </w:r>
      <w:r>
        <w:rPr>
          <w:color w:val="231F20"/>
          <w:spacing w:val="-8"/>
        </w:rPr>
        <w:t xml:space="preserve"> </w:t>
      </w:r>
      <w:r>
        <w:rPr>
          <w:color w:val="231F20"/>
        </w:rPr>
        <w:t>limitado</w:t>
      </w:r>
      <w:r>
        <w:rPr>
          <w:color w:val="231F20"/>
          <w:spacing w:val="-8"/>
        </w:rPr>
        <w:t xml:space="preserve"> </w:t>
      </w:r>
      <w:r>
        <w:rPr>
          <w:color w:val="231F20"/>
        </w:rPr>
        <w:t xml:space="preserve">de </w:t>
      </w:r>
      <w:r>
        <w:rPr>
          <w:color w:val="231F20"/>
          <w:spacing w:val="-2"/>
        </w:rPr>
        <w:t>formas</w:t>
      </w:r>
      <w:r>
        <w:rPr>
          <w:color w:val="231F20"/>
          <w:spacing w:val="-6"/>
        </w:rPr>
        <w:t xml:space="preserve"> </w:t>
      </w:r>
      <w:r>
        <w:rPr>
          <w:color w:val="231F20"/>
          <w:spacing w:val="-2"/>
        </w:rPr>
        <w:t>y,</w:t>
      </w:r>
      <w:r>
        <w:rPr>
          <w:color w:val="231F20"/>
          <w:spacing w:val="-6"/>
        </w:rPr>
        <w:t xml:space="preserve"> </w:t>
      </w:r>
      <w:r>
        <w:rPr>
          <w:color w:val="231F20"/>
          <w:spacing w:val="-2"/>
        </w:rPr>
        <w:t>aunque</w:t>
      </w:r>
      <w:r>
        <w:rPr>
          <w:color w:val="231F20"/>
          <w:spacing w:val="-6"/>
        </w:rPr>
        <w:t xml:space="preserve"> </w:t>
      </w:r>
      <w:r>
        <w:rPr>
          <w:color w:val="231F20"/>
          <w:spacing w:val="-2"/>
        </w:rPr>
        <w:t>varíen</w:t>
      </w:r>
      <w:r>
        <w:rPr>
          <w:color w:val="231F20"/>
          <w:spacing w:val="-6"/>
        </w:rPr>
        <w:t xml:space="preserve"> </w:t>
      </w:r>
      <w:r>
        <w:rPr>
          <w:color w:val="231F20"/>
          <w:spacing w:val="-2"/>
        </w:rPr>
        <w:t>de</w:t>
      </w:r>
      <w:r>
        <w:rPr>
          <w:color w:val="231F20"/>
          <w:spacing w:val="-6"/>
        </w:rPr>
        <w:t xml:space="preserve"> </w:t>
      </w:r>
      <w:r>
        <w:rPr>
          <w:color w:val="231F20"/>
          <w:spacing w:val="-2"/>
        </w:rPr>
        <w:t>enfermedad</w:t>
      </w:r>
      <w:r>
        <w:rPr>
          <w:color w:val="231F20"/>
          <w:spacing w:val="-6"/>
        </w:rPr>
        <w:t xml:space="preserve"> </w:t>
      </w:r>
      <w:r>
        <w:rPr>
          <w:color w:val="231F20"/>
          <w:spacing w:val="-2"/>
        </w:rPr>
        <w:t>a</w:t>
      </w:r>
      <w:r>
        <w:rPr>
          <w:color w:val="231F20"/>
          <w:spacing w:val="-6"/>
        </w:rPr>
        <w:t xml:space="preserve"> </w:t>
      </w:r>
      <w:r>
        <w:rPr>
          <w:color w:val="231F20"/>
          <w:spacing w:val="-2"/>
        </w:rPr>
        <w:t>enfermedad,</w:t>
      </w:r>
      <w:r>
        <w:rPr>
          <w:color w:val="231F20"/>
          <w:spacing w:val="-6"/>
        </w:rPr>
        <w:t xml:space="preserve"> </w:t>
      </w:r>
      <w:r>
        <w:rPr>
          <w:color w:val="231F20"/>
          <w:spacing w:val="-2"/>
        </w:rPr>
        <w:t>presentan</w:t>
      </w:r>
      <w:r>
        <w:rPr>
          <w:color w:val="231F20"/>
          <w:spacing w:val="-6"/>
        </w:rPr>
        <w:t xml:space="preserve"> </w:t>
      </w:r>
      <w:r>
        <w:rPr>
          <w:color w:val="231F20"/>
          <w:spacing w:val="-2"/>
        </w:rPr>
        <w:t>similitudes</w:t>
      </w:r>
      <w:r>
        <w:rPr>
          <w:color w:val="231F20"/>
          <w:spacing w:val="-6"/>
        </w:rPr>
        <w:t xml:space="preserve"> </w:t>
      </w:r>
      <w:r>
        <w:rPr>
          <w:color w:val="231F20"/>
          <w:spacing w:val="-2"/>
        </w:rPr>
        <w:t xml:space="preserve">en- </w:t>
      </w:r>
      <w:r>
        <w:rPr>
          <w:color w:val="231F20"/>
        </w:rPr>
        <w:t>tre</w:t>
      </w:r>
      <w:r>
        <w:rPr>
          <w:color w:val="231F20"/>
          <w:spacing w:val="-10"/>
        </w:rPr>
        <w:t xml:space="preserve"> </w:t>
      </w:r>
      <w:r>
        <w:rPr>
          <w:color w:val="231F20"/>
        </w:rPr>
        <w:t>ellos</w:t>
      </w:r>
      <w:r>
        <w:rPr>
          <w:color w:val="231F20"/>
          <w:spacing w:val="-10"/>
        </w:rPr>
        <w:t xml:space="preserve"> </w:t>
      </w:r>
      <w:r>
        <w:rPr>
          <w:color w:val="231F20"/>
        </w:rPr>
        <w:t>que</w:t>
      </w:r>
      <w:r>
        <w:rPr>
          <w:color w:val="231F20"/>
          <w:spacing w:val="-10"/>
        </w:rPr>
        <w:t xml:space="preserve"> </w:t>
      </w:r>
      <w:r>
        <w:rPr>
          <w:color w:val="231F20"/>
        </w:rPr>
        <w:t>conducen</w:t>
      </w:r>
      <w:r>
        <w:rPr>
          <w:color w:val="231F20"/>
          <w:spacing w:val="-10"/>
        </w:rPr>
        <w:t xml:space="preserve"> </w:t>
      </w:r>
      <w:r>
        <w:rPr>
          <w:color w:val="231F20"/>
        </w:rPr>
        <w:t>a</w:t>
      </w:r>
      <w:r>
        <w:rPr>
          <w:color w:val="231F20"/>
          <w:spacing w:val="-10"/>
        </w:rPr>
        <w:t xml:space="preserve"> </w:t>
      </w:r>
      <w:r>
        <w:rPr>
          <w:color w:val="231F20"/>
        </w:rPr>
        <w:t>tratamientos</w:t>
      </w:r>
      <w:r>
        <w:rPr>
          <w:color w:val="231F20"/>
          <w:spacing w:val="-10"/>
        </w:rPr>
        <w:t xml:space="preserve"> </w:t>
      </w:r>
      <w:r>
        <w:rPr>
          <w:color w:val="231F20"/>
        </w:rPr>
        <w:t>comunes</w:t>
      </w:r>
      <w:r>
        <w:rPr>
          <w:color w:val="231F20"/>
          <w:spacing w:val="-10"/>
        </w:rPr>
        <w:t xml:space="preserve"> </w:t>
      </w:r>
      <w:r>
        <w:rPr>
          <w:color w:val="231F20"/>
        </w:rPr>
        <w:t>y</w:t>
      </w:r>
      <w:r>
        <w:rPr>
          <w:color w:val="231F20"/>
          <w:spacing w:val="-10"/>
        </w:rPr>
        <w:t xml:space="preserve"> </w:t>
      </w:r>
      <w:r>
        <w:rPr>
          <w:color w:val="231F20"/>
        </w:rPr>
        <w:t>que</w:t>
      </w:r>
      <w:r>
        <w:rPr>
          <w:color w:val="231F20"/>
          <w:spacing w:val="-10"/>
        </w:rPr>
        <w:t xml:space="preserve"> </w:t>
      </w:r>
      <w:r>
        <w:rPr>
          <w:color w:val="231F20"/>
        </w:rPr>
        <w:t>permiten</w:t>
      </w:r>
      <w:r>
        <w:rPr>
          <w:color w:val="231F20"/>
          <w:spacing w:val="-10"/>
        </w:rPr>
        <w:t xml:space="preserve"> </w:t>
      </w:r>
      <w:r>
        <w:rPr>
          <w:color w:val="231F20"/>
        </w:rPr>
        <w:t>abordar</w:t>
      </w:r>
      <w:r>
        <w:rPr>
          <w:color w:val="231F20"/>
          <w:spacing w:val="-10"/>
        </w:rPr>
        <w:t xml:space="preserve"> </w:t>
      </w:r>
      <w:r>
        <w:rPr>
          <w:color w:val="231F20"/>
        </w:rPr>
        <w:t>el</w:t>
      </w:r>
      <w:r>
        <w:rPr>
          <w:color w:val="231F20"/>
          <w:spacing w:val="-10"/>
        </w:rPr>
        <w:t xml:space="preserve"> </w:t>
      </w:r>
      <w:r>
        <w:rPr>
          <w:color w:val="231F20"/>
        </w:rPr>
        <w:t xml:space="preserve">tema, </w:t>
      </w:r>
      <w:r>
        <w:rPr>
          <w:rFonts w:ascii="Georgia" w:hAnsi="Georgia"/>
          <w:color w:val="231F20"/>
          <w:w w:val="90"/>
        </w:rPr>
        <w:t>considerándolos dentro de la fisiopatología de la lesión neurológica aguda.</w:t>
      </w:r>
    </w:p>
    <w:p w14:paraId="6A0825FA" w14:textId="77777777" w:rsidR="000037A9" w:rsidRDefault="000037A9">
      <w:pPr>
        <w:pStyle w:val="BodyText"/>
        <w:spacing w:line="249" w:lineRule="auto"/>
        <w:ind w:left="1133" w:right="848" w:firstLine="226"/>
        <w:jc w:val="both"/>
      </w:pPr>
      <w:r>
        <w:rPr>
          <w:color w:val="231F20"/>
        </w:rPr>
        <w:t>El</w:t>
      </w:r>
      <w:r>
        <w:rPr>
          <w:color w:val="231F20"/>
          <w:spacing w:val="-9"/>
        </w:rPr>
        <w:t xml:space="preserve"> </w:t>
      </w:r>
      <w:r>
        <w:rPr>
          <w:color w:val="231F20"/>
        </w:rPr>
        <w:t>traumatismo</w:t>
      </w:r>
      <w:r>
        <w:rPr>
          <w:color w:val="231F20"/>
          <w:spacing w:val="-9"/>
        </w:rPr>
        <w:t xml:space="preserve"> </w:t>
      </w:r>
      <w:r>
        <w:rPr>
          <w:color w:val="231F20"/>
        </w:rPr>
        <w:t>encefalocraneano</w:t>
      </w:r>
      <w:r>
        <w:rPr>
          <w:color w:val="231F20"/>
          <w:spacing w:val="-9"/>
        </w:rPr>
        <w:t xml:space="preserve"> </w:t>
      </w:r>
      <w:r>
        <w:rPr>
          <w:color w:val="231F20"/>
        </w:rPr>
        <w:t>(TEC)</w:t>
      </w:r>
      <w:r>
        <w:rPr>
          <w:color w:val="231F20"/>
          <w:spacing w:val="-9"/>
        </w:rPr>
        <w:t xml:space="preserve"> </w:t>
      </w:r>
      <w:r>
        <w:rPr>
          <w:color w:val="231F20"/>
        </w:rPr>
        <w:t>se</w:t>
      </w:r>
      <w:r>
        <w:rPr>
          <w:color w:val="231F20"/>
          <w:spacing w:val="-9"/>
        </w:rPr>
        <w:t xml:space="preserve"> </w:t>
      </w:r>
      <w:r>
        <w:rPr>
          <w:color w:val="231F20"/>
        </w:rPr>
        <w:t>toma</w:t>
      </w:r>
      <w:r>
        <w:rPr>
          <w:color w:val="231F20"/>
          <w:spacing w:val="-9"/>
        </w:rPr>
        <w:t xml:space="preserve"> </w:t>
      </w:r>
      <w:r>
        <w:rPr>
          <w:color w:val="231F20"/>
        </w:rPr>
        <w:t>como</w:t>
      </w:r>
      <w:r>
        <w:rPr>
          <w:color w:val="231F20"/>
          <w:spacing w:val="-9"/>
        </w:rPr>
        <w:t xml:space="preserve"> </w:t>
      </w:r>
      <w:r>
        <w:rPr>
          <w:color w:val="231F20"/>
        </w:rPr>
        <w:t>modelo</w:t>
      </w:r>
      <w:r>
        <w:rPr>
          <w:color w:val="231F20"/>
          <w:spacing w:val="-9"/>
        </w:rPr>
        <w:t xml:space="preserve"> </w:t>
      </w:r>
      <w:r>
        <w:rPr>
          <w:color w:val="231F20"/>
        </w:rPr>
        <w:t>de</w:t>
      </w:r>
      <w:r>
        <w:rPr>
          <w:color w:val="231F20"/>
          <w:spacing w:val="-9"/>
        </w:rPr>
        <w:t xml:space="preserve"> </w:t>
      </w:r>
      <w:r>
        <w:rPr>
          <w:color w:val="231F20"/>
        </w:rPr>
        <w:t>estudio</w:t>
      </w:r>
      <w:r>
        <w:rPr>
          <w:color w:val="231F20"/>
          <w:spacing w:val="-9"/>
        </w:rPr>
        <w:t xml:space="preserve"> </w:t>
      </w:r>
      <w:r>
        <w:rPr>
          <w:color w:val="231F20"/>
        </w:rPr>
        <w:t xml:space="preserve">y </w:t>
      </w:r>
      <w:r>
        <w:rPr>
          <w:rFonts w:ascii="Georgia" w:hAnsi="Georgia"/>
          <w:color w:val="231F20"/>
          <w:spacing w:val="-2"/>
          <w:w w:val="90"/>
        </w:rPr>
        <w:t>enfoque</w:t>
      </w:r>
      <w:r>
        <w:rPr>
          <w:rFonts w:ascii="Georgia" w:hAnsi="Georgia"/>
          <w:color w:val="231F20"/>
          <w:spacing w:val="-6"/>
          <w:w w:val="90"/>
        </w:rPr>
        <w:t xml:space="preserve"> </w:t>
      </w:r>
      <w:r>
        <w:rPr>
          <w:rFonts w:ascii="Georgia" w:hAnsi="Georgia"/>
          <w:color w:val="231F20"/>
          <w:spacing w:val="-2"/>
          <w:w w:val="90"/>
        </w:rPr>
        <w:t>fisiopatológico</w:t>
      </w:r>
      <w:r>
        <w:rPr>
          <w:rFonts w:ascii="Georgia" w:hAnsi="Georgia"/>
          <w:color w:val="231F20"/>
          <w:spacing w:val="-5"/>
          <w:w w:val="90"/>
        </w:rPr>
        <w:t xml:space="preserve"> </w:t>
      </w:r>
      <w:r>
        <w:rPr>
          <w:rFonts w:ascii="Georgia" w:hAnsi="Georgia"/>
          <w:color w:val="231F20"/>
          <w:spacing w:val="-2"/>
          <w:w w:val="90"/>
        </w:rPr>
        <w:t>para</w:t>
      </w:r>
      <w:r>
        <w:rPr>
          <w:rFonts w:ascii="Georgia" w:hAnsi="Georgia"/>
          <w:color w:val="231F20"/>
          <w:spacing w:val="-5"/>
          <w:w w:val="90"/>
        </w:rPr>
        <w:t xml:space="preserve"> </w:t>
      </w:r>
      <w:r>
        <w:rPr>
          <w:rFonts w:ascii="Georgia" w:hAnsi="Georgia"/>
          <w:color w:val="231F20"/>
          <w:spacing w:val="-2"/>
          <w:w w:val="90"/>
        </w:rPr>
        <w:t>otras</w:t>
      </w:r>
      <w:r>
        <w:rPr>
          <w:rFonts w:ascii="Georgia" w:hAnsi="Georgia"/>
          <w:color w:val="231F20"/>
          <w:spacing w:val="-5"/>
          <w:w w:val="90"/>
        </w:rPr>
        <w:t xml:space="preserve"> </w:t>
      </w:r>
      <w:r>
        <w:rPr>
          <w:rFonts w:ascii="Georgia" w:hAnsi="Georgia"/>
          <w:color w:val="231F20"/>
          <w:spacing w:val="-2"/>
          <w:w w:val="90"/>
        </w:rPr>
        <w:t>patologías</w:t>
      </w:r>
      <w:r>
        <w:rPr>
          <w:rFonts w:ascii="Georgia" w:hAnsi="Georgia"/>
          <w:color w:val="231F20"/>
          <w:spacing w:val="-6"/>
          <w:w w:val="90"/>
        </w:rPr>
        <w:t xml:space="preserve"> </w:t>
      </w:r>
      <w:r>
        <w:rPr>
          <w:rFonts w:ascii="Georgia" w:hAnsi="Georgia"/>
          <w:color w:val="231F20"/>
          <w:spacing w:val="-2"/>
          <w:w w:val="90"/>
        </w:rPr>
        <w:t>cerebrales,</w:t>
      </w:r>
      <w:r>
        <w:rPr>
          <w:rFonts w:ascii="Georgia" w:hAnsi="Georgia"/>
          <w:color w:val="231F20"/>
          <w:spacing w:val="-5"/>
          <w:w w:val="90"/>
        </w:rPr>
        <w:t xml:space="preserve"> </w:t>
      </w:r>
      <w:r>
        <w:rPr>
          <w:rFonts w:ascii="Georgia" w:hAnsi="Georgia"/>
          <w:color w:val="231F20"/>
          <w:spacing w:val="-2"/>
          <w:w w:val="90"/>
        </w:rPr>
        <w:t>ya</w:t>
      </w:r>
      <w:r>
        <w:rPr>
          <w:rFonts w:ascii="Georgia" w:hAnsi="Georgia"/>
          <w:color w:val="231F20"/>
          <w:spacing w:val="-5"/>
          <w:w w:val="90"/>
        </w:rPr>
        <w:t xml:space="preserve"> </w:t>
      </w:r>
      <w:r>
        <w:rPr>
          <w:rFonts w:ascii="Georgia" w:hAnsi="Georgia"/>
          <w:color w:val="231F20"/>
          <w:spacing w:val="-2"/>
          <w:w w:val="90"/>
        </w:rPr>
        <w:t>que</w:t>
      </w:r>
      <w:r>
        <w:rPr>
          <w:rFonts w:ascii="Georgia" w:hAnsi="Georgia"/>
          <w:color w:val="231F20"/>
          <w:spacing w:val="-5"/>
          <w:w w:val="90"/>
        </w:rPr>
        <w:t xml:space="preserve"> </w:t>
      </w:r>
      <w:r>
        <w:rPr>
          <w:rFonts w:ascii="Georgia" w:hAnsi="Georgia"/>
          <w:color w:val="231F20"/>
          <w:spacing w:val="-2"/>
          <w:w w:val="90"/>
        </w:rPr>
        <w:t>presenta</w:t>
      </w:r>
      <w:r>
        <w:rPr>
          <w:rFonts w:ascii="Georgia" w:hAnsi="Georgia"/>
          <w:color w:val="231F20"/>
          <w:spacing w:val="-6"/>
          <w:w w:val="90"/>
        </w:rPr>
        <w:t xml:space="preserve"> </w:t>
      </w:r>
      <w:r>
        <w:rPr>
          <w:rFonts w:ascii="Georgia" w:hAnsi="Georgia"/>
          <w:color w:val="231F20"/>
          <w:spacing w:val="-2"/>
          <w:w w:val="90"/>
        </w:rPr>
        <w:t>extrava</w:t>
      </w:r>
      <w:r>
        <w:rPr>
          <w:color w:val="231F20"/>
          <w:spacing w:val="-2"/>
          <w:w w:val="90"/>
        </w:rPr>
        <w:t xml:space="preserve">- </w:t>
      </w:r>
      <w:r>
        <w:rPr>
          <w:color w:val="231F20"/>
          <w:spacing w:val="-2"/>
        </w:rPr>
        <w:t>sación</w:t>
      </w:r>
      <w:r>
        <w:rPr>
          <w:color w:val="231F20"/>
          <w:spacing w:val="-6"/>
        </w:rPr>
        <w:t xml:space="preserve"> </w:t>
      </w:r>
      <w:r>
        <w:rPr>
          <w:color w:val="231F20"/>
          <w:spacing w:val="-2"/>
        </w:rPr>
        <w:t>de</w:t>
      </w:r>
      <w:r>
        <w:rPr>
          <w:color w:val="231F20"/>
          <w:spacing w:val="-6"/>
        </w:rPr>
        <w:t xml:space="preserve"> </w:t>
      </w:r>
      <w:r>
        <w:rPr>
          <w:color w:val="231F20"/>
          <w:spacing w:val="-2"/>
        </w:rPr>
        <w:t>sangre</w:t>
      </w:r>
      <w:r>
        <w:rPr>
          <w:color w:val="231F20"/>
          <w:spacing w:val="-6"/>
        </w:rPr>
        <w:t xml:space="preserve"> </w:t>
      </w:r>
      <w:r>
        <w:rPr>
          <w:color w:val="231F20"/>
          <w:spacing w:val="-2"/>
        </w:rPr>
        <w:t>e</w:t>
      </w:r>
      <w:r>
        <w:rPr>
          <w:color w:val="231F20"/>
          <w:spacing w:val="-6"/>
        </w:rPr>
        <w:t xml:space="preserve"> </w:t>
      </w:r>
      <w:r>
        <w:rPr>
          <w:color w:val="231F20"/>
          <w:spacing w:val="-2"/>
        </w:rPr>
        <w:t>hipoperfusión</w:t>
      </w:r>
      <w:r>
        <w:rPr>
          <w:color w:val="231F20"/>
          <w:spacing w:val="-6"/>
        </w:rPr>
        <w:t xml:space="preserve"> </w:t>
      </w:r>
      <w:r>
        <w:rPr>
          <w:color w:val="231F20"/>
          <w:spacing w:val="-2"/>
        </w:rPr>
        <w:t>tisular</w:t>
      </w:r>
      <w:r>
        <w:rPr>
          <w:color w:val="231F20"/>
          <w:spacing w:val="-6"/>
        </w:rPr>
        <w:t xml:space="preserve"> </w:t>
      </w:r>
      <w:r>
        <w:rPr>
          <w:color w:val="231F20"/>
          <w:spacing w:val="-2"/>
        </w:rPr>
        <w:t>con</w:t>
      </w:r>
      <w:r>
        <w:rPr>
          <w:color w:val="231F20"/>
          <w:spacing w:val="-6"/>
        </w:rPr>
        <w:t xml:space="preserve"> </w:t>
      </w:r>
      <w:r>
        <w:rPr>
          <w:color w:val="231F20"/>
          <w:spacing w:val="-2"/>
        </w:rPr>
        <w:t>isquemia,</w:t>
      </w:r>
      <w:r>
        <w:rPr>
          <w:color w:val="231F20"/>
          <w:spacing w:val="-6"/>
        </w:rPr>
        <w:t xml:space="preserve"> </w:t>
      </w:r>
      <w:r>
        <w:rPr>
          <w:color w:val="231F20"/>
          <w:spacing w:val="-2"/>
        </w:rPr>
        <w:t>sumado</w:t>
      </w:r>
      <w:r>
        <w:rPr>
          <w:color w:val="231F20"/>
          <w:spacing w:val="-6"/>
        </w:rPr>
        <w:t xml:space="preserve"> </w:t>
      </w:r>
      <w:r>
        <w:rPr>
          <w:color w:val="231F20"/>
          <w:spacing w:val="-2"/>
        </w:rPr>
        <w:t>a</w:t>
      </w:r>
      <w:r>
        <w:rPr>
          <w:color w:val="231F20"/>
          <w:spacing w:val="-6"/>
        </w:rPr>
        <w:t xml:space="preserve"> </w:t>
      </w:r>
      <w:r>
        <w:rPr>
          <w:color w:val="231F20"/>
          <w:spacing w:val="-2"/>
        </w:rPr>
        <w:t>las</w:t>
      </w:r>
      <w:r>
        <w:rPr>
          <w:color w:val="231F20"/>
          <w:spacing w:val="-6"/>
        </w:rPr>
        <w:t xml:space="preserve"> </w:t>
      </w:r>
      <w:r>
        <w:rPr>
          <w:color w:val="231F20"/>
          <w:spacing w:val="-2"/>
        </w:rPr>
        <w:t>característi- cas</w:t>
      </w:r>
      <w:r>
        <w:rPr>
          <w:color w:val="231F20"/>
          <w:spacing w:val="-8"/>
        </w:rPr>
        <w:t xml:space="preserve"> </w:t>
      </w:r>
      <w:r>
        <w:rPr>
          <w:color w:val="231F20"/>
          <w:spacing w:val="-2"/>
        </w:rPr>
        <w:t>propias</w:t>
      </w:r>
      <w:r>
        <w:rPr>
          <w:color w:val="231F20"/>
          <w:spacing w:val="-8"/>
        </w:rPr>
        <w:t xml:space="preserve"> </w:t>
      </w:r>
      <w:r>
        <w:rPr>
          <w:color w:val="231F20"/>
          <w:spacing w:val="-2"/>
        </w:rPr>
        <w:t>de</w:t>
      </w:r>
      <w:r>
        <w:rPr>
          <w:color w:val="231F20"/>
          <w:spacing w:val="-8"/>
        </w:rPr>
        <w:t xml:space="preserve"> </w:t>
      </w:r>
      <w:r>
        <w:rPr>
          <w:color w:val="231F20"/>
          <w:spacing w:val="-2"/>
        </w:rPr>
        <w:t>cada</w:t>
      </w:r>
      <w:r>
        <w:rPr>
          <w:color w:val="231F20"/>
          <w:spacing w:val="-8"/>
        </w:rPr>
        <w:t xml:space="preserve"> </w:t>
      </w:r>
      <w:r>
        <w:rPr>
          <w:color w:val="231F20"/>
          <w:spacing w:val="-2"/>
        </w:rPr>
        <w:t>enfermedad.</w:t>
      </w:r>
      <w:r>
        <w:rPr>
          <w:color w:val="231F20"/>
          <w:spacing w:val="-8"/>
        </w:rPr>
        <w:t xml:space="preserve"> </w:t>
      </w:r>
      <w:r>
        <w:rPr>
          <w:color w:val="231F20"/>
          <w:spacing w:val="-2"/>
        </w:rPr>
        <w:t>Generalmente,</w:t>
      </w:r>
      <w:r>
        <w:rPr>
          <w:color w:val="231F20"/>
          <w:spacing w:val="-8"/>
        </w:rPr>
        <w:t xml:space="preserve"> </w:t>
      </w:r>
      <w:r>
        <w:rPr>
          <w:color w:val="231F20"/>
          <w:spacing w:val="-2"/>
        </w:rPr>
        <w:t>los</w:t>
      </w:r>
      <w:r>
        <w:rPr>
          <w:color w:val="231F20"/>
          <w:spacing w:val="-8"/>
        </w:rPr>
        <w:t xml:space="preserve"> </w:t>
      </w:r>
      <w:r>
        <w:rPr>
          <w:color w:val="231F20"/>
          <w:spacing w:val="-2"/>
        </w:rPr>
        <w:t>aspectos</w:t>
      </w:r>
      <w:r>
        <w:rPr>
          <w:color w:val="231F20"/>
          <w:spacing w:val="-8"/>
        </w:rPr>
        <w:t xml:space="preserve"> </w:t>
      </w:r>
      <w:r>
        <w:rPr>
          <w:color w:val="231F20"/>
          <w:spacing w:val="-2"/>
        </w:rPr>
        <w:t>relevantes</w:t>
      </w:r>
      <w:r>
        <w:rPr>
          <w:color w:val="231F20"/>
          <w:spacing w:val="-8"/>
        </w:rPr>
        <w:t xml:space="preserve"> </w:t>
      </w:r>
      <w:r>
        <w:rPr>
          <w:color w:val="231F20"/>
          <w:spacing w:val="-2"/>
        </w:rPr>
        <w:t>del</w:t>
      </w:r>
      <w:r>
        <w:rPr>
          <w:color w:val="231F20"/>
          <w:spacing w:val="-8"/>
        </w:rPr>
        <w:t xml:space="preserve"> </w:t>
      </w:r>
      <w:r>
        <w:rPr>
          <w:color w:val="231F20"/>
          <w:spacing w:val="-2"/>
        </w:rPr>
        <w:t xml:space="preserve">daño </w:t>
      </w:r>
      <w:r>
        <w:rPr>
          <w:color w:val="231F20"/>
        </w:rPr>
        <w:t>cerebral</w:t>
      </w:r>
      <w:r>
        <w:rPr>
          <w:color w:val="231F20"/>
          <w:spacing w:val="-3"/>
        </w:rPr>
        <w:t xml:space="preserve"> </w:t>
      </w:r>
      <w:r>
        <w:rPr>
          <w:color w:val="231F20"/>
        </w:rPr>
        <w:t>traumático</w:t>
      </w:r>
      <w:r>
        <w:rPr>
          <w:color w:val="231F20"/>
          <w:spacing w:val="-3"/>
        </w:rPr>
        <w:t xml:space="preserve"> </w:t>
      </w:r>
      <w:r>
        <w:rPr>
          <w:color w:val="231F20"/>
        </w:rPr>
        <w:t>pueden</w:t>
      </w:r>
      <w:r>
        <w:rPr>
          <w:color w:val="231F20"/>
          <w:spacing w:val="-4"/>
        </w:rPr>
        <w:t xml:space="preserve"> </w:t>
      </w:r>
      <w:r>
        <w:rPr>
          <w:color w:val="231F20"/>
        </w:rPr>
        <w:t>considerarse</w:t>
      </w:r>
      <w:r>
        <w:rPr>
          <w:color w:val="231F20"/>
          <w:spacing w:val="-4"/>
        </w:rPr>
        <w:t xml:space="preserve"> </w:t>
      </w:r>
      <w:r>
        <w:rPr>
          <w:color w:val="231F20"/>
        </w:rPr>
        <w:t>dentro</w:t>
      </w:r>
      <w:r>
        <w:rPr>
          <w:color w:val="231F20"/>
          <w:spacing w:val="-3"/>
        </w:rPr>
        <w:t xml:space="preserve"> </w:t>
      </w:r>
      <w:r>
        <w:rPr>
          <w:color w:val="231F20"/>
        </w:rPr>
        <w:t>de</w:t>
      </w:r>
      <w:r>
        <w:rPr>
          <w:color w:val="231F20"/>
          <w:spacing w:val="-4"/>
        </w:rPr>
        <w:t xml:space="preserve"> </w:t>
      </w:r>
      <w:r>
        <w:rPr>
          <w:color w:val="231F20"/>
        </w:rPr>
        <w:t>las</w:t>
      </w:r>
      <w:r>
        <w:rPr>
          <w:color w:val="231F20"/>
          <w:spacing w:val="-3"/>
        </w:rPr>
        <w:t xml:space="preserve"> </w:t>
      </w:r>
      <w:r>
        <w:rPr>
          <w:color w:val="231F20"/>
        </w:rPr>
        <w:t>siguientes</w:t>
      </w:r>
      <w:r>
        <w:rPr>
          <w:color w:val="231F20"/>
          <w:spacing w:val="-4"/>
        </w:rPr>
        <w:t xml:space="preserve"> </w:t>
      </w:r>
      <w:r>
        <w:rPr>
          <w:color w:val="231F20"/>
        </w:rPr>
        <w:t>categorías:</w:t>
      </w:r>
    </w:p>
    <w:p w14:paraId="55A5D4B1" w14:textId="77777777" w:rsidR="000037A9" w:rsidRDefault="000037A9" w:rsidP="000037A9">
      <w:pPr>
        <w:pStyle w:val="ListParagraph"/>
        <w:widowControl w:val="0"/>
        <w:numPr>
          <w:ilvl w:val="0"/>
          <w:numId w:val="132"/>
        </w:numPr>
        <w:tabs>
          <w:tab w:val="left" w:pos="1438"/>
        </w:tabs>
        <w:autoSpaceDE w:val="0"/>
        <w:autoSpaceDN w:val="0"/>
        <w:spacing w:after="0" w:line="240" w:lineRule="auto"/>
        <w:ind w:hanging="305"/>
        <w:contextualSpacing w:val="0"/>
        <w:jc w:val="both"/>
        <w:rPr>
          <w:sz w:val="20"/>
        </w:rPr>
      </w:pPr>
      <w:r>
        <w:rPr>
          <w:color w:val="231F20"/>
          <w:w w:val="105"/>
          <w:sz w:val="20"/>
        </w:rPr>
        <w:t>Daño</w:t>
      </w:r>
      <w:r>
        <w:rPr>
          <w:color w:val="231F20"/>
          <w:spacing w:val="-11"/>
          <w:w w:val="105"/>
          <w:sz w:val="20"/>
        </w:rPr>
        <w:t xml:space="preserve"> </w:t>
      </w:r>
      <w:r>
        <w:rPr>
          <w:color w:val="231F20"/>
          <w:spacing w:val="-2"/>
          <w:w w:val="105"/>
          <w:sz w:val="20"/>
        </w:rPr>
        <w:t>primario</w:t>
      </w:r>
    </w:p>
    <w:p w14:paraId="55DD6137" w14:textId="77777777" w:rsidR="000037A9" w:rsidRDefault="000037A9" w:rsidP="000037A9">
      <w:pPr>
        <w:pStyle w:val="ListParagraph"/>
        <w:widowControl w:val="0"/>
        <w:numPr>
          <w:ilvl w:val="0"/>
          <w:numId w:val="132"/>
        </w:numPr>
        <w:tabs>
          <w:tab w:val="left" w:pos="1438"/>
        </w:tabs>
        <w:autoSpaceDE w:val="0"/>
        <w:autoSpaceDN w:val="0"/>
        <w:spacing w:before="5" w:after="0" w:line="249" w:lineRule="auto"/>
        <w:ind w:right="852"/>
        <w:contextualSpacing w:val="0"/>
        <w:jc w:val="both"/>
        <w:rPr>
          <w:sz w:val="20"/>
        </w:rPr>
      </w:pPr>
      <w:r>
        <w:rPr>
          <w:color w:val="231F20"/>
          <w:sz w:val="20"/>
        </w:rPr>
        <w:t>Daño</w:t>
      </w:r>
      <w:r>
        <w:rPr>
          <w:color w:val="231F20"/>
          <w:spacing w:val="-2"/>
          <w:sz w:val="20"/>
        </w:rPr>
        <w:t xml:space="preserve"> </w:t>
      </w:r>
      <w:r>
        <w:rPr>
          <w:color w:val="231F20"/>
          <w:sz w:val="20"/>
        </w:rPr>
        <w:t>secundario</w:t>
      </w:r>
      <w:r>
        <w:rPr>
          <w:color w:val="231F20"/>
          <w:spacing w:val="-2"/>
          <w:sz w:val="20"/>
        </w:rPr>
        <w:t xml:space="preserve"> </w:t>
      </w:r>
      <w:r>
        <w:rPr>
          <w:color w:val="231F20"/>
          <w:sz w:val="20"/>
        </w:rPr>
        <w:t>(excitotoxicidad,</w:t>
      </w:r>
      <w:r>
        <w:rPr>
          <w:color w:val="231F20"/>
          <w:spacing w:val="-2"/>
          <w:sz w:val="20"/>
        </w:rPr>
        <w:t xml:space="preserve"> </w:t>
      </w:r>
      <w:r>
        <w:rPr>
          <w:color w:val="231F20"/>
          <w:sz w:val="20"/>
        </w:rPr>
        <w:t>peroxidación,</w:t>
      </w:r>
      <w:r>
        <w:rPr>
          <w:color w:val="231F20"/>
          <w:spacing w:val="-2"/>
          <w:sz w:val="20"/>
        </w:rPr>
        <w:t xml:space="preserve"> </w:t>
      </w:r>
      <w:r>
        <w:rPr>
          <w:color w:val="231F20"/>
          <w:sz w:val="20"/>
        </w:rPr>
        <w:t>disfunción</w:t>
      </w:r>
      <w:r>
        <w:rPr>
          <w:color w:val="231F20"/>
          <w:spacing w:val="-2"/>
          <w:sz w:val="20"/>
        </w:rPr>
        <w:t xml:space="preserve"> </w:t>
      </w:r>
      <w:r>
        <w:rPr>
          <w:color w:val="231F20"/>
          <w:sz w:val="20"/>
        </w:rPr>
        <w:t>mitocondrial, formación de edema, participación de la neuroglia)</w:t>
      </w:r>
    </w:p>
    <w:p w14:paraId="28E76FCC" w14:textId="77777777" w:rsidR="000037A9" w:rsidRDefault="000037A9">
      <w:pPr>
        <w:spacing w:line="249" w:lineRule="auto"/>
        <w:jc w:val="both"/>
        <w:rPr>
          <w:sz w:val="20"/>
        </w:rPr>
        <w:sectPr w:rsidR="000037A9" w:rsidSect="000037A9">
          <w:headerReference w:type="default" r:id="rId72"/>
          <w:footerReference w:type="even" r:id="rId73"/>
          <w:footerReference w:type="default" r:id="rId74"/>
          <w:pgSz w:w="8230" w:h="12190"/>
          <w:pgMar w:top="720" w:right="0" w:bottom="560" w:left="0" w:header="0" w:footer="370" w:gutter="0"/>
          <w:pgNumType w:start="3"/>
          <w:cols w:space="708"/>
        </w:sectPr>
      </w:pPr>
    </w:p>
    <w:p w14:paraId="51B89F67" w14:textId="77777777" w:rsidR="000037A9" w:rsidRDefault="000037A9">
      <w:pPr>
        <w:pStyle w:val="BodyText"/>
        <w:spacing w:before="5"/>
        <w:rPr>
          <w:sz w:val="22"/>
        </w:rPr>
      </w:pPr>
    </w:p>
    <w:p w14:paraId="32C81866" w14:textId="77777777" w:rsidR="000037A9" w:rsidRDefault="000037A9" w:rsidP="000037A9">
      <w:pPr>
        <w:pStyle w:val="ListParagraph"/>
        <w:widowControl w:val="0"/>
        <w:numPr>
          <w:ilvl w:val="0"/>
          <w:numId w:val="131"/>
        </w:numPr>
        <w:tabs>
          <w:tab w:val="left" w:pos="1154"/>
        </w:tabs>
        <w:autoSpaceDE w:val="0"/>
        <w:autoSpaceDN w:val="0"/>
        <w:spacing w:before="96" w:after="0" w:line="240" w:lineRule="auto"/>
        <w:contextualSpacing w:val="0"/>
        <w:rPr>
          <w:rFonts w:ascii="Georgia" w:hAnsi="Georgia"/>
          <w:color w:val="231F20"/>
          <w:sz w:val="20"/>
        </w:rPr>
      </w:pPr>
      <w:r>
        <w:rPr>
          <w:rFonts w:ascii="Georgia" w:hAnsi="Georgia"/>
          <w:color w:val="231F20"/>
          <w:spacing w:val="-2"/>
          <w:w w:val="90"/>
          <w:sz w:val="20"/>
        </w:rPr>
        <w:t>Respuesta</w:t>
      </w:r>
      <w:r>
        <w:rPr>
          <w:rFonts w:ascii="Georgia" w:hAnsi="Georgia"/>
          <w:color w:val="231F20"/>
          <w:spacing w:val="4"/>
          <w:sz w:val="20"/>
        </w:rPr>
        <w:t xml:space="preserve"> </w:t>
      </w:r>
      <w:r>
        <w:rPr>
          <w:rFonts w:ascii="Georgia" w:hAnsi="Georgia"/>
          <w:color w:val="231F20"/>
          <w:spacing w:val="-2"/>
          <w:w w:val="95"/>
          <w:sz w:val="20"/>
        </w:rPr>
        <w:t>inflamatoria</w:t>
      </w:r>
    </w:p>
    <w:p w14:paraId="415CBCB3" w14:textId="77777777" w:rsidR="000037A9" w:rsidRDefault="000037A9" w:rsidP="000037A9">
      <w:pPr>
        <w:pStyle w:val="ListParagraph"/>
        <w:widowControl w:val="0"/>
        <w:numPr>
          <w:ilvl w:val="0"/>
          <w:numId w:val="131"/>
        </w:numPr>
        <w:tabs>
          <w:tab w:val="left" w:pos="1154"/>
        </w:tabs>
        <w:autoSpaceDE w:val="0"/>
        <w:autoSpaceDN w:val="0"/>
        <w:spacing w:before="10" w:after="0" w:line="240" w:lineRule="auto"/>
        <w:contextualSpacing w:val="0"/>
        <w:rPr>
          <w:rFonts w:ascii="Georgia" w:hAnsi="Georgia"/>
          <w:color w:val="231F20"/>
          <w:sz w:val="20"/>
        </w:rPr>
      </w:pPr>
      <w:r>
        <w:rPr>
          <w:color w:val="231F20"/>
          <w:sz w:val="20"/>
        </w:rPr>
        <w:t>Rol</w:t>
      </w:r>
      <w:r>
        <w:rPr>
          <w:color w:val="231F20"/>
          <w:spacing w:val="-12"/>
          <w:sz w:val="20"/>
        </w:rPr>
        <w:t xml:space="preserve"> </w:t>
      </w:r>
      <w:r>
        <w:rPr>
          <w:color w:val="231F20"/>
          <w:sz w:val="20"/>
        </w:rPr>
        <w:t>del</w:t>
      </w:r>
      <w:r>
        <w:rPr>
          <w:color w:val="231F20"/>
          <w:spacing w:val="-12"/>
          <w:sz w:val="20"/>
        </w:rPr>
        <w:t xml:space="preserve"> </w:t>
      </w:r>
      <w:r>
        <w:rPr>
          <w:color w:val="231F20"/>
          <w:sz w:val="20"/>
        </w:rPr>
        <w:t>sistema</w:t>
      </w:r>
      <w:r>
        <w:rPr>
          <w:color w:val="231F20"/>
          <w:spacing w:val="-12"/>
          <w:sz w:val="20"/>
        </w:rPr>
        <w:t xml:space="preserve"> </w:t>
      </w:r>
      <w:r>
        <w:rPr>
          <w:color w:val="231F20"/>
          <w:spacing w:val="-2"/>
          <w:sz w:val="20"/>
        </w:rPr>
        <w:t>inmunológico</w:t>
      </w:r>
    </w:p>
    <w:p w14:paraId="1DBFE8FC" w14:textId="77777777" w:rsidR="000037A9" w:rsidRDefault="000037A9" w:rsidP="000037A9">
      <w:pPr>
        <w:pStyle w:val="ListParagraph"/>
        <w:widowControl w:val="0"/>
        <w:numPr>
          <w:ilvl w:val="0"/>
          <w:numId w:val="131"/>
        </w:numPr>
        <w:tabs>
          <w:tab w:val="left" w:pos="1154"/>
        </w:tabs>
        <w:autoSpaceDE w:val="0"/>
        <w:autoSpaceDN w:val="0"/>
        <w:spacing w:before="9" w:after="0" w:line="240" w:lineRule="auto"/>
        <w:contextualSpacing w:val="0"/>
        <w:rPr>
          <w:rFonts w:ascii="Georgia" w:hAnsi="Georgia"/>
          <w:color w:val="231F20"/>
          <w:sz w:val="20"/>
        </w:rPr>
      </w:pPr>
      <w:r>
        <w:rPr>
          <w:color w:val="231F20"/>
          <w:sz w:val="20"/>
        </w:rPr>
        <w:t>Proceso</w:t>
      </w:r>
      <w:r>
        <w:rPr>
          <w:color w:val="231F20"/>
          <w:spacing w:val="-2"/>
          <w:sz w:val="20"/>
        </w:rPr>
        <w:t xml:space="preserve"> </w:t>
      </w:r>
      <w:r>
        <w:rPr>
          <w:color w:val="231F20"/>
          <w:sz w:val="20"/>
        </w:rPr>
        <w:t>de</w:t>
      </w:r>
      <w:r>
        <w:rPr>
          <w:color w:val="231F20"/>
          <w:spacing w:val="-1"/>
          <w:sz w:val="20"/>
        </w:rPr>
        <w:t xml:space="preserve"> </w:t>
      </w:r>
      <w:r>
        <w:rPr>
          <w:color w:val="231F20"/>
          <w:sz w:val="20"/>
        </w:rPr>
        <w:t>reparación</w:t>
      </w:r>
      <w:r>
        <w:rPr>
          <w:color w:val="231F20"/>
          <w:spacing w:val="-1"/>
          <w:sz w:val="20"/>
        </w:rPr>
        <w:t xml:space="preserve"> </w:t>
      </w:r>
      <w:r>
        <w:rPr>
          <w:color w:val="231F20"/>
          <w:sz w:val="20"/>
        </w:rPr>
        <w:t>y</w:t>
      </w:r>
      <w:r>
        <w:rPr>
          <w:color w:val="231F20"/>
          <w:spacing w:val="-3"/>
          <w:sz w:val="20"/>
        </w:rPr>
        <w:t xml:space="preserve"> </w:t>
      </w:r>
      <w:r>
        <w:rPr>
          <w:color w:val="231F20"/>
          <w:spacing w:val="-2"/>
          <w:sz w:val="20"/>
        </w:rPr>
        <w:t>regeneración.</w:t>
      </w:r>
    </w:p>
    <w:p w14:paraId="6659C9BC" w14:textId="77777777" w:rsidR="000037A9" w:rsidRDefault="000037A9">
      <w:pPr>
        <w:pStyle w:val="BodyText"/>
        <w:spacing w:before="8"/>
        <w:rPr>
          <w:sz w:val="21"/>
        </w:rPr>
      </w:pPr>
    </w:p>
    <w:p w14:paraId="1D9D285C" w14:textId="77777777" w:rsidR="000037A9" w:rsidRDefault="000037A9">
      <w:pPr>
        <w:pStyle w:val="BodyText"/>
        <w:spacing w:line="249" w:lineRule="auto"/>
        <w:ind w:left="850" w:right="1132"/>
        <w:jc w:val="both"/>
      </w:pPr>
      <w:r>
        <w:rPr>
          <w:color w:val="231F20"/>
        </w:rPr>
        <w:t>Debido a que los procesos destructivos superan los mecanismos protectores, las</w:t>
      </w:r>
      <w:r>
        <w:rPr>
          <w:color w:val="231F20"/>
          <w:spacing w:val="-11"/>
        </w:rPr>
        <w:t xml:space="preserve"> </w:t>
      </w:r>
      <w:r>
        <w:rPr>
          <w:color w:val="231F20"/>
        </w:rPr>
        <w:t>consecuencias</w:t>
      </w:r>
      <w:r>
        <w:rPr>
          <w:color w:val="231F20"/>
          <w:spacing w:val="-11"/>
        </w:rPr>
        <w:t xml:space="preserve"> </w:t>
      </w:r>
      <w:r>
        <w:rPr>
          <w:color w:val="231F20"/>
        </w:rPr>
        <w:t>del</w:t>
      </w:r>
      <w:r>
        <w:rPr>
          <w:color w:val="231F20"/>
          <w:spacing w:val="-11"/>
        </w:rPr>
        <w:t xml:space="preserve"> </w:t>
      </w:r>
      <w:r>
        <w:rPr>
          <w:color w:val="231F20"/>
        </w:rPr>
        <w:t>daño</w:t>
      </w:r>
      <w:r>
        <w:rPr>
          <w:color w:val="231F20"/>
          <w:spacing w:val="-11"/>
        </w:rPr>
        <w:t xml:space="preserve"> </w:t>
      </w:r>
      <w:r>
        <w:rPr>
          <w:color w:val="231F20"/>
        </w:rPr>
        <w:t>neurológico</w:t>
      </w:r>
      <w:r>
        <w:rPr>
          <w:color w:val="231F20"/>
          <w:spacing w:val="-11"/>
        </w:rPr>
        <w:t xml:space="preserve"> </w:t>
      </w:r>
      <w:r>
        <w:rPr>
          <w:color w:val="231F20"/>
        </w:rPr>
        <w:t>muestran</w:t>
      </w:r>
      <w:r>
        <w:rPr>
          <w:color w:val="231F20"/>
          <w:spacing w:val="-11"/>
        </w:rPr>
        <w:t xml:space="preserve"> </w:t>
      </w:r>
      <w:r>
        <w:rPr>
          <w:color w:val="231F20"/>
        </w:rPr>
        <w:t>una</w:t>
      </w:r>
      <w:r>
        <w:rPr>
          <w:color w:val="231F20"/>
          <w:spacing w:val="-11"/>
        </w:rPr>
        <w:t xml:space="preserve"> </w:t>
      </w:r>
      <w:r>
        <w:rPr>
          <w:color w:val="231F20"/>
        </w:rPr>
        <w:t>evolución</w:t>
      </w:r>
      <w:r>
        <w:rPr>
          <w:color w:val="231F20"/>
          <w:spacing w:val="-11"/>
        </w:rPr>
        <w:t xml:space="preserve"> </w:t>
      </w:r>
      <w:r>
        <w:rPr>
          <w:color w:val="231F20"/>
        </w:rPr>
        <w:t>clínica</w:t>
      </w:r>
      <w:r>
        <w:rPr>
          <w:color w:val="231F20"/>
          <w:spacing w:val="-11"/>
        </w:rPr>
        <w:t xml:space="preserve"> </w:t>
      </w:r>
      <w:r>
        <w:rPr>
          <w:color w:val="231F20"/>
        </w:rPr>
        <w:t>natural que conduce a la discapacidad y a la muerte.</w:t>
      </w:r>
    </w:p>
    <w:p w14:paraId="31221CF3" w14:textId="77777777" w:rsidR="000037A9" w:rsidRDefault="000037A9">
      <w:pPr>
        <w:pStyle w:val="BodyText"/>
        <w:spacing w:before="9"/>
      </w:pPr>
    </w:p>
    <w:p w14:paraId="04BD73B8" w14:textId="77777777" w:rsidR="000037A9" w:rsidRDefault="000037A9">
      <w:pPr>
        <w:pStyle w:val="Heading2"/>
        <w:ind w:left="850"/>
        <w:jc w:val="both"/>
        <w:rPr>
          <w:rFonts w:ascii="Arial" w:hAnsi="Arial"/>
        </w:rPr>
      </w:pPr>
      <w:r>
        <w:rPr>
          <w:rFonts w:ascii="Arial" w:hAnsi="Arial"/>
          <w:color w:val="00464F"/>
          <w:w w:val="95"/>
        </w:rPr>
        <w:t>Fisiopatología</w:t>
      </w:r>
      <w:r>
        <w:rPr>
          <w:rFonts w:ascii="Arial" w:hAnsi="Arial"/>
          <w:color w:val="00464F"/>
          <w:spacing w:val="7"/>
        </w:rPr>
        <w:t xml:space="preserve"> </w:t>
      </w:r>
      <w:r>
        <w:rPr>
          <w:rFonts w:ascii="Arial" w:hAnsi="Arial"/>
          <w:color w:val="00464F"/>
          <w:w w:val="95"/>
        </w:rPr>
        <w:t>de</w:t>
      </w:r>
      <w:r>
        <w:rPr>
          <w:rFonts w:ascii="Arial" w:hAnsi="Arial"/>
          <w:color w:val="00464F"/>
          <w:spacing w:val="7"/>
        </w:rPr>
        <w:t xml:space="preserve"> </w:t>
      </w:r>
      <w:r>
        <w:rPr>
          <w:rFonts w:ascii="Arial" w:hAnsi="Arial"/>
          <w:color w:val="00464F"/>
          <w:w w:val="95"/>
        </w:rPr>
        <w:t>la</w:t>
      </w:r>
      <w:r>
        <w:rPr>
          <w:rFonts w:ascii="Arial" w:hAnsi="Arial"/>
          <w:color w:val="00464F"/>
          <w:spacing w:val="7"/>
        </w:rPr>
        <w:t xml:space="preserve"> </w:t>
      </w:r>
      <w:r>
        <w:rPr>
          <w:rFonts w:ascii="Arial" w:hAnsi="Arial"/>
          <w:color w:val="00464F"/>
          <w:w w:val="95"/>
        </w:rPr>
        <w:t>lesión</w:t>
      </w:r>
      <w:r>
        <w:rPr>
          <w:rFonts w:ascii="Arial" w:hAnsi="Arial"/>
          <w:color w:val="00464F"/>
          <w:spacing w:val="7"/>
        </w:rPr>
        <w:t xml:space="preserve"> </w:t>
      </w:r>
      <w:r>
        <w:rPr>
          <w:rFonts w:ascii="Arial" w:hAnsi="Arial"/>
          <w:color w:val="00464F"/>
          <w:spacing w:val="-2"/>
          <w:w w:val="95"/>
        </w:rPr>
        <w:t>traumática</w:t>
      </w:r>
    </w:p>
    <w:p w14:paraId="730CFA5C" w14:textId="77777777" w:rsidR="000037A9" w:rsidRDefault="000037A9">
      <w:pPr>
        <w:pStyle w:val="BodyText"/>
        <w:spacing w:before="3"/>
        <w:rPr>
          <w:rFonts w:ascii="Arial"/>
          <w:b/>
          <w:sz w:val="25"/>
        </w:rPr>
      </w:pPr>
    </w:p>
    <w:p w14:paraId="53ED952E" w14:textId="77777777" w:rsidR="000037A9" w:rsidRDefault="000037A9">
      <w:pPr>
        <w:pStyle w:val="Heading3"/>
        <w:ind w:left="850"/>
        <w:jc w:val="both"/>
        <w:rPr>
          <w:rFonts w:ascii="Arial" w:hAnsi="Arial"/>
        </w:rPr>
      </w:pPr>
      <w:r>
        <w:rPr>
          <w:rFonts w:ascii="Arial" w:hAnsi="Arial"/>
          <w:color w:val="636466"/>
        </w:rPr>
        <w:t>Daño</w:t>
      </w:r>
      <w:r>
        <w:rPr>
          <w:rFonts w:ascii="Arial" w:hAnsi="Arial"/>
          <w:color w:val="636466"/>
          <w:spacing w:val="-7"/>
        </w:rPr>
        <w:t xml:space="preserve"> </w:t>
      </w:r>
      <w:r>
        <w:rPr>
          <w:rFonts w:ascii="Arial" w:hAnsi="Arial"/>
          <w:color w:val="636466"/>
          <w:spacing w:val="-2"/>
        </w:rPr>
        <w:t>primario</w:t>
      </w:r>
    </w:p>
    <w:p w14:paraId="5C80E5FE" w14:textId="77777777" w:rsidR="000037A9" w:rsidRDefault="000037A9">
      <w:pPr>
        <w:pStyle w:val="BodyText"/>
        <w:spacing w:before="2"/>
        <w:rPr>
          <w:rFonts w:ascii="Arial"/>
          <w:b/>
          <w:sz w:val="25"/>
        </w:rPr>
      </w:pPr>
    </w:p>
    <w:p w14:paraId="58042AC5" w14:textId="77777777" w:rsidR="000037A9" w:rsidRDefault="000037A9">
      <w:pPr>
        <w:pStyle w:val="BodyText"/>
        <w:spacing w:before="1" w:line="249" w:lineRule="auto"/>
        <w:ind w:left="850" w:right="1127"/>
        <w:jc w:val="both"/>
      </w:pPr>
      <w:r>
        <w:rPr>
          <w:color w:val="231F20"/>
        </w:rPr>
        <w:t xml:space="preserve">La transmisión de energía al parénquima encefálico durante el TEC es un </w:t>
      </w:r>
      <w:r>
        <w:rPr>
          <w:color w:val="231F20"/>
          <w:spacing w:val="-2"/>
        </w:rPr>
        <w:t xml:space="preserve">fenómeno biomecánico complejo, que incluye respuestas metabólicas celulares </w:t>
      </w:r>
      <w:r>
        <w:rPr>
          <w:color w:val="231F20"/>
        </w:rPr>
        <w:t>y subcelulares complejas; por ejemplo, durante un accidente automovilístico, el trauma directo ocasiona un impacto de alta energía y corta duración (5 a</w:t>
      </w:r>
      <w:r>
        <w:rPr>
          <w:color w:val="231F20"/>
          <w:spacing w:val="80"/>
        </w:rPr>
        <w:t xml:space="preserve"> </w:t>
      </w:r>
      <w:r>
        <w:rPr>
          <w:color w:val="231F20"/>
        </w:rPr>
        <w:t>20 milisegundos), que produce una aceleración del tejido cerebral. Además del impacto directo, el golpe brusco puede generar dos tipos de movimiento: traslación y rotación. En el primer caso, el centro de gravedad se mueve a lo largo de una línea recta, mientras que, en el segundo, la cabeza gira en torno</w:t>
      </w:r>
      <w:r>
        <w:rPr>
          <w:color w:val="231F20"/>
          <w:spacing w:val="80"/>
        </w:rPr>
        <w:t xml:space="preserve"> </w:t>
      </w:r>
      <w:r>
        <w:rPr>
          <w:color w:val="231F20"/>
        </w:rPr>
        <w:t>a</w:t>
      </w:r>
      <w:r>
        <w:rPr>
          <w:color w:val="231F20"/>
          <w:spacing w:val="-2"/>
        </w:rPr>
        <w:t xml:space="preserve"> </w:t>
      </w:r>
      <w:r>
        <w:rPr>
          <w:color w:val="231F20"/>
        </w:rPr>
        <w:t>su</w:t>
      </w:r>
      <w:r>
        <w:rPr>
          <w:color w:val="231F20"/>
          <w:spacing w:val="-3"/>
        </w:rPr>
        <w:t xml:space="preserve"> </w:t>
      </w:r>
      <w:r>
        <w:rPr>
          <w:color w:val="231F20"/>
        </w:rPr>
        <w:t>propio</w:t>
      </w:r>
      <w:r>
        <w:rPr>
          <w:color w:val="231F20"/>
          <w:spacing w:val="-2"/>
        </w:rPr>
        <w:t xml:space="preserve"> </w:t>
      </w:r>
      <w:r>
        <w:rPr>
          <w:color w:val="231F20"/>
        </w:rPr>
        <w:t>centro</w:t>
      </w:r>
      <w:r>
        <w:rPr>
          <w:color w:val="231F20"/>
          <w:spacing w:val="-2"/>
        </w:rPr>
        <w:t xml:space="preserve"> </w:t>
      </w:r>
      <w:r>
        <w:rPr>
          <w:color w:val="231F20"/>
        </w:rPr>
        <w:t>de</w:t>
      </w:r>
      <w:r>
        <w:rPr>
          <w:color w:val="231F20"/>
          <w:spacing w:val="-2"/>
        </w:rPr>
        <w:t xml:space="preserve"> </w:t>
      </w:r>
      <w:r>
        <w:rPr>
          <w:color w:val="231F20"/>
        </w:rPr>
        <w:t>gravedad.</w:t>
      </w:r>
      <w:r>
        <w:rPr>
          <w:color w:val="231F20"/>
          <w:spacing w:val="-2"/>
        </w:rPr>
        <w:t xml:space="preserve"> </w:t>
      </w:r>
      <w:r>
        <w:rPr>
          <w:color w:val="231F20"/>
        </w:rPr>
        <w:t>Ambos</w:t>
      </w:r>
      <w:r>
        <w:rPr>
          <w:color w:val="231F20"/>
          <w:spacing w:val="-2"/>
        </w:rPr>
        <w:t xml:space="preserve"> </w:t>
      </w:r>
      <w:r>
        <w:rPr>
          <w:color w:val="231F20"/>
        </w:rPr>
        <w:t>tipos</w:t>
      </w:r>
      <w:r>
        <w:rPr>
          <w:color w:val="231F20"/>
          <w:spacing w:val="-2"/>
        </w:rPr>
        <w:t xml:space="preserve"> </w:t>
      </w:r>
      <w:r>
        <w:rPr>
          <w:color w:val="231F20"/>
        </w:rPr>
        <w:t>de</w:t>
      </w:r>
      <w:r>
        <w:rPr>
          <w:color w:val="231F20"/>
          <w:spacing w:val="-3"/>
        </w:rPr>
        <w:t xml:space="preserve"> </w:t>
      </w:r>
      <w:r>
        <w:rPr>
          <w:color w:val="231F20"/>
        </w:rPr>
        <w:t>movimiento,</w:t>
      </w:r>
      <w:r>
        <w:rPr>
          <w:color w:val="231F20"/>
          <w:spacing w:val="-2"/>
        </w:rPr>
        <w:t xml:space="preserve"> </w:t>
      </w:r>
      <w:r>
        <w:rPr>
          <w:color w:val="231F20"/>
        </w:rPr>
        <w:t>inclusive</w:t>
      </w:r>
      <w:r>
        <w:rPr>
          <w:color w:val="231F20"/>
          <w:spacing w:val="-2"/>
        </w:rPr>
        <w:t xml:space="preserve"> </w:t>
      </w:r>
      <w:r>
        <w:rPr>
          <w:color w:val="231F20"/>
        </w:rPr>
        <w:t>la</w:t>
      </w:r>
      <w:r>
        <w:rPr>
          <w:color w:val="231F20"/>
          <w:spacing w:val="-2"/>
        </w:rPr>
        <w:t xml:space="preserve"> </w:t>
      </w:r>
      <w:r>
        <w:rPr>
          <w:color w:val="231F20"/>
        </w:rPr>
        <w:t>ace- leración y la desaceleración, pueden dañar el tejido cerebral; sin embargo, las fuerzas rotatorias resultan ser las más dañinas de todas.</w:t>
      </w:r>
    </w:p>
    <w:p w14:paraId="32E9BE2E" w14:textId="77777777" w:rsidR="000037A9" w:rsidRDefault="000037A9">
      <w:pPr>
        <w:pStyle w:val="BodyText"/>
        <w:spacing w:before="9" w:line="252" w:lineRule="auto"/>
        <w:ind w:left="850" w:right="1131" w:firstLine="226"/>
        <w:jc w:val="both"/>
      </w:pPr>
      <w:r>
        <w:rPr>
          <w:color w:val="231F20"/>
        </w:rPr>
        <w:t xml:space="preserve">La aceleración rotacional aplicada al cerebro produce un desplazamiento desigual y paralelo de las estructuras tisulares contiguas. Debido a que cada una de estas estructuras tiene masas diferentes, este movimiento genera ten- </w:t>
      </w:r>
      <w:r>
        <w:rPr>
          <w:rFonts w:ascii="Georgia" w:hAnsi="Georgia"/>
          <w:color w:val="231F20"/>
          <w:w w:val="95"/>
        </w:rPr>
        <w:t>sión</w:t>
      </w:r>
      <w:r>
        <w:rPr>
          <w:rFonts w:ascii="Georgia" w:hAnsi="Georgia"/>
          <w:color w:val="231F20"/>
          <w:spacing w:val="-10"/>
          <w:w w:val="95"/>
        </w:rPr>
        <w:t xml:space="preserve"> </w:t>
      </w:r>
      <w:r>
        <w:rPr>
          <w:rFonts w:ascii="Georgia" w:hAnsi="Georgia"/>
          <w:color w:val="231F20"/>
          <w:w w:val="95"/>
        </w:rPr>
        <w:t>y</w:t>
      </w:r>
      <w:r>
        <w:rPr>
          <w:rFonts w:ascii="Georgia" w:hAnsi="Georgia"/>
          <w:color w:val="231F20"/>
          <w:spacing w:val="-10"/>
          <w:w w:val="95"/>
        </w:rPr>
        <w:t xml:space="preserve"> </w:t>
      </w:r>
      <w:r>
        <w:rPr>
          <w:rFonts w:ascii="Georgia" w:hAnsi="Georgia"/>
          <w:color w:val="231F20"/>
          <w:w w:val="95"/>
        </w:rPr>
        <w:t>desgarro,</w:t>
      </w:r>
      <w:r>
        <w:rPr>
          <w:rFonts w:ascii="Georgia" w:hAnsi="Georgia"/>
          <w:color w:val="231F20"/>
          <w:spacing w:val="-9"/>
          <w:w w:val="95"/>
        </w:rPr>
        <w:t xml:space="preserve"> </w:t>
      </w:r>
      <w:r>
        <w:rPr>
          <w:rFonts w:ascii="Georgia" w:hAnsi="Georgia"/>
          <w:color w:val="231F20"/>
          <w:w w:val="95"/>
        </w:rPr>
        <w:t>lo</w:t>
      </w:r>
      <w:r>
        <w:rPr>
          <w:rFonts w:ascii="Georgia" w:hAnsi="Georgia"/>
          <w:color w:val="231F20"/>
          <w:spacing w:val="-10"/>
          <w:w w:val="95"/>
        </w:rPr>
        <w:t xml:space="preserve"> </w:t>
      </w:r>
      <w:r>
        <w:rPr>
          <w:rFonts w:ascii="Georgia" w:hAnsi="Georgia"/>
          <w:color w:val="231F20"/>
          <w:w w:val="95"/>
        </w:rPr>
        <w:t>que</w:t>
      </w:r>
      <w:r>
        <w:rPr>
          <w:rFonts w:ascii="Georgia" w:hAnsi="Georgia"/>
          <w:color w:val="231F20"/>
          <w:spacing w:val="-10"/>
          <w:w w:val="95"/>
        </w:rPr>
        <w:t xml:space="preserve"> </w:t>
      </w:r>
      <w:r>
        <w:rPr>
          <w:rFonts w:ascii="Georgia" w:hAnsi="Georgia"/>
          <w:color w:val="231F20"/>
          <w:w w:val="95"/>
        </w:rPr>
        <w:t>ocasiona</w:t>
      </w:r>
      <w:r>
        <w:rPr>
          <w:rFonts w:ascii="Georgia" w:hAnsi="Georgia"/>
          <w:color w:val="231F20"/>
          <w:spacing w:val="-9"/>
          <w:w w:val="95"/>
        </w:rPr>
        <w:t xml:space="preserve"> </w:t>
      </w:r>
      <w:r>
        <w:rPr>
          <w:rFonts w:ascii="Georgia" w:hAnsi="Georgia"/>
          <w:color w:val="231F20"/>
          <w:w w:val="95"/>
        </w:rPr>
        <w:t>mayor</w:t>
      </w:r>
      <w:r>
        <w:rPr>
          <w:rFonts w:ascii="Georgia" w:hAnsi="Georgia"/>
          <w:color w:val="231F20"/>
          <w:spacing w:val="-10"/>
          <w:w w:val="95"/>
        </w:rPr>
        <w:t xml:space="preserve"> </w:t>
      </w:r>
      <w:r>
        <w:rPr>
          <w:rFonts w:ascii="Georgia" w:hAnsi="Georgia"/>
          <w:color w:val="231F20"/>
          <w:w w:val="95"/>
        </w:rPr>
        <w:t>daño</w:t>
      </w:r>
      <w:r>
        <w:rPr>
          <w:rFonts w:ascii="Georgia" w:hAnsi="Georgia"/>
          <w:color w:val="231F20"/>
          <w:spacing w:val="-10"/>
          <w:w w:val="95"/>
        </w:rPr>
        <w:t xml:space="preserve"> </w:t>
      </w:r>
      <w:r>
        <w:rPr>
          <w:rFonts w:ascii="Georgia" w:hAnsi="Georgia"/>
          <w:color w:val="231F20"/>
          <w:w w:val="95"/>
        </w:rPr>
        <w:t>a</w:t>
      </w:r>
      <w:r>
        <w:rPr>
          <w:rFonts w:ascii="Georgia" w:hAnsi="Georgia"/>
          <w:color w:val="231F20"/>
          <w:spacing w:val="-9"/>
          <w:w w:val="95"/>
        </w:rPr>
        <w:t xml:space="preserve"> </w:t>
      </w:r>
      <w:r>
        <w:rPr>
          <w:rFonts w:ascii="Georgia" w:hAnsi="Georgia"/>
          <w:color w:val="231F20"/>
          <w:w w:val="95"/>
        </w:rPr>
        <w:t>los</w:t>
      </w:r>
      <w:r>
        <w:rPr>
          <w:rFonts w:ascii="Georgia" w:hAnsi="Georgia"/>
          <w:color w:val="231F20"/>
          <w:spacing w:val="-10"/>
          <w:w w:val="95"/>
        </w:rPr>
        <w:t xml:space="preserve"> </w:t>
      </w:r>
      <w:r>
        <w:rPr>
          <w:rFonts w:ascii="Georgia" w:hAnsi="Georgia"/>
          <w:color w:val="231F20"/>
          <w:w w:val="95"/>
        </w:rPr>
        <w:t>tejidos</w:t>
      </w:r>
      <w:r>
        <w:rPr>
          <w:rFonts w:ascii="Georgia" w:hAnsi="Georgia"/>
          <w:color w:val="231F20"/>
          <w:spacing w:val="-10"/>
          <w:w w:val="95"/>
        </w:rPr>
        <w:t xml:space="preserve"> </w:t>
      </w:r>
      <w:r>
        <w:rPr>
          <w:rFonts w:ascii="Georgia" w:hAnsi="Georgia"/>
          <w:color w:val="231F20"/>
          <w:w w:val="95"/>
        </w:rPr>
        <w:t>superficiales</w:t>
      </w:r>
      <w:r>
        <w:rPr>
          <w:rFonts w:ascii="Georgia" w:hAnsi="Georgia"/>
          <w:color w:val="231F20"/>
          <w:spacing w:val="-9"/>
          <w:w w:val="95"/>
        </w:rPr>
        <w:t xml:space="preserve"> </w:t>
      </w:r>
      <w:r>
        <w:rPr>
          <w:rFonts w:ascii="Georgia" w:hAnsi="Georgia"/>
          <w:color w:val="231F20"/>
          <w:w w:val="95"/>
        </w:rPr>
        <w:t>que</w:t>
      </w:r>
      <w:r>
        <w:rPr>
          <w:rFonts w:ascii="Georgia" w:hAnsi="Georgia"/>
          <w:color w:val="231F20"/>
          <w:spacing w:val="-10"/>
          <w:w w:val="95"/>
        </w:rPr>
        <w:t xml:space="preserve"> </w:t>
      </w:r>
      <w:r>
        <w:rPr>
          <w:rFonts w:ascii="Georgia" w:hAnsi="Georgia"/>
          <w:color w:val="231F20"/>
          <w:w w:val="95"/>
        </w:rPr>
        <w:t xml:space="preserve">a </w:t>
      </w:r>
      <w:r>
        <w:rPr>
          <w:color w:val="231F20"/>
        </w:rPr>
        <w:t xml:space="preserve">los profundos. Por otro lado, los componentes mecánicos del trauma causan </w:t>
      </w:r>
      <w:r>
        <w:rPr>
          <w:rFonts w:ascii="Georgia" w:hAnsi="Georgia"/>
          <w:color w:val="231F20"/>
          <w:w w:val="90"/>
        </w:rPr>
        <w:t>daño focal, que coincide anatómicamente con la distribución de las superficies óseas irregulares del endocráneo. Dado que las superficies lisas producen me</w:t>
      </w:r>
      <w:r>
        <w:rPr>
          <w:color w:val="231F20"/>
          <w:w w:val="90"/>
        </w:rPr>
        <w:t xml:space="preserve">- </w:t>
      </w:r>
      <w:r>
        <w:rPr>
          <w:color w:val="231F20"/>
        </w:rPr>
        <w:t>nos</w:t>
      </w:r>
      <w:r>
        <w:rPr>
          <w:color w:val="231F20"/>
          <w:spacing w:val="-13"/>
        </w:rPr>
        <w:t xml:space="preserve"> </w:t>
      </w:r>
      <w:r>
        <w:rPr>
          <w:color w:val="231F20"/>
        </w:rPr>
        <w:t>daño,</w:t>
      </w:r>
      <w:r>
        <w:rPr>
          <w:color w:val="231F20"/>
          <w:spacing w:val="-12"/>
        </w:rPr>
        <w:t xml:space="preserve"> </w:t>
      </w:r>
      <w:r>
        <w:rPr>
          <w:color w:val="231F20"/>
        </w:rPr>
        <w:t>la</w:t>
      </w:r>
      <w:r>
        <w:rPr>
          <w:color w:val="231F20"/>
          <w:spacing w:val="-13"/>
        </w:rPr>
        <w:t xml:space="preserve"> </w:t>
      </w:r>
      <w:r>
        <w:rPr>
          <w:color w:val="231F20"/>
        </w:rPr>
        <w:t>mayoría</w:t>
      </w:r>
      <w:r>
        <w:rPr>
          <w:color w:val="231F20"/>
          <w:spacing w:val="-12"/>
        </w:rPr>
        <w:t xml:space="preserve"> </w:t>
      </w:r>
      <w:r>
        <w:rPr>
          <w:color w:val="231F20"/>
        </w:rPr>
        <w:t>de</w:t>
      </w:r>
      <w:r>
        <w:rPr>
          <w:color w:val="231F20"/>
          <w:spacing w:val="-13"/>
        </w:rPr>
        <w:t xml:space="preserve"> </w:t>
      </w:r>
      <w:r>
        <w:rPr>
          <w:color w:val="231F20"/>
        </w:rPr>
        <w:t>las</w:t>
      </w:r>
      <w:r>
        <w:rPr>
          <w:color w:val="231F20"/>
          <w:spacing w:val="-12"/>
        </w:rPr>
        <w:t xml:space="preserve"> </w:t>
      </w:r>
      <w:r>
        <w:rPr>
          <w:color w:val="231F20"/>
        </w:rPr>
        <w:t>lesiones</w:t>
      </w:r>
      <w:r>
        <w:rPr>
          <w:color w:val="231F20"/>
          <w:spacing w:val="-13"/>
        </w:rPr>
        <w:t xml:space="preserve"> </w:t>
      </w:r>
      <w:r>
        <w:rPr>
          <w:color w:val="231F20"/>
        </w:rPr>
        <w:t>se</w:t>
      </w:r>
      <w:r>
        <w:rPr>
          <w:color w:val="231F20"/>
          <w:spacing w:val="-12"/>
        </w:rPr>
        <w:t xml:space="preserve"> </w:t>
      </w:r>
      <w:r>
        <w:rPr>
          <w:color w:val="231F20"/>
        </w:rPr>
        <w:t>ubican,</w:t>
      </w:r>
      <w:r>
        <w:rPr>
          <w:color w:val="231F20"/>
          <w:spacing w:val="-13"/>
        </w:rPr>
        <w:t xml:space="preserve"> </w:t>
      </w:r>
      <w:r>
        <w:rPr>
          <w:color w:val="231F20"/>
        </w:rPr>
        <w:t>con</w:t>
      </w:r>
      <w:r>
        <w:rPr>
          <w:color w:val="231F20"/>
          <w:spacing w:val="-12"/>
        </w:rPr>
        <w:t xml:space="preserve"> </w:t>
      </w:r>
      <w:r>
        <w:rPr>
          <w:color w:val="231F20"/>
        </w:rPr>
        <w:t>mayor</w:t>
      </w:r>
      <w:r>
        <w:rPr>
          <w:color w:val="231F20"/>
          <w:spacing w:val="-13"/>
        </w:rPr>
        <w:t xml:space="preserve"> </w:t>
      </w:r>
      <w:r>
        <w:rPr>
          <w:color w:val="231F20"/>
        </w:rPr>
        <w:t>frecuencia,</w:t>
      </w:r>
      <w:r>
        <w:rPr>
          <w:color w:val="231F20"/>
          <w:spacing w:val="-12"/>
        </w:rPr>
        <w:t xml:space="preserve"> </w:t>
      </w:r>
      <w:r>
        <w:rPr>
          <w:color w:val="231F20"/>
        </w:rPr>
        <w:t>a</w:t>
      </w:r>
      <w:r>
        <w:rPr>
          <w:color w:val="231F20"/>
          <w:spacing w:val="-13"/>
        </w:rPr>
        <w:t xml:space="preserve"> </w:t>
      </w:r>
      <w:r>
        <w:rPr>
          <w:color w:val="231F20"/>
        </w:rPr>
        <w:t>nivel</w:t>
      </w:r>
      <w:r>
        <w:rPr>
          <w:color w:val="231F20"/>
          <w:spacing w:val="-12"/>
        </w:rPr>
        <w:t xml:space="preserve"> </w:t>
      </w:r>
      <w:r>
        <w:rPr>
          <w:color w:val="231F20"/>
        </w:rPr>
        <w:t>de los polos de los lóbulos temporales y frontales.</w:t>
      </w:r>
    </w:p>
    <w:p w14:paraId="4C31B2CB" w14:textId="77777777" w:rsidR="000037A9" w:rsidRDefault="000037A9">
      <w:pPr>
        <w:pStyle w:val="BodyText"/>
        <w:spacing w:line="252" w:lineRule="auto"/>
        <w:ind w:left="850" w:right="1126" w:firstLine="226"/>
        <w:jc w:val="both"/>
      </w:pPr>
      <w:r>
        <w:rPr>
          <w:color w:val="231F20"/>
        </w:rPr>
        <w:t>Desde</w:t>
      </w:r>
      <w:r>
        <w:rPr>
          <w:color w:val="231F20"/>
          <w:spacing w:val="-4"/>
        </w:rPr>
        <w:t xml:space="preserve"> </w:t>
      </w:r>
      <w:r>
        <w:rPr>
          <w:color w:val="231F20"/>
        </w:rPr>
        <w:t>una</w:t>
      </w:r>
      <w:r>
        <w:rPr>
          <w:color w:val="231F20"/>
          <w:spacing w:val="-4"/>
        </w:rPr>
        <w:t xml:space="preserve"> </w:t>
      </w:r>
      <w:r>
        <w:rPr>
          <w:color w:val="231F20"/>
        </w:rPr>
        <w:t>perspectiva</w:t>
      </w:r>
      <w:r>
        <w:rPr>
          <w:color w:val="231F20"/>
          <w:spacing w:val="-4"/>
        </w:rPr>
        <w:t xml:space="preserve"> </w:t>
      </w:r>
      <w:r>
        <w:rPr>
          <w:color w:val="231F20"/>
        </w:rPr>
        <w:t>biomecánica,</w:t>
      </w:r>
      <w:r>
        <w:rPr>
          <w:color w:val="231F20"/>
          <w:spacing w:val="-4"/>
        </w:rPr>
        <w:t xml:space="preserve"> </w:t>
      </w:r>
      <w:r>
        <w:rPr>
          <w:color w:val="231F20"/>
        </w:rPr>
        <w:t>la</w:t>
      </w:r>
      <w:r>
        <w:rPr>
          <w:color w:val="231F20"/>
          <w:spacing w:val="-4"/>
        </w:rPr>
        <w:t xml:space="preserve"> </w:t>
      </w:r>
      <w:r>
        <w:rPr>
          <w:color w:val="231F20"/>
        </w:rPr>
        <w:t>interrelación</w:t>
      </w:r>
      <w:r>
        <w:rPr>
          <w:color w:val="231F20"/>
          <w:spacing w:val="-4"/>
        </w:rPr>
        <w:t xml:space="preserve"> </w:t>
      </w:r>
      <w:r>
        <w:rPr>
          <w:color w:val="231F20"/>
        </w:rPr>
        <w:t>entre</w:t>
      </w:r>
      <w:r>
        <w:rPr>
          <w:color w:val="231F20"/>
          <w:spacing w:val="-4"/>
        </w:rPr>
        <w:t xml:space="preserve"> </w:t>
      </w:r>
      <w:r>
        <w:rPr>
          <w:color w:val="231F20"/>
        </w:rPr>
        <w:t>el</w:t>
      </w:r>
      <w:r>
        <w:rPr>
          <w:color w:val="231F20"/>
          <w:spacing w:val="-4"/>
        </w:rPr>
        <w:t xml:space="preserve"> </w:t>
      </w:r>
      <w:r>
        <w:rPr>
          <w:color w:val="231F20"/>
        </w:rPr>
        <w:t>trauma</w:t>
      </w:r>
      <w:r>
        <w:rPr>
          <w:color w:val="231F20"/>
          <w:spacing w:val="-4"/>
        </w:rPr>
        <w:t xml:space="preserve"> </w:t>
      </w:r>
      <w:r>
        <w:rPr>
          <w:color w:val="231F20"/>
        </w:rPr>
        <w:t>directo y</w:t>
      </w:r>
      <w:r>
        <w:rPr>
          <w:color w:val="231F20"/>
          <w:spacing w:val="-4"/>
        </w:rPr>
        <w:t xml:space="preserve"> </w:t>
      </w:r>
      <w:r>
        <w:rPr>
          <w:color w:val="231F20"/>
        </w:rPr>
        <w:t>la</w:t>
      </w:r>
      <w:r>
        <w:rPr>
          <w:color w:val="231F20"/>
          <w:spacing w:val="-4"/>
        </w:rPr>
        <w:t xml:space="preserve"> </w:t>
      </w:r>
      <w:r>
        <w:rPr>
          <w:color w:val="231F20"/>
        </w:rPr>
        <w:t>aceleración</w:t>
      </w:r>
      <w:r>
        <w:rPr>
          <w:color w:val="231F20"/>
          <w:spacing w:val="-4"/>
        </w:rPr>
        <w:t xml:space="preserve"> </w:t>
      </w:r>
      <w:r>
        <w:rPr>
          <w:color w:val="231F20"/>
        </w:rPr>
        <w:t>produce</w:t>
      </w:r>
      <w:r>
        <w:rPr>
          <w:color w:val="231F20"/>
          <w:spacing w:val="-4"/>
        </w:rPr>
        <w:t xml:space="preserve"> </w:t>
      </w:r>
      <w:r>
        <w:rPr>
          <w:color w:val="231F20"/>
        </w:rPr>
        <w:t>todo</w:t>
      </w:r>
      <w:r>
        <w:rPr>
          <w:color w:val="231F20"/>
          <w:spacing w:val="-3"/>
        </w:rPr>
        <w:t xml:space="preserve"> </w:t>
      </w:r>
      <w:r>
        <w:rPr>
          <w:color w:val="231F20"/>
        </w:rPr>
        <w:t>el</w:t>
      </w:r>
      <w:r>
        <w:rPr>
          <w:color w:val="231F20"/>
          <w:spacing w:val="-4"/>
        </w:rPr>
        <w:t xml:space="preserve"> </w:t>
      </w:r>
      <w:r>
        <w:rPr>
          <w:color w:val="231F20"/>
        </w:rPr>
        <w:t>espectro</w:t>
      </w:r>
      <w:r>
        <w:rPr>
          <w:color w:val="231F20"/>
          <w:spacing w:val="-4"/>
        </w:rPr>
        <w:t xml:space="preserve"> </w:t>
      </w:r>
      <w:r>
        <w:rPr>
          <w:color w:val="231F20"/>
        </w:rPr>
        <w:t>de</w:t>
      </w:r>
      <w:r>
        <w:rPr>
          <w:color w:val="231F20"/>
          <w:spacing w:val="-4"/>
        </w:rPr>
        <w:t xml:space="preserve"> </w:t>
      </w:r>
      <w:r>
        <w:rPr>
          <w:color w:val="231F20"/>
        </w:rPr>
        <w:t>lesiones</w:t>
      </w:r>
      <w:r>
        <w:rPr>
          <w:color w:val="231F20"/>
          <w:spacing w:val="-3"/>
        </w:rPr>
        <w:t xml:space="preserve"> </w:t>
      </w:r>
      <w:r>
        <w:rPr>
          <w:color w:val="231F20"/>
        </w:rPr>
        <w:t>observadas</w:t>
      </w:r>
      <w:r>
        <w:rPr>
          <w:color w:val="231F20"/>
          <w:spacing w:val="-4"/>
        </w:rPr>
        <w:t xml:space="preserve"> </w:t>
      </w:r>
      <w:r>
        <w:rPr>
          <w:color w:val="231F20"/>
        </w:rPr>
        <w:t>en</w:t>
      </w:r>
      <w:r>
        <w:rPr>
          <w:color w:val="231F20"/>
          <w:spacing w:val="-3"/>
        </w:rPr>
        <w:t xml:space="preserve"> </w:t>
      </w:r>
      <w:r>
        <w:rPr>
          <w:color w:val="231F20"/>
        </w:rPr>
        <w:t>el</w:t>
      </w:r>
      <w:r>
        <w:rPr>
          <w:color w:val="231F20"/>
          <w:spacing w:val="-4"/>
        </w:rPr>
        <w:t xml:space="preserve"> </w:t>
      </w:r>
      <w:r>
        <w:rPr>
          <w:color w:val="231F20"/>
        </w:rPr>
        <w:t>TEC,</w:t>
      </w:r>
      <w:r>
        <w:rPr>
          <w:color w:val="231F20"/>
          <w:spacing w:val="-4"/>
        </w:rPr>
        <w:t xml:space="preserve"> </w:t>
      </w:r>
      <w:r>
        <w:rPr>
          <w:color w:val="231F20"/>
        </w:rPr>
        <w:t xml:space="preserve">lo </w:t>
      </w:r>
      <w:r>
        <w:rPr>
          <w:rFonts w:ascii="Georgia" w:hAnsi="Georgia"/>
          <w:color w:val="231F20"/>
          <w:w w:val="90"/>
        </w:rPr>
        <w:t xml:space="preserve">que permite clasificarlas como focales o difusas. Estos eventos constituyen el inicio de procesos fisiopatológicos diferentes que tienen su propia dinámica y </w:t>
      </w:r>
      <w:r>
        <w:rPr>
          <w:color w:val="231F20"/>
        </w:rPr>
        <w:t>duración,</w:t>
      </w:r>
      <w:r>
        <w:rPr>
          <w:color w:val="231F20"/>
          <w:spacing w:val="-12"/>
        </w:rPr>
        <w:t xml:space="preserve"> </w:t>
      </w:r>
      <w:r>
        <w:rPr>
          <w:color w:val="231F20"/>
        </w:rPr>
        <w:t>que</w:t>
      </w:r>
      <w:r>
        <w:rPr>
          <w:color w:val="231F20"/>
          <w:spacing w:val="-12"/>
        </w:rPr>
        <w:t xml:space="preserve"> </w:t>
      </w:r>
      <w:r>
        <w:rPr>
          <w:color w:val="231F20"/>
        </w:rPr>
        <w:t>determinan</w:t>
      </w:r>
      <w:r>
        <w:rPr>
          <w:color w:val="231F20"/>
          <w:spacing w:val="-12"/>
        </w:rPr>
        <w:t xml:space="preserve"> </w:t>
      </w:r>
      <w:r>
        <w:rPr>
          <w:color w:val="231F20"/>
        </w:rPr>
        <w:t>los</w:t>
      </w:r>
      <w:r>
        <w:rPr>
          <w:color w:val="231F20"/>
          <w:spacing w:val="-12"/>
        </w:rPr>
        <w:t xml:space="preserve"> </w:t>
      </w:r>
      <w:r>
        <w:rPr>
          <w:color w:val="231F20"/>
        </w:rPr>
        <w:t>diversos</w:t>
      </w:r>
      <w:r>
        <w:rPr>
          <w:color w:val="231F20"/>
          <w:spacing w:val="-12"/>
        </w:rPr>
        <w:t xml:space="preserve"> </w:t>
      </w:r>
      <w:r>
        <w:rPr>
          <w:color w:val="231F20"/>
        </w:rPr>
        <w:t>tipos</w:t>
      </w:r>
      <w:r>
        <w:rPr>
          <w:color w:val="231F20"/>
          <w:spacing w:val="-12"/>
        </w:rPr>
        <w:t xml:space="preserve"> </w:t>
      </w:r>
      <w:r>
        <w:rPr>
          <w:color w:val="231F20"/>
        </w:rPr>
        <w:t>de</w:t>
      </w:r>
      <w:r>
        <w:rPr>
          <w:color w:val="231F20"/>
          <w:spacing w:val="-12"/>
        </w:rPr>
        <w:t xml:space="preserve"> </w:t>
      </w:r>
      <w:r>
        <w:rPr>
          <w:color w:val="231F20"/>
        </w:rPr>
        <w:t>daño</w:t>
      </w:r>
      <w:r>
        <w:rPr>
          <w:color w:val="231F20"/>
          <w:spacing w:val="-12"/>
        </w:rPr>
        <w:t xml:space="preserve"> </w:t>
      </w:r>
      <w:r>
        <w:rPr>
          <w:color w:val="231F20"/>
        </w:rPr>
        <w:t>encefálico</w:t>
      </w:r>
      <w:r>
        <w:rPr>
          <w:color w:val="231F20"/>
          <w:spacing w:val="-12"/>
        </w:rPr>
        <w:t xml:space="preserve"> </w:t>
      </w:r>
      <w:r>
        <w:rPr>
          <w:color w:val="231F20"/>
        </w:rPr>
        <w:t>de</w:t>
      </w:r>
      <w:r>
        <w:rPr>
          <w:color w:val="231F20"/>
          <w:spacing w:val="-12"/>
        </w:rPr>
        <w:t xml:space="preserve"> </w:t>
      </w:r>
      <w:r>
        <w:rPr>
          <w:color w:val="231F20"/>
        </w:rPr>
        <w:t>presentación tardía.</w:t>
      </w:r>
      <w:r>
        <w:rPr>
          <w:color w:val="231F20"/>
          <w:spacing w:val="-1"/>
        </w:rPr>
        <w:t xml:space="preserve"> </w:t>
      </w:r>
      <w:r>
        <w:rPr>
          <w:color w:val="231F20"/>
        </w:rPr>
        <w:t>El</w:t>
      </w:r>
      <w:r>
        <w:rPr>
          <w:color w:val="231F20"/>
          <w:spacing w:val="-1"/>
        </w:rPr>
        <w:t xml:space="preserve"> </w:t>
      </w:r>
      <w:r>
        <w:rPr>
          <w:color w:val="231F20"/>
        </w:rPr>
        <w:t>daño</w:t>
      </w:r>
      <w:r>
        <w:rPr>
          <w:color w:val="231F20"/>
          <w:spacing w:val="-1"/>
        </w:rPr>
        <w:t xml:space="preserve"> </w:t>
      </w:r>
      <w:r>
        <w:rPr>
          <w:color w:val="231F20"/>
        </w:rPr>
        <w:t>primario</w:t>
      </w:r>
      <w:r>
        <w:rPr>
          <w:color w:val="231F20"/>
          <w:spacing w:val="-1"/>
        </w:rPr>
        <w:t xml:space="preserve"> </w:t>
      </w:r>
      <w:r>
        <w:rPr>
          <w:color w:val="231F20"/>
        </w:rPr>
        <w:t>focal</w:t>
      </w:r>
      <w:r>
        <w:rPr>
          <w:color w:val="231F20"/>
          <w:spacing w:val="-1"/>
        </w:rPr>
        <w:t xml:space="preserve"> </w:t>
      </w:r>
      <w:r>
        <w:rPr>
          <w:color w:val="231F20"/>
        </w:rPr>
        <w:t>ocurre</w:t>
      </w:r>
      <w:r>
        <w:rPr>
          <w:color w:val="231F20"/>
          <w:spacing w:val="-1"/>
        </w:rPr>
        <w:t xml:space="preserve"> </w:t>
      </w:r>
      <w:r>
        <w:rPr>
          <w:color w:val="231F20"/>
        </w:rPr>
        <w:t>cuando</w:t>
      </w:r>
      <w:r>
        <w:rPr>
          <w:color w:val="231F20"/>
          <w:spacing w:val="-1"/>
        </w:rPr>
        <w:t xml:space="preserve"> </w:t>
      </w:r>
      <w:r>
        <w:rPr>
          <w:color w:val="231F20"/>
        </w:rPr>
        <w:t>el</w:t>
      </w:r>
      <w:r>
        <w:rPr>
          <w:color w:val="231F20"/>
          <w:spacing w:val="-1"/>
        </w:rPr>
        <w:t xml:space="preserve"> </w:t>
      </w:r>
      <w:r>
        <w:rPr>
          <w:color w:val="231F20"/>
        </w:rPr>
        <w:t>tejido</w:t>
      </w:r>
      <w:r>
        <w:rPr>
          <w:color w:val="231F20"/>
          <w:spacing w:val="-1"/>
        </w:rPr>
        <w:t xml:space="preserve"> </w:t>
      </w:r>
      <w:r>
        <w:rPr>
          <w:color w:val="231F20"/>
        </w:rPr>
        <w:t>del</w:t>
      </w:r>
      <w:r>
        <w:rPr>
          <w:color w:val="231F20"/>
          <w:spacing w:val="-1"/>
        </w:rPr>
        <w:t xml:space="preserve"> </w:t>
      </w:r>
      <w:r>
        <w:rPr>
          <w:color w:val="231F20"/>
        </w:rPr>
        <w:t>SNC</w:t>
      </w:r>
      <w:r>
        <w:rPr>
          <w:color w:val="231F20"/>
          <w:spacing w:val="-1"/>
        </w:rPr>
        <w:t xml:space="preserve"> </w:t>
      </w:r>
      <w:r>
        <w:rPr>
          <w:color w:val="231F20"/>
        </w:rPr>
        <w:t>presenta</w:t>
      </w:r>
      <w:r>
        <w:rPr>
          <w:color w:val="231F20"/>
          <w:spacing w:val="-1"/>
        </w:rPr>
        <w:t xml:space="preserve"> </w:t>
      </w:r>
      <w:r>
        <w:rPr>
          <w:color w:val="231F20"/>
        </w:rPr>
        <w:t>lesión vascular</w:t>
      </w:r>
      <w:r>
        <w:rPr>
          <w:color w:val="231F20"/>
          <w:spacing w:val="-13"/>
        </w:rPr>
        <w:t xml:space="preserve"> </w:t>
      </w:r>
      <w:r>
        <w:rPr>
          <w:color w:val="231F20"/>
        </w:rPr>
        <w:t>(contusiones</w:t>
      </w:r>
      <w:r>
        <w:rPr>
          <w:color w:val="231F20"/>
          <w:spacing w:val="-12"/>
        </w:rPr>
        <w:t xml:space="preserve"> </w:t>
      </w:r>
      <w:r>
        <w:rPr>
          <w:color w:val="231F20"/>
        </w:rPr>
        <w:t>y</w:t>
      </w:r>
      <w:r>
        <w:rPr>
          <w:color w:val="231F20"/>
          <w:spacing w:val="-13"/>
        </w:rPr>
        <w:t xml:space="preserve"> </w:t>
      </w:r>
      <w:r>
        <w:rPr>
          <w:color w:val="231F20"/>
        </w:rPr>
        <w:t>hematomas),</w:t>
      </w:r>
      <w:r>
        <w:rPr>
          <w:color w:val="231F20"/>
          <w:spacing w:val="-12"/>
        </w:rPr>
        <w:t xml:space="preserve"> </w:t>
      </w:r>
      <w:r>
        <w:rPr>
          <w:color w:val="231F20"/>
        </w:rPr>
        <w:t>mientras</w:t>
      </w:r>
      <w:r>
        <w:rPr>
          <w:color w:val="231F20"/>
          <w:spacing w:val="-13"/>
        </w:rPr>
        <w:t xml:space="preserve"> </w:t>
      </w:r>
      <w:r>
        <w:rPr>
          <w:color w:val="231F20"/>
        </w:rPr>
        <w:t>que</w:t>
      </w:r>
      <w:r>
        <w:rPr>
          <w:color w:val="231F20"/>
          <w:spacing w:val="-12"/>
        </w:rPr>
        <w:t xml:space="preserve"> </w:t>
      </w:r>
      <w:r>
        <w:rPr>
          <w:color w:val="231F20"/>
        </w:rPr>
        <w:t>el</w:t>
      </w:r>
      <w:r>
        <w:rPr>
          <w:color w:val="231F20"/>
          <w:spacing w:val="-13"/>
        </w:rPr>
        <w:t xml:space="preserve"> </w:t>
      </w:r>
      <w:r>
        <w:rPr>
          <w:color w:val="231F20"/>
        </w:rPr>
        <w:t>daño</w:t>
      </w:r>
      <w:r>
        <w:rPr>
          <w:color w:val="231F20"/>
          <w:spacing w:val="-12"/>
        </w:rPr>
        <w:t xml:space="preserve"> </w:t>
      </w:r>
      <w:r>
        <w:rPr>
          <w:color w:val="231F20"/>
        </w:rPr>
        <w:t>primario</w:t>
      </w:r>
      <w:r>
        <w:rPr>
          <w:color w:val="231F20"/>
          <w:spacing w:val="-13"/>
        </w:rPr>
        <w:t xml:space="preserve"> </w:t>
      </w:r>
      <w:r>
        <w:rPr>
          <w:color w:val="231F20"/>
        </w:rPr>
        <w:t>difuso</w:t>
      </w:r>
      <w:r>
        <w:rPr>
          <w:color w:val="231F20"/>
          <w:spacing w:val="-12"/>
        </w:rPr>
        <w:t xml:space="preserve"> </w:t>
      </w:r>
      <w:r>
        <w:rPr>
          <w:color w:val="231F20"/>
        </w:rPr>
        <w:t>ocu- rre cuando predomina la lesión neuronal (axonal).</w:t>
      </w:r>
    </w:p>
    <w:p w14:paraId="29A4E58C" w14:textId="77777777" w:rsidR="000037A9" w:rsidRDefault="000037A9">
      <w:pPr>
        <w:spacing w:line="252" w:lineRule="auto"/>
        <w:jc w:val="both"/>
        <w:sectPr w:rsidR="000037A9" w:rsidSect="000037A9">
          <w:headerReference w:type="even" r:id="rId75"/>
          <w:headerReference w:type="default" r:id="rId76"/>
          <w:pgSz w:w="8230" w:h="12190"/>
          <w:pgMar w:top="880" w:right="0" w:bottom="560" w:left="0" w:header="279" w:footer="370" w:gutter="0"/>
          <w:cols w:space="708"/>
        </w:sectPr>
      </w:pPr>
    </w:p>
    <w:p w14:paraId="3606F07F" w14:textId="77777777" w:rsidR="000037A9" w:rsidRDefault="000037A9">
      <w:pPr>
        <w:pStyle w:val="BodyText"/>
        <w:spacing w:before="5"/>
        <w:rPr>
          <w:sz w:val="22"/>
        </w:rPr>
      </w:pPr>
    </w:p>
    <w:p w14:paraId="4344FA4C" w14:textId="77777777" w:rsidR="000037A9" w:rsidRDefault="000037A9">
      <w:pPr>
        <w:pStyle w:val="BodyText"/>
        <w:spacing w:before="93" w:line="249" w:lineRule="auto"/>
        <w:ind w:left="1133" w:right="845" w:firstLine="226"/>
        <w:jc w:val="both"/>
      </w:pPr>
      <w:r>
        <w:rPr>
          <w:color w:val="231F20"/>
        </w:rPr>
        <w:t>En el hematoma extradural, la fractura del cráneo genera la lesión de la arteria meníngea media o alguna de sus ramas. En el hematoma subdural, la lesión de las venas emisarias o de los vasos corticales pueden estar asociadas con</w:t>
      </w:r>
      <w:r>
        <w:rPr>
          <w:color w:val="231F20"/>
          <w:spacing w:val="-1"/>
        </w:rPr>
        <w:t xml:space="preserve"> </w:t>
      </w:r>
      <w:r>
        <w:rPr>
          <w:color w:val="231F20"/>
        </w:rPr>
        <w:t>fracturas</w:t>
      </w:r>
      <w:r>
        <w:rPr>
          <w:color w:val="231F20"/>
          <w:spacing w:val="-1"/>
        </w:rPr>
        <w:t xml:space="preserve"> </w:t>
      </w:r>
      <w:r>
        <w:rPr>
          <w:color w:val="231F20"/>
        </w:rPr>
        <w:t>óseas</w:t>
      </w:r>
      <w:r>
        <w:rPr>
          <w:color w:val="231F20"/>
          <w:spacing w:val="-1"/>
        </w:rPr>
        <w:t xml:space="preserve"> </w:t>
      </w:r>
      <w:r>
        <w:rPr>
          <w:color w:val="231F20"/>
        </w:rPr>
        <w:t>y</w:t>
      </w:r>
      <w:r>
        <w:rPr>
          <w:color w:val="231F20"/>
          <w:spacing w:val="-1"/>
        </w:rPr>
        <w:t xml:space="preserve"> </w:t>
      </w:r>
      <w:r>
        <w:rPr>
          <w:color w:val="231F20"/>
        </w:rPr>
        <w:t>con</w:t>
      </w:r>
      <w:r>
        <w:rPr>
          <w:color w:val="231F20"/>
          <w:spacing w:val="-1"/>
        </w:rPr>
        <w:t xml:space="preserve"> </w:t>
      </w:r>
      <w:r>
        <w:rPr>
          <w:color w:val="231F20"/>
        </w:rPr>
        <w:t>fenómenos</w:t>
      </w:r>
      <w:r>
        <w:rPr>
          <w:color w:val="231F20"/>
          <w:spacing w:val="-1"/>
        </w:rPr>
        <w:t xml:space="preserve"> </w:t>
      </w:r>
      <w:r>
        <w:rPr>
          <w:color w:val="231F20"/>
        </w:rPr>
        <w:t>de</w:t>
      </w:r>
      <w:r>
        <w:rPr>
          <w:color w:val="231F20"/>
          <w:spacing w:val="-1"/>
        </w:rPr>
        <w:t xml:space="preserve"> </w:t>
      </w:r>
      <w:r>
        <w:rPr>
          <w:color w:val="231F20"/>
        </w:rPr>
        <w:t>aceleración</w:t>
      </w:r>
      <w:r>
        <w:rPr>
          <w:color w:val="231F20"/>
          <w:spacing w:val="-1"/>
        </w:rPr>
        <w:t xml:space="preserve"> </w:t>
      </w:r>
      <w:r>
        <w:rPr>
          <w:color w:val="231F20"/>
        </w:rPr>
        <w:t>angular.</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caso</w:t>
      </w:r>
      <w:r>
        <w:rPr>
          <w:color w:val="231F20"/>
          <w:spacing w:val="-1"/>
        </w:rPr>
        <w:t xml:space="preserve"> </w:t>
      </w:r>
      <w:r>
        <w:rPr>
          <w:color w:val="231F20"/>
        </w:rPr>
        <w:t>de</w:t>
      </w:r>
      <w:r>
        <w:rPr>
          <w:color w:val="231F20"/>
          <w:spacing w:val="-1"/>
        </w:rPr>
        <w:t xml:space="preserve"> </w:t>
      </w:r>
      <w:r>
        <w:rPr>
          <w:color w:val="231F20"/>
        </w:rPr>
        <w:t>las contusiones, el daño vascular es producido por el mecanismo anteriormente descrito,</w:t>
      </w:r>
      <w:r>
        <w:rPr>
          <w:color w:val="231F20"/>
          <w:spacing w:val="-5"/>
        </w:rPr>
        <w:t xml:space="preserve"> </w:t>
      </w:r>
      <w:r>
        <w:rPr>
          <w:color w:val="231F20"/>
        </w:rPr>
        <w:t>mientras</w:t>
      </w:r>
      <w:r>
        <w:rPr>
          <w:color w:val="231F20"/>
          <w:spacing w:val="-5"/>
        </w:rPr>
        <w:t xml:space="preserve"> </w:t>
      </w:r>
      <w:r>
        <w:rPr>
          <w:color w:val="231F20"/>
        </w:rPr>
        <w:t>que</w:t>
      </w:r>
      <w:r>
        <w:rPr>
          <w:color w:val="231F20"/>
          <w:spacing w:val="-5"/>
        </w:rPr>
        <w:t xml:space="preserve"> </w:t>
      </w:r>
      <w:r>
        <w:rPr>
          <w:color w:val="231F20"/>
        </w:rPr>
        <w:t>en</w:t>
      </w:r>
      <w:r>
        <w:rPr>
          <w:color w:val="231F20"/>
          <w:spacing w:val="-5"/>
        </w:rPr>
        <w:t xml:space="preserve"> </w:t>
      </w:r>
      <w:r>
        <w:rPr>
          <w:color w:val="231F20"/>
        </w:rPr>
        <w:t>los</w:t>
      </w:r>
      <w:r>
        <w:rPr>
          <w:color w:val="231F20"/>
          <w:spacing w:val="-5"/>
        </w:rPr>
        <w:t xml:space="preserve"> </w:t>
      </w:r>
      <w:r>
        <w:rPr>
          <w:color w:val="231F20"/>
        </w:rPr>
        <w:t>casos</w:t>
      </w:r>
      <w:r>
        <w:rPr>
          <w:color w:val="231F20"/>
          <w:spacing w:val="-5"/>
        </w:rPr>
        <w:t xml:space="preserve"> </w:t>
      </w:r>
      <w:r>
        <w:rPr>
          <w:color w:val="231F20"/>
        </w:rPr>
        <w:t>de</w:t>
      </w:r>
      <w:r>
        <w:rPr>
          <w:color w:val="231F20"/>
          <w:spacing w:val="-5"/>
        </w:rPr>
        <w:t xml:space="preserve"> </w:t>
      </w:r>
      <w:r>
        <w:rPr>
          <w:color w:val="231F20"/>
        </w:rPr>
        <w:t>hematomas</w:t>
      </w:r>
      <w:r>
        <w:rPr>
          <w:color w:val="231F20"/>
          <w:spacing w:val="-5"/>
        </w:rPr>
        <w:t xml:space="preserve"> </w:t>
      </w:r>
      <w:r>
        <w:rPr>
          <w:color w:val="231F20"/>
        </w:rPr>
        <w:t>profundos</w:t>
      </w:r>
      <w:r>
        <w:rPr>
          <w:color w:val="231F20"/>
          <w:spacing w:val="-5"/>
        </w:rPr>
        <w:t xml:space="preserve"> </w:t>
      </w:r>
      <w:r>
        <w:rPr>
          <w:color w:val="231F20"/>
        </w:rPr>
        <w:t>intraparenquima- tosos,</w:t>
      </w:r>
      <w:r>
        <w:rPr>
          <w:color w:val="231F20"/>
          <w:spacing w:val="-7"/>
        </w:rPr>
        <w:t xml:space="preserve"> </w:t>
      </w:r>
      <w:r>
        <w:rPr>
          <w:color w:val="231F20"/>
        </w:rPr>
        <w:t>la</w:t>
      </w:r>
      <w:r>
        <w:rPr>
          <w:color w:val="231F20"/>
          <w:spacing w:val="-7"/>
        </w:rPr>
        <w:t xml:space="preserve"> </w:t>
      </w:r>
      <w:r>
        <w:rPr>
          <w:color w:val="231F20"/>
        </w:rPr>
        <w:t>súbita</w:t>
      </w:r>
      <w:r>
        <w:rPr>
          <w:color w:val="231F20"/>
          <w:spacing w:val="-7"/>
        </w:rPr>
        <w:t xml:space="preserve"> </w:t>
      </w:r>
      <w:r>
        <w:rPr>
          <w:color w:val="231F20"/>
        </w:rPr>
        <w:t>aceleración</w:t>
      </w:r>
      <w:r>
        <w:rPr>
          <w:color w:val="231F20"/>
          <w:spacing w:val="-7"/>
        </w:rPr>
        <w:t xml:space="preserve"> </w:t>
      </w:r>
      <w:r>
        <w:rPr>
          <w:color w:val="231F20"/>
        </w:rPr>
        <w:t>y</w:t>
      </w:r>
      <w:r>
        <w:rPr>
          <w:color w:val="231F20"/>
          <w:spacing w:val="-7"/>
        </w:rPr>
        <w:t xml:space="preserve"> </w:t>
      </w:r>
      <w:r>
        <w:rPr>
          <w:color w:val="231F20"/>
        </w:rPr>
        <w:t>desaceleración</w:t>
      </w:r>
      <w:r>
        <w:rPr>
          <w:color w:val="231F20"/>
          <w:spacing w:val="-7"/>
        </w:rPr>
        <w:t xml:space="preserve"> </w:t>
      </w:r>
      <w:r>
        <w:rPr>
          <w:color w:val="231F20"/>
        </w:rPr>
        <w:t>son</w:t>
      </w:r>
      <w:r>
        <w:rPr>
          <w:color w:val="231F20"/>
          <w:spacing w:val="-7"/>
        </w:rPr>
        <w:t xml:space="preserve"> </w:t>
      </w:r>
      <w:r>
        <w:rPr>
          <w:color w:val="231F20"/>
        </w:rPr>
        <w:t>los</w:t>
      </w:r>
      <w:r>
        <w:rPr>
          <w:color w:val="231F20"/>
          <w:spacing w:val="-7"/>
        </w:rPr>
        <w:t xml:space="preserve"> </w:t>
      </w:r>
      <w:r>
        <w:rPr>
          <w:color w:val="231F20"/>
        </w:rPr>
        <w:t>factores</w:t>
      </w:r>
      <w:r>
        <w:rPr>
          <w:color w:val="231F20"/>
          <w:spacing w:val="-7"/>
        </w:rPr>
        <w:t xml:space="preserve"> </w:t>
      </w:r>
      <w:r>
        <w:rPr>
          <w:color w:val="231F20"/>
        </w:rPr>
        <w:t>determinantes</w:t>
      </w:r>
      <w:r>
        <w:rPr>
          <w:color w:val="231F20"/>
          <w:spacing w:val="-7"/>
        </w:rPr>
        <w:t xml:space="preserve"> </w:t>
      </w:r>
      <w:r>
        <w:rPr>
          <w:color w:val="231F20"/>
        </w:rPr>
        <w:t>del mismo, así como también lo son del daño axonal difuso. Los microsangrados asociados</w:t>
      </w:r>
      <w:r>
        <w:rPr>
          <w:color w:val="231F20"/>
          <w:spacing w:val="-11"/>
        </w:rPr>
        <w:t xml:space="preserve"> </w:t>
      </w:r>
      <w:r>
        <w:rPr>
          <w:color w:val="231F20"/>
        </w:rPr>
        <w:t>con</w:t>
      </w:r>
      <w:r>
        <w:rPr>
          <w:color w:val="231F20"/>
          <w:spacing w:val="-11"/>
        </w:rPr>
        <w:t xml:space="preserve"> </w:t>
      </w:r>
      <w:r>
        <w:rPr>
          <w:color w:val="231F20"/>
        </w:rPr>
        <w:t>estos</w:t>
      </w:r>
      <w:r>
        <w:rPr>
          <w:color w:val="231F20"/>
          <w:spacing w:val="-11"/>
        </w:rPr>
        <w:t xml:space="preserve"> </w:t>
      </w:r>
      <w:r>
        <w:rPr>
          <w:color w:val="231F20"/>
        </w:rPr>
        <w:t>presentan</w:t>
      </w:r>
      <w:r>
        <w:rPr>
          <w:color w:val="231F20"/>
          <w:spacing w:val="-11"/>
        </w:rPr>
        <w:t xml:space="preserve"> </w:t>
      </w:r>
      <w:r>
        <w:rPr>
          <w:color w:val="231F20"/>
        </w:rPr>
        <w:t>escasa</w:t>
      </w:r>
      <w:r>
        <w:rPr>
          <w:color w:val="231F20"/>
          <w:spacing w:val="-11"/>
        </w:rPr>
        <w:t xml:space="preserve"> </w:t>
      </w:r>
      <w:r>
        <w:rPr>
          <w:color w:val="231F20"/>
        </w:rPr>
        <w:t>o</w:t>
      </w:r>
      <w:r>
        <w:rPr>
          <w:color w:val="231F20"/>
          <w:spacing w:val="-11"/>
        </w:rPr>
        <w:t xml:space="preserve"> </w:t>
      </w:r>
      <w:r>
        <w:rPr>
          <w:color w:val="231F20"/>
        </w:rPr>
        <w:t>nula</w:t>
      </w:r>
      <w:r>
        <w:rPr>
          <w:color w:val="231F20"/>
          <w:spacing w:val="-11"/>
        </w:rPr>
        <w:t xml:space="preserve"> </w:t>
      </w:r>
      <w:r>
        <w:rPr>
          <w:color w:val="231F20"/>
        </w:rPr>
        <w:t>expresión</w:t>
      </w:r>
      <w:r>
        <w:rPr>
          <w:color w:val="231F20"/>
          <w:spacing w:val="-11"/>
        </w:rPr>
        <w:t xml:space="preserve"> </w:t>
      </w:r>
      <w:r>
        <w:rPr>
          <w:color w:val="231F20"/>
        </w:rPr>
        <w:t>en</w:t>
      </w:r>
      <w:r>
        <w:rPr>
          <w:color w:val="231F20"/>
          <w:spacing w:val="-11"/>
        </w:rPr>
        <w:t xml:space="preserve"> </w:t>
      </w:r>
      <w:r>
        <w:rPr>
          <w:color w:val="231F20"/>
        </w:rPr>
        <w:t>los</w:t>
      </w:r>
      <w:r>
        <w:rPr>
          <w:color w:val="231F20"/>
          <w:spacing w:val="-11"/>
        </w:rPr>
        <w:t xml:space="preserve"> </w:t>
      </w:r>
      <w:r>
        <w:rPr>
          <w:color w:val="231F20"/>
        </w:rPr>
        <w:t>estudios</w:t>
      </w:r>
      <w:r>
        <w:rPr>
          <w:color w:val="231F20"/>
          <w:spacing w:val="-11"/>
        </w:rPr>
        <w:t xml:space="preserve"> </w:t>
      </w:r>
      <w:r>
        <w:rPr>
          <w:color w:val="231F20"/>
        </w:rPr>
        <w:t xml:space="preserve">tomográ- </w:t>
      </w:r>
      <w:r>
        <w:rPr>
          <w:rFonts w:ascii="Georgia" w:hAnsi="Georgia"/>
          <w:color w:val="231F20"/>
          <w:w w:val="90"/>
        </w:rPr>
        <w:t xml:space="preserve">ficos, por lo que la resonancia magnética (RM) es el método indicado para su </w:t>
      </w:r>
      <w:r>
        <w:rPr>
          <w:color w:val="231F20"/>
        </w:rPr>
        <w:t>detección (</w:t>
      </w:r>
      <w:r>
        <w:rPr>
          <w:b/>
          <w:color w:val="231F20"/>
        </w:rPr>
        <w:t>Figura 1</w:t>
      </w:r>
      <w:r>
        <w:rPr>
          <w:color w:val="231F20"/>
        </w:rPr>
        <w:t>). Una vez ocurre la hemorragia, la sangre se distribuye dentro</w:t>
      </w:r>
      <w:r>
        <w:rPr>
          <w:color w:val="231F20"/>
          <w:spacing w:val="-2"/>
        </w:rPr>
        <w:t xml:space="preserve"> </w:t>
      </w:r>
      <w:r>
        <w:rPr>
          <w:color w:val="231F20"/>
        </w:rPr>
        <w:t>del</w:t>
      </w:r>
      <w:r>
        <w:rPr>
          <w:color w:val="231F20"/>
          <w:spacing w:val="-2"/>
        </w:rPr>
        <w:t xml:space="preserve"> </w:t>
      </w:r>
      <w:r>
        <w:rPr>
          <w:color w:val="231F20"/>
        </w:rPr>
        <w:t>parénquima</w:t>
      </w:r>
      <w:r>
        <w:rPr>
          <w:color w:val="231F20"/>
          <w:spacing w:val="-2"/>
        </w:rPr>
        <w:t xml:space="preserve"> </w:t>
      </w:r>
      <w:r>
        <w:rPr>
          <w:color w:val="231F20"/>
        </w:rPr>
        <w:t>encefálico,</w:t>
      </w:r>
      <w:r>
        <w:rPr>
          <w:color w:val="231F20"/>
          <w:spacing w:val="-2"/>
        </w:rPr>
        <w:t xml:space="preserve"> </w:t>
      </w:r>
      <w:r>
        <w:rPr>
          <w:color w:val="231F20"/>
        </w:rPr>
        <w:t>lo</w:t>
      </w:r>
      <w:r>
        <w:rPr>
          <w:color w:val="231F20"/>
          <w:spacing w:val="-2"/>
        </w:rPr>
        <w:t xml:space="preserve"> </w:t>
      </w:r>
      <w:r>
        <w:rPr>
          <w:color w:val="231F20"/>
        </w:rPr>
        <w:t>que</w:t>
      </w:r>
      <w:r>
        <w:rPr>
          <w:color w:val="231F20"/>
          <w:spacing w:val="-2"/>
        </w:rPr>
        <w:t xml:space="preserve"> </w:t>
      </w:r>
      <w:r>
        <w:rPr>
          <w:color w:val="231F20"/>
        </w:rPr>
        <w:t>causa</w:t>
      </w:r>
      <w:r>
        <w:rPr>
          <w:color w:val="231F20"/>
          <w:spacing w:val="-2"/>
        </w:rPr>
        <w:t xml:space="preserve"> </w:t>
      </w:r>
      <w:r>
        <w:rPr>
          <w:color w:val="231F20"/>
        </w:rPr>
        <w:t>daño</w:t>
      </w:r>
      <w:r>
        <w:rPr>
          <w:color w:val="231F20"/>
          <w:spacing w:val="-2"/>
        </w:rPr>
        <w:t xml:space="preserve"> </w:t>
      </w:r>
      <w:r>
        <w:rPr>
          <w:color w:val="231F20"/>
        </w:rPr>
        <w:t>celular</w:t>
      </w:r>
      <w:r>
        <w:rPr>
          <w:color w:val="231F20"/>
          <w:spacing w:val="-2"/>
        </w:rPr>
        <w:t xml:space="preserve"> </w:t>
      </w:r>
      <w:r>
        <w:rPr>
          <w:color w:val="231F20"/>
        </w:rPr>
        <w:t>por</w:t>
      </w:r>
      <w:r>
        <w:rPr>
          <w:color w:val="231F20"/>
          <w:spacing w:val="-2"/>
        </w:rPr>
        <w:t xml:space="preserve"> </w:t>
      </w:r>
      <w:r>
        <w:rPr>
          <w:color w:val="231F20"/>
        </w:rPr>
        <w:t>necrosis</w:t>
      </w:r>
      <w:r>
        <w:rPr>
          <w:color w:val="231F20"/>
          <w:spacing w:val="-2"/>
        </w:rPr>
        <w:t xml:space="preserve"> </w:t>
      </w:r>
      <w:r>
        <w:rPr>
          <w:color w:val="231F20"/>
        </w:rPr>
        <w:t>rela- cionada con la compresión y la isquemia.</w:t>
      </w:r>
    </w:p>
    <w:p w14:paraId="48431E5C" w14:textId="77777777" w:rsidR="000037A9" w:rsidRDefault="000037A9">
      <w:pPr>
        <w:pStyle w:val="BodyText"/>
        <w:spacing w:before="1"/>
        <w:rPr>
          <w:sz w:val="18"/>
        </w:rPr>
      </w:pPr>
      <w:r>
        <w:pict w14:anchorId="4ACE85B9">
          <v:group id="docshapegroup146" o:spid="_x0000_s2253" style="position:absolute;margin-left:56.85pt;margin-top:11.65pt;width:311.85pt;height:190.65pt;z-index:-251658240;mso-wrap-distance-left:0;mso-wrap-distance-right:0;mso-position-horizontal-relative:page" coordorigin="1137,233" coordsize="6237,3813">
            <v:shape id="docshape147" o:spid="_x0000_s2254" type="#_x0000_t75" style="position:absolute;left:1136;top:232;width:6237;height:3813">
              <v:imagedata r:id="rId77" o:title=""/>
            </v:shape>
            <v:shape id="docshape148" o:spid="_x0000_s2255" type="#_x0000_t202" style="position:absolute;left:1263;top:261;width:133;height:219" filled="f" stroked="f">
              <v:textbox inset="0,0,0,0">
                <w:txbxContent>
                  <w:p w14:paraId="6B44AEE1" w14:textId="77777777" w:rsidR="000037A9" w:rsidRDefault="000037A9">
                    <w:pPr>
                      <w:spacing w:before="10"/>
                      <w:rPr>
                        <w:rFonts w:ascii="Arial"/>
                        <w:b/>
                        <w:sz w:val="16"/>
                      </w:rPr>
                    </w:pPr>
                    <w:r>
                      <w:rPr>
                        <w:rFonts w:ascii="Arial"/>
                        <w:b/>
                        <w:color w:val="FFFFFF"/>
                        <w:w w:val="97"/>
                        <w:sz w:val="16"/>
                      </w:rPr>
                      <w:t>A</w:t>
                    </w:r>
                  </w:p>
                </w:txbxContent>
              </v:textbox>
            </v:shape>
            <v:shape id="docshape149" o:spid="_x0000_s2256" type="#_x0000_t202" style="position:absolute;left:4443;top:261;width:124;height:219" filled="f" stroked="f">
              <v:textbox inset="0,0,0,0">
                <w:txbxContent>
                  <w:p w14:paraId="271E0619" w14:textId="77777777" w:rsidR="000037A9" w:rsidRDefault="000037A9">
                    <w:pPr>
                      <w:spacing w:before="10"/>
                      <w:rPr>
                        <w:rFonts w:ascii="Arial"/>
                        <w:b/>
                        <w:sz w:val="16"/>
                      </w:rPr>
                    </w:pPr>
                    <w:r>
                      <w:rPr>
                        <w:rFonts w:ascii="Arial"/>
                        <w:b/>
                        <w:color w:val="FFFFFF"/>
                        <w:w w:val="89"/>
                        <w:sz w:val="16"/>
                      </w:rPr>
                      <w:t>B</w:t>
                    </w:r>
                  </w:p>
                </w:txbxContent>
              </v:textbox>
            </v:shape>
            <w10:wrap type="topAndBottom" anchorx="page"/>
          </v:group>
        </w:pict>
      </w:r>
    </w:p>
    <w:p w14:paraId="51F086B6" w14:textId="77777777" w:rsidR="000037A9" w:rsidRDefault="000037A9">
      <w:pPr>
        <w:spacing w:before="138" w:line="249" w:lineRule="auto"/>
        <w:ind w:left="1133" w:right="843"/>
        <w:jc w:val="both"/>
        <w:rPr>
          <w:rFonts w:ascii="Arial" w:hAnsi="Arial"/>
          <w:sz w:val="16"/>
        </w:rPr>
      </w:pPr>
      <w:r>
        <w:rPr>
          <w:rFonts w:ascii="Arial" w:hAnsi="Arial"/>
          <w:b/>
          <w:color w:val="231F20"/>
          <w:w w:val="105"/>
          <w:sz w:val="16"/>
        </w:rPr>
        <w:t>Figura 1.</w:t>
      </w:r>
      <w:r>
        <w:rPr>
          <w:rFonts w:ascii="Arial" w:hAnsi="Arial"/>
          <w:b/>
          <w:color w:val="231F20"/>
          <w:spacing w:val="-1"/>
          <w:w w:val="105"/>
          <w:sz w:val="16"/>
        </w:rPr>
        <w:t xml:space="preserve"> </w:t>
      </w:r>
      <w:r>
        <w:rPr>
          <w:rFonts w:ascii="Arial" w:hAnsi="Arial"/>
          <w:color w:val="231F20"/>
          <w:w w:val="105"/>
          <w:sz w:val="16"/>
        </w:rPr>
        <w:t>Distribución de microsangrados asociados con el daño axonal difuso,</w:t>
      </w:r>
      <w:r>
        <w:rPr>
          <w:rFonts w:ascii="Arial" w:hAnsi="Arial"/>
          <w:color w:val="231F20"/>
          <w:spacing w:val="-1"/>
          <w:w w:val="105"/>
          <w:sz w:val="16"/>
        </w:rPr>
        <w:t xml:space="preserve"> </w:t>
      </w:r>
      <w:r>
        <w:rPr>
          <w:rFonts w:ascii="Arial" w:hAnsi="Arial"/>
          <w:color w:val="231F20"/>
          <w:w w:val="105"/>
          <w:sz w:val="16"/>
        </w:rPr>
        <w:t>co- rrespondientes</w:t>
      </w:r>
      <w:r>
        <w:rPr>
          <w:rFonts w:ascii="Arial" w:hAnsi="Arial"/>
          <w:color w:val="231F20"/>
          <w:spacing w:val="-4"/>
          <w:w w:val="105"/>
          <w:sz w:val="16"/>
        </w:rPr>
        <w:t xml:space="preserve"> </w:t>
      </w:r>
      <w:r>
        <w:rPr>
          <w:rFonts w:ascii="Arial" w:hAnsi="Arial"/>
          <w:color w:val="231F20"/>
          <w:w w:val="105"/>
          <w:sz w:val="16"/>
        </w:rPr>
        <w:t>a</w:t>
      </w:r>
      <w:r>
        <w:rPr>
          <w:rFonts w:ascii="Arial" w:hAnsi="Arial"/>
          <w:color w:val="231F20"/>
          <w:spacing w:val="-4"/>
          <w:w w:val="105"/>
          <w:sz w:val="16"/>
        </w:rPr>
        <w:t xml:space="preserve"> </w:t>
      </w:r>
      <w:r>
        <w:rPr>
          <w:rFonts w:ascii="Arial" w:hAnsi="Arial"/>
          <w:color w:val="231F20"/>
          <w:w w:val="105"/>
          <w:sz w:val="16"/>
        </w:rPr>
        <w:t>un</w:t>
      </w:r>
      <w:r>
        <w:rPr>
          <w:rFonts w:ascii="Arial" w:hAnsi="Arial"/>
          <w:color w:val="231F20"/>
          <w:spacing w:val="-4"/>
          <w:w w:val="105"/>
          <w:sz w:val="16"/>
        </w:rPr>
        <w:t xml:space="preserve"> </w:t>
      </w:r>
      <w:r>
        <w:rPr>
          <w:rFonts w:ascii="Arial" w:hAnsi="Arial"/>
          <w:color w:val="231F20"/>
          <w:w w:val="105"/>
          <w:sz w:val="16"/>
        </w:rPr>
        <w:t>mismo</w:t>
      </w:r>
      <w:r>
        <w:rPr>
          <w:rFonts w:ascii="Arial" w:hAnsi="Arial"/>
          <w:color w:val="231F20"/>
          <w:spacing w:val="-4"/>
          <w:w w:val="105"/>
          <w:sz w:val="16"/>
        </w:rPr>
        <w:t xml:space="preserve"> </w:t>
      </w:r>
      <w:r>
        <w:rPr>
          <w:rFonts w:ascii="Arial" w:hAnsi="Arial"/>
          <w:color w:val="231F20"/>
          <w:w w:val="105"/>
          <w:sz w:val="16"/>
        </w:rPr>
        <w:t>paciente,</w:t>
      </w:r>
      <w:r>
        <w:rPr>
          <w:rFonts w:ascii="Arial" w:hAnsi="Arial"/>
          <w:color w:val="231F20"/>
          <w:spacing w:val="-8"/>
          <w:w w:val="105"/>
          <w:sz w:val="16"/>
        </w:rPr>
        <w:t xml:space="preserve"> </w:t>
      </w:r>
      <w:r>
        <w:rPr>
          <w:rFonts w:ascii="Arial" w:hAnsi="Arial"/>
          <w:color w:val="231F20"/>
          <w:w w:val="105"/>
          <w:sz w:val="16"/>
        </w:rPr>
        <w:t>detectables</w:t>
      </w:r>
      <w:r>
        <w:rPr>
          <w:rFonts w:ascii="Arial" w:hAnsi="Arial"/>
          <w:color w:val="231F20"/>
          <w:spacing w:val="-4"/>
          <w:w w:val="105"/>
          <w:sz w:val="16"/>
        </w:rPr>
        <w:t xml:space="preserve"> </w:t>
      </w:r>
      <w:r>
        <w:rPr>
          <w:rFonts w:ascii="Arial" w:hAnsi="Arial"/>
          <w:color w:val="231F20"/>
          <w:w w:val="105"/>
          <w:sz w:val="16"/>
        </w:rPr>
        <w:t>por:</w:t>
      </w:r>
      <w:r>
        <w:rPr>
          <w:rFonts w:ascii="Arial" w:hAnsi="Arial"/>
          <w:color w:val="231F20"/>
          <w:spacing w:val="-4"/>
          <w:w w:val="105"/>
          <w:sz w:val="16"/>
        </w:rPr>
        <w:t xml:space="preserve"> </w:t>
      </w:r>
      <w:r>
        <w:rPr>
          <w:rFonts w:ascii="Arial" w:hAnsi="Arial"/>
          <w:b/>
          <w:color w:val="231F20"/>
          <w:w w:val="105"/>
          <w:sz w:val="16"/>
        </w:rPr>
        <w:t>A.</w:t>
      </w:r>
      <w:r>
        <w:rPr>
          <w:rFonts w:ascii="Arial" w:hAnsi="Arial"/>
          <w:b/>
          <w:color w:val="231F20"/>
          <w:spacing w:val="-7"/>
          <w:w w:val="105"/>
          <w:sz w:val="16"/>
        </w:rPr>
        <w:t xml:space="preserve"> </w:t>
      </w:r>
      <w:r>
        <w:rPr>
          <w:rFonts w:ascii="Arial" w:hAnsi="Arial"/>
          <w:color w:val="231F20"/>
          <w:w w:val="105"/>
          <w:sz w:val="16"/>
        </w:rPr>
        <w:t>Tomografía</w:t>
      </w:r>
      <w:r>
        <w:rPr>
          <w:rFonts w:ascii="Arial" w:hAnsi="Arial"/>
          <w:color w:val="231F20"/>
          <w:spacing w:val="-4"/>
          <w:w w:val="105"/>
          <w:sz w:val="16"/>
        </w:rPr>
        <w:t xml:space="preserve"> </w:t>
      </w:r>
      <w:r>
        <w:rPr>
          <w:rFonts w:ascii="Arial" w:hAnsi="Arial"/>
          <w:color w:val="231F20"/>
          <w:w w:val="105"/>
          <w:sz w:val="16"/>
        </w:rPr>
        <w:t>computada.</w:t>
      </w:r>
      <w:r>
        <w:rPr>
          <w:rFonts w:ascii="Arial" w:hAnsi="Arial"/>
          <w:color w:val="231F20"/>
          <w:spacing w:val="-4"/>
          <w:w w:val="105"/>
          <w:sz w:val="16"/>
        </w:rPr>
        <w:t xml:space="preserve"> </w:t>
      </w:r>
      <w:r>
        <w:rPr>
          <w:rFonts w:ascii="Arial" w:hAnsi="Arial"/>
          <w:b/>
          <w:color w:val="231F20"/>
          <w:w w:val="105"/>
          <w:sz w:val="16"/>
        </w:rPr>
        <w:t xml:space="preserve">B. </w:t>
      </w:r>
      <w:r>
        <w:rPr>
          <w:rFonts w:ascii="Arial" w:hAnsi="Arial"/>
          <w:color w:val="231F20"/>
          <w:w w:val="105"/>
          <w:sz w:val="16"/>
        </w:rPr>
        <w:t>Secuencias SWI de resonancia magnética.</w:t>
      </w:r>
    </w:p>
    <w:p w14:paraId="136CE569" w14:textId="77777777" w:rsidR="000037A9" w:rsidRDefault="000037A9">
      <w:pPr>
        <w:pStyle w:val="BodyText"/>
        <w:spacing w:before="2"/>
        <w:rPr>
          <w:rFonts w:ascii="Arial"/>
          <w:sz w:val="26"/>
        </w:rPr>
      </w:pPr>
    </w:p>
    <w:p w14:paraId="53A9B932" w14:textId="77777777" w:rsidR="000037A9" w:rsidRDefault="000037A9">
      <w:pPr>
        <w:pStyle w:val="Heading3"/>
        <w:spacing w:before="1"/>
        <w:ind w:left="1133"/>
        <w:jc w:val="both"/>
        <w:rPr>
          <w:rFonts w:ascii="Arial" w:hAnsi="Arial"/>
        </w:rPr>
      </w:pPr>
      <w:r>
        <w:rPr>
          <w:rFonts w:ascii="Arial" w:hAnsi="Arial"/>
          <w:color w:val="636466"/>
        </w:rPr>
        <w:t>Daño</w:t>
      </w:r>
      <w:r>
        <w:rPr>
          <w:rFonts w:ascii="Arial" w:hAnsi="Arial"/>
          <w:color w:val="636466"/>
          <w:spacing w:val="-7"/>
        </w:rPr>
        <w:t xml:space="preserve"> </w:t>
      </w:r>
      <w:r>
        <w:rPr>
          <w:rFonts w:ascii="Arial" w:hAnsi="Arial"/>
          <w:color w:val="636466"/>
          <w:spacing w:val="-2"/>
        </w:rPr>
        <w:t>secundario</w:t>
      </w:r>
    </w:p>
    <w:p w14:paraId="31329B04" w14:textId="77777777" w:rsidR="000037A9" w:rsidRDefault="000037A9">
      <w:pPr>
        <w:pStyle w:val="BodyText"/>
        <w:spacing w:before="1"/>
        <w:rPr>
          <w:rFonts w:ascii="Arial"/>
          <w:b/>
          <w:sz w:val="25"/>
        </w:rPr>
      </w:pPr>
    </w:p>
    <w:p w14:paraId="7D71B8D9" w14:textId="77777777" w:rsidR="000037A9" w:rsidRDefault="000037A9">
      <w:pPr>
        <w:pStyle w:val="Heading5"/>
        <w:ind w:left="1133"/>
        <w:jc w:val="both"/>
      </w:pPr>
      <w:r>
        <w:rPr>
          <w:i/>
          <w:color w:val="6D6E71"/>
        </w:rPr>
        <w:t>Daño</w:t>
      </w:r>
      <w:r>
        <w:rPr>
          <w:i/>
          <w:color w:val="6D6E71"/>
          <w:spacing w:val="-11"/>
        </w:rPr>
        <w:t xml:space="preserve"> </w:t>
      </w:r>
      <w:r>
        <w:rPr>
          <w:i/>
          <w:color w:val="6D6E71"/>
          <w:spacing w:val="-2"/>
        </w:rPr>
        <w:t>excitotóxico</w:t>
      </w:r>
    </w:p>
    <w:p w14:paraId="0ECD5937" w14:textId="77777777" w:rsidR="000037A9" w:rsidRDefault="000037A9">
      <w:pPr>
        <w:pStyle w:val="BodyText"/>
        <w:spacing w:before="68" w:line="252" w:lineRule="auto"/>
        <w:ind w:left="1133" w:right="847"/>
        <w:jc w:val="both"/>
      </w:pPr>
      <w:r>
        <w:rPr>
          <w:color w:val="231F20"/>
        </w:rPr>
        <w:t xml:space="preserve">Durante las primeras etapas del TEC, además del daño tisular causado me- </w:t>
      </w:r>
      <w:r>
        <w:rPr>
          <w:rFonts w:ascii="Georgia" w:hAnsi="Georgia"/>
          <w:color w:val="231F20"/>
          <w:w w:val="95"/>
        </w:rPr>
        <w:t xml:space="preserve">cánicamente, existen alteraciones del flujo sanguíneo cerebral (FSC) y del </w:t>
      </w:r>
      <w:r>
        <w:rPr>
          <w:color w:val="231F20"/>
        </w:rPr>
        <w:t>metabolismo celular, de manera tal que se establece un patrón similar a la isquemia</w:t>
      </w:r>
      <w:r>
        <w:rPr>
          <w:color w:val="231F20"/>
          <w:spacing w:val="6"/>
        </w:rPr>
        <w:t xml:space="preserve"> </w:t>
      </w:r>
      <w:r>
        <w:rPr>
          <w:color w:val="231F20"/>
        </w:rPr>
        <w:t>focal.</w:t>
      </w:r>
      <w:r>
        <w:rPr>
          <w:color w:val="231F20"/>
          <w:spacing w:val="7"/>
        </w:rPr>
        <w:t xml:space="preserve"> </w:t>
      </w:r>
      <w:r>
        <w:rPr>
          <w:color w:val="231F20"/>
        </w:rPr>
        <w:t>Este</w:t>
      </w:r>
      <w:r>
        <w:rPr>
          <w:color w:val="231F20"/>
          <w:spacing w:val="7"/>
        </w:rPr>
        <w:t xml:space="preserve"> </w:t>
      </w:r>
      <w:r>
        <w:rPr>
          <w:color w:val="231F20"/>
        </w:rPr>
        <w:t>se</w:t>
      </w:r>
      <w:r>
        <w:rPr>
          <w:color w:val="231F20"/>
          <w:spacing w:val="7"/>
        </w:rPr>
        <w:t xml:space="preserve"> </w:t>
      </w:r>
      <w:r>
        <w:rPr>
          <w:color w:val="231F20"/>
        </w:rPr>
        <w:t>caracteriza</w:t>
      </w:r>
      <w:r>
        <w:rPr>
          <w:color w:val="231F20"/>
          <w:spacing w:val="7"/>
        </w:rPr>
        <w:t xml:space="preserve"> </w:t>
      </w:r>
      <w:r>
        <w:rPr>
          <w:color w:val="231F20"/>
        </w:rPr>
        <w:t>por</w:t>
      </w:r>
      <w:r>
        <w:rPr>
          <w:color w:val="231F20"/>
          <w:spacing w:val="7"/>
        </w:rPr>
        <w:t xml:space="preserve"> </w:t>
      </w:r>
      <w:r>
        <w:rPr>
          <w:color w:val="231F20"/>
        </w:rPr>
        <w:t>una</w:t>
      </w:r>
      <w:r>
        <w:rPr>
          <w:color w:val="231F20"/>
          <w:spacing w:val="7"/>
        </w:rPr>
        <w:t xml:space="preserve"> </w:t>
      </w:r>
      <w:r>
        <w:rPr>
          <w:color w:val="231F20"/>
        </w:rPr>
        <w:t>rápida</w:t>
      </w:r>
      <w:r>
        <w:rPr>
          <w:color w:val="231F20"/>
          <w:spacing w:val="7"/>
        </w:rPr>
        <w:t xml:space="preserve"> </w:t>
      </w:r>
      <w:r>
        <w:rPr>
          <w:color w:val="231F20"/>
        </w:rPr>
        <w:t>depleción</w:t>
      </w:r>
      <w:r>
        <w:rPr>
          <w:color w:val="231F20"/>
          <w:spacing w:val="7"/>
        </w:rPr>
        <w:t xml:space="preserve"> </w:t>
      </w:r>
      <w:r>
        <w:rPr>
          <w:color w:val="231F20"/>
        </w:rPr>
        <w:t>de</w:t>
      </w:r>
      <w:r>
        <w:rPr>
          <w:color w:val="231F20"/>
          <w:spacing w:val="6"/>
        </w:rPr>
        <w:t xml:space="preserve"> </w:t>
      </w:r>
      <w:r>
        <w:rPr>
          <w:color w:val="231F20"/>
        </w:rPr>
        <w:t>los</w:t>
      </w:r>
      <w:r>
        <w:rPr>
          <w:color w:val="231F20"/>
          <w:spacing w:val="7"/>
        </w:rPr>
        <w:t xml:space="preserve"> </w:t>
      </w:r>
      <w:r>
        <w:rPr>
          <w:color w:val="231F20"/>
          <w:spacing w:val="-2"/>
        </w:rPr>
        <w:t>depósitos</w:t>
      </w:r>
    </w:p>
    <w:p w14:paraId="76E45A89" w14:textId="77777777" w:rsidR="000037A9" w:rsidRDefault="000037A9">
      <w:pPr>
        <w:spacing w:line="252" w:lineRule="auto"/>
        <w:jc w:val="both"/>
        <w:sectPr w:rsidR="000037A9" w:rsidSect="000037A9">
          <w:footerReference w:type="even" r:id="rId78"/>
          <w:footerReference w:type="default" r:id="rId79"/>
          <w:pgSz w:w="8230" w:h="12190"/>
          <w:pgMar w:top="880" w:right="0" w:bottom="560" w:left="0" w:header="274" w:footer="370" w:gutter="0"/>
          <w:pgNumType w:start="5"/>
          <w:cols w:space="708"/>
        </w:sectPr>
      </w:pPr>
    </w:p>
    <w:p w14:paraId="31722585" w14:textId="77777777" w:rsidR="000037A9" w:rsidRDefault="000037A9">
      <w:pPr>
        <w:pStyle w:val="BodyText"/>
        <w:spacing w:before="5"/>
        <w:rPr>
          <w:sz w:val="22"/>
        </w:rPr>
      </w:pPr>
    </w:p>
    <w:p w14:paraId="03161A97" w14:textId="77777777" w:rsidR="000037A9" w:rsidRDefault="000037A9">
      <w:pPr>
        <w:pStyle w:val="BodyText"/>
        <w:spacing w:before="93" w:line="249" w:lineRule="auto"/>
        <w:ind w:left="850" w:right="1131"/>
        <w:jc w:val="both"/>
      </w:pPr>
      <w:r>
        <w:rPr>
          <w:color w:val="231F20"/>
        </w:rPr>
        <w:t>de</w:t>
      </w:r>
      <w:r>
        <w:rPr>
          <w:color w:val="231F20"/>
          <w:spacing w:val="14"/>
        </w:rPr>
        <w:t xml:space="preserve"> </w:t>
      </w:r>
      <w:r>
        <w:rPr>
          <w:color w:val="231F20"/>
        </w:rPr>
        <w:t>ATP</w:t>
      </w:r>
      <w:r>
        <w:rPr>
          <w:color w:val="231F20"/>
          <w:spacing w:val="14"/>
        </w:rPr>
        <w:t xml:space="preserve"> </w:t>
      </w:r>
      <w:r>
        <w:rPr>
          <w:color w:val="231F20"/>
        </w:rPr>
        <w:t>y</w:t>
      </w:r>
      <w:r>
        <w:rPr>
          <w:color w:val="231F20"/>
          <w:spacing w:val="14"/>
        </w:rPr>
        <w:t xml:space="preserve"> </w:t>
      </w:r>
      <w:r>
        <w:rPr>
          <w:color w:val="231F20"/>
        </w:rPr>
        <w:t>por</w:t>
      </w:r>
      <w:r>
        <w:rPr>
          <w:color w:val="231F20"/>
          <w:spacing w:val="14"/>
        </w:rPr>
        <w:t xml:space="preserve"> </w:t>
      </w:r>
      <w:r>
        <w:rPr>
          <w:color w:val="231F20"/>
        </w:rPr>
        <w:t>una</w:t>
      </w:r>
      <w:r>
        <w:rPr>
          <w:color w:val="231F20"/>
          <w:spacing w:val="14"/>
        </w:rPr>
        <w:t xml:space="preserve"> </w:t>
      </w:r>
      <w:r>
        <w:rPr>
          <w:color w:val="231F20"/>
        </w:rPr>
        <w:t>inadecuada</w:t>
      </w:r>
      <w:r>
        <w:rPr>
          <w:color w:val="231F20"/>
          <w:spacing w:val="14"/>
        </w:rPr>
        <w:t xml:space="preserve"> </w:t>
      </w:r>
      <w:r>
        <w:rPr>
          <w:color w:val="231F20"/>
        </w:rPr>
        <w:t>utilización</w:t>
      </w:r>
      <w:r>
        <w:rPr>
          <w:color w:val="231F20"/>
          <w:spacing w:val="14"/>
        </w:rPr>
        <w:t xml:space="preserve"> </w:t>
      </w:r>
      <w:r>
        <w:rPr>
          <w:color w:val="231F20"/>
        </w:rPr>
        <w:t>de</w:t>
      </w:r>
      <w:r>
        <w:rPr>
          <w:color w:val="231F20"/>
          <w:spacing w:val="14"/>
        </w:rPr>
        <w:t xml:space="preserve"> </w:t>
      </w:r>
      <w:r>
        <w:rPr>
          <w:color w:val="231F20"/>
        </w:rPr>
        <w:t>la</w:t>
      </w:r>
      <w:r>
        <w:rPr>
          <w:color w:val="231F20"/>
          <w:spacing w:val="14"/>
        </w:rPr>
        <w:t xml:space="preserve"> </w:t>
      </w:r>
      <w:r>
        <w:rPr>
          <w:color w:val="231F20"/>
        </w:rPr>
        <w:t>glucosa</w:t>
      </w:r>
      <w:r>
        <w:rPr>
          <w:color w:val="231F20"/>
          <w:spacing w:val="14"/>
        </w:rPr>
        <w:t xml:space="preserve"> </w:t>
      </w:r>
      <w:r>
        <w:rPr>
          <w:color w:val="231F20"/>
        </w:rPr>
        <w:t>a</w:t>
      </w:r>
      <w:r>
        <w:rPr>
          <w:color w:val="231F20"/>
          <w:spacing w:val="14"/>
        </w:rPr>
        <w:t xml:space="preserve"> </w:t>
      </w:r>
      <w:r>
        <w:rPr>
          <w:color w:val="231F20"/>
        </w:rPr>
        <w:t>través</w:t>
      </w:r>
      <w:r>
        <w:rPr>
          <w:color w:val="231F20"/>
          <w:spacing w:val="14"/>
        </w:rPr>
        <w:t xml:space="preserve"> </w:t>
      </w:r>
      <w:r>
        <w:rPr>
          <w:color w:val="231F20"/>
        </w:rPr>
        <w:t>de</w:t>
      </w:r>
      <w:r>
        <w:rPr>
          <w:color w:val="231F20"/>
          <w:spacing w:val="14"/>
        </w:rPr>
        <w:t xml:space="preserve"> </w:t>
      </w:r>
      <w:r>
        <w:rPr>
          <w:color w:val="231F20"/>
        </w:rPr>
        <w:t>la</w:t>
      </w:r>
      <w:r>
        <w:rPr>
          <w:color w:val="231F20"/>
          <w:spacing w:val="14"/>
        </w:rPr>
        <w:t xml:space="preserve"> </w:t>
      </w:r>
      <w:r>
        <w:rPr>
          <w:color w:val="231F20"/>
        </w:rPr>
        <w:t>vía</w:t>
      </w:r>
      <w:r>
        <w:rPr>
          <w:color w:val="231F20"/>
          <w:spacing w:val="14"/>
        </w:rPr>
        <w:t xml:space="preserve"> </w:t>
      </w:r>
      <w:r>
        <w:rPr>
          <w:color w:val="231F20"/>
        </w:rPr>
        <w:t>de la glucólisis anaeróbica.</w:t>
      </w:r>
    </w:p>
    <w:p w14:paraId="0206B9F9" w14:textId="77777777" w:rsidR="000037A9" w:rsidRDefault="000037A9">
      <w:pPr>
        <w:pStyle w:val="BodyText"/>
        <w:spacing w:before="2" w:line="249" w:lineRule="auto"/>
        <w:ind w:left="850" w:right="1128" w:firstLine="226"/>
        <w:jc w:val="both"/>
      </w:pPr>
      <w:r>
        <w:rPr>
          <w:color w:val="231F20"/>
        </w:rPr>
        <w:t>La primera consecuencia es la pérdida de la capacidad neuronal y glial de mantener los gradientes iónicos de transmembrana dentro de los límites nor- males. Esto conduce a la despolarización neuronal, a la activación de canales voltaje dependientes de Ca</w:t>
      </w:r>
      <w:r>
        <w:rPr>
          <w:color w:val="231F20"/>
          <w:position w:val="7"/>
          <w:sz w:val="11"/>
        </w:rPr>
        <w:t>++</w:t>
      </w:r>
      <w:r>
        <w:rPr>
          <w:color w:val="231F20"/>
          <w:spacing w:val="40"/>
          <w:position w:val="7"/>
          <w:sz w:val="11"/>
        </w:rPr>
        <w:t xml:space="preserve"> </w:t>
      </w:r>
      <w:r>
        <w:rPr>
          <w:color w:val="231F20"/>
        </w:rPr>
        <w:t>y a la liberación masiva de neurotransmisores excitatorios</w:t>
      </w:r>
      <w:r>
        <w:rPr>
          <w:color w:val="231F20"/>
          <w:spacing w:val="-13"/>
        </w:rPr>
        <w:t xml:space="preserve"> </w:t>
      </w:r>
      <w:r>
        <w:rPr>
          <w:color w:val="231F20"/>
        </w:rPr>
        <w:t>(glutamato</w:t>
      </w:r>
      <w:r>
        <w:rPr>
          <w:color w:val="231F20"/>
          <w:spacing w:val="-12"/>
        </w:rPr>
        <w:t xml:space="preserve"> </w:t>
      </w:r>
      <w:r>
        <w:rPr>
          <w:color w:val="231F20"/>
        </w:rPr>
        <w:t>y</w:t>
      </w:r>
      <w:r>
        <w:rPr>
          <w:color w:val="231F20"/>
          <w:spacing w:val="-13"/>
        </w:rPr>
        <w:t xml:space="preserve"> </w:t>
      </w:r>
      <w:r>
        <w:rPr>
          <w:color w:val="231F20"/>
        </w:rPr>
        <w:t>aspartato).</w:t>
      </w:r>
      <w:r>
        <w:rPr>
          <w:color w:val="231F20"/>
          <w:spacing w:val="-12"/>
        </w:rPr>
        <w:t xml:space="preserve"> </w:t>
      </w:r>
      <w:r>
        <w:rPr>
          <w:color w:val="231F20"/>
        </w:rPr>
        <w:t>Estos</w:t>
      </w:r>
      <w:r>
        <w:rPr>
          <w:color w:val="231F20"/>
          <w:spacing w:val="-13"/>
        </w:rPr>
        <w:t xml:space="preserve"> </w:t>
      </w:r>
      <w:r>
        <w:rPr>
          <w:color w:val="231F20"/>
        </w:rPr>
        <w:t>neurotransmisores</w:t>
      </w:r>
      <w:r>
        <w:rPr>
          <w:color w:val="231F20"/>
          <w:spacing w:val="-12"/>
        </w:rPr>
        <w:t xml:space="preserve"> </w:t>
      </w:r>
      <w:r>
        <w:rPr>
          <w:color w:val="231F20"/>
        </w:rPr>
        <w:t>alcanzan</w:t>
      </w:r>
      <w:r>
        <w:rPr>
          <w:color w:val="231F20"/>
          <w:spacing w:val="-13"/>
        </w:rPr>
        <w:t xml:space="preserve"> </w:t>
      </w:r>
      <w:r>
        <w:rPr>
          <w:color w:val="231F20"/>
        </w:rPr>
        <w:t>concen- traciones tóxicas debido a que las células gliales no llegan a removerlos del espacio extracelular.</w:t>
      </w:r>
    </w:p>
    <w:p w14:paraId="571931E4" w14:textId="77777777" w:rsidR="000037A9" w:rsidRDefault="000037A9">
      <w:pPr>
        <w:pStyle w:val="BodyText"/>
        <w:spacing w:before="9" w:line="249" w:lineRule="auto"/>
        <w:ind w:left="850" w:right="1128" w:firstLine="226"/>
        <w:jc w:val="both"/>
      </w:pPr>
      <w:r>
        <w:rPr>
          <w:rFonts w:ascii="Georgia" w:hAnsi="Georgia"/>
          <w:color w:val="231F20"/>
          <w:spacing w:val="-2"/>
        </w:rPr>
        <w:t>La</w:t>
      </w:r>
      <w:r>
        <w:rPr>
          <w:rFonts w:ascii="Georgia" w:hAnsi="Georgia"/>
          <w:color w:val="231F20"/>
          <w:spacing w:val="-7"/>
        </w:rPr>
        <w:t xml:space="preserve"> </w:t>
      </w:r>
      <w:r>
        <w:rPr>
          <w:rFonts w:ascii="Georgia" w:hAnsi="Georgia"/>
          <w:color w:val="231F20"/>
          <w:spacing w:val="-2"/>
        </w:rPr>
        <w:t>activación</w:t>
      </w:r>
      <w:r>
        <w:rPr>
          <w:rFonts w:ascii="Georgia" w:hAnsi="Georgia"/>
          <w:color w:val="231F20"/>
          <w:spacing w:val="-7"/>
        </w:rPr>
        <w:t xml:space="preserve"> </w:t>
      </w:r>
      <w:r>
        <w:rPr>
          <w:rFonts w:ascii="Georgia" w:hAnsi="Georgia"/>
          <w:color w:val="231F20"/>
          <w:spacing w:val="-2"/>
        </w:rPr>
        <w:t>de</w:t>
      </w:r>
      <w:r>
        <w:rPr>
          <w:rFonts w:ascii="Georgia" w:hAnsi="Georgia"/>
          <w:color w:val="231F20"/>
          <w:spacing w:val="-7"/>
        </w:rPr>
        <w:t xml:space="preserve"> </w:t>
      </w:r>
      <w:r>
        <w:rPr>
          <w:rFonts w:ascii="Georgia" w:hAnsi="Georgia"/>
          <w:color w:val="231F20"/>
          <w:spacing w:val="-2"/>
        </w:rPr>
        <w:t>los</w:t>
      </w:r>
      <w:r>
        <w:rPr>
          <w:rFonts w:ascii="Georgia" w:hAnsi="Georgia"/>
          <w:color w:val="231F20"/>
          <w:spacing w:val="-7"/>
        </w:rPr>
        <w:t xml:space="preserve"> </w:t>
      </w:r>
      <w:r>
        <w:rPr>
          <w:rFonts w:ascii="Georgia" w:hAnsi="Georgia"/>
          <w:color w:val="231F20"/>
          <w:spacing w:val="-2"/>
        </w:rPr>
        <w:t>receptores</w:t>
      </w:r>
      <w:r>
        <w:rPr>
          <w:rFonts w:ascii="Georgia" w:hAnsi="Georgia"/>
          <w:color w:val="231F20"/>
          <w:spacing w:val="-7"/>
        </w:rPr>
        <w:t xml:space="preserve"> </w:t>
      </w:r>
      <w:r>
        <w:rPr>
          <w:rFonts w:ascii="Georgia" w:hAnsi="Georgia"/>
          <w:color w:val="231F20"/>
          <w:spacing w:val="-2"/>
        </w:rPr>
        <w:t>postsinápticos</w:t>
      </w:r>
      <w:r>
        <w:rPr>
          <w:rFonts w:ascii="Georgia" w:hAnsi="Georgia"/>
          <w:color w:val="231F20"/>
          <w:spacing w:val="-7"/>
        </w:rPr>
        <w:t xml:space="preserve"> </w:t>
      </w:r>
      <w:r>
        <w:rPr>
          <w:rFonts w:ascii="Georgia" w:hAnsi="Georgia"/>
          <w:color w:val="231F20"/>
          <w:spacing w:val="-2"/>
        </w:rPr>
        <w:t>de</w:t>
      </w:r>
      <w:r>
        <w:rPr>
          <w:rFonts w:ascii="Georgia" w:hAnsi="Georgia"/>
          <w:color w:val="231F20"/>
          <w:spacing w:val="-7"/>
        </w:rPr>
        <w:t xml:space="preserve"> </w:t>
      </w:r>
      <w:r>
        <w:rPr>
          <w:rFonts w:ascii="Georgia" w:hAnsi="Georgia"/>
          <w:color w:val="231F20"/>
          <w:spacing w:val="-2"/>
        </w:rPr>
        <w:t>NMDA</w:t>
      </w:r>
      <w:r>
        <w:rPr>
          <w:rFonts w:ascii="Georgia" w:hAnsi="Georgia"/>
          <w:color w:val="231F20"/>
          <w:spacing w:val="-7"/>
        </w:rPr>
        <w:t xml:space="preserve"> </w:t>
      </w:r>
      <w:r>
        <w:rPr>
          <w:rFonts w:ascii="Georgia" w:hAnsi="Georgia"/>
          <w:color w:val="231F20"/>
          <w:spacing w:val="-2"/>
        </w:rPr>
        <w:t>y</w:t>
      </w:r>
      <w:r>
        <w:rPr>
          <w:rFonts w:ascii="Georgia" w:hAnsi="Georgia"/>
          <w:color w:val="231F20"/>
          <w:spacing w:val="-7"/>
        </w:rPr>
        <w:t xml:space="preserve"> </w:t>
      </w:r>
      <w:r>
        <w:rPr>
          <w:rFonts w:ascii="Georgia" w:hAnsi="Georgia"/>
          <w:color w:val="231F20"/>
          <w:spacing w:val="-2"/>
        </w:rPr>
        <w:t>AMPA,</w:t>
      </w:r>
      <w:r>
        <w:rPr>
          <w:rFonts w:ascii="Georgia" w:hAnsi="Georgia"/>
          <w:color w:val="231F20"/>
          <w:spacing w:val="-7"/>
        </w:rPr>
        <w:t xml:space="preserve"> </w:t>
      </w:r>
      <w:r>
        <w:rPr>
          <w:rFonts w:ascii="Georgia" w:hAnsi="Georgia"/>
          <w:color w:val="231F20"/>
          <w:spacing w:val="-2"/>
        </w:rPr>
        <w:t>y</w:t>
      </w:r>
      <w:r>
        <w:rPr>
          <w:rFonts w:ascii="Georgia" w:hAnsi="Georgia"/>
          <w:color w:val="231F20"/>
          <w:spacing w:val="-7"/>
        </w:rPr>
        <w:t xml:space="preserve"> </w:t>
      </w:r>
      <w:r>
        <w:rPr>
          <w:rFonts w:ascii="Georgia" w:hAnsi="Georgia"/>
          <w:color w:val="231F20"/>
          <w:spacing w:val="-2"/>
        </w:rPr>
        <w:t xml:space="preserve">de </w:t>
      </w:r>
      <w:r>
        <w:rPr>
          <w:color w:val="231F20"/>
        </w:rPr>
        <w:t>otros</w:t>
      </w:r>
      <w:r>
        <w:rPr>
          <w:color w:val="231F20"/>
          <w:spacing w:val="-3"/>
        </w:rPr>
        <w:t xml:space="preserve"> </w:t>
      </w:r>
      <w:r>
        <w:rPr>
          <w:color w:val="231F20"/>
        </w:rPr>
        <w:t>canales</w:t>
      </w:r>
      <w:r>
        <w:rPr>
          <w:color w:val="231F20"/>
          <w:spacing w:val="-3"/>
        </w:rPr>
        <w:t xml:space="preserve"> </w:t>
      </w:r>
      <w:r>
        <w:rPr>
          <w:color w:val="231F20"/>
        </w:rPr>
        <w:t>iónicos,</w:t>
      </w:r>
      <w:r>
        <w:rPr>
          <w:color w:val="231F20"/>
          <w:spacing w:val="-3"/>
        </w:rPr>
        <w:t xml:space="preserve"> </w:t>
      </w:r>
      <w:r>
        <w:rPr>
          <w:color w:val="231F20"/>
        </w:rPr>
        <w:t>lleva</w:t>
      </w:r>
      <w:r>
        <w:rPr>
          <w:color w:val="231F20"/>
          <w:spacing w:val="-3"/>
        </w:rPr>
        <w:t xml:space="preserve"> </w:t>
      </w:r>
      <w:r>
        <w:rPr>
          <w:color w:val="231F20"/>
        </w:rPr>
        <w:t>a</w:t>
      </w:r>
      <w:r>
        <w:rPr>
          <w:color w:val="231F20"/>
          <w:spacing w:val="-3"/>
        </w:rPr>
        <w:t xml:space="preserve"> </w:t>
      </w:r>
      <w:r>
        <w:rPr>
          <w:color w:val="231F20"/>
        </w:rPr>
        <w:t>la</w:t>
      </w:r>
      <w:r>
        <w:rPr>
          <w:color w:val="231F20"/>
          <w:spacing w:val="-3"/>
        </w:rPr>
        <w:t xml:space="preserve"> </w:t>
      </w:r>
      <w:r>
        <w:rPr>
          <w:color w:val="231F20"/>
        </w:rPr>
        <w:t>acumulación</w:t>
      </w:r>
      <w:r>
        <w:rPr>
          <w:color w:val="231F20"/>
          <w:spacing w:val="-3"/>
        </w:rPr>
        <w:t xml:space="preserve"> </w:t>
      </w:r>
      <w:r>
        <w:rPr>
          <w:color w:val="231F20"/>
        </w:rPr>
        <w:t>intracelular</w:t>
      </w:r>
      <w:r>
        <w:rPr>
          <w:color w:val="231F20"/>
          <w:spacing w:val="-3"/>
        </w:rPr>
        <w:t xml:space="preserve"> </w:t>
      </w:r>
      <w:r>
        <w:rPr>
          <w:color w:val="231F20"/>
        </w:rPr>
        <w:t>de</w:t>
      </w:r>
      <w:r>
        <w:rPr>
          <w:color w:val="231F20"/>
          <w:spacing w:val="-3"/>
        </w:rPr>
        <w:t xml:space="preserve"> </w:t>
      </w:r>
      <w:r>
        <w:rPr>
          <w:color w:val="231F20"/>
        </w:rPr>
        <w:t>Ca</w:t>
      </w:r>
      <w:r>
        <w:rPr>
          <w:color w:val="231F20"/>
          <w:position w:val="7"/>
          <w:sz w:val="11"/>
        </w:rPr>
        <w:t>++</w:t>
      </w:r>
      <w:r>
        <w:rPr>
          <w:color w:val="231F20"/>
          <w:spacing w:val="19"/>
          <w:position w:val="7"/>
          <w:sz w:val="11"/>
        </w:rPr>
        <w:t xml:space="preserve"> </w:t>
      </w:r>
      <w:r>
        <w:rPr>
          <w:color w:val="231F20"/>
        </w:rPr>
        <w:t>y</w:t>
      </w:r>
      <w:r>
        <w:rPr>
          <w:color w:val="231F20"/>
          <w:spacing w:val="-3"/>
        </w:rPr>
        <w:t xml:space="preserve"> </w:t>
      </w:r>
      <w:r>
        <w:rPr>
          <w:color w:val="231F20"/>
        </w:rPr>
        <w:t>Na</w:t>
      </w:r>
      <w:r>
        <w:rPr>
          <w:color w:val="231F20"/>
          <w:position w:val="7"/>
          <w:sz w:val="11"/>
        </w:rPr>
        <w:t>+</w:t>
      </w:r>
      <w:r>
        <w:rPr>
          <w:color w:val="231F20"/>
        </w:rPr>
        <w:t>,</w:t>
      </w:r>
      <w:r>
        <w:rPr>
          <w:color w:val="231F20"/>
          <w:spacing w:val="-3"/>
        </w:rPr>
        <w:t xml:space="preserve"> </w:t>
      </w:r>
      <w:r>
        <w:rPr>
          <w:color w:val="231F20"/>
        </w:rPr>
        <w:t>lo</w:t>
      </w:r>
      <w:r>
        <w:rPr>
          <w:color w:val="231F20"/>
          <w:spacing w:val="-3"/>
        </w:rPr>
        <w:t xml:space="preserve"> </w:t>
      </w:r>
      <w:r>
        <w:rPr>
          <w:color w:val="231F20"/>
        </w:rPr>
        <w:t>que comienza un proceso de destrucción celular. La acumulación de Ca</w:t>
      </w:r>
      <w:r>
        <w:rPr>
          <w:color w:val="231F20"/>
          <w:position w:val="7"/>
          <w:sz w:val="11"/>
        </w:rPr>
        <w:t>++</w:t>
      </w:r>
      <w:r>
        <w:rPr>
          <w:color w:val="231F20"/>
          <w:spacing w:val="22"/>
          <w:position w:val="7"/>
          <w:sz w:val="11"/>
        </w:rPr>
        <w:t xml:space="preserve"> </w:t>
      </w:r>
      <w:r>
        <w:rPr>
          <w:color w:val="231F20"/>
        </w:rPr>
        <w:t>en el ci- tosol</w:t>
      </w:r>
      <w:r>
        <w:rPr>
          <w:color w:val="231F20"/>
          <w:spacing w:val="-13"/>
        </w:rPr>
        <w:t xml:space="preserve"> </w:t>
      </w:r>
      <w:r>
        <w:rPr>
          <w:color w:val="231F20"/>
        </w:rPr>
        <w:t>es</w:t>
      </w:r>
      <w:r>
        <w:rPr>
          <w:color w:val="231F20"/>
          <w:spacing w:val="-12"/>
        </w:rPr>
        <w:t xml:space="preserve"> </w:t>
      </w:r>
      <w:r>
        <w:rPr>
          <w:color w:val="231F20"/>
        </w:rPr>
        <w:t>un</w:t>
      </w:r>
      <w:r>
        <w:rPr>
          <w:color w:val="231F20"/>
          <w:spacing w:val="-13"/>
        </w:rPr>
        <w:t xml:space="preserve"> </w:t>
      </w:r>
      <w:r>
        <w:rPr>
          <w:color w:val="231F20"/>
        </w:rPr>
        <w:t>evento</w:t>
      </w:r>
      <w:r>
        <w:rPr>
          <w:color w:val="231F20"/>
          <w:spacing w:val="-12"/>
        </w:rPr>
        <w:t xml:space="preserve"> </w:t>
      </w:r>
      <w:r>
        <w:rPr>
          <w:color w:val="231F20"/>
        </w:rPr>
        <w:t>altamente</w:t>
      </w:r>
      <w:r>
        <w:rPr>
          <w:color w:val="231F20"/>
          <w:spacing w:val="-13"/>
        </w:rPr>
        <w:t xml:space="preserve"> </w:t>
      </w:r>
      <w:r>
        <w:rPr>
          <w:color w:val="231F20"/>
        </w:rPr>
        <w:t>relevante,</w:t>
      </w:r>
      <w:r>
        <w:rPr>
          <w:color w:val="231F20"/>
          <w:spacing w:val="-12"/>
        </w:rPr>
        <w:t xml:space="preserve"> </w:t>
      </w:r>
      <w:r>
        <w:rPr>
          <w:color w:val="231F20"/>
        </w:rPr>
        <w:t>ya</w:t>
      </w:r>
      <w:r>
        <w:rPr>
          <w:color w:val="231F20"/>
          <w:spacing w:val="-13"/>
        </w:rPr>
        <w:t xml:space="preserve"> </w:t>
      </w:r>
      <w:r>
        <w:rPr>
          <w:color w:val="231F20"/>
        </w:rPr>
        <w:t>que</w:t>
      </w:r>
      <w:r>
        <w:rPr>
          <w:color w:val="231F20"/>
          <w:spacing w:val="-12"/>
        </w:rPr>
        <w:t xml:space="preserve"> </w:t>
      </w:r>
      <w:r>
        <w:rPr>
          <w:color w:val="231F20"/>
        </w:rPr>
        <w:t>activa</w:t>
      </w:r>
      <w:r>
        <w:rPr>
          <w:color w:val="231F20"/>
          <w:spacing w:val="-13"/>
        </w:rPr>
        <w:t xml:space="preserve"> </w:t>
      </w:r>
      <w:r>
        <w:rPr>
          <w:color w:val="231F20"/>
        </w:rPr>
        <w:t>las</w:t>
      </w:r>
      <w:r>
        <w:rPr>
          <w:color w:val="231F20"/>
          <w:spacing w:val="-12"/>
        </w:rPr>
        <w:t xml:space="preserve"> </w:t>
      </w:r>
      <w:r>
        <w:rPr>
          <w:color w:val="231F20"/>
        </w:rPr>
        <w:t>enzimas</w:t>
      </w:r>
      <w:r>
        <w:rPr>
          <w:color w:val="231F20"/>
          <w:spacing w:val="-13"/>
        </w:rPr>
        <w:t xml:space="preserve"> </w:t>
      </w:r>
      <w:r>
        <w:rPr>
          <w:color w:val="231F20"/>
        </w:rPr>
        <w:t>proteolíticas</w:t>
      </w:r>
      <w:r>
        <w:rPr>
          <w:color w:val="231F20"/>
          <w:spacing w:val="-12"/>
        </w:rPr>
        <w:t xml:space="preserve"> </w:t>
      </w:r>
      <w:r>
        <w:rPr>
          <w:color w:val="231F20"/>
        </w:rPr>
        <w:t xml:space="preserve">y </w:t>
      </w:r>
      <w:r>
        <w:rPr>
          <w:color w:val="231F20"/>
          <w:w w:val="95"/>
        </w:rPr>
        <w:t xml:space="preserve">las fosfolipasas. Las enzimas proteolíticas provocan el deterioro del citoesquele- </w:t>
      </w:r>
      <w:r>
        <w:rPr>
          <w:color w:val="231F20"/>
        </w:rPr>
        <w:t>to</w:t>
      </w:r>
      <w:r>
        <w:rPr>
          <w:color w:val="231F20"/>
          <w:spacing w:val="-4"/>
        </w:rPr>
        <w:t xml:space="preserve"> </w:t>
      </w:r>
      <w:r>
        <w:rPr>
          <w:color w:val="231F20"/>
        </w:rPr>
        <w:t>proteico,</w:t>
      </w:r>
      <w:r>
        <w:rPr>
          <w:color w:val="231F20"/>
          <w:spacing w:val="-5"/>
        </w:rPr>
        <w:t xml:space="preserve"> </w:t>
      </w:r>
      <w:r>
        <w:rPr>
          <w:color w:val="231F20"/>
        </w:rPr>
        <w:t>así</w:t>
      </w:r>
      <w:r>
        <w:rPr>
          <w:color w:val="231F20"/>
          <w:spacing w:val="-4"/>
        </w:rPr>
        <w:t xml:space="preserve"> </w:t>
      </w:r>
      <w:r>
        <w:rPr>
          <w:color w:val="231F20"/>
        </w:rPr>
        <w:t>como</w:t>
      </w:r>
      <w:r>
        <w:rPr>
          <w:color w:val="231F20"/>
          <w:spacing w:val="-5"/>
        </w:rPr>
        <w:t xml:space="preserve"> </w:t>
      </w:r>
      <w:r>
        <w:rPr>
          <w:color w:val="231F20"/>
        </w:rPr>
        <w:t>también</w:t>
      </w:r>
      <w:r>
        <w:rPr>
          <w:color w:val="231F20"/>
          <w:spacing w:val="-5"/>
        </w:rPr>
        <w:t xml:space="preserve"> </w:t>
      </w:r>
      <w:r>
        <w:rPr>
          <w:color w:val="231F20"/>
        </w:rPr>
        <w:t>el</w:t>
      </w:r>
      <w:r>
        <w:rPr>
          <w:color w:val="231F20"/>
          <w:spacing w:val="-5"/>
        </w:rPr>
        <w:t xml:space="preserve"> </w:t>
      </w:r>
      <w:r>
        <w:rPr>
          <w:color w:val="231F20"/>
        </w:rPr>
        <w:t>de</w:t>
      </w:r>
      <w:r>
        <w:rPr>
          <w:color w:val="231F20"/>
          <w:spacing w:val="-5"/>
        </w:rPr>
        <w:t xml:space="preserve"> </w:t>
      </w:r>
      <w:r>
        <w:rPr>
          <w:color w:val="231F20"/>
        </w:rPr>
        <w:t>las</w:t>
      </w:r>
      <w:r>
        <w:rPr>
          <w:color w:val="231F20"/>
          <w:spacing w:val="-4"/>
        </w:rPr>
        <w:t xml:space="preserve"> </w:t>
      </w:r>
      <w:r>
        <w:rPr>
          <w:color w:val="231F20"/>
        </w:rPr>
        <w:t>proteínas</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matriz</w:t>
      </w:r>
      <w:r>
        <w:rPr>
          <w:color w:val="231F20"/>
          <w:spacing w:val="-4"/>
        </w:rPr>
        <w:t xml:space="preserve"> </w:t>
      </w:r>
      <w:r>
        <w:rPr>
          <w:color w:val="231F20"/>
        </w:rPr>
        <w:t>extracelular,</w:t>
      </w:r>
      <w:r>
        <w:rPr>
          <w:color w:val="231F20"/>
          <w:spacing w:val="-5"/>
        </w:rPr>
        <w:t xml:space="preserve"> </w:t>
      </w:r>
      <w:r>
        <w:rPr>
          <w:color w:val="231F20"/>
        </w:rPr>
        <w:t>esto lesiona</w:t>
      </w:r>
      <w:r>
        <w:rPr>
          <w:color w:val="231F20"/>
          <w:spacing w:val="-6"/>
        </w:rPr>
        <w:t xml:space="preserve"> </w:t>
      </w:r>
      <w:r>
        <w:rPr>
          <w:color w:val="231F20"/>
        </w:rPr>
        <w:t>la</w:t>
      </w:r>
      <w:r>
        <w:rPr>
          <w:color w:val="231F20"/>
          <w:spacing w:val="-6"/>
        </w:rPr>
        <w:t xml:space="preserve"> </w:t>
      </w:r>
      <w:r>
        <w:rPr>
          <w:color w:val="231F20"/>
        </w:rPr>
        <w:t>barrera</w:t>
      </w:r>
      <w:r>
        <w:rPr>
          <w:color w:val="231F20"/>
          <w:spacing w:val="-6"/>
        </w:rPr>
        <w:t xml:space="preserve"> </w:t>
      </w:r>
      <w:r>
        <w:rPr>
          <w:color w:val="231F20"/>
        </w:rPr>
        <w:t>hematoencefálica</w:t>
      </w:r>
      <w:r>
        <w:rPr>
          <w:color w:val="231F20"/>
          <w:spacing w:val="-6"/>
        </w:rPr>
        <w:t xml:space="preserve"> </w:t>
      </w:r>
      <w:r>
        <w:rPr>
          <w:color w:val="231F20"/>
        </w:rPr>
        <w:t>(BHE).</w:t>
      </w:r>
      <w:r>
        <w:rPr>
          <w:color w:val="231F20"/>
          <w:spacing w:val="-6"/>
        </w:rPr>
        <w:t xml:space="preserve"> </w:t>
      </w:r>
      <w:r>
        <w:rPr>
          <w:color w:val="231F20"/>
        </w:rPr>
        <w:t>Las</w:t>
      </w:r>
      <w:r>
        <w:rPr>
          <w:color w:val="231F20"/>
          <w:spacing w:val="-6"/>
        </w:rPr>
        <w:t xml:space="preserve"> </w:t>
      </w:r>
      <w:r>
        <w:rPr>
          <w:color w:val="231F20"/>
        </w:rPr>
        <w:t>fosfolipasas</w:t>
      </w:r>
      <w:r>
        <w:rPr>
          <w:color w:val="231F20"/>
          <w:spacing w:val="-6"/>
        </w:rPr>
        <w:t xml:space="preserve"> </w:t>
      </w:r>
      <w:r>
        <w:rPr>
          <w:color w:val="231F20"/>
        </w:rPr>
        <w:t>causan</w:t>
      </w:r>
      <w:r>
        <w:rPr>
          <w:color w:val="231F20"/>
          <w:spacing w:val="-6"/>
        </w:rPr>
        <w:t xml:space="preserve"> </w:t>
      </w:r>
      <w:r>
        <w:rPr>
          <w:color w:val="231F20"/>
        </w:rPr>
        <w:t>el</w:t>
      </w:r>
      <w:r>
        <w:rPr>
          <w:color w:val="231F20"/>
          <w:spacing w:val="-6"/>
        </w:rPr>
        <w:t xml:space="preserve"> </w:t>
      </w:r>
      <w:r>
        <w:rPr>
          <w:color w:val="231F20"/>
        </w:rPr>
        <w:t>daño</w:t>
      </w:r>
      <w:r>
        <w:rPr>
          <w:color w:val="231F20"/>
          <w:spacing w:val="-6"/>
        </w:rPr>
        <w:t xml:space="preserve"> </w:t>
      </w:r>
      <w:r>
        <w:rPr>
          <w:color w:val="231F20"/>
        </w:rPr>
        <w:t>de las</w:t>
      </w:r>
      <w:r>
        <w:rPr>
          <w:color w:val="231F20"/>
          <w:spacing w:val="-13"/>
        </w:rPr>
        <w:t xml:space="preserve"> </w:t>
      </w:r>
      <w:r>
        <w:rPr>
          <w:color w:val="231F20"/>
        </w:rPr>
        <w:t>membranas</w:t>
      </w:r>
      <w:r>
        <w:rPr>
          <w:color w:val="231F20"/>
          <w:spacing w:val="-12"/>
        </w:rPr>
        <w:t xml:space="preserve"> </w:t>
      </w:r>
      <w:r>
        <w:rPr>
          <w:color w:val="231F20"/>
        </w:rPr>
        <w:t>celulares,</w:t>
      </w:r>
      <w:r>
        <w:rPr>
          <w:color w:val="231F20"/>
          <w:spacing w:val="-13"/>
        </w:rPr>
        <w:t xml:space="preserve"> </w:t>
      </w:r>
      <w:r>
        <w:rPr>
          <w:color w:val="231F20"/>
        </w:rPr>
        <w:t>lo</w:t>
      </w:r>
      <w:r>
        <w:rPr>
          <w:color w:val="231F20"/>
          <w:spacing w:val="-12"/>
        </w:rPr>
        <w:t xml:space="preserve"> </w:t>
      </w:r>
      <w:r>
        <w:rPr>
          <w:color w:val="231F20"/>
        </w:rPr>
        <w:t>que</w:t>
      </w:r>
      <w:r>
        <w:rPr>
          <w:color w:val="231F20"/>
          <w:spacing w:val="-13"/>
        </w:rPr>
        <w:t xml:space="preserve"> </w:t>
      </w:r>
      <w:r>
        <w:rPr>
          <w:color w:val="231F20"/>
        </w:rPr>
        <w:t>aumenta</w:t>
      </w:r>
      <w:r>
        <w:rPr>
          <w:color w:val="231F20"/>
          <w:spacing w:val="-12"/>
        </w:rPr>
        <w:t xml:space="preserve"> </w:t>
      </w:r>
      <w:r>
        <w:rPr>
          <w:color w:val="231F20"/>
        </w:rPr>
        <w:t>los</w:t>
      </w:r>
      <w:r>
        <w:rPr>
          <w:color w:val="231F20"/>
          <w:spacing w:val="-13"/>
        </w:rPr>
        <w:t xml:space="preserve"> </w:t>
      </w:r>
      <w:r>
        <w:rPr>
          <w:color w:val="231F20"/>
        </w:rPr>
        <w:t>niveles</w:t>
      </w:r>
      <w:r>
        <w:rPr>
          <w:color w:val="231F20"/>
          <w:spacing w:val="-12"/>
        </w:rPr>
        <w:t xml:space="preserve"> </w:t>
      </w:r>
      <w:r>
        <w:rPr>
          <w:color w:val="231F20"/>
        </w:rPr>
        <w:t>de</w:t>
      </w:r>
      <w:r>
        <w:rPr>
          <w:color w:val="231F20"/>
          <w:spacing w:val="-13"/>
        </w:rPr>
        <w:t xml:space="preserve"> </w:t>
      </w:r>
      <w:r>
        <w:rPr>
          <w:color w:val="231F20"/>
        </w:rPr>
        <w:t>ácidos</w:t>
      </w:r>
      <w:r>
        <w:rPr>
          <w:color w:val="231F20"/>
          <w:spacing w:val="-12"/>
        </w:rPr>
        <w:t xml:space="preserve"> </w:t>
      </w:r>
      <w:r>
        <w:rPr>
          <w:color w:val="231F20"/>
        </w:rPr>
        <w:t>grasos</w:t>
      </w:r>
      <w:r>
        <w:rPr>
          <w:color w:val="231F20"/>
          <w:spacing w:val="-13"/>
        </w:rPr>
        <w:t xml:space="preserve"> </w:t>
      </w:r>
      <w:r>
        <w:rPr>
          <w:color w:val="231F20"/>
        </w:rPr>
        <w:t>libres</w:t>
      </w:r>
      <w:r>
        <w:rPr>
          <w:color w:val="231F20"/>
          <w:spacing w:val="-12"/>
        </w:rPr>
        <w:t xml:space="preserve"> </w:t>
      </w:r>
      <w:r>
        <w:rPr>
          <w:color w:val="231F20"/>
        </w:rPr>
        <w:t>y</w:t>
      </w:r>
      <w:r>
        <w:rPr>
          <w:color w:val="231F20"/>
          <w:spacing w:val="-13"/>
        </w:rPr>
        <w:t xml:space="preserve"> </w:t>
      </w:r>
      <w:r>
        <w:rPr>
          <w:color w:val="231F20"/>
        </w:rPr>
        <w:t>la permeabilidad de la membrana mitocondrial.</w:t>
      </w:r>
    </w:p>
    <w:p w14:paraId="7C9BDDA6" w14:textId="77777777" w:rsidR="000037A9" w:rsidRDefault="000037A9">
      <w:pPr>
        <w:pStyle w:val="BodyText"/>
        <w:spacing w:before="7" w:line="249" w:lineRule="auto"/>
        <w:ind w:left="850" w:right="1130" w:firstLine="226"/>
        <w:jc w:val="both"/>
      </w:pPr>
      <w:r>
        <w:rPr>
          <w:color w:val="231F20"/>
        </w:rPr>
        <w:t>No solo la isquemia induce la entrada de Ca</w:t>
      </w:r>
      <w:r>
        <w:rPr>
          <w:color w:val="231F20"/>
          <w:position w:val="7"/>
          <w:sz w:val="11"/>
        </w:rPr>
        <w:t>++</w:t>
      </w:r>
      <w:r>
        <w:rPr>
          <w:color w:val="231F20"/>
          <w:spacing w:val="40"/>
          <w:position w:val="7"/>
          <w:sz w:val="11"/>
        </w:rPr>
        <w:t xml:space="preserve"> </w:t>
      </w:r>
      <w:r>
        <w:rPr>
          <w:color w:val="231F20"/>
        </w:rPr>
        <w:t>a las células, también lo</w:t>
      </w:r>
      <w:r>
        <w:rPr>
          <w:color w:val="231F20"/>
          <w:spacing w:val="40"/>
        </w:rPr>
        <w:t xml:space="preserve"> </w:t>
      </w:r>
      <w:r>
        <w:rPr>
          <w:color w:val="231F20"/>
        </w:rPr>
        <w:t>hace</w:t>
      </w:r>
      <w:r>
        <w:rPr>
          <w:color w:val="231F20"/>
          <w:spacing w:val="-7"/>
        </w:rPr>
        <w:t xml:space="preserve"> </w:t>
      </w:r>
      <w:r>
        <w:rPr>
          <w:color w:val="231F20"/>
        </w:rPr>
        <w:t>el</w:t>
      </w:r>
      <w:r>
        <w:rPr>
          <w:color w:val="231F20"/>
          <w:spacing w:val="-7"/>
        </w:rPr>
        <w:t xml:space="preserve"> </w:t>
      </w:r>
      <w:r>
        <w:rPr>
          <w:color w:val="231F20"/>
        </w:rPr>
        <w:t>estiramiento</w:t>
      </w:r>
      <w:r>
        <w:rPr>
          <w:color w:val="231F20"/>
          <w:spacing w:val="-7"/>
        </w:rPr>
        <w:t xml:space="preserve"> </w:t>
      </w:r>
      <w:r>
        <w:rPr>
          <w:color w:val="231F20"/>
        </w:rPr>
        <w:t>a</w:t>
      </w:r>
      <w:r>
        <w:rPr>
          <w:color w:val="231F20"/>
          <w:spacing w:val="-7"/>
        </w:rPr>
        <w:t xml:space="preserve"> </w:t>
      </w:r>
      <w:r>
        <w:rPr>
          <w:color w:val="231F20"/>
        </w:rPr>
        <w:t>nivel</w:t>
      </w:r>
      <w:r>
        <w:rPr>
          <w:color w:val="231F20"/>
          <w:spacing w:val="-7"/>
        </w:rPr>
        <w:t xml:space="preserve"> </w:t>
      </w:r>
      <w:r>
        <w:rPr>
          <w:color w:val="231F20"/>
        </w:rPr>
        <w:t>axonal.</w:t>
      </w:r>
      <w:r>
        <w:rPr>
          <w:color w:val="231F20"/>
          <w:spacing w:val="-7"/>
        </w:rPr>
        <w:t xml:space="preserve"> </w:t>
      </w:r>
      <w:r>
        <w:rPr>
          <w:color w:val="231F20"/>
        </w:rPr>
        <w:t>La</w:t>
      </w:r>
      <w:r>
        <w:rPr>
          <w:color w:val="231F20"/>
          <w:spacing w:val="-7"/>
        </w:rPr>
        <w:t xml:space="preserve"> </w:t>
      </w:r>
      <w:r>
        <w:rPr>
          <w:color w:val="231F20"/>
        </w:rPr>
        <w:t>deformación</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axones</w:t>
      </w:r>
      <w:r>
        <w:rPr>
          <w:color w:val="231F20"/>
          <w:spacing w:val="-7"/>
        </w:rPr>
        <w:t xml:space="preserve"> </w:t>
      </w:r>
      <w:r>
        <w:rPr>
          <w:color w:val="231F20"/>
        </w:rPr>
        <w:t>provoca</w:t>
      </w:r>
      <w:r>
        <w:rPr>
          <w:color w:val="231F20"/>
          <w:spacing w:val="-7"/>
        </w:rPr>
        <w:t xml:space="preserve"> </w:t>
      </w:r>
      <w:r>
        <w:rPr>
          <w:color w:val="231F20"/>
        </w:rPr>
        <w:t xml:space="preserve">dos </w:t>
      </w:r>
      <w:r>
        <w:rPr>
          <w:color w:val="231F20"/>
          <w:spacing w:val="-2"/>
        </w:rPr>
        <w:t>fenómenos:</w:t>
      </w:r>
    </w:p>
    <w:p w14:paraId="02931C19" w14:textId="77777777" w:rsidR="000037A9" w:rsidRDefault="000037A9" w:rsidP="000037A9">
      <w:pPr>
        <w:pStyle w:val="ListParagraph"/>
        <w:widowControl w:val="0"/>
        <w:numPr>
          <w:ilvl w:val="0"/>
          <w:numId w:val="131"/>
        </w:numPr>
        <w:tabs>
          <w:tab w:val="left" w:pos="1154"/>
        </w:tabs>
        <w:autoSpaceDE w:val="0"/>
        <w:autoSpaceDN w:val="0"/>
        <w:spacing w:before="2" w:after="0" w:line="249" w:lineRule="auto"/>
        <w:ind w:right="1131"/>
        <w:contextualSpacing w:val="0"/>
        <w:jc w:val="both"/>
        <w:rPr>
          <w:rFonts w:ascii="Georgia" w:hAnsi="Georgia"/>
          <w:color w:val="231F20"/>
          <w:sz w:val="20"/>
        </w:rPr>
      </w:pPr>
      <w:r>
        <w:rPr>
          <w:color w:val="231F20"/>
          <w:sz w:val="20"/>
        </w:rPr>
        <w:t>Un</w:t>
      </w:r>
      <w:r>
        <w:rPr>
          <w:color w:val="231F20"/>
          <w:spacing w:val="-8"/>
          <w:sz w:val="20"/>
        </w:rPr>
        <w:t xml:space="preserve"> </w:t>
      </w:r>
      <w:r>
        <w:rPr>
          <w:color w:val="231F20"/>
          <w:sz w:val="20"/>
        </w:rPr>
        <w:t>anormal</w:t>
      </w:r>
      <w:r>
        <w:rPr>
          <w:color w:val="231F20"/>
          <w:spacing w:val="-8"/>
          <w:sz w:val="20"/>
        </w:rPr>
        <w:t xml:space="preserve"> </w:t>
      </w:r>
      <w:r>
        <w:rPr>
          <w:color w:val="231F20"/>
          <w:sz w:val="20"/>
        </w:rPr>
        <w:t>ingreso</w:t>
      </w:r>
      <w:r>
        <w:rPr>
          <w:color w:val="231F20"/>
          <w:spacing w:val="-8"/>
          <w:sz w:val="20"/>
        </w:rPr>
        <w:t xml:space="preserve"> </w:t>
      </w:r>
      <w:r>
        <w:rPr>
          <w:color w:val="231F20"/>
          <w:sz w:val="20"/>
        </w:rPr>
        <w:t>de</w:t>
      </w:r>
      <w:r>
        <w:rPr>
          <w:color w:val="231F20"/>
          <w:spacing w:val="-8"/>
          <w:sz w:val="20"/>
        </w:rPr>
        <w:t xml:space="preserve"> </w:t>
      </w:r>
      <w:r>
        <w:rPr>
          <w:color w:val="231F20"/>
          <w:sz w:val="20"/>
        </w:rPr>
        <w:t>Na</w:t>
      </w:r>
      <w:r>
        <w:rPr>
          <w:color w:val="231F20"/>
          <w:position w:val="7"/>
          <w:sz w:val="11"/>
        </w:rPr>
        <w:t>+</w:t>
      </w:r>
      <w:r>
        <w:rPr>
          <w:color w:val="231F20"/>
          <w:spacing w:val="14"/>
          <w:position w:val="7"/>
          <w:sz w:val="11"/>
        </w:rPr>
        <w:t xml:space="preserve"> </w:t>
      </w:r>
      <w:r>
        <w:rPr>
          <w:color w:val="231F20"/>
          <w:sz w:val="20"/>
        </w:rPr>
        <w:t>a</w:t>
      </w:r>
      <w:r>
        <w:rPr>
          <w:color w:val="231F20"/>
          <w:spacing w:val="-8"/>
          <w:sz w:val="20"/>
        </w:rPr>
        <w:t xml:space="preserve"> </w:t>
      </w:r>
      <w:r>
        <w:rPr>
          <w:color w:val="231F20"/>
          <w:sz w:val="20"/>
        </w:rPr>
        <w:t>través</w:t>
      </w:r>
      <w:r>
        <w:rPr>
          <w:color w:val="231F20"/>
          <w:spacing w:val="-8"/>
          <w:sz w:val="20"/>
        </w:rPr>
        <w:t xml:space="preserve"> </w:t>
      </w:r>
      <w:r>
        <w:rPr>
          <w:color w:val="231F20"/>
          <w:sz w:val="20"/>
        </w:rPr>
        <w:t>de</w:t>
      </w:r>
      <w:r>
        <w:rPr>
          <w:color w:val="231F20"/>
          <w:spacing w:val="-8"/>
          <w:sz w:val="20"/>
        </w:rPr>
        <w:t xml:space="preserve"> </w:t>
      </w:r>
      <w:r>
        <w:rPr>
          <w:color w:val="231F20"/>
          <w:sz w:val="20"/>
        </w:rPr>
        <w:t>los</w:t>
      </w:r>
      <w:r>
        <w:rPr>
          <w:color w:val="231F20"/>
          <w:spacing w:val="-8"/>
          <w:sz w:val="20"/>
        </w:rPr>
        <w:t xml:space="preserve"> </w:t>
      </w:r>
      <w:r>
        <w:rPr>
          <w:color w:val="231F20"/>
          <w:sz w:val="20"/>
        </w:rPr>
        <w:t>canales</w:t>
      </w:r>
      <w:r>
        <w:rPr>
          <w:color w:val="231F20"/>
          <w:spacing w:val="-8"/>
          <w:sz w:val="20"/>
        </w:rPr>
        <w:t xml:space="preserve"> </w:t>
      </w:r>
      <w:r>
        <w:rPr>
          <w:color w:val="231F20"/>
          <w:sz w:val="20"/>
        </w:rPr>
        <w:t>sensibles</w:t>
      </w:r>
      <w:r>
        <w:rPr>
          <w:color w:val="231F20"/>
          <w:spacing w:val="-8"/>
          <w:sz w:val="20"/>
        </w:rPr>
        <w:t xml:space="preserve"> </w:t>
      </w:r>
      <w:r>
        <w:rPr>
          <w:color w:val="231F20"/>
          <w:sz w:val="20"/>
        </w:rPr>
        <w:t>a</w:t>
      </w:r>
      <w:r>
        <w:rPr>
          <w:color w:val="231F20"/>
          <w:spacing w:val="-8"/>
          <w:sz w:val="20"/>
        </w:rPr>
        <w:t xml:space="preserve"> </w:t>
      </w:r>
      <w:r>
        <w:rPr>
          <w:color w:val="231F20"/>
          <w:sz w:val="20"/>
        </w:rPr>
        <w:t>cargas</w:t>
      </w:r>
      <w:r>
        <w:rPr>
          <w:color w:val="231F20"/>
          <w:spacing w:val="-8"/>
          <w:sz w:val="20"/>
        </w:rPr>
        <w:t xml:space="preserve"> </w:t>
      </w:r>
      <w:r>
        <w:rPr>
          <w:color w:val="231F20"/>
          <w:sz w:val="20"/>
        </w:rPr>
        <w:t>mecá- nicas que debido a la despolarización gatilla la apertura de los canales de Ca</w:t>
      </w:r>
      <w:r>
        <w:rPr>
          <w:color w:val="231F20"/>
          <w:position w:val="7"/>
          <w:sz w:val="11"/>
        </w:rPr>
        <w:t>++</w:t>
      </w:r>
      <w:r>
        <w:rPr>
          <w:color w:val="231F20"/>
          <w:spacing w:val="31"/>
          <w:position w:val="7"/>
          <w:sz w:val="11"/>
        </w:rPr>
        <w:t xml:space="preserve"> </w:t>
      </w:r>
      <w:r>
        <w:rPr>
          <w:color w:val="231F20"/>
          <w:sz w:val="20"/>
        </w:rPr>
        <w:t>voltaje-dependientes.</w:t>
      </w:r>
    </w:p>
    <w:p w14:paraId="60A9A90C" w14:textId="77777777" w:rsidR="000037A9" w:rsidRDefault="000037A9" w:rsidP="000037A9">
      <w:pPr>
        <w:pStyle w:val="ListParagraph"/>
        <w:widowControl w:val="0"/>
        <w:numPr>
          <w:ilvl w:val="0"/>
          <w:numId w:val="131"/>
        </w:numPr>
        <w:tabs>
          <w:tab w:val="left" w:pos="1154"/>
        </w:tabs>
        <w:autoSpaceDE w:val="0"/>
        <w:autoSpaceDN w:val="0"/>
        <w:spacing w:before="2" w:after="0" w:line="249" w:lineRule="auto"/>
        <w:ind w:right="1131"/>
        <w:contextualSpacing w:val="0"/>
        <w:jc w:val="both"/>
        <w:rPr>
          <w:rFonts w:ascii="Georgia" w:hAnsi="Georgia"/>
          <w:color w:val="231F20"/>
          <w:sz w:val="20"/>
        </w:rPr>
      </w:pPr>
      <w:r>
        <w:rPr>
          <w:color w:val="231F20"/>
          <w:sz w:val="20"/>
        </w:rPr>
        <w:t>La inversión de la acción de intercambiador Na</w:t>
      </w:r>
      <w:r>
        <w:rPr>
          <w:color w:val="231F20"/>
          <w:position w:val="7"/>
          <w:sz w:val="11"/>
        </w:rPr>
        <w:t>+</w:t>
      </w:r>
      <w:r>
        <w:rPr>
          <w:color w:val="231F20"/>
          <w:sz w:val="20"/>
        </w:rPr>
        <w:t>/Ca</w:t>
      </w:r>
      <w:r>
        <w:rPr>
          <w:color w:val="231F20"/>
          <w:position w:val="7"/>
          <w:sz w:val="11"/>
        </w:rPr>
        <w:t>++</w:t>
      </w:r>
      <w:r>
        <w:rPr>
          <w:color w:val="231F20"/>
          <w:spacing w:val="40"/>
          <w:position w:val="7"/>
          <w:sz w:val="11"/>
        </w:rPr>
        <w:t xml:space="preserve"> </w:t>
      </w:r>
      <w:r>
        <w:rPr>
          <w:color w:val="231F20"/>
          <w:sz w:val="20"/>
        </w:rPr>
        <w:t>asociado con la membrana, que en condiciones normales utiliza un elevado gradiente de sodio entre el espacio intra y extracelular para expulsar el exceso Ca</w:t>
      </w:r>
      <w:r>
        <w:rPr>
          <w:color w:val="231F20"/>
          <w:position w:val="7"/>
          <w:sz w:val="11"/>
        </w:rPr>
        <w:t>++</w:t>
      </w:r>
      <w:r>
        <w:rPr>
          <w:color w:val="231F20"/>
          <w:spacing w:val="28"/>
          <w:position w:val="7"/>
          <w:sz w:val="11"/>
        </w:rPr>
        <w:t xml:space="preserve"> </w:t>
      </w:r>
      <w:r>
        <w:rPr>
          <w:color w:val="231F20"/>
          <w:sz w:val="20"/>
        </w:rPr>
        <w:t>de las células.</w:t>
      </w:r>
    </w:p>
    <w:p w14:paraId="67C71384" w14:textId="77777777" w:rsidR="000037A9" w:rsidRDefault="000037A9">
      <w:pPr>
        <w:pStyle w:val="BodyText"/>
        <w:spacing w:before="1"/>
        <w:rPr>
          <w:sz w:val="21"/>
        </w:rPr>
      </w:pPr>
    </w:p>
    <w:p w14:paraId="5B449DD8" w14:textId="77777777" w:rsidR="000037A9" w:rsidRDefault="000037A9">
      <w:pPr>
        <w:pStyle w:val="BodyText"/>
        <w:ind w:left="850"/>
        <w:jc w:val="both"/>
      </w:pPr>
      <w:r>
        <w:rPr>
          <w:color w:val="231F20"/>
        </w:rPr>
        <w:t>Según</w:t>
      </w:r>
      <w:r>
        <w:rPr>
          <w:color w:val="231F20"/>
          <w:spacing w:val="-8"/>
        </w:rPr>
        <w:t xml:space="preserve"> </w:t>
      </w:r>
      <w:r>
        <w:rPr>
          <w:color w:val="231F20"/>
        </w:rPr>
        <w:t>estudios</w:t>
      </w:r>
      <w:r>
        <w:rPr>
          <w:color w:val="231F20"/>
          <w:spacing w:val="-8"/>
        </w:rPr>
        <w:t xml:space="preserve"> </w:t>
      </w:r>
      <w:r>
        <w:rPr>
          <w:color w:val="231F20"/>
        </w:rPr>
        <w:t>experimentales,</w:t>
      </w:r>
      <w:r>
        <w:rPr>
          <w:color w:val="231F20"/>
          <w:spacing w:val="-7"/>
        </w:rPr>
        <w:t xml:space="preserve"> </w:t>
      </w:r>
      <w:r>
        <w:rPr>
          <w:color w:val="231F20"/>
        </w:rPr>
        <w:t>la</w:t>
      </w:r>
      <w:r>
        <w:rPr>
          <w:color w:val="231F20"/>
          <w:spacing w:val="-8"/>
        </w:rPr>
        <w:t xml:space="preserve"> </w:t>
      </w:r>
      <w:r>
        <w:rPr>
          <w:color w:val="231F20"/>
        </w:rPr>
        <w:t>primera</w:t>
      </w:r>
      <w:r>
        <w:rPr>
          <w:color w:val="231F20"/>
          <w:spacing w:val="-7"/>
        </w:rPr>
        <w:t xml:space="preserve"> </w:t>
      </w:r>
      <w:r>
        <w:rPr>
          <w:color w:val="231F20"/>
        </w:rPr>
        <w:t>consecuencia</w:t>
      </w:r>
      <w:r>
        <w:rPr>
          <w:color w:val="231F20"/>
          <w:spacing w:val="-9"/>
        </w:rPr>
        <w:t xml:space="preserve"> </w:t>
      </w:r>
      <w:r>
        <w:rPr>
          <w:color w:val="231F20"/>
        </w:rPr>
        <w:t>es</w:t>
      </w:r>
      <w:r>
        <w:rPr>
          <w:color w:val="231F20"/>
          <w:spacing w:val="-7"/>
        </w:rPr>
        <w:t xml:space="preserve"> </w:t>
      </w:r>
      <w:r>
        <w:rPr>
          <w:color w:val="231F20"/>
        </w:rPr>
        <w:t>la</w:t>
      </w:r>
      <w:r>
        <w:rPr>
          <w:color w:val="231F20"/>
          <w:spacing w:val="-8"/>
        </w:rPr>
        <w:t xml:space="preserve"> </w:t>
      </w:r>
      <w:r>
        <w:rPr>
          <w:color w:val="231F20"/>
        </w:rPr>
        <w:t>más</w:t>
      </w:r>
      <w:r>
        <w:rPr>
          <w:color w:val="231F20"/>
          <w:spacing w:val="-8"/>
        </w:rPr>
        <w:t xml:space="preserve"> </w:t>
      </w:r>
      <w:r>
        <w:rPr>
          <w:color w:val="231F20"/>
          <w:spacing w:val="-2"/>
        </w:rPr>
        <w:t>importante.</w:t>
      </w:r>
    </w:p>
    <w:p w14:paraId="72686113" w14:textId="77777777" w:rsidR="000037A9" w:rsidRDefault="000037A9">
      <w:pPr>
        <w:pStyle w:val="BodyText"/>
        <w:spacing w:before="10"/>
        <w:ind w:left="1077"/>
        <w:jc w:val="both"/>
      </w:pPr>
      <w:r>
        <w:rPr>
          <w:color w:val="231F20"/>
        </w:rPr>
        <w:t>El</w:t>
      </w:r>
      <w:r>
        <w:rPr>
          <w:color w:val="231F20"/>
          <w:spacing w:val="2"/>
        </w:rPr>
        <w:t xml:space="preserve"> </w:t>
      </w:r>
      <w:r>
        <w:rPr>
          <w:color w:val="231F20"/>
        </w:rPr>
        <w:t>grado</w:t>
      </w:r>
      <w:r>
        <w:rPr>
          <w:color w:val="231F20"/>
          <w:spacing w:val="2"/>
        </w:rPr>
        <w:t xml:space="preserve"> </w:t>
      </w:r>
      <w:r>
        <w:rPr>
          <w:color w:val="231F20"/>
        </w:rPr>
        <w:t>de</w:t>
      </w:r>
      <w:r>
        <w:rPr>
          <w:color w:val="231F20"/>
          <w:spacing w:val="3"/>
        </w:rPr>
        <w:t xml:space="preserve"> </w:t>
      </w:r>
      <w:r>
        <w:rPr>
          <w:color w:val="231F20"/>
        </w:rPr>
        <w:t>estiramiento</w:t>
      </w:r>
      <w:r>
        <w:rPr>
          <w:color w:val="231F20"/>
          <w:spacing w:val="2"/>
        </w:rPr>
        <w:t xml:space="preserve"> </w:t>
      </w:r>
      <w:r>
        <w:rPr>
          <w:color w:val="231F20"/>
        </w:rPr>
        <w:t>axonal</w:t>
      </w:r>
      <w:r>
        <w:rPr>
          <w:color w:val="231F20"/>
          <w:spacing w:val="3"/>
        </w:rPr>
        <w:t xml:space="preserve"> </w:t>
      </w:r>
      <w:r>
        <w:rPr>
          <w:color w:val="231F20"/>
        </w:rPr>
        <w:t>puede</w:t>
      </w:r>
      <w:r>
        <w:rPr>
          <w:color w:val="231F20"/>
          <w:spacing w:val="2"/>
        </w:rPr>
        <w:t xml:space="preserve"> </w:t>
      </w:r>
      <w:r>
        <w:rPr>
          <w:color w:val="231F20"/>
          <w:spacing w:val="-2"/>
        </w:rPr>
        <w:t>producir:</w:t>
      </w:r>
    </w:p>
    <w:p w14:paraId="29610E8A" w14:textId="77777777" w:rsidR="000037A9" w:rsidRDefault="000037A9" w:rsidP="000037A9">
      <w:pPr>
        <w:pStyle w:val="ListParagraph"/>
        <w:widowControl w:val="0"/>
        <w:numPr>
          <w:ilvl w:val="0"/>
          <w:numId w:val="131"/>
        </w:numPr>
        <w:tabs>
          <w:tab w:val="left" w:pos="1154"/>
        </w:tabs>
        <w:autoSpaceDE w:val="0"/>
        <w:autoSpaceDN w:val="0"/>
        <w:spacing w:before="10" w:after="0" w:line="249" w:lineRule="auto"/>
        <w:ind w:right="1131"/>
        <w:contextualSpacing w:val="0"/>
        <w:jc w:val="both"/>
        <w:rPr>
          <w:rFonts w:ascii="Georgia" w:hAnsi="Georgia"/>
          <w:color w:val="231F20"/>
          <w:sz w:val="20"/>
        </w:rPr>
      </w:pPr>
      <w:r>
        <w:rPr>
          <w:color w:val="231F20"/>
          <w:sz w:val="20"/>
        </w:rPr>
        <w:t xml:space="preserve">Alteraciones mínimas, caracterizadas por una incapacidad transitoria para generar y propagar el potencial de acción, sin alteración ultraestructural </w:t>
      </w:r>
      <w:r>
        <w:rPr>
          <w:color w:val="231F20"/>
          <w:spacing w:val="-2"/>
          <w:sz w:val="20"/>
        </w:rPr>
        <w:t>detectable</w:t>
      </w:r>
    </w:p>
    <w:p w14:paraId="0B7788B2" w14:textId="77777777" w:rsidR="000037A9" w:rsidRDefault="000037A9" w:rsidP="000037A9">
      <w:pPr>
        <w:pStyle w:val="ListParagraph"/>
        <w:widowControl w:val="0"/>
        <w:numPr>
          <w:ilvl w:val="0"/>
          <w:numId w:val="131"/>
        </w:numPr>
        <w:tabs>
          <w:tab w:val="left" w:pos="1154"/>
        </w:tabs>
        <w:autoSpaceDE w:val="0"/>
        <w:autoSpaceDN w:val="0"/>
        <w:spacing w:before="2" w:after="0" w:line="249" w:lineRule="auto"/>
        <w:ind w:right="1128"/>
        <w:contextualSpacing w:val="0"/>
        <w:jc w:val="both"/>
        <w:rPr>
          <w:rFonts w:ascii="Georgia" w:hAnsi="Georgia"/>
          <w:color w:val="231F20"/>
          <w:sz w:val="20"/>
        </w:rPr>
      </w:pPr>
      <w:r>
        <w:rPr>
          <w:color w:val="231F20"/>
          <w:sz w:val="20"/>
        </w:rPr>
        <w:t>Alteraciones moderadas, también reversibles, asociadas con importante desbalance iónico, edema y alteración del transporte axonal, con la única alteración microscópica caracterizada por dilatación y tortuosidad de las prolongaciones axónicas</w:t>
      </w:r>
    </w:p>
    <w:p w14:paraId="03C3CFDD" w14:textId="77777777" w:rsidR="000037A9" w:rsidRDefault="000037A9" w:rsidP="000037A9">
      <w:pPr>
        <w:pStyle w:val="ListParagraph"/>
        <w:widowControl w:val="0"/>
        <w:numPr>
          <w:ilvl w:val="0"/>
          <w:numId w:val="131"/>
        </w:numPr>
        <w:tabs>
          <w:tab w:val="left" w:pos="1154"/>
        </w:tabs>
        <w:autoSpaceDE w:val="0"/>
        <w:autoSpaceDN w:val="0"/>
        <w:spacing w:before="3" w:after="0" w:line="249" w:lineRule="auto"/>
        <w:ind w:right="1131"/>
        <w:contextualSpacing w:val="0"/>
        <w:jc w:val="both"/>
        <w:rPr>
          <w:rFonts w:ascii="Georgia" w:hAnsi="Georgia"/>
          <w:color w:val="231F20"/>
          <w:sz w:val="20"/>
        </w:rPr>
      </w:pPr>
      <w:r>
        <w:rPr>
          <w:color w:val="231F20"/>
          <w:sz w:val="20"/>
        </w:rPr>
        <w:t>Alteraciones severas con disrupción axonal debido tanto al daño primario como secundario causado por la excesiva entrada de Ca</w:t>
      </w:r>
      <w:r>
        <w:rPr>
          <w:color w:val="231F20"/>
          <w:position w:val="7"/>
          <w:sz w:val="11"/>
        </w:rPr>
        <w:t>++</w:t>
      </w:r>
      <w:r>
        <w:rPr>
          <w:color w:val="231F20"/>
          <w:spacing w:val="38"/>
          <w:position w:val="7"/>
          <w:sz w:val="11"/>
        </w:rPr>
        <w:t xml:space="preserve"> </w:t>
      </w:r>
      <w:r>
        <w:rPr>
          <w:color w:val="231F20"/>
          <w:sz w:val="20"/>
        </w:rPr>
        <w:t>al citosol.</w:t>
      </w:r>
    </w:p>
    <w:p w14:paraId="0A09F16F" w14:textId="77777777" w:rsidR="000037A9" w:rsidRDefault="000037A9">
      <w:pPr>
        <w:spacing w:line="249" w:lineRule="auto"/>
        <w:jc w:val="both"/>
        <w:rPr>
          <w:rFonts w:ascii="Georgia" w:hAnsi="Georgia"/>
          <w:sz w:val="20"/>
        </w:rPr>
        <w:sectPr w:rsidR="000037A9" w:rsidSect="000037A9">
          <w:pgSz w:w="8230" w:h="12190"/>
          <w:pgMar w:top="880" w:right="0" w:bottom="560" w:left="0" w:header="279" w:footer="370" w:gutter="0"/>
          <w:cols w:space="708"/>
        </w:sectPr>
      </w:pPr>
    </w:p>
    <w:p w14:paraId="3A7FDFE1" w14:textId="77777777" w:rsidR="000037A9" w:rsidRDefault="000037A9">
      <w:pPr>
        <w:pStyle w:val="BodyText"/>
        <w:spacing w:before="5"/>
        <w:rPr>
          <w:sz w:val="22"/>
        </w:rPr>
      </w:pPr>
    </w:p>
    <w:p w14:paraId="56BC8930" w14:textId="77777777" w:rsidR="000037A9" w:rsidRDefault="000037A9">
      <w:pPr>
        <w:pStyle w:val="BodyText"/>
        <w:spacing w:before="93" w:line="252" w:lineRule="auto"/>
        <w:ind w:left="1133" w:right="848"/>
        <w:jc w:val="both"/>
      </w:pPr>
      <w:r>
        <w:rPr>
          <w:color w:val="231F20"/>
        </w:rPr>
        <w:t xml:space="preserve">Por estos motivos, la lesión axonal traumática sugiere el desarrollo de proce- </w:t>
      </w:r>
      <w:r>
        <w:rPr>
          <w:rFonts w:ascii="Georgia" w:hAnsi="Georgia"/>
          <w:color w:val="231F20"/>
          <w:w w:val="90"/>
        </w:rPr>
        <w:t xml:space="preserve">sos fisiopatológicos que evolucionan a lo largo del tiempo, lo que justifica el </w:t>
      </w:r>
      <w:r>
        <w:rPr>
          <w:color w:val="231F20"/>
        </w:rPr>
        <w:t>daño tardío.</w:t>
      </w:r>
    </w:p>
    <w:p w14:paraId="19E7D719" w14:textId="77777777" w:rsidR="000037A9" w:rsidRDefault="000037A9">
      <w:pPr>
        <w:pStyle w:val="BodyText"/>
        <w:spacing w:before="5"/>
      </w:pPr>
    </w:p>
    <w:p w14:paraId="6E3399B2" w14:textId="77777777" w:rsidR="000037A9" w:rsidRDefault="000037A9">
      <w:pPr>
        <w:pStyle w:val="Heading2"/>
        <w:ind w:left="1133"/>
        <w:jc w:val="both"/>
        <w:rPr>
          <w:rFonts w:ascii="Arial" w:hAnsi="Arial"/>
        </w:rPr>
      </w:pPr>
      <w:r>
        <w:rPr>
          <w:rFonts w:ascii="Arial" w:hAnsi="Arial"/>
          <w:color w:val="00464F"/>
        </w:rPr>
        <w:t>Daño</w:t>
      </w:r>
      <w:r>
        <w:rPr>
          <w:rFonts w:ascii="Arial" w:hAnsi="Arial"/>
          <w:color w:val="00464F"/>
          <w:spacing w:val="-9"/>
        </w:rPr>
        <w:t xml:space="preserve"> </w:t>
      </w:r>
      <w:r>
        <w:rPr>
          <w:rFonts w:ascii="Arial" w:hAnsi="Arial"/>
          <w:color w:val="00464F"/>
        </w:rPr>
        <w:t>por</w:t>
      </w:r>
      <w:r>
        <w:rPr>
          <w:rFonts w:ascii="Arial" w:hAnsi="Arial"/>
          <w:color w:val="00464F"/>
          <w:spacing w:val="-9"/>
        </w:rPr>
        <w:t xml:space="preserve"> </w:t>
      </w:r>
      <w:r>
        <w:rPr>
          <w:rFonts w:ascii="Arial" w:hAnsi="Arial"/>
          <w:color w:val="00464F"/>
          <w:spacing w:val="-2"/>
        </w:rPr>
        <w:t>peroxidación</w:t>
      </w:r>
    </w:p>
    <w:p w14:paraId="4C9C23AB" w14:textId="77777777" w:rsidR="000037A9" w:rsidRDefault="000037A9">
      <w:pPr>
        <w:pStyle w:val="BodyText"/>
        <w:spacing w:before="286" w:line="249" w:lineRule="auto"/>
        <w:ind w:left="1133" w:right="845"/>
        <w:jc w:val="both"/>
      </w:pPr>
      <w:r>
        <w:rPr>
          <w:color w:val="231F20"/>
        </w:rPr>
        <w:t>El</w:t>
      </w:r>
      <w:r>
        <w:rPr>
          <w:color w:val="231F20"/>
          <w:spacing w:val="-4"/>
        </w:rPr>
        <w:t xml:space="preserve"> </w:t>
      </w:r>
      <w:r>
        <w:rPr>
          <w:color w:val="231F20"/>
        </w:rPr>
        <w:t>aumento</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actividad</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fosfolipasa</w:t>
      </w:r>
      <w:r>
        <w:rPr>
          <w:color w:val="231F20"/>
          <w:spacing w:val="-4"/>
        </w:rPr>
        <w:t xml:space="preserve"> </w:t>
      </w:r>
      <w:r>
        <w:rPr>
          <w:color w:val="231F20"/>
        </w:rPr>
        <w:t>A2</w:t>
      </w:r>
      <w:r>
        <w:rPr>
          <w:color w:val="231F20"/>
          <w:spacing w:val="-4"/>
        </w:rPr>
        <w:t xml:space="preserve"> </w:t>
      </w:r>
      <w:r>
        <w:rPr>
          <w:color w:val="231F20"/>
        </w:rPr>
        <w:t>libera</w:t>
      </w:r>
      <w:r>
        <w:rPr>
          <w:color w:val="231F20"/>
          <w:spacing w:val="-4"/>
        </w:rPr>
        <w:t xml:space="preserve"> </w:t>
      </w:r>
      <w:r>
        <w:rPr>
          <w:color w:val="231F20"/>
        </w:rPr>
        <w:t>ácido</w:t>
      </w:r>
      <w:r>
        <w:rPr>
          <w:color w:val="231F20"/>
          <w:spacing w:val="-4"/>
        </w:rPr>
        <w:t xml:space="preserve"> </w:t>
      </w:r>
      <w:r>
        <w:rPr>
          <w:color w:val="231F20"/>
        </w:rPr>
        <w:t>araquidónico,</w:t>
      </w:r>
      <w:r>
        <w:rPr>
          <w:color w:val="231F20"/>
          <w:spacing w:val="-4"/>
        </w:rPr>
        <w:t xml:space="preserve"> </w:t>
      </w:r>
      <w:r>
        <w:rPr>
          <w:color w:val="231F20"/>
        </w:rPr>
        <w:t>que se oxida a través de la vía de la ciclooxigenasa y libera leucotrienos y varias formas de radicales libres de oxígeno. Químicamente, estas moléculas se ca- racterizan por poseer electrones no pareados en su órbita más externa, lo que les permite reaccionar fácilmente con diferentes compuestos y producen nue- vos</w:t>
      </w:r>
      <w:r>
        <w:rPr>
          <w:color w:val="231F20"/>
          <w:spacing w:val="-9"/>
        </w:rPr>
        <w:t xml:space="preserve"> </w:t>
      </w:r>
      <w:r>
        <w:rPr>
          <w:color w:val="231F20"/>
        </w:rPr>
        <w:t>radicales</w:t>
      </w:r>
      <w:r>
        <w:rPr>
          <w:color w:val="231F20"/>
          <w:spacing w:val="-9"/>
        </w:rPr>
        <w:t xml:space="preserve"> </w:t>
      </w:r>
      <w:r>
        <w:rPr>
          <w:color w:val="231F20"/>
        </w:rPr>
        <w:t>libres.</w:t>
      </w:r>
      <w:r>
        <w:rPr>
          <w:color w:val="231F20"/>
          <w:spacing w:val="-9"/>
        </w:rPr>
        <w:t xml:space="preserve"> </w:t>
      </w:r>
      <w:r>
        <w:rPr>
          <w:color w:val="231F20"/>
        </w:rPr>
        <w:t>La</w:t>
      </w:r>
      <w:r>
        <w:rPr>
          <w:color w:val="231F20"/>
          <w:spacing w:val="-9"/>
        </w:rPr>
        <w:t xml:space="preserve"> </w:t>
      </w:r>
      <w:r>
        <w:rPr>
          <w:color w:val="231F20"/>
        </w:rPr>
        <w:t>excesiva</w:t>
      </w:r>
      <w:r>
        <w:rPr>
          <w:color w:val="231F20"/>
          <w:spacing w:val="-9"/>
        </w:rPr>
        <w:t xml:space="preserve"> </w:t>
      </w:r>
      <w:r>
        <w:rPr>
          <w:color w:val="231F20"/>
        </w:rPr>
        <w:t>producción</w:t>
      </w:r>
      <w:r>
        <w:rPr>
          <w:color w:val="231F20"/>
          <w:spacing w:val="-9"/>
        </w:rPr>
        <w:t xml:space="preserve"> </w:t>
      </w:r>
      <w:r>
        <w:rPr>
          <w:color w:val="231F20"/>
        </w:rPr>
        <w:t>de</w:t>
      </w:r>
      <w:r>
        <w:rPr>
          <w:color w:val="231F20"/>
          <w:spacing w:val="-9"/>
        </w:rPr>
        <w:t xml:space="preserve"> </w:t>
      </w:r>
      <w:r>
        <w:rPr>
          <w:color w:val="231F20"/>
        </w:rPr>
        <w:t>estos</w:t>
      </w:r>
      <w:r>
        <w:rPr>
          <w:color w:val="231F20"/>
          <w:spacing w:val="-9"/>
        </w:rPr>
        <w:t xml:space="preserve"> </w:t>
      </w:r>
      <w:r>
        <w:rPr>
          <w:color w:val="231F20"/>
        </w:rPr>
        <w:t>radicales,</w:t>
      </w:r>
      <w:r>
        <w:rPr>
          <w:color w:val="231F20"/>
          <w:spacing w:val="-9"/>
        </w:rPr>
        <w:t xml:space="preserve"> </w:t>
      </w:r>
      <w:r>
        <w:rPr>
          <w:color w:val="231F20"/>
        </w:rPr>
        <w:t>combinada</w:t>
      </w:r>
      <w:r>
        <w:rPr>
          <w:color w:val="231F20"/>
          <w:spacing w:val="-10"/>
        </w:rPr>
        <w:t xml:space="preserve"> </w:t>
      </w:r>
      <w:r>
        <w:rPr>
          <w:color w:val="231F20"/>
        </w:rPr>
        <w:t>con la depleción de los mecanismos celulares antioxidantes, conduce al daño por peroxidación. Este tipo de mecanismo de lesión se basa en la combinación química</w:t>
      </w:r>
      <w:r>
        <w:rPr>
          <w:color w:val="231F20"/>
          <w:spacing w:val="-13"/>
        </w:rPr>
        <w:t xml:space="preserve"> </w:t>
      </w:r>
      <w:r>
        <w:rPr>
          <w:color w:val="231F20"/>
        </w:rPr>
        <w:t>de</w:t>
      </w:r>
      <w:r>
        <w:rPr>
          <w:color w:val="231F20"/>
          <w:spacing w:val="-12"/>
        </w:rPr>
        <w:t xml:space="preserve"> </w:t>
      </w:r>
      <w:r>
        <w:rPr>
          <w:color w:val="231F20"/>
        </w:rPr>
        <w:t>estos</w:t>
      </w:r>
      <w:r>
        <w:rPr>
          <w:color w:val="231F20"/>
          <w:spacing w:val="-13"/>
        </w:rPr>
        <w:t xml:space="preserve"> </w:t>
      </w:r>
      <w:r>
        <w:rPr>
          <w:color w:val="231F20"/>
        </w:rPr>
        <w:t>compuestos</w:t>
      </w:r>
      <w:r>
        <w:rPr>
          <w:color w:val="231F20"/>
          <w:spacing w:val="-12"/>
        </w:rPr>
        <w:t xml:space="preserve"> </w:t>
      </w:r>
      <w:r>
        <w:rPr>
          <w:color w:val="231F20"/>
        </w:rPr>
        <w:t>altamente</w:t>
      </w:r>
      <w:r>
        <w:rPr>
          <w:color w:val="231F20"/>
          <w:spacing w:val="-13"/>
        </w:rPr>
        <w:t xml:space="preserve"> </w:t>
      </w:r>
      <w:r>
        <w:rPr>
          <w:color w:val="231F20"/>
        </w:rPr>
        <w:t>reactivos</w:t>
      </w:r>
      <w:r>
        <w:rPr>
          <w:color w:val="231F20"/>
          <w:spacing w:val="-12"/>
        </w:rPr>
        <w:t xml:space="preserve"> </w:t>
      </w:r>
      <w:r>
        <w:rPr>
          <w:color w:val="231F20"/>
        </w:rPr>
        <w:t>con</w:t>
      </w:r>
      <w:r>
        <w:rPr>
          <w:color w:val="231F20"/>
          <w:spacing w:val="-13"/>
        </w:rPr>
        <w:t xml:space="preserve"> </w:t>
      </w:r>
      <w:r>
        <w:rPr>
          <w:color w:val="231F20"/>
        </w:rPr>
        <w:t>macromoléculas:</w:t>
      </w:r>
      <w:r>
        <w:rPr>
          <w:color w:val="231F20"/>
          <w:spacing w:val="-12"/>
        </w:rPr>
        <w:t xml:space="preserve"> </w:t>
      </w:r>
      <w:r>
        <w:rPr>
          <w:color w:val="231F20"/>
        </w:rPr>
        <w:t>lípidos, proteínas y ácidos nucleicos tanto libres como asociados con organelas.</w:t>
      </w:r>
    </w:p>
    <w:p w14:paraId="1D114771" w14:textId="77777777" w:rsidR="000037A9" w:rsidRDefault="000037A9">
      <w:pPr>
        <w:pStyle w:val="BodyText"/>
        <w:spacing w:before="8" w:line="252" w:lineRule="auto"/>
        <w:ind w:left="1133" w:right="847" w:firstLine="226"/>
        <w:jc w:val="both"/>
      </w:pPr>
      <w:r>
        <w:rPr>
          <w:color w:val="231F20"/>
        </w:rPr>
        <w:t xml:space="preserve">Los efectos de la peroxidación contribuyen, en parte, con la muerte celular </w:t>
      </w:r>
      <w:r>
        <w:rPr>
          <w:rFonts w:ascii="Georgia" w:hAnsi="Georgia"/>
          <w:color w:val="231F20"/>
          <w:w w:val="95"/>
        </w:rPr>
        <w:t>inmediata</w:t>
      </w:r>
      <w:r>
        <w:rPr>
          <w:rFonts w:ascii="Georgia" w:hAnsi="Georgia"/>
          <w:color w:val="231F20"/>
          <w:spacing w:val="-9"/>
          <w:w w:val="95"/>
        </w:rPr>
        <w:t xml:space="preserve"> </w:t>
      </w:r>
      <w:r>
        <w:rPr>
          <w:rFonts w:ascii="Georgia" w:hAnsi="Georgia"/>
          <w:color w:val="231F20"/>
          <w:w w:val="95"/>
        </w:rPr>
        <w:t>y</w:t>
      </w:r>
      <w:r>
        <w:rPr>
          <w:rFonts w:ascii="Georgia" w:hAnsi="Georgia"/>
          <w:color w:val="231F20"/>
          <w:spacing w:val="-9"/>
          <w:w w:val="95"/>
        </w:rPr>
        <w:t xml:space="preserve"> </w:t>
      </w:r>
      <w:r>
        <w:rPr>
          <w:rFonts w:ascii="Georgia" w:hAnsi="Georgia"/>
          <w:color w:val="231F20"/>
          <w:w w:val="95"/>
        </w:rPr>
        <w:t>desencadenan</w:t>
      </w:r>
      <w:r>
        <w:rPr>
          <w:rFonts w:ascii="Georgia" w:hAnsi="Georgia"/>
          <w:color w:val="231F20"/>
          <w:spacing w:val="-9"/>
          <w:w w:val="95"/>
        </w:rPr>
        <w:t xml:space="preserve"> </w:t>
      </w:r>
      <w:r>
        <w:rPr>
          <w:rFonts w:ascii="Georgia" w:hAnsi="Georgia"/>
          <w:color w:val="231F20"/>
          <w:w w:val="95"/>
        </w:rPr>
        <w:t>procesos</w:t>
      </w:r>
      <w:r>
        <w:rPr>
          <w:rFonts w:ascii="Georgia" w:hAnsi="Georgia"/>
          <w:color w:val="231F20"/>
          <w:spacing w:val="-9"/>
          <w:w w:val="95"/>
        </w:rPr>
        <w:t xml:space="preserve"> </w:t>
      </w:r>
      <w:r>
        <w:rPr>
          <w:rFonts w:ascii="Georgia" w:hAnsi="Georgia"/>
          <w:color w:val="231F20"/>
          <w:w w:val="95"/>
        </w:rPr>
        <w:t>inflamatorios</w:t>
      </w:r>
      <w:r>
        <w:rPr>
          <w:rFonts w:ascii="Georgia" w:hAnsi="Georgia"/>
          <w:color w:val="231F20"/>
          <w:spacing w:val="-9"/>
          <w:w w:val="95"/>
        </w:rPr>
        <w:t xml:space="preserve"> </w:t>
      </w:r>
      <w:r>
        <w:rPr>
          <w:rFonts w:ascii="Georgia" w:hAnsi="Georgia"/>
          <w:color w:val="231F20"/>
          <w:w w:val="95"/>
        </w:rPr>
        <w:t>y</w:t>
      </w:r>
      <w:r>
        <w:rPr>
          <w:rFonts w:ascii="Georgia" w:hAnsi="Georgia"/>
          <w:color w:val="231F20"/>
          <w:spacing w:val="-9"/>
          <w:w w:val="95"/>
        </w:rPr>
        <w:t xml:space="preserve"> </w:t>
      </w:r>
      <w:r>
        <w:rPr>
          <w:rFonts w:ascii="Georgia" w:hAnsi="Georgia"/>
          <w:color w:val="231F20"/>
          <w:w w:val="95"/>
        </w:rPr>
        <w:t>apoptosis,</w:t>
      </w:r>
      <w:r>
        <w:rPr>
          <w:rFonts w:ascii="Georgia" w:hAnsi="Georgia"/>
          <w:color w:val="231F20"/>
          <w:spacing w:val="-9"/>
          <w:w w:val="95"/>
        </w:rPr>
        <w:t xml:space="preserve"> </w:t>
      </w:r>
      <w:r>
        <w:rPr>
          <w:rFonts w:ascii="Georgia" w:hAnsi="Georgia"/>
          <w:color w:val="231F20"/>
          <w:w w:val="95"/>
        </w:rPr>
        <w:t>lo</w:t>
      </w:r>
      <w:r>
        <w:rPr>
          <w:rFonts w:ascii="Georgia" w:hAnsi="Georgia"/>
          <w:color w:val="231F20"/>
          <w:spacing w:val="-9"/>
          <w:w w:val="95"/>
        </w:rPr>
        <w:t xml:space="preserve"> </w:t>
      </w:r>
      <w:r>
        <w:rPr>
          <w:rFonts w:ascii="Georgia" w:hAnsi="Georgia"/>
          <w:color w:val="231F20"/>
          <w:w w:val="95"/>
        </w:rPr>
        <w:t>que</w:t>
      </w:r>
      <w:r>
        <w:rPr>
          <w:rFonts w:ascii="Georgia" w:hAnsi="Georgia"/>
          <w:color w:val="231F20"/>
          <w:spacing w:val="-9"/>
          <w:w w:val="95"/>
        </w:rPr>
        <w:t xml:space="preserve"> </w:t>
      </w:r>
      <w:r>
        <w:rPr>
          <w:rFonts w:ascii="Georgia" w:hAnsi="Georgia"/>
          <w:color w:val="231F20"/>
          <w:w w:val="95"/>
        </w:rPr>
        <w:t xml:space="preserve">causa </w:t>
      </w:r>
      <w:r>
        <w:rPr>
          <w:color w:val="231F20"/>
        </w:rPr>
        <w:t>marcada pérdida celular diferida en el tiempo.</w:t>
      </w:r>
    </w:p>
    <w:p w14:paraId="3AEE783E" w14:textId="77777777" w:rsidR="000037A9" w:rsidRDefault="000037A9">
      <w:pPr>
        <w:pStyle w:val="BodyText"/>
        <w:spacing w:line="252" w:lineRule="auto"/>
        <w:ind w:left="1133" w:right="846" w:firstLine="226"/>
        <w:jc w:val="both"/>
      </w:pPr>
      <w:r>
        <w:rPr>
          <w:color w:val="231F20"/>
        </w:rPr>
        <w:t>El daño peroxidativo desempeña un rol de partícipe necesario en la inte- rrelación</w:t>
      </w:r>
      <w:r>
        <w:rPr>
          <w:color w:val="231F20"/>
          <w:spacing w:val="-8"/>
        </w:rPr>
        <w:t xml:space="preserve"> </w:t>
      </w:r>
      <w:r>
        <w:rPr>
          <w:color w:val="231F20"/>
        </w:rPr>
        <w:t>de</w:t>
      </w:r>
      <w:r>
        <w:rPr>
          <w:color w:val="231F20"/>
          <w:spacing w:val="-8"/>
        </w:rPr>
        <w:t xml:space="preserve"> </w:t>
      </w:r>
      <w:r>
        <w:rPr>
          <w:color w:val="231F20"/>
        </w:rPr>
        <w:t>vías</w:t>
      </w:r>
      <w:r>
        <w:rPr>
          <w:color w:val="231F20"/>
          <w:spacing w:val="-8"/>
        </w:rPr>
        <w:t xml:space="preserve"> </w:t>
      </w:r>
      <w:r>
        <w:rPr>
          <w:color w:val="231F20"/>
        </w:rPr>
        <w:t>intracelulares,</w:t>
      </w:r>
      <w:r>
        <w:rPr>
          <w:color w:val="231F20"/>
          <w:spacing w:val="-8"/>
        </w:rPr>
        <w:t xml:space="preserve"> </w:t>
      </w:r>
      <w:r>
        <w:rPr>
          <w:color w:val="231F20"/>
        </w:rPr>
        <w:t>que</w:t>
      </w:r>
      <w:r>
        <w:rPr>
          <w:color w:val="231F20"/>
          <w:spacing w:val="-8"/>
        </w:rPr>
        <w:t xml:space="preserve"> </w:t>
      </w:r>
      <w:r>
        <w:rPr>
          <w:color w:val="231F20"/>
        </w:rPr>
        <w:t>incluyen</w:t>
      </w:r>
      <w:r>
        <w:rPr>
          <w:color w:val="231F20"/>
          <w:spacing w:val="-8"/>
        </w:rPr>
        <w:t xml:space="preserve"> </w:t>
      </w:r>
      <w:r>
        <w:rPr>
          <w:color w:val="231F20"/>
        </w:rPr>
        <w:t>el</w:t>
      </w:r>
      <w:r>
        <w:rPr>
          <w:color w:val="231F20"/>
          <w:spacing w:val="-8"/>
        </w:rPr>
        <w:t xml:space="preserve"> </w:t>
      </w:r>
      <w:r>
        <w:rPr>
          <w:color w:val="231F20"/>
        </w:rPr>
        <w:t>daño</w:t>
      </w:r>
      <w:r>
        <w:rPr>
          <w:color w:val="231F20"/>
          <w:spacing w:val="-8"/>
        </w:rPr>
        <w:t xml:space="preserve"> </w:t>
      </w:r>
      <w:r>
        <w:rPr>
          <w:color w:val="231F20"/>
        </w:rPr>
        <w:t>excitotóxico,</w:t>
      </w:r>
      <w:r>
        <w:rPr>
          <w:color w:val="231F20"/>
          <w:spacing w:val="-8"/>
        </w:rPr>
        <w:t xml:space="preserve"> </w:t>
      </w:r>
      <w:r>
        <w:rPr>
          <w:color w:val="231F20"/>
        </w:rPr>
        <w:t>la</w:t>
      </w:r>
      <w:r>
        <w:rPr>
          <w:color w:val="231F20"/>
          <w:spacing w:val="-8"/>
        </w:rPr>
        <w:t xml:space="preserve"> </w:t>
      </w:r>
      <w:r>
        <w:rPr>
          <w:color w:val="231F20"/>
        </w:rPr>
        <w:t xml:space="preserve">respuesta </w:t>
      </w:r>
      <w:r>
        <w:rPr>
          <w:rFonts w:ascii="Georgia" w:hAnsi="Georgia"/>
          <w:color w:val="231F20"/>
          <w:w w:val="90"/>
        </w:rPr>
        <w:t xml:space="preserve">inflamatoria, la lesión mitocondrial, los procesos de isquemia-reperfusión y la </w:t>
      </w:r>
      <w:r>
        <w:rPr>
          <w:rFonts w:ascii="Georgia" w:hAnsi="Georgia"/>
          <w:color w:val="231F20"/>
          <w:spacing w:val="-2"/>
          <w:w w:val="95"/>
        </w:rPr>
        <w:t>apoptosis,</w:t>
      </w:r>
      <w:r>
        <w:rPr>
          <w:rFonts w:ascii="Georgia" w:hAnsi="Georgia"/>
          <w:color w:val="231F20"/>
          <w:spacing w:val="-3"/>
          <w:w w:val="95"/>
        </w:rPr>
        <w:t xml:space="preserve"> </w:t>
      </w:r>
      <w:r>
        <w:rPr>
          <w:rFonts w:ascii="Georgia" w:hAnsi="Georgia"/>
          <w:color w:val="231F20"/>
          <w:spacing w:val="-2"/>
          <w:w w:val="95"/>
        </w:rPr>
        <w:t>que</w:t>
      </w:r>
      <w:r>
        <w:rPr>
          <w:rFonts w:ascii="Georgia" w:hAnsi="Georgia"/>
          <w:color w:val="231F20"/>
          <w:spacing w:val="-3"/>
          <w:w w:val="95"/>
        </w:rPr>
        <w:t xml:space="preserve"> </w:t>
      </w:r>
      <w:r>
        <w:rPr>
          <w:rFonts w:ascii="Georgia" w:hAnsi="Georgia"/>
          <w:color w:val="231F20"/>
          <w:spacing w:val="-2"/>
          <w:w w:val="95"/>
        </w:rPr>
        <w:t>amplifican</w:t>
      </w:r>
      <w:r>
        <w:rPr>
          <w:rFonts w:ascii="Georgia" w:hAnsi="Georgia"/>
          <w:color w:val="231F20"/>
          <w:spacing w:val="-3"/>
          <w:w w:val="95"/>
        </w:rPr>
        <w:t xml:space="preserve"> </w:t>
      </w:r>
      <w:r>
        <w:rPr>
          <w:rFonts w:ascii="Georgia" w:hAnsi="Georgia"/>
          <w:color w:val="231F20"/>
          <w:spacing w:val="-2"/>
          <w:w w:val="95"/>
        </w:rPr>
        <w:t>los</w:t>
      </w:r>
      <w:r>
        <w:rPr>
          <w:rFonts w:ascii="Georgia" w:hAnsi="Georgia"/>
          <w:color w:val="231F20"/>
          <w:spacing w:val="-3"/>
          <w:w w:val="95"/>
        </w:rPr>
        <w:t xml:space="preserve"> </w:t>
      </w:r>
      <w:r>
        <w:rPr>
          <w:rFonts w:ascii="Georgia" w:hAnsi="Georgia"/>
          <w:color w:val="231F20"/>
          <w:spacing w:val="-2"/>
          <w:w w:val="95"/>
        </w:rPr>
        <w:t>efectos</w:t>
      </w:r>
      <w:r>
        <w:rPr>
          <w:rFonts w:ascii="Georgia" w:hAnsi="Georgia"/>
          <w:color w:val="231F20"/>
          <w:spacing w:val="-3"/>
          <w:w w:val="95"/>
        </w:rPr>
        <w:t xml:space="preserve"> </w:t>
      </w:r>
      <w:r>
        <w:rPr>
          <w:rFonts w:ascii="Georgia" w:hAnsi="Georgia"/>
          <w:color w:val="231F20"/>
          <w:spacing w:val="-2"/>
          <w:w w:val="95"/>
        </w:rPr>
        <w:t>deletéreos</w:t>
      </w:r>
      <w:r>
        <w:rPr>
          <w:rFonts w:ascii="Georgia" w:hAnsi="Georgia"/>
          <w:color w:val="231F20"/>
          <w:spacing w:val="-3"/>
          <w:w w:val="95"/>
        </w:rPr>
        <w:t xml:space="preserve"> </w:t>
      </w:r>
      <w:r>
        <w:rPr>
          <w:rFonts w:ascii="Georgia" w:hAnsi="Georgia"/>
          <w:color w:val="231F20"/>
          <w:spacing w:val="-2"/>
          <w:w w:val="95"/>
        </w:rPr>
        <w:t>de</w:t>
      </w:r>
      <w:r>
        <w:rPr>
          <w:rFonts w:ascii="Georgia" w:hAnsi="Georgia"/>
          <w:color w:val="231F20"/>
          <w:spacing w:val="-3"/>
          <w:w w:val="95"/>
        </w:rPr>
        <w:t xml:space="preserve"> </w:t>
      </w:r>
      <w:r>
        <w:rPr>
          <w:rFonts w:ascii="Georgia" w:hAnsi="Georgia"/>
          <w:color w:val="231F20"/>
          <w:spacing w:val="-2"/>
          <w:w w:val="95"/>
        </w:rPr>
        <w:t>cualquier</w:t>
      </w:r>
      <w:r>
        <w:rPr>
          <w:rFonts w:ascii="Georgia" w:hAnsi="Georgia"/>
          <w:color w:val="231F20"/>
          <w:spacing w:val="-3"/>
          <w:w w:val="95"/>
        </w:rPr>
        <w:t xml:space="preserve"> </w:t>
      </w:r>
      <w:r>
        <w:rPr>
          <w:rFonts w:ascii="Georgia" w:hAnsi="Georgia"/>
          <w:color w:val="231F20"/>
          <w:spacing w:val="-2"/>
          <w:w w:val="95"/>
        </w:rPr>
        <w:t>tipo</w:t>
      </w:r>
      <w:r>
        <w:rPr>
          <w:rFonts w:ascii="Georgia" w:hAnsi="Georgia"/>
          <w:color w:val="231F20"/>
          <w:spacing w:val="-3"/>
          <w:w w:val="95"/>
        </w:rPr>
        <w:t xml:space="preserve"> </w:t>
      </w:r>
      <w:r>
        <w:rPr>
          <w:rFonts w:ascii="Georgia" w:hAnsi="Georgia"/>
          <w:color w:val="231F20"/>
          <w:spacing w:val="-2"/>
          <w:w w:val="95"/>
        </w:rPr>
        <w:t>de</w:t>
      </w:r>
      <w:r>
        <w:rPr>
          <w:rFonts w:ascii="Georgia" w:hAnsi="Georgia"/>
          <w:color w:val="231F20"/>
          <w:spacing w:val="-3"/>
          <w:w w:val="95"/>
        </w:rPr>
        <w:t xml:space="preserve"> </w:t>
      </w:r>
      <w:r>
        <w:rPr>
          <w:rFonts w:ascii="Georgia" w:hAnsi="Georgia"/>
          <w:color w:val="231F20"/>
          <w:spacing w:val="-2"/>
          <w:w w:val="95"/>
        </w:rPr>
        <w:t>noxa,</w:t>
      </w:r>
      <w:r>
        <w:rPr>
          <w:rFonts w:ascii="Georgia" w:hAnsi="Georgia"/>
          <w:color w:val="231F20"/>
          <w:spacing w:val="-3"/>
          <w:w w:val="95"/>
        </w:rPr>
        <w:t xml:space="preserve"> </w:t>
      </w:r>
      <w:r>
        <w:rPr>
          <w:rFonts w:ascii="Georgia" w:hAnsi="Georgia"/>
          <w:color w:val="231F20"/>
          <w:spacing w:val="-2"/>
          <w:w w:val="95"/>
        </w:rPr>
        <w:t xml:space="preserve">lo </w:t>
      </w:r>
      <w:r>
        <w:rPr>
          <w:color w:val="231F20"/>
        </w:rPr>
        <w:t>que hace al tejido neural más vulnerable a la agresión traumática.</w:t>
      </w:r>
    </w:p>
    <w:p w14:paraId="6987B338" w14:textId="77777777" w:rsidR="000037A9" w:rsidRDefault="000037A9">
      <w:pPr>
        <w:pStyle w:val="BodyText"/>
        <w:spacing w:before="3"/>
      </w:pPr>
    </w:p>
    <w:p w14:paraId="15F35D3D" w14:textId="77777777" w:rsidR="000037A9" w:rsidRDefault="000037A9">
      <w:pPr>
        <w:pStyle w:val="Heading2"/>
        <w:ind w:left="1133"/>
        <w:jc w:val="both"/>
        <w:rPr>
          <w:rFonts w:ascii="Arial" w:hAnsi="Arial"/>
        </w:rPr>
      </w:pPr>
      <w:r>
        <w:rPr>
          <w:rFonts w:ascii="Arial" w:hAnsi="Arial"/>
          <w:color w:val="00464F"/>
          <w:w w:val="95"/>
        </w:rPr>
        <w:t>Disfunción</w:t>
      </w:r>
      <w:r>
        <w:rPr>
          <w:rFonts w:ascii="Arial" w:hAnsi="Arial"/>
          <w:color w:val="00464F"/>
          <w:spacing w:val="-4"/>
          <w:w w:val="95"/>
        </w:rPr>
        <w:t xml:space="preserve"> </w:t>
      </w:r>
      <w:r>
        <w:rPr>
          <w:rFonts w:ascii="Arial" w:hAnsi="Arial"/>
          <w:color w:val="00464F"/>
          <w:spacing w:val="-2"/>
        </w:rPr>
        <w:t>mitocondrial</w:t>
      </w:r>
    </w:p>
    <w:p w14:paraId="344CA43C" w14:textId="77777777" w:rsidR="000037A9" w:rsidRDefault="000037A9">
      <w:pPr>
        <w:pStyle w:val="BodyText"/>
        <w:spacing w:before="2"/>
        <w:rPr>
          <w:rFonts w:ascii="Arial"/>
          <w:b/>
          <w:sz w:val="25"/>
        </w:rPr>
      </w:pPr>
    </w:p>
    <w:p w14:paraId="7B4558AD" w14:textId="77777777" w:rsidR="000037A9" w:rsidRDefault="000037A9">
      <w:pPr>
        <w:pStyle w:val="BodyText"/>
        <w:spacing w:line="249" w:lineRule="auto"/>
        <w:ind w:left="1133" w:right="847"/>
        <w:jc w:val="both"/>
      </w:pPr>
      <w:r>
        <w:rPr>
          <w:rFonts w:ascii="Georgia" w:hAnsi="Georgia"/>
          <w:color w:val="231F20"/>
          <w:w w:val="95"/>
        </w:rPr>
        <w:t>Algunas</w:t>
      </w:r>
      <w:r>
        <w:rPr>
          <w:rFonts w:ascii="Georgia" w:hAnsi="Georgia"/>
          <w:color w:val="231F20"/>
          <w:spacing w:val="-6"/>
          <w:w w:val="95"/>
        </w:rPr>
        <w:t xml:space="preserve"> </w:t>
      </w:r>
      <w:r>
        <w:rPr>
          <w:rFonts w:ascii="Georgia" w:hAnsi="Georgia"/>
          <w:color w:val="231F20"/>
          <w:w w:val="95"/>
        </w:rPr>
        <w:t>de</w:t>
      </w:r>
      <w:r>
        <w:rPr>
          <w:rFonts w:ascii="Georgia" w:hAnsi="Georgia"/>
          <w:color w:val="231F20"/>
          <w:spacing w:val="-6"/>
          <w:w w:val="95"/>
        </w:rPr>
        <w:t xml:space="preserve"> </w:t>
      </w:r>
      <w:r>
        <w:rPr>
          <w:rFonts w:ascii="Georgia" w:hAnsi="Georgia"/>
          <w:color w:val="231F20"/>
          <w:w w:val="95"/>
        </w:rPr>
        <w:t>las</w:t>
      </w:r>
      <w:r>
        <w:rPr>
          <w:rFonts w:ascii="Georgia" w:hAnsi="Georgia"/>
          <w:color w:val="231F20"/>
          <w:spacing w:val="-6"/>
          <w:w w:val="95"/>
        </w:rPr>
        <w:t xml:space="preserve"> </w:t>
      </w:r>
      <w:r>
        <w:rPr>
          <w:rFonts w:ascii="Georgia" w:hAnsi="Georgia"/>
          <w:color w:val="231F20"/>
          <w:w w:val="95"/>
        </w:rPr>
        <w:t>cascadas</w:t>
      </w:r>
      <w:r>
        <w:rPr>
          <w:rFonts w:ascii="Georgia" w:hAnsi="Georgia"/>
          <w:color w:val="231F20"/>
          <w:spacing w:val="-6"/>
          <w:w w:val="95"/>
        </w:rPr>
        <w:t xml:space="preserve"> </w:t>
      </w:r>
      <w:r>
        <w:rPr>
          <w:rFonts w:ascii="Georgia" w:hAnsi="Georgia"/>
          <w:color w:val="231F20"/>
          <w:w w:val="95"/>
        </w:rPr>
        <w:t>fisiopatológicas</w:t>
      </w:r>
      <w:r>
        <w:rPr>
          <w:rFonts w:ascii="Georgia" w:hAnsi="Georgia"/>
          <w:color w:val="231F20"/>
          <w:spacing w:val="-6"/>
          <w:w w:val="95"/>
        </w:rPr>
        <w:t xml:space="preserve"> </w:t>
      </w:r>
      <w:r>
        <w:rPr>
          <w:rFonts w:ascii="Georgia" w:hAnsi="Georgia"/>
          <w:color w:val="231F20"/>
          <w:w w:val="95"/>
        </w:rPr>
        <w:t>que</w:t>
      </w:r>
      <w:r>
        <w:rPr>
          <w:rFonts w:ascii="Georgia" w:hAnsi="Georgia"/>
          <w:color w:val="231F20"/>
          <w:spacing w:val="-6"/>
          <w:w w:val="95"/>
        </w:rPr>
        <w:t xml:space="preserve"> </w:t>
      </w:r>
      <w:r>
        <w:rPr>
          <w:rFonts w:ascii="Georgia" w:hAnsi="Georgia"/>
          <w:color w:val="231F20"/>
          <w:w w:val="95"/>
        </w:rPr>
        <w:t>se</w:t>
      </w:r>
      <w:r>
        <w:rPr>
          <w:rFonts w:ascii="Georgia" w:hAnsi="Georgia"/>
          <w:color w:val="231F20"/>
          <w:spacing w:val="-6"/>
          <w:w w:val="95"/>
        </w:rPr>
        <w:t xml:space="preserve"> </w:t>
      </w:r>
      <w:r>
        <w:rPr>
          <w:rFonts w:ascii="Georgia" w:hAnsi="Georgia"/>
          <w:color w:val="231F20"/>
          <w:w w:val="95"/>
        </w:rPr>
        <w:t>activan</w:t>
      </w:r>
      <w:r>
        <w:rPr>
          <w:rFonts w:ascii="Georgia" w:hAnsi="Georgia"/>
          <w:color w:val="231F20"/>
          <w:spacing w:val="-6"/>
          <w:w w:val="95"/>
        </w:rPr>
        <w:t xml:space="preserve"> </w:t>
      </w:r>
      <w:r>
        <w:rPr>
          <w:rFonts w:ascii="Georgia" w:hAnsi="Georgia"/>
          <w:color w:val="231F20"/>
          <w:w w:val="95"/>
        </w:rPr>
        <w:t>por</w:t>
      </w:r>
      <w:r>
        <w:rPr>
          <w:rFonts w:ascii="Georgia" w:hAnsi="Georgia"/>
          <w:color w:val="231F20"/>
          <w:spacing w:val="-6"/>
          <w:w w:val="95"/>
        </w:rPr>
        <w:t xml:space="preserve"> </w:t>
      </w:r>
      <w:r>
        <w:rPr>
          <w:rFonts w:ascii="Georgia" w:hAnsi="Georgia"/>
          <w:color w:val="231F20"/>
          <w:w w:val="95"/>
        </w:rPr>
        <w:t>el</w:t>
      </w:r>
      <w:r>
        <w:rPr>
          <w:rFonts w:ascii="Georgia" w:hAnsi="Georgia"/>
          <w:color w:val="231F20"/>
          <w:spacing w:val="-6"/>
          <w:w w:val="95"/>
        </w:rPr>
        <w:t xml:space="preserve"> </w:t>
      </w:r>
      <w:r>
        <w:rPr>
          <w:rFonts w:ascii="Georgia" w:hAnsi="Georgia"/>
          <w:color w:val="231F20"/>
          <w:w w:val="95"/>
        </w:rPr>
        <w:t>daño</w:t>
      </w:r>
      <w:r>
        <w:rPr>
          <w:rFonts w:ascii="Georgia" w:hAnsi="Georgia"/>
          <w:color w:val="231F20"/>
          <w:spacing w:val="-6"/>
          <w:w w:val="95"/>
        </w:rPr>
        <w:t xml:space="preserve"> </w:t>
      </w:r>
      <w:r>
        <w:rPr>
          <w:rFonts w:ascii="Georgia" w:hAnsi="Georgia"/>
          <w:color w:val="231F20"/>
          <w:w w:val="95"/>
        </w:rPr>
        <w:t xml:space="preserve">cerebral </w:t>
      </w:r>
      <w:r>
        <w:rPr>
          <w:color w:val="231F20"/>
        </w:rPr>
        <w:t>secundario han demostrado ser dañinas para las mitocondrias. Estas cascadas provocan cambios en el funcionamiento de estas organelas con severas con- secuencias para la integridad celular. Estas cascadas incluyen el incremento secundario</w:t>
      </w:r>
      <w:r>
        <w:rPr>
          <w:color w:val="231F20"/>
          <w:spacing w:val="-12"/>
        </w:rPr>
        <w:t xml:space="preserve"> </w:t>
      </w:r>
      <w:r>
        <w:rPr>
          <w:color w:val="231F20"/>
        </w:rPr>
        <w:t>del</w:t>
      </w:r>
      <w:r>
        <w:rPr>
          <w:color w:val="231F20"/>
          <w:spacing w:val="-12"/>
        </w:rPr>
        <w:t xml:space="preserve"> </w:t>
      </w:r>
      <w:r>
        <w:rPr>
          <w:color w:val="231F20"/>
        </w:rPr>
        <w:t>Ca</w:t>
      </w:r>
      <w:r>
        <w:rPr>
          <w:color w:val="231F20"/>
          <w:position w:val="7"/>
          <w:sz w:val="11"/>
        </w:rPr>
        <w:t>++</w:t>
      </w:r>
      <w:r>
        <w:rPr>
          <w:color w:val="231F20"/>
          <w:spacing w:val="10"/>
          <w:position w:val="7"/>
          <w:sz w:val="11"/>
        </w:rPr>
        <w:t xml:space="preserve"> </w:t>
      </w:r>
      <w:r>
        <w:rPr>
          <w:color w:val="231F20"/>
        </w:rPr>
        <w:t>en</w:t>
      </w:r>
      <w:r>
        <w:rPr>
          <w:color w:val="231F20"/>
          <w:spacing w:val="-12"/>
        </w:rPr>
        <w:t xml:space="preserve"> </w:t>
      </w:r>
      <w:r>
        <w:rPr>
          <w:color w:val="231F20"/>
        </w:rPr>
        <w:t>contexto</w:t>
      </w:r>
      <w:r>
        <w:rPr>
          <w:color w:val="231F20"/>
          <w:spacing w:val="-12"/>
        </w:rPr>
        <w:t xml:space="preserve"> </w:t>
      </w:r>
      <w:r>
        <w:rPr>
          <w:color w:val="231F20"/>
        </w:rPr>
        <w:t>de</w:t>
      </w:r>
      <w:r>
        <w:rPr>
          <w:color w:val="231F20"/>
          <w:spacing w:val="-12"/>
        </w:rPr>
        <w:t xml:space="preserve"> </w:t>
      </w:r>
      <w:r>
        <w:rPr>
          <w:color w:val="231F20"/>
        </w:rPr>
        <w:t>niveles</w:t>
      </w:r>
      <w:r>
        <w:rPr>
          <w:color w:val="231F20"/>
          <w:spacing w:val="-12"/>
        </w:rPr>
        <w:t xml:space="preserve"> </w:t>
      </w:r>
      <w:r>
        <w:rPr>
          <w:color w:val="231F20"/>
        </w:rPr>
        <w:t>excitotóxicos</w:t>
      </w:r>
      <w:r>
        <w:rPr>
          <w:color w:val="231F20"/>
          <w:spacing w:val="-12"/>
        </w:rPr>
        <w:t xml:space="preserve"> </w:t>
      </w:r>
      <w:r>
        <w:rPr>
          <w:color w:val="231F20"/>
        </w:rPr>
        <w:t>de</w:t>
      </w:r>
      <w:r>
        <w:rPr>
          <w:color w:val="231F20"/>
          <w:spacing w:val="-12"/>
        </w:rPr>
        <w:t xml:space="preserve"> </w:t>
      </w:r>
      <w:r>
        <w:rPr>
          <w:color w:val="231F20"/>
        </w:rPr>
        <w:t>neurotransmisores, la producción de radicales libres y la inducción de muerte celular.</w:t>
      </w:r>
    </w:p>
    <w:p w14:paraId="2E67DE9C" w14:textId="77777777" w:rsidR="000037A9" w:rsidRDefault="000037A9">
      <w:pPr>
        <w:pStyle w:val="BodyText"/>
        <w:spacing w:before="4" w:line="249" w:lineRule="auto"/>
        <w:ind w:left="1133" w:right="847" w:firstLine="226"/>
        <w:jc w:val="both"/>
      </w:pPr>
      <w:r>
        <w:rPr>
          <w:color w:val="231F20"/>
        </w:rPr>
        <w:t>En células excitables, cuando el Ca</w:t>
      </w:r>
      <w:r>
        <w:rPr>
          <w:color w:val="231F20"/>
          <w:position w:val="7"/>
          <w:sz w:val="11"/>
        </w:rPr>
        <w:t>++</w:t>
      </w:r>
      <w:r>
        <w:rPr>
          <w:color w:val="231F20"/>
          <w:spacing w:val="31"/>
          <w:position w:val="7"/>
          <w:sz w:val="11"/>
        </w:rPr>
        <w:t xml:space="preserve"> </w:t>
      </w:r>
      <w:r>
        <w:rPr>
          <w:color w:val="231F20"/>
        </w:rPr>
        <w:t>ingresa a la mitocondria, se produce un proceso electrogénico no contrabalanceado por la salida de otro ion. Esto produce</w:t>
      </w:r>
      <w:r>
        <w:rPr>
          <w:color w:val="231F20"/>
          <w:spacing w:val="-7"/>
        </w:rPr>
        <w:t xml:space="preserve"> </w:t>
      </w:r>
      <w:r>
        <w:rPr>
          <w:color w:val="231F20"/>
        </w:rPr>
        <w:t>breves</w:t>
      </w:r>
      <w:r>
        <w:rPr>
          <w:color w:val="231F20"/>
          <w:spacing w:val="-7"/>
        </w:rPr>
        <w:t xml:space="preserve"> </w:t>
      </w:r>
      <w:r>
        <w:rPr>
          <w:color w:val="231F20"/>
        </w:rPr>
        <w:t>despolarizaciones</w:t>
      </w:r>
      <w:r>
        <w:rPr>
          <w:color w:val="231F20"/>
          <w:spacing w:val="-7"/>
        </w:rPr>
        <w:t xml:space="preserve"> </w:t>
      </w:r>
      <w:r>
        <w:rPr>
          <w:color w:val="231F20"/>
        </w:rPr>
        <w:t>de</w:t>
      </w:r>
      <w:r>
        <w:rPr>
          <w:color w:val="231F20"/>
          <w:spacing w:val="-7"/>
        </w:rPr>
        <w:t xml:space="preserve"> </w:t>
      </w:r>
      <w:r>
        <w:rPr>
          <w:color w:val="231F20"/>
        </w:rPr>
        <w:t>su</w:t>
      </w:r>
      <w:r>
        <w:rPr>
          <w:color w:val="231F20"/>
          <w:spacing w:val="-7"/>
        </w:rPr>
        <w:t xml:space="preserve"> </w:t>
      </w:r>
      <w:r>
        <w:rPr>
          <w:color w:val="231F20"/>
        </w:rPr>
        <w:t>membrana,</w:t>
      </w:r>
      <w:r>
        <w:rPr>
          <w:color w:val="231F20"/>
          <w:spacing w:val="-7"/>
        </w:rPr>
        <w:t xml:space="preserve"> </w:t>
      </w:r>
      <w:r>
        <w:rPr>
          <w:color w:val="231F20"/>
        </w:rPr>
        <w:t>que</w:t>
      </w:r>
      <w:r>
        <w:rPr>
          <w:color w:val="231F20"/>
          <w:spacing w:val="-7"/>
        </w:rPr>
        <w:t xml:space="preserve"> </w:t>
      </w:r>
      <w:r>
        <w:rPr>
          <w:color w:val="231F20"/>
        </w:rPr>
        <w:t>permiten</w:t>
      </w:r>
      <w:r>
        <w:rPr>
          <w:color w:val="231F20"/>
          <w:spacing w:val="-7"/>
        </w:rPr>
        <w:t xml:space="preserve"> </w:t>
      </w:r>
      <w:r>
        <w:rPr>
          <w:color w:val="231F20"/>
        </w:rPr>
        <w:t>la</w:t>
      </w:r>
      <w:r>
        <w:rPr>
          <w:color w:val="231F20"/>
          <w:spacing w:val="-7"/>
        </w:rPr>
        <w:t xml:space="preserve"> </w:t>
      </w:r>
      <w:r>
        <w:rPr>
          <w:color w:val="231F20"/>
        </w:rPr>
        <w:t>activación de</w:t>
      </w:r>
      <w:r>
        <w:rPr>
          <w:color w:val="231F20"/>
          <w:spacing w:val="-7"/>
        </w:rPr>
        <w:t xml:space="preserve"> </w:t>
      </w:r>
      <w:r>
        <w:rPr>
          <w:color w:val="231F20"/>
        </w:rPr>
        <w:t>las</w:t>
      </w:r>
      <w:r>
        <w:rPr>
          <w:color w:val="231F20"/>
          <w:spacing w:val="-7"/>
        </w:rPr>
        <w:t xml:space="preserve"> </w:t>
      </w:r>
      <w:r>
        <w:rPr>
          <w:color w:val="231F20"/>
        </w:rPr>
        <w:t>deshidrogenasas</w:t>
      </w:r>
      <w:r>
        <w:rPr>
          <w:color w:val="231F20"/>
          <w:spacing w:val="-6"/>
        </w:rPr>
        <w:t xml:space="preserve"> </w:t>
      </w:r>
      <w:r>
        <w:rPr>
          <w:color w:val="231F20"/>
        </w:rPr>
        <w:t>del</w:t>
      </w:r>
      <w:r>
        <w:rPr>
          <w:color w:val="231F20"/>
          <w:spacing w:val="-7"/>
        </w:rPr>
        <w:t xml:space="preserve"> </w:t>
      </w:r>
      <w:r>
        <w:rPr>
          <w:color w:val="231F20"/>
        </w:rPr>
        <w:t>ciclo</w:t>
      </w:r>
      <w:r>
        <w:rPr>
          <w:color w:val="231F20"/>
          <w:spacing w:val="-7"/>
        </w:rPr>
        <w:t xml:space="preserve"> </w:t>
      </w:r>
      <w:r>
        <w:rPr>
          <w:color w:val="231F20"/>
        </w:rPr>
        <w:t>de</w:t>
      </w:r>
      <w:r>
        <w:rPr>
          <w:color w:val="231F20"/>
          <w:spacing w:val="-7"/>
        </w:rPr>
        <w:t xml:space="preserve"> </w:t>
      </w:r>
      <w:r>
        <w:rPr>
          <w:color w:val="231F20"/>
        </w:rPr>
        <w:t>los</w:t>
      </w:r>
      <w:r>
        <w:rPr>
          <w:color w:val="231F20"/>
          <w:spacing w:val="-6"/>
        </w:rPr>
        <w:t xml:space="preserve"> </w:t>
      </w:r>
      <w:r>
        <w:rPr>
          <w:color w:val="231F20"/>
        </w:rPr>
        <w:t>ácidos</w:t>
      </w:r>
      <w:r>
        <w:rPr>
          <w:color w:val="231F20"/>
          <w:spacing w:val="-6"/>
        </w:rPr>
        <w:t xml:space="preserve"> </w:t>
      </w:r>
      <w:r>
        <w:rPr>
          <w:color w:val="231F20"/>
        </w:rPr>
        <w:t>tricarboxílicos,</w:t>
      </w:r>
      <w:r>
        <w:rPr>
          <w:color w:val="231F20"/>
          <w:spacing w:val="-6"/>
        </w:rPr>
        <w:t xml:space="preserve"> </w:t>
      </w:r>
      <w:r>
        <w:rPr>
          <w:color w:val="231F20"/>
        </w:rPr>
        <w:t>que</w:t>
      </w:r>
      <w:r>
        <w:rPr>
          <w:color w:val="231F20"/>
          <w:spacing w:val="-7"/>
        </w:rPr>
        <w:t xml:space="preserve"> </w:t>
      </w:r>
      <w:r>
        <w:rPr>
          <w:color w:val="231F20"/>
        </w:rPr>
        <w:t>en</w:t>
      </w:r>
      <w:r>
        <w:rPr>
          <w:color w:val="231F20"/>
          <w:spacing w:val="-6"/>
        </w:rPr>
        <w:t xml:space="preserve"> </w:t>
      </w:r>
      <w:r>
        <w:rPr>
          <w:color w:val="231F20"/>
        </w:rPr>
        <w:t>condicio- nes normales producen ATP. Bajo estas condiciones, el exceso de los niveles de Ca</w:t>
      </w:r>
      <w:r>
        <w:rPr>
          <w:color w:val="231F20"/>
          <w:position w:val="7"/>
          <w:sz w:val="11"/>
        </w:rPr>
        <w:t>++</w:t>
      </w:r>
      <w:r>
        <w:rPr>
          <w:color w:val="231F20"/>
          <w:spacing w:val="35"/>
          <w:position w:val="7"/>
          <w:sz w:val="11"/>
        </w:rPr>
        <w:t xml:space="preserve"> </w:t>
      </w:r>
      <w:r>
        <w:rPr>
          <w:color w:val="231F20"/>
        </w:rPr>
        <w:t>ocasiona el colapso del potencial de membrana mitocondrial, lo que disminuye la producción de ATP y causa la muerte celular.</w:t>
      </w:r>
    </w:p>
    <w:p w14:paraId="61D3C097" w14:textId="77777777" w:rsidR="000037A9" w:rsidRDefault="000037A9">
      <w:pPr>
        <w:spacing w:line="249" w:lineRule="auto"/>
        <w:jc w:val="both"/>
        <w:sectPr w:rsidR="000037A9" w:rsidSect="000037A9">
          <w:pgSz w:w="8230" w:h="12190"/>
          <w:pgMar w:top="880" w:right="0" w:bottom="560" w:left="0" w:header="274" w:footer="370" w:gutter="0"/>
          <w:cols w:space="708"/>
        </w:sectPr>
      </w:pPr>
    </w:p>
    <w:p w14:paraId="13904A5C" w14:textId="77777777" w:rsidR="000037A9" w:rsidRDefault="000037A9">
      <w:pPr>
        <w:pStyle w:val="BodyText"/>
        <w:spacing w:before="5"/>
        <w:rPr>
          <w:sz w:val="22"/>
        </w:rPr>
      </w:pPr>
    </w:p>
    <w:p w14:paraId="2181554F" w14:textId="77777777" w:rsidR="000037A9" w:rsidRDefault="000037A9">
      <w:pPr>
        <w:pStyle w:val="BodyText"/>
        <w:spacing w:before="93" w:line="249" w:lineRule="auto"/>
        <w:ind w:left="850" w:right="1131" w:firstLine="226"/>
        <w:jc w:val="both"/>
      </w:pPr>
      <w:r>
        <w:rPr>
          <w:color w:val="231F20"/>
        </w:rPr>
        <w:t>Los cambios de permeabilidad generados por la entrada de Ca</w:t>
      </w:r>
      <w:r>
        <w:rPr>
          <w:color w:val="231F20"/>
          <w:position w:val="7"/>
          <w:sz w:val="11"/>
        </w:rPr>
        <w:t>++</w:t>
      </w:r>
      <w:r>
        <w:rPr>
          <w:color w:val="231F20"/>
          <w:spacing w:val="29"/>
          <w:position w:val="7"/>
          <w:sz w:val="11"/>
        </w:rPr>
        <w:t xml:space="preserve"> </w:t>
      </w:r>
      <w:r>
        <w:rPr>
          <w:color w:val="231F20"/>
        </w:rPr>
        <w:t>conducen al edema mitocondrial y a la liberación de citocromo C</w:t>
      </w:r>
      <w:r>
        <w:rPr>
          <w:color w:val="231F20"/>
          <w:position w:val="7"/>
          <w:sz w:val="11"/>
        </w:rPr>
        <w:t>13</w:t>
      </w:r>
      <w:r>
        <w:rPr>
          <w:color w:val="231F20"/>
        </w:rPr>
        <w:t>. Este fenómeno es</w:t>
      </w:r>
      <w:r>
        <w:rPr>
          <w:color w:val="231F20"/>
          <w:spacing w:val="80"/>
        </w:rPr>
        <w:t xml:space="preserve"> </w:t>
      </w:r>
      <w:r>
        <w:rPr>
          <w:color w:val="231F20"/>
        </w:rPr>
        <w:t>el punto de partida para la activación de la cadena de caspasas. Las caspasas constituyen una familia de cisteín-proteasas que requieren de una activación proteolítica previa para ejercer sus funciones, cuyo resultado es la fragmenta- ción</w:t>
      </w:r>
      <w:r>
        <w:rPr>
          <w:color w:val="231F20"/>
          <w:spacing w:val="-8"/>
        </w:rPr>
        <w:t xml:space="preserve"> </w:t>
      </w:r>
      <w:r>
        <w:rPr>
          <w:color w:val="231F20"/>
        </w:rPr>
        <w:t>del</w:t>
      </w:r>
      <w:r>
        <w:rPr>
          <w:color w:val="231F20"/>
          <w:spacing w:val="-8"/>
        </w:rPr>
        <w:t xml:space="preserve"> </w:t>
      </w:r>
      <w:r>
        <w:rPr>
          <w:color w:val="231F20"/>
        </w:rPr>
        <w:t>ADN,</w:t>
      </w:r>
      <w:r>
        <w:rPr>
          <w:color w:val="231F20"/>
          <w:spacing w:val="-8"/>
        </w:rPr>
        <w:t xml:space="preserve"> </w:t>
      </w:r>
      <w:r>
        <w:rPr>
          <w:color w:val="231F20"/>
        </w:rPr>
        <w:t>que</w:t>
      </w:r>
      <w:r>
        <w:rPr>
          <w:color w:val="231F20"/>
          <w:spacing w:val="-8"/>
        </w:rPr>
        <w:t xml:space="preserve"> </w:t>
      </w:r>
      <w:r>
        <w:rPr>
          <w:color w:val="231F20"/>
        </w:rPr>
        <w:t>inexorablemente</w:t>
      </w:r>
      <w:r>
        <w:rPr>
          <w:color w:val="231F20"/>
          <w:spacing w:val="-8"/>
        </w:rPr>
        <w:t xml:space="preserve"> </w:t>
      </w:r>
      <w:r>
        <w:rPr>
          <w:color w:val="231F20"/>
        </w:rPr>
        <w:t>culmina</w:t>
      </w:r>
      <w:r>
        <w:rPr>
          <w:color w:val="231F20"/>
          <w:spacing w:val="-8"/>
        </w:rPr>
        <w:t xml:space="preserve"> </w:t>
      </w:r>
      <w:r>
        <w:rPr>
          <w:color w:val="231F20"/>
        </w:rPr>
        <w:t>con</w:t>
      </w:r>
      <w:r>
        <w:rPr>
          <w:color w:val="231F20"/>
          <w:spacing w:val="-8"/>
        </w:rPr>
        <w:t xml:space="preserve"> </w:t>
      </w:r>
      <w:r>
        <w:rPr>
          <w:color w:val="231F20"/>
        </w:rPr>
        <w:t>un</w:t>
      </w:r>
      <w:r>
        <w:rPr>
          <w:color w:val="231F20"/>
          <w:spacing w:val="-8"/>
        </w:rPr>
        <w:t xml:space="preserve"> </w:t>
      </w:r>
      <w:r>
        <w:rPr>
          <w:color w:val="231F20"/>
        </w:rPr>
        <w:t>proceso</w:t>
      </w:r>
      <w:r>
        <w:rPr>
          <w:color w:val="231F20"/>
          <w:spacing w:val="-8"/>
        </w:rPr>
        <w:t xml:space="preserve"> </w:t>
      </w:r>
      <w:r>
        <w:rPr>
          <w:color w:val="231F20"/>
        </w:rPr>
        <w:t>de</w:t>
      </w:r>
      <w:r>
        <w:rPr>
          <w:color w:val="231F20"/>
          <w:spacing w:val="-8"/>
        </w:rPr>
        <w:t xml:space="preserve"> </w:t>
      </w:r>
      <w:r>
        <w:rPr>
          <w:color w:val="231F20"/>
        </w:rPr>
        <w:t>muerte</w:t>
      </w:r>
      <w:r>
        <w:rPr>
          <w:color w:val="231F20"/>
          <w:spacing w:val="-8"/>
        </w:rPr>
        <w:t xml:space="preserve"> </w:t>
      </w:r>
      <w:r>
        <w:rPr>
          <w:color w:val="231F20"/>
        </w:rPr>
        <w:t>celular programada a través de la vía intrínseca de la apoptosis.</w:t>
      </w:r>
    </w:p>
    <w:p w14:paraId="79B27FC7" w14:textId="77777777" w:rsidR="000037A9" w:rsidRDefault="000037A9">
      <w:pPr>
        <w:pStyle w:val="BodyText"/>
        <w:spacing w:before="6" w:line="252" w:lineRule="auto"/>
        <w:ind w:left="850" w:right="1128" w:firstLine="226"/>
        <w:jc w:val="both"/>
        <w:rPr>
          <w:rFonts w:ascii="Georgia" w:hAnsi="Georgia"/>
        </w:rPr>
      </w:pPr>
      <w:r>
        <w:rPr>
          <w:color w:val="231F20"/>
        </w:rPr>
        <w:t xml:space="preserve">Durante la isquemia cerebral, los mecanismos de necrosis y apoptosis se </w:t>
      </w:r>
      <w:r>
        <w:rPr>
          <w:rFonts w:ascii="Georgia" w:hAnsi="Georgia"/>
          <w:color w:val="231F20"/>
          <w:w w:val="90"/>
        </w:rPr>
        <w:t>activan conjuntamente y el resultado final de dichos procesos quedará deter</w:t>
      </w:r>
      <w:r>
        <w:rPr>
          <w:color w:val="231F20"/>
          <w:w w:val="90"/>
        </w:rPr>
        <w:t xml:space="preserve">- </w:t>
      </w:r>
      <w:r>
        <w:rPr>
          <w:color w:val="231F20"/>
        </w:rPr>
        <w:t xml:space="preserve">minado por la velocidad relativa de cada uno de ellos y condicionado por el estado energético celular durante ese período. De esta manera, la apoptosis, </w:t>
      </w:r>
      <w:r>
        <w:rPr>
          <w:rFonts w:ascii="Georgia" w:hAnsi="Georgia"/>
          <w:color w:val="231F20"/>
          <w:w w:val="90"/>
        </w:rPr>
        <w:t>dado</w:t>
      </w:r>
      <w:r>
        <w:rPr>
          <w:rFonts w:ascii="Georgia" w:hAnsi="Georgia"/>
          <w:color w:val="231F20"/>
          <w:spacing w:val="-6"/>
          <w:w w:val="90"/>
        </w:rPr>
        <w:t xml:space="preserve"> </w:t>
      </w:r>
      <w:r>
        <w:rPr>
          <w:rFonts w:ascii="Georgia" w:hAnsi="Georgia"/>
          <w:color w:val="231F20"/>
          <w:w w:val="90"/>
        </w:rPr>
        <w:t>que</w:t>
      </w:r>
      <w:r>
        <w:rPr>
          <w:rFonts w:ascii="Georgia" w:hAnsi="Georgia"/>
          <w:color w:val="231F20"/>
          <w:spacing w:val="-6"/>
          <w:w w:val="90"/>
        </w:rPr>
        <w:t xml:space="preserve"> </w:t>
      </w:r>
      <w:r>
        <w:rPr>
          <w:rFonts w:ascii="Georgia" w:hAnsi="Georgia"/>
          <w:color w:val="231F20"/>
          <w:w w:val="90"/>
        </w:rPr>
        <w:t>es</w:t>
      </w:r>
      <w:r>
        <w:rPr>
          <w:rFonts w:ascii="Georgia" w:hAnsi="Georgia"/>
          <w:color w:val="231F20"/>
          <w:spacing w:val="-5"/>
          <w:w w:val="90"/>
        </w:rPr>
        <w:t xml:space="preserve"> </w:t>
      </w:r>
      <w:r>
        <w:rPr>
          <w:rFonts w:ascii="Georgia" w:hAnsi="Georgia"/>
          <w:color w:val="231F20"/>
          <w:w w:val="90"/>
        </w:rPr>
        <w:t>un</w:t>
      </w:r>
      <w:r>
        <w:rPr>
          <w:rFonts w:ascii="Georgia" w:hAnsi="Georgia"/>
          <w:color w:val="231F20"/>
          <w:spacing w:val="-6"/>
          <w:w w:val="90"/>
        </w:rPr>
        <w:t xml:space="preserve"> </w:t>
      </w:r>
      <w:r>
        <w:rPr>
          <w:rFonts w:ascii="Georgia" w:hAnsi="Georgia"/>
          <w:color w:val="231F20"/>
          <w:w w:val="90"/>
        </w:rPr>
        <w:t>proceso</w:t>
      </w:r>
      <w:r>
        <w:rPr>
          <w:rFonts w:ascii="Georgia" w:hAnsi="Georgia"/>
          <w:color w:val="231F20"/>
          <w:spacing w:val="-6"/>
          <w:w w:val="90"/>
        </w:rPr>
        <w:t xml:space="preserve"> </w:t>
      </w:r>
      <w:r>
        <w:rPr>
          <w:rFonts w:ascii="Georgia" w:hAnsi="Georgia"/>
          <w:color w:val="231F20"/>
          <w:w w:val="90"/>
        </w:rPr>
        <w:t>fisiológico</w:t>
      </w:r>
      <w:r>
        <w:rPr>
          <w:rFonts w:ascii="Georgia" w:hAnsi="Georgia"/>
          <w:color w:val="231F20"/>
          <w:spacing w:val="-6"/>
          <w:w w:val="90"/>
        </w:rPr>
        <w:t xml:space="preserve"> </w:t>
      </w:r>
      <w:r>
        <w:rPr>
          <w:rFonts w:ascii="Georgia" w:hAnsi="Georgia"/>
          <w:color w:val="231F20"/>
          <w:w w:val="90"/>
        </w:rPr>
        <w:t>que</w:t>
      </w:r>
      <w:r>
        <w:rPr>
          <w:rFonts w:ascii="Georgia" w:hAnsi="Georgia"/>
          <w:color w:val="231F20"/>
          <w:spacing w:val="-6"/>
          <w:w w:val="90"/>
        </w:rPr>
        <w:t xml:space="preserve"> </w:t>
      </w:r>
      <w:r>
        <w:rPr>
          <w:rFonts w:ascii="Georgia" w:hAnsi="Georgia"/>
          <w:color w:val="231F20"/>
          <w:w w:val="90"/>
        </w:rPr>
        <w:t>requiere</w:t>
      </w:r>
      <w:r>
        <w:rPr>
          <w:rFonts w:ascii="Georgia" w:hAnsi="Georgia"/>
          <w:color w:val="231F20"/>
          <w:spacing w:val="-6"/>
          <w:w w:val="90"/>
        </w:rPr>
        <w:t xml:space="preserve"> </w:t>
      </w:r>
      <w:r>
        <w:rPr>
          <w:rFonts w:ascii="Georgia" w:hAnsi="Georgia"/>
          <w:color w:val="231F20"/>
          <w:w w:val="90"/>
        </w:rPr>
        <w:t>de</w:t>
      </w:r>
      <w:r>
        <w:rPr>
          <w:rFonts w:ascii="Georgia" w:hAnsi="Georgia"/>
          <w:color w:val="231F20"/>
          <w:spacing w:val="-6"/>
          <w:w w:val="90"/>
        </w:rPr>
        <w:t xml:space="preserve"> </w:t>
      </w:r>
      <w:r>
        <w:rPr>
          <w:rFonts w:ascii="Georgia" w:hAnsi="Georgia"/>
          <w:color w:val="231F20"/>
          <w:w w:val="90"/>
        </w:rPr>
        <w:t>la</w:t>
      </w:r>
      <w:r>
        <w:rPr>
          <w:rFonts w:ascii="Georgia" w:hAnsi="Georgia"/>
          <w:color w:val="231F20"/>
          <w:spacing w:val="-6"/>
          <w:w w:val="90"/>
        </w:rPr>
        <w:t xml:space="preserve"> </w:t>
      </w:r>
      <w:r>
        <w:rPr>
          <w:rFonts w:ascii="Georgia" w:hAnsi="Georgia"/>
          <w:color w:val="231F20"/>
          <w:w w:val="90"/>
        </w:rPr>
        <w:t>disponibilidad</w:t>
      </w:r>
      <w:r>
        <w:rPr>
          <w:rFonts w:ascii="Georgia" w:hAnsi="Georgia"/>
          <w:color w:val="231F20"/>
          <w:spacing w:val="-6"/>
          <w:w w:val="90"/>
        </w:rPr>
        <w:t xml:space="preserve"> </w:t>
      </w:r>
      <w:r>
        <w:rPr>
          <w:rFonts w:ascii="Georgia" w:hAnsi="Georgia"/>
          <w:color w:val="231F20"/>
          <w:w w:val="90"/>
        </w:rPr>
        <w:t>de</w:t>
      </w:r>
      <w:r>
        <w:rPr>
          <w:rFonts w:ascii="Georgia" w:hAnsi="Georgia"/>
          <w:color w:val="231F20"/>
          <w:spacing w:val="-6"/>
          <w:w w:val="90"/>
        </w:rPr>
        <w:t xml:space="preserve"> </w:t>
      </w:r>
      <w:r>
        <w:rPr>
          <w:rFonts w:ascii="Georgia" w:hAnsi="Georgia"/>
          <w:color w:val="231F20"/>
          <w:w w:val="90"/>
        </w:rPr>
        <w:t xml:space="preserve">energía, </w:t>
      </w:r>
      <w:r>
        <w:rPr>
          <w:color w:val="231F20"/>
        </w:rPr>
        <w:t>predominará en territorios de penumbra isquémica, mientras que la necrosis</w:t>
      </w:r>
      <w:r>
        <w:rPr>
          <w:color w:val="231F20"/>
          <w:spacing w:val="40"/>
        </w:rPr>
        <w:t xml:space="preserve"> </w:t>
      </w:r>
      <w:r>
        <w:rPr>
          <w:color w:val="231F20"/>
        </w:rPr>
        <w:t>se presentará como forma predominante de muerte celular en aquellos tejidos profunda y prolongadamente deprivados de oxígeno. Histopatológicamente,</w:t>
      </w:r>
      <w:r>
        <w:rPr>
          <w:color w:val="231F20"/>
          <w:spacing w:val="40"/>
        </w:rPr>
        <w:t xml:space="preserve"> </w:t>
      </w:r>
      <w:r>
        <w:rPr>
          <w:color w:val="231F20"/>
        </w:rPr>
        <w:t xml:space="preserve">la apoptosis como fenómeno determinante de muerte celular no desencadena </w:t>
      </w:r>
      <w:r>
        <w:rPr>
          <w:rFonts w:ascii="Georgia" w:hAnsi="Georgia"/>
          <w:color w:val="231F20"/>
          <w:w w:val="95"/>
        </w:rPr>
        <w:t>una</w:t>
      </w:r>
      <w:r>
        <w:rPr>
          <w:rFonts w:ascii="Georgia" w:hAnsi="Georgia"/>
          <w:color w:val="231F20"/>
          <w:spacing w:val="-8"/>
          <w:w w:val="95"/>
        </w:rPr>
        <w:t xml:space="preserve"> </w:t>
      </w:r>
      <w:r>
        <w:rPr>
          <w:rFonts w:ascii="Georgia" w:hAnsi="Georgia"/>
          <w:color w:val="231F20"/>
          <w:w w:val="95"/>
        </w:rPr>
        <w:t>reacción</w:t>
      </w:r>
      <w:r>
        <w:rPr>
          <w:rFonts w:ascii="Georgia" w:hAnsi="Georgia"/>
          <w:color w:val="231F20"/>
          <w:spacing w:val="-8"/>
          <w:w w:val="95"/>
        </w:rPr>
        <w:t xml:space="preserve"> </w:t>
      </w:r>
      <w:r>
        <w:rPr>
          <w:rFonts w:ascii="Georgia" w:hAnsi="Georgia"/>
          <w:color w:val="231F20"/>
          <w:w w:val="95"/>
        </w:rPr>
        <w:t>inflamatoria,</w:t>
      </w:r>
      <w:r>
        <w:rPr>
          <w:rFonts w:ascii="Georgia" w:hAnsi="Georgia"/>
          <w:color w:val="231F20"/>
          <w:spacing w:val="-8"/>
          <w:w w:val="95"/>
        </w:rPr>
        <w:t xml:space="preserve"> </w:t>
      </w:r>
      <w:r>
        <w:rPr>
          <w:rFonts w:ascii="Georgia" w:hAnsi="Georgia"/>
          <w:color w:val="231F20"/>
          <w:w w:val="95"/>
        </w:rPr>
        <w:t>tal</w:t>
      </w:r>
      <w:r>
        <w:rPr>
          <w:rFonts w:ascii="Georgia" w:hAnsi="Georgia"/>
          <w:color w:val="231F20"/>
          <w:spacing w:val="-8"/>
          <w:w w:val="95"/>
        </w:rPr>
        <w:t xml:space="preserve"> </w:t>
      </w:r>
      <w:r>
        <w:rPr>
          <w:rFonts w:ascii="Georgia" w:hAnsi="Georgia"/>
          <w:color w:val="231F20"/>
          <w:w w:val="95"/>
        </w:rPr>
        <w:t>como</w:t>
      </w:r>
      <w:r>
        <w:rPr>
          <w:rFonts w:ascii="Georgia" w:hAnsi="Georgia"/>
          <w:color w:val="231F20"/>
          <w:spacing w:val="-8"/>
          <w:w w:val="95"/>
        </w:rPr>
        <w:t xml:space="preserve"> </w:t>
      </w:r>
      <w:r>
        <w:rPr>
          <w:rFonts w:ascii="Georgia" w:hAnsi="Georgia"/>
          <w:color w:val="231F20"/>
          <w:w w:val="95"/>
        </w:rPr>
        <w:t>la</w:t>
      </w:r>
      <w:r>
        <w:rPr>
          <w:rFonts w:ascii="Georgia" w:hAnsi="Georgia"/>
          <w:color w:val="231F20"/>
          <w:spacing w:val="-8"/>
          <w:w w:val="95"/>
        </w:rPr>
        <w:t xml:space="preserve"> </w:t>
      </w:r>
      <w:r>
        <w:rPr>
          <w:rFonts w:ascii="Georgia" w:hAnsi="Georgia"/>
          <w:color w:val="231F20"/>
          <w:w w:val="95"/>
        </w:rPr>
        <w:t>induce</w:t>
      </w:r>
      <w:r>
        <w:rPr>
          <w:rFonts w:ascii="Georgia" w:hAnsi="Georgia"/>
          <w:color w:val="231F20"/>
          <w:spacing w:val="-8"/>
          <w:w w:val="95"/>
        </w:rPr>
        <w:t xml:space="preserve"> </w:t>
      </w:r>
      <w:r>
        <w:rPr>
          <w:rFonts w:ascii="Georgia" w:hAnsi="Georgia"/>
          <w:color w:val="231F20"/>
          <w:w w:val="95"/>
        </w:rPr>
        <w:t>la</w:t>
      </w:r>
      <w:r>
        <w:rPr>
          <w:rFonts w:ascii="Georgia" w:hAnsi="Georgia"/>
          <w:color w:val="231F20"/>
          <w:spacing w:val="-8"/>
          <w:w w:val="95"/>
        </w:rPr>
        <w:t xml:space="preserve"> </w:t>
      </w:r>
      <w:r>
        <w:rPr>
          <w:rFonts w:ascii="Georgia" w:hAnsi="Georgia"/>
          <w:color w:val="231F20"/>
          <w:w w:val="95"/>
        </w:rPr>
        <w:t>necrosis.</w:t>
      </w:r>
    </w:p>
    <w:p w14:paraId="4FDCEB74" w14:textId="77777777" w:rsidR="000037A9" w:rsidRDefault="000037A9">
      <w:pPr>
        <w:pStyle w:val="BodyText"/>
        <w:spacing w:before="11"/>
        <w:rPr>
          <w:rFonts w:ascii="Georgia"/>
          <w:sz w:val="19"/>
        </w:rPr>
      </w:pPr>
    </w:p>
    <w:p w14:paraId="6941AC36" w14:textId="77777777" w:rsidR="000037A9" w:rsidRDefault="000037A9">
      <w:pPr>
        <w:pStyle w:val="Heading2"/>
        <w:ind w:left="850"/>
        <w:jc w:val="both"/>
        <w:rPr>
          <w:rFonts w:ascii="Arial" w:hAnsi="Arial"/>
        </w:rPr>
      </w:pPr>
      <w:r>
        <w:rPr>
          <w:rFonts w:ascii="Arial" w:hAnsi="Arial"/>
          <w:color w:val="00464F"/>
          <w:w w:val="95"/>
        </w:rPr>
        <w:t>Formación</w:t>
      </w:r>
      <w:r>
        <w:rPr>
          <w:rFonts w:ascii="Arial" w:hAnsi="Arial"/>
          <w:color w:val="00464F"/>
          <w:spacing w:val="14"/>
        </w:rPr>
        <w:t xml:space="preserve"> </w:t>
      </w:r>
      <w:r>
        <w:rPr>
          <w:rFonts w:ascii="Arial" w:hAnsi="Arial"/>
          <w:color w:val="00464F"/>
          <w:w w:val="95"/>
        </w:rPr>
        <w:t>de</w:t>
      </w:r>
      <w:r>
        <w:rPr>
          <w:rFonts w:ascii="Arial" w:hAnsi="Arial"/>
          <w:color w:val="00464F"/>
          <w:spacing w:val="14"/>
        </w:rPr>
        <w:t xml:space="preserve"> </w:t>
      </w:r>
      <w:r>
        <w:rPr>
          <w:rFonts w:ascii="Arial" w:hAnsi="Arial"/>
          <w:color w:val="00464F"/>
          <w:w w:val="95"/>
        </w:rPr>
        <w:t>edema</w:t>
      </w:r>
      <w:r>
        <w:rPr>
          <w:rFonts w:ascii="Arial" w:hAnsi="Arial"/>
          <w:color w:val="00464F"/>
          <w:spacing w:val="14"/>
        </w:rPr>
        <w:t xml:space="preserve"> </w:t>
      </w:r>
      <w:r>
        <w:rPr>
          <w:rFonts w:ascii="Arial" w:hAnsi="Arial"/>
          <w:color w:val="00464F"/>
          <w:spacing w:val="-2"/>
          <w:w w:val="95"/>
        </w:rPr>
        <w:t>cerebral</w:t>
      </w:r>
    </w:p>
    <w:p w14:paraId="1778831D" w14:textId="77777777" w:rsidR="000037A9" w:rsidRDefault="000037A9">
      <w:pPr>
        <w:pStyle w:val="BodyText"/>
        <w:spacing w:before="286" w:line="249" w:lineRule="auto"/>
        <w:ind w:left="850" w:right="1128"/>
        <w:jc w:val="both"/>
      </w:pPr>
      <w:r>
        <w:rPr>
          <w:rFonts w:ascii="Georgia" w:hAnsi="Georgia"/>
          <w:color w:val="231F20"/>
          <w:w w:val="90"/>
        </w:rPr>
        <w:t>Por definición, el edema es la acumulación anormal de agua dentro del parén</w:t>
      </w:r>
      <w:r>
        <w:rPr>
          <w:color w:val="231F20"/>
          <w:w w:val="90"/>
        </w:rPr>
        <w:t xml:space="preserve">- </w:t>
      </w:r>
      <w:r>
        <w:rPr>
          <w:color w:val="231F20"/>
        </w:rPr>
        <w:t>quima</w:t>
      </w:r>
      <w:r>
        <w:rPr>
          <w:color w:val="231F20"/>
          <w:spacing w:val="-9"/>
        </w:rPr>
        <w:t xml:space="preserve"> </w:t>
      </w:r>
      <w:r>
        <w:rPr>
          <w:color w:val="231F20"/>
        </w:rPr>
        <w:t>cerebral.</w:t>
      </w:r>
      <w:r>
        <w:rPr>
          <w:color w:val="231F20"/>
          <w:spacing w:val="-9"/>
        </w:rPr>
        <w:t xml:space="preserve"> </w:t>
      </w:r>
      <w:r>
        <w:rPr>
          <w:color w:val="231F20"/>
        </w:rPr>
        <w:t>Clínicamente</w:t>
      </w:r>
      <w:r>
        <w:rPr>
          <w:color w:val="231F20"/>
          <w:spacing w:val="-9"/>
        </w:rPr>
        <w:t xml:space="preserve"> </w:t>
      </w:r>
      <w:r>
        <w:rPr>
          <w:color w:val="231F20"/>
        </w:rPr>
        <w:t>es</w:t>
      </w:r>
      <w:r>
        <w:rPr>
          <w:color w:val="231F20"/>
          <w:spacing w:val="-8"/>
        </w:rPr>
        <w:t xml:space="preserve"> </w:t>
      </w:r>
      <w:r>
        <w:rPr>
          <w:color w:val="231F20"/>
        </w:rPr>
        <w:t>uno</w:t>
      </w:r>
      <w:r>
        <w:rPr>
          <w:color w:val="231F20"/>
          <w:spacing w:val="-9"/>
        </w:rPr>
        <w:t xml:space="preserve"> </w:t>
      </w:r>
      <w:r>
        <w:rPr>
          <w:color w:val="231F20"/>
        </w:rPr>
        <w:t>de</w:t>
      </w:r>
      <w:r>
        <w:rPr>
          <w:color w:val="231F20"/>
          <w:spacing w:val="-9"/>
        </w:rPr>
        <w:t xml:space="preserve"> </w:t>
      </w:r>
      <w:r>
        <w:rPr>
          <w:color w:val="231F20"/>
        </w:rPr>
        <w:t>los</w:t>
      </w:r>
      <w:r>
        <w:rPr>
          <w:color w:val="231F20"/>
          <w:spacing w:val="-9"/>
        </w:rPr>
        <w:t xml:space="preserve"> </w:t>
      </w:r>
      <w:r>
        <w:rPr>
          <w:color w:val="231F20"/>
        </w:rPr>
        <w:t>factores</w:t>
      </w:r>
      <w:r>
        <w:rPr>
          <w:color w:val="231F20"/>
          <w:spacing w:val="-8"/>
        </w:rPr>
        <w:t xml:space="preserve"> </w:t>
      </w:r>
      <w:r>
        <w:rPr>
          <w:color w:val="231F20"/>
        </w:rPr>
        <w:t>que</w:t>
      </w:r>
      <w:r>
        <w:rPr>
          <w:color w:val="231F20"/>
          <w:spacing w:val="-9"/>
        </w:rPr>
        <w:t xml:space="preserve"> </w:t>
      </w:r>
      <w:r>
        <w:rPr>
          <w:color w:val="231F20"/>
        </w:rPr>
        <w:t>contribuye</w:t>
      </w:r>
      <w:r>
        <w:rPr>
          <w:color w:val="231F20"/>
          <w:spacing w:val="-9"/>
        </w:rPr>
        <w:t xml:space="preserve"> </w:t>
      </w:r>
      <w:r>
        <w:rPr>
          <w:color w:val="231F20"/>
        </w:rPr>
        <w:t>al</w:t>
      </w:r>
      <w:r>
        <w:rPr>
          <w:color w:val="231F20"/>
          <w:spacing w:val="-9"/>
        </w:rPr>
        <w:t xml:space="preserve"> </w:t>
      </w:r>
      <w:r>
        <w:rPr>
          <w:color w:val="231F20"/>
        </w:rPr>
        <w:t>aumento de la presión intracraneal (PIC) y, debido a que diversos mecanismos partici- pan</w:t>
      </w:r>
      <w:r>
        <w:rPr>
          <w:color w:val="231F20"/>
          <w:spacing w:val="-3"/>
        </w:rPr>
        <w:t xml:space="preserve"> </w:t>
      </w:r>
      <w:r>
        <w:rPr>
          <w:color w:val="231F20"/>
        </w:rPr>
        <w:t>en</w:t>
      </w:r>
      <w:r>
        <w:rPr>
          <w:color w:val="231F20"/>
          <w:spacing w:val="-3"/>
        </w:rPr>
        <w:t xml:space="preserve"> </w:t>
      </w:r>
      <w:r>
        <w:rPr>
          <w:color w:val="231F20"/>
        </w:rPr>
        <w:t>su</w:t>
      </w:r>
      <w:r>
        <w:rPr>
          <w:color w:val="231F20"/>
          <w:spacing w:val="-3"/>
        </w:rPr>
        <w:t xml:space="preserve"> </w:t>
      </w:r>
      <w:r>
        <w:rPr>
          <w:color w:val="231F20"/>
        </w:rPr>
        <w:t>producción,</w:t>
      </w:r>
      <w:r>
        <w:rPr>
          <w:color w:val="231F20"/>
          <w:spacing w:val="-3"/>
        </w:rPr>
        <w:t xml:space="preserve"> </w:t>
      </w:r>
      <w:r>
        <w:rPr>
          <w:color w:val="231F20"/>
        </w:rPr>
        <w:t>este</w:t>
      </w:r>
      <w:r>
        <w:rPr>
          <w:color w:val="231F20"/>
          <w:spacing w:val="-3"/>
        </w:rPr>
        <w:t xml:space="preserve"> </w:t>
      </w:r>
      <w:r>
        <w:rPr>
          <w:color w:val="231F20"/>
        </w:rPr>
        <w:t>puede</w:t>
      </w:r>
      <w:r>
        <w:rPr>
          <w:color w:val="231F20"/>
          <w:spacing w:val="-3"/>
        </w:rPr>
        <w:t xml:space="preserve"> </w:t>
      </w:r>
      <w:r>
        <w:rPr>
          <w:color w:val="231F20"/>
        </w:rPr>
        <w:t>ser</w:t>
      </w:r>
      <w:r>
        <w:rPr>
          <w:color w:val="231F20"/>
          <w:spacing w:val="-3"/>
        </w:rPr>
        <w:t xml:space="preserve"> </w:t>
      </w:r>
      <w:r>
        <w:rPr>
          <w:color w:val="231F20"/>
        </w:rPr>
        <w:t>subdividido,</w:t>
      </w:r>
      <w:r>
        <w:rPr>
          <w:color w:val="231F20"/>
          <w:spacing w:val="-3"/>
        </w:rPr>
        <w:t xml:space="preserve"> </w:t>
      </w:r>
      <w:r>
        <w:rPr>
          <w:color w:val="231F20"/>
        </w:rPr>
        <w:t>para</w:t>
      </w:r>
      <w:r>
        <w:rPr>
          <w:color w:val="231F20"/>
          <w:spacing w:val="-3"/>
        </w:rPr>
        <w:t xml:space="preserve"> </w:t>
      </w:r>
      <w:r>
        <w:rPr>
          <w:color w:val="231F20"/>
        </w:rPr>
        <w:t>su</w:t>
      </w:r>
      <w:r>
        <w:rPr>
          <w:color w:val="231F20"/>
          <w:spacing w:val="-3"/>
        </w:rPr>
        <w:t xml:space="preserve"> </w:t>
      </w:r>
      <w:r>
        <w:rPr>
          <w:color w:val="231F20"/>
        </w:rPr>
        <w:t>mejor</w:t>
      </w:r>
      <w:r>
        <w:rPr>
          <w:color w:val="231F20"/>
          <w:spacing w:val="-3"/>
        </w:rPr>
        <w:t xml:space="preserve"> </w:t>
      </w:r>
      <w:r>
        <w:rPr>
          <w:color w:val="231F20"/>
        </w:rPr>
        <w:t>comprensión, en dos tipos fundamentales: vasogénico y citotóxico.</w:t>
      </w:r>
    </w:p>
    <w:p w14:paraId="054AADCE" w14:textId="77777777" w:rsidR="000037A9" w:rsidRDefault="000037A9">
      <w:pPr>
        <w:pStyle w:val="BodyText"/>
        <w:spacing w:before="3" w:line="249" w:lineRule="auto"/>
        <w:ind w:left="850" w:right="1128" w:firstLine="226"/>
        <w:jc w:val="both"/>
      </w:pPr>
      <w:r>
        <w:rPr>
          <w:color w:val="231F20"/>
        </w:rPr>
        <w:t>El edema vasogénico hace referencia al originado a partir de alteraciones de los vasos sanguíneos y presenta una distribución limitada al espacio extra- celular.</w:t>
      </w:r>
      <w:r>
        <w:rPr>
          <w:color w:val="231F20"/>
          <w:spacing w:val="-1"/>
        </w:rPr>
        <w:t xml:space="preserve"> </w:t>
      </w:r>
      <w:r>
        <w:rPr>
          <w:color w:val="231F20"/>
        </w:rPr>
        <w:t>Este</w:t>
      </w:r>
      <w:r>
        <w:rPr>
          <w:color w:val="231F20"/>
          <w:spacing w:val="-1"/>
        </w:rPr>
        <w:t xml:space="preserve"> </w:t>
      </w:r>
      <w:r>
        <w:rPr>
          <w:color w:val="231F20"/>
        </w:rPr>
        <w:t>tipo</w:t>
      </w:r>
      <w:r>
        <w:rPr>
          <w:color w:val="231F20"/>
          <w:spacing w:val="-1"/>
        </w:rPr>
        <w:t xml:space="preserve"> </w:t>
      </w:r>
      <w:r>
        <w:rPr>
          <w:color w:val="231F20"/>
        </w:rPr>
        <w:t>de</w:t>
      </w:r>
      <w:r>
        <w:rPr>
          <w:color w:val="231F20"/>
          <w:spacing w:val="-1"/>
        </w:rPr>
        <w:t xml:space="preserve"> </w:t>
      </w:r>
      <w:r>
        <w:rPr>
          <w:color w:val="231F20"/>
        </w:rPr>
        <w:t>edema</w:t>
      </w:r>
      <w:r>
        <w:rPr>
          <w:color w:val="231F20"/>
          <w:spacing w:val="-1"/>
        </w:rPr>
        <w:t xml:space="preserve"> </w:t>
      </w:r>
      <w:r>
        <w:rPr>
          <w:color w:val="231F20"/>
        </w:rPr>
        <w:t>es</w:t>
      </w:r>
      <w:r>
        <w:rPr>
          <w:color w:val="231F20"/>
          <w:spacing w:val="-1"/>
        </w:rPr>
        <w:t xml:space="preserve"> </w:t>
      </w:r>
      <w:r>
        <w:rPr>
          <w:color w:val="231F20"/>
        </w:rPr>
        <w:t>secundario</w:t>
      </w:r>
      <w:r>
        <w:rPr>
          <w:color w:val="231F20"/>
          <w:spacing w:val="-1"/>
        </w:rPr>
        <w:t xml:space="preserve"> </w:t>
      </w:r>
      <w:r>
        <w:rPr>
          <w:color w:val="231F20"/>
        </w:rPr>
        <w:t>a</w:t>
      </w:r>
      <w:r>
        <w:rPr>
          <w:color w:val="231F20"/>
          <w:spacing w:val="-1"/>
        </w:rPr>
        <w:t xml:space="preserve"> </w:t>
      </w:r>
      <w:r>
        <w:rPr>
          <w:color w:val="231F20"/>
        </w:rPr>
        <w:t>lesiones</w:t>
      </w:r>
      <w:r>
        <w:rPr>
          <w:color w:val="231F20"/>
          <w:spacing w:val="-1"/>
        </w:rPr>
        <w:t xml:space="preserve"> </w:t>
      </w:r>
      <w:r>
        <w:rPr>
          <w:color w:val="231F20"/>
        </w:rPr>
        <w:t>encefálicas</w:t>
      </w:r>
      <w:r>
        <w:rPr>
          <w:color w:val="231F20"/>
          <w:spacing w:val="-1"/>
        </w:rPr>
        <w:t xml:space="preserve"> </w:t>
      </w:r>
      <w:r>
        <w:rPr>
          <w:color w:val="231F20"/>
        </w:rPr>
        <w:t>que</w:t>
      </w:r>
      <w:r>
        <w:rPr>
          <w:color w:val="231F20"/>
          <w:spacing w:val="-1"/>
        </w:rPr>
        <w:t xml:space="preserve"> </w:t>
      </w:r>
      <w:r>
        <w:rPr>
          <w:color w:val="231F20"/>
        </w:rPr>
        <w:t>presenten disrupción de BHE y gran producción de citocinas, por lo que, debido al in- cremento de la permeabilidad así generada, la acumulación anormal de agua extracelular se acompaña de un elevado contenido proteico, lo que ocasiona un</w:t>
      </w:r>
      <w:r>
        <w:rPr>
          <w:color w:val="231F20"/>
          <w:spacing w:val="-7"/>
        </w:rPr>
        <w:t xml:space="preserve"> </w:t>
      </w:r>
      <w:r>
        <w:rPr>
          <w:color w:val="231F20"/>
        </w:rPr>
        <w:t>pasaje</w:t>
      </w:r>
      <w:r>
        <w:rPr>
          <w:color w:val="231F20"/>
          <w:spacing w:val="-7"/>
        </w:rPr>
        <w:t xml:space="preserve"> </w:t>
      </w:r>
      <w:r>
        <w:rPr>
          <w:color w:val="231F20"/>
        </w:rPr>
        <w:t>neto</w:t>
      </w:r>
      <w:r>
        <w:rPr>
          <w:color w:val="231F20"/>
          <w:spacing w:val="-7"/>
        </w:rPr>
        <w:t xml:space="preserve"> </w:t>
      </w:r>
      <w:r>
        <w:rPr>
          <w:color w:val="231F20"/>
        </w:rPr>
        <w:t>de</w:t>
      </w:r>
      <w:r>
        <w:rPr>
          <w:color w:val="231F20"/>
          <w:spacing w:val="-7"/>
        </w:rPr>
        <w:t xml:space="preserve"> </w:t>
      </w:r>
      <w:r>
        <w:rPr>
          <w:color w:val="231F20"/>
        </w:rPr>
        <w:t>agua</w:t>
      </w:r>
      <w:r>
        <w:rPr>
          <w:color w:val="231F20"/>
          <w:spacing w:val="-7"/>
        </w:rPr>
        <w:t xml:space="preserve"> </w:t>
      </w:r>
      <w:r>
        <w:rPr>
          <w:color w:val="231F20"/>
        </w:rPr>
        <w:t>dentro</w:t>
      </w:r>
      <w:r>
        <w:rPr>
          <w:color w:val="231F20"/>
          <w:spacing w:val="-7"/>
        </w:rPr>
        <w:t xml:space="preserve"> </w:t>
      </w:r>
      <w:r>
        <w:rPr>
          <w:color w:val="231F20"/>
        </w:rPr>
        <w:t>del</w:t>
      </w:r>
      <w:r>
        <w:rPr>
          <w:color w:val="231F20"/>
          <w:spacing w:val="-7"/>
        </w:rPr>
        <w:t xml:space="preserve"> </w:t>
      </w:r>
      <w:r>
        <w:rPr>
          <w:color w:val="231F20"/>
        </w:rPr>
        <w:t>parénquima,</w:t>
      </w:r>
      <w:r>
        <w:rPr>
          <w:color w:val="231F20"/>
          <w:spacing w:val="-7"/>
        </w:rPr>
        <w:t xml:space="preserve"> </w:t>
      </w:r>
      <w:r>
        <w:rPr>
          <w:color w:val="231F20"/>
        </w:rPr>
        <w:t>siguiendo</w:t>
      </w:r>
      <w:r>
        <w:rPr>
          <w:color w:val="231F20"/>
          <w:spacing w:val="-7"/>
        </w:rPr>
        <w:t xml:space="preserve"> </w:t>
      </w:r>
      <w:r>
        <w:rPr>
          <w:color w:val="231F20"/>
        </w:rPr>
        <w:t>gradientes</w:t>
      </w:r>
      <w:r>
        <w:rPr>
          <w:color w:val="231F20"/>
          <w:spacing w:val="-7"/>
        </w:rPr>
        <w:t xml:space="preserve"> </w:t>
      </w:r>
      <w:r>
        <w:rPr>
          <w:color w:val="231F20"/>
        </w:rPr>
        <w:t>de</w:t>
      </w:r>
      <w:r>
        <w:rPr>
          <w:color w:val="231F20"/>
          <w:spacing w:val="-7"/>
        </w:rPr>
        <w:t xml:space="preserve"> </w:t>
      </w:r>
      <w:r>
        <w:rPr>
          <w:color w:val="231F20"/>
        </w:rPr>
        <w:t>presión hidrostática sin gradientes osmóticos que se le opongan.</w:t>
      </w:r>
    </w:p>
    <w:p w14:paraId="1CFA6924" w14:textId="77777777" w:rsidR="000037A9" w:rsidRDefault="000037A9">
      <w:pPr>
        <w:pStyle w:val="BodyText"/>
        <w:spacing w:before="7" w:line="249" w:lineRule="auto"/>
        <w:ind w:left="850" w:right="1129" w:firstLine="226"/>
        <w:jc w:val="right"/>
      </w:pPr>
      <w:r>
        <w:rPr>
          <w:color w:val="231F20"/>
        </w:rPr>
        <w:t>El edema citotóxico es aquel que se acumula dentro de las células como</w:t>
      </w:r>
      <w:r>
        <w:rPr>
          <w:color w:val="231F20"/>
          <w:spacing w:val="40"/>
        </w:rPr>
        <w:t xml:space="preserve"> </w:t>
      </w:r>
      <w:r>
        <w:rPr>
          <w:color w:val="231F20"/>
        </w:rPr>
        <w:t>resultado</w:t>
      </w:r>
      <w:r>
        <w:rPr>
          <w:color w:val="231F20"/>
          <w:spacing w:val="-9"/>
        </w:rPr>
        <w:t xml:space="preserve"> </w:t>
      </w:r>
      <w:r>
        <w:rPr>
          <w:color w:val="231F20"/>
        </w:rPr>
        <w:t>de</w:t>
      </w:r>
      <w:r>
        <w:rPr>
          <w:color w:val="231F20"/>
          <w:spacing w:val="-9"/>
        </w:rPr>
        <w:t xml:space="preserve"> </w:t>
      </w:r>
      <w:r>
        <w:rPr>
          <w:color w:val="231F20"/>
        </w:rPr>
        <w:t>una</w:t>
      </w:r>
      <w:r>
        <w:rPr>
          <w:color w:val="231F20"/>
          <w:spacing w:val="-9"/>
        </w:rPr>
        <w:t xml:space="preserve"> </w:t>
      </w:r>
      <w:r>
        <w:rPr>
          <w:color w:val="231F20"/>
        </w:rPr>
        <w:t>alteración</w:t>
      </w:r>
      <w:r>
        <w:rPr>
          <w:color w:val="231F20"/>
          <w:spacing w:val="-9"/>
        </w:rPr>
        <w:t xml:space="preserve"> </w:t>
      </w:r>
      <w:r>
        <w:rPr>
          <w:color w:val="231F20"/>
        </w:rPr>
        <w:t>celular</w:t>
      </w:r>
      <w:r>
        <w:rPr>
          <w:color w:val="231F20"/>
          <w:spacing w:val="-9"/>
        </w:rPr>
        <w:t xml:space="preserve"> </w:t>
      </w:r>
      <w:r>
        <w:rPr>
          <w:color w:val="231F20"/>
        </w:rPr>
        <w:t>neurológica.</w:t>
      </w:r>
      <w:r>
        <w:rPr>
          <w:color w:val="231F20"/>
          <w:spacing w:val="-9"/>
        </w:rPr>
        <w:t xml:space="preserve"> </w:t>
      </w:r>
      <w:r>
        <w:rPr>
          <w:color w:val="231F20"/>
        </w:rPr>
        <w:t>Tal</w:t>
      </w:r>
      <w:r>
        <w:rPr>
          <w:color w:val="231F20"/>
          <w:spacing w:val="-9"/>
        </w:rPr>
        <w:t xml:space="preserve"> </w:t>
      </w:r>
      <w:r>
        <w:rPr>
          <w:color w:val="231F20"/>
        </w:rPr>
        <w:t>y</w:t>
      </w:r>
      <w:r>
        <w:rPr>
          <w:color w:val="231F20"/>
          <w:spacing w:val="-9"/>
        </w:rPr>
        <w:t xml:space="preserve"> </w:t>
      </w:r>
      <w:r>
        <w:rPr>
          <w:color w:val="231F20"/>
        </w:rPr>
        <w:t>como</w:t>
      </w:r>
      <w:r>
        <w:rPr>
          <w:color w:val="231F20"/>
          <w:spacing w:val="-9"/>
        </w:rPr>
        <w:t xml:space="preserve"> </w:t>
      </w:r>
      <w:r>
        <w:rPr>
          <w:color w:val="231F20"/>
        </w:rPr>
        <w:t>se</w:t>
      </w:r>
      <w:r>
        <w:rPr>
          <w:color w:val="231F20"/>
          <w:spacing w:val="-9"/>
        </w:rPr>
        <w:t xml:space="preserve"> </w:t>
      </w:r>
      <w:r>
        <w:rPr>
          <w:color w:val="231F20"/>
        </w:rPr>
        <w:t>señaló</w:t>
      </w:r>
      <w:r>
        <w:rPr>
          <w:color w:val="231F20"/>
          <w:spacing w:val="-9"/>
        </w:rPr>
        <w:t xml:space="preserve"> </w:t>
      </w:r>
      <w:r>
        <w:rPr>
          <w:color w:val="231F20"/>
        </w:rPr>
        <w:t>con</w:t>
      </w:r>
      <w:r>
        <w:rPr>
          <w:color w:val="231F20"/>
          <w:spacing w:val="-9"/>
        </w:rPr>
        <w:t xml:space="preserve"> </w:t>
      </w:r>
      <w:r>
        <w:rPr>
          <w:color w:val="231F20"/>
        </w:rPr>
        <w:t>ante- rioridad, en una situación de isquemia, el agotamiento de las reservas energé- ticas conduce</w:t>
      </w:r>
      <w:r>
        <w:rPr>
          <w:color w:val="231F20"/>
          <w:spacing w:val="-1"/>
        </w:rPr>
        <w:t xml:space="preserve"> </w:t>
      </w:r>
      <w:r>
        <w:rPr>
          <w:color w:val="231F20"/>
        </w:rPr>
        <w:t>a</w:t>
      </w:r>
      <w:r>
        <w:rPr>
          <w:color w:val="231F20"/>
          <w:spacing w:val="-1"/>
        </w:rPr>
        <w:t xml:space="preserve"> </w:t>
      </w:r>
      <w:r>
        <w:rPr>
          <w:color w:val="231F20"/>
        </w:rPr>
        <w:t>una</w:t>
      </w:r>
      <w:r>
        <w:rPr>
          <w:color w:val="231F20"/>
          <w:spacing w:val="-1"/>
        </w:rPr>
        <w:t xml:space="preserve"> </w:t>
      </w:r>
      <w:r>
        <w:rPr>
          <w:color w:val="231F20"/>
        </w:rPr>
        <w:t>incapacidad</w:t>
      </w:r>
      <w:r>
        <w:rPr>
          <w:color w:val="231F20"/>
          <w:spacing w:val="-1"/>
        </w:rPr>
        <w:t xml:space="preserve"> </w:t>
      </w:r>
      <w:r>
        <w:rPr>
          <w:color w:val="231F20"/>
        </w:rPr>
        <w:t>celular</w:t>
      </w:r>
      <w:r>
        <w:rPr>
          <w:color w:val="231F20"/>
          <w:spacing w:val="-1"/>
        </w:rPr>
        <w:t xml:space="preserve"> </w:t>
      </w:r>
      <w:r>
        <w:rPr>
          <w:color w:val="231F20"/>
        </w:rPr>
        <w:t>para</w:t>
      </w:r>
      <w:r>
        <w:rPr>
          <w:color w:val="231F20"/>
          <w:spacing w:val="-1"/>
        </w:rPr>
        <w:t xml:space="preserve"> </w:t>
      </w:r>
      <w:r>
        <w:rPr>
          <w:color w:val="231F20"/>
        </w:rPr>
        <w:t>mantener</w:t>
      </w:r>
      <w:r>
        <w:rPr>
          <w:color w:val="231F20"/>
          <w:spacing w:val="-1"/>
        </w:rPr>
        <w:t xml:space="preserve"> </w:t>
      </w:r>
      <w:r>
        <w:rPr>
          <w:color w:val="231F20"/>
        </w:rPr>
        <w:t>su</w:t>
      </w:r>
      <w:r>
        <w:rPr>
          <w:color w:val="231F20"/>
          <w:spacing w:val="-1"/>
        </w:rPr>
        <w:t xml:space="preserve"> </w:t>
      </w:r>
      <w:r>
        <w:rPr>
          <w:color w:val="231F20"/>
        </w:rPr>
        <w:t>propia</w:t>
      </w:r>
      <w:r>
        <w:rPr>
          <w:color w:val="231F20"/>
          <w:spacing w:val="-1"/>
        </w:rPr>
        <w:t xml:space="preserve"> </w:t>
      </w:r>
      <w:r>
        <w:rPr>
          <w:color w:val="231F20"/>
        </w:rPr>
        <w:t>homeostasis. El fallo de la bomba Na</w:t>
      </w:r>
      <w:r>
        <w:rPr>
          <w:color w:val="231F20"/>
          <w:position w:val="7"/>
          <w:sz w:val="11"/>
        </w:rPr>
        <w:t>+</w:t>
      </w:r>
      <w:r>
        <w:rPr>
          <w:color w:val="231F20"/>
        </w:rPr>
        <w:t>/K</w:t>
      </w:r>
      <w:r>
        <w:rPr>
          <w:color w:val="231F20"/>
          <w:position w:val="7"/>
          <w:sz w:val="11"/>
        </w:rPr>
        <w:t xml:space="preserve">+ </w:t>
      </w:r>
      <w:r>
        <w:rPr>
          <w:color w:val="231F20"/>
        </w:rPr>
        <w:t>dependiente de ATP condiciona un incremento progresivo</w:t>
      </w:r>
      <w:r>
        <w:rPr>
          <w:color w:val="231F20"/>
          <w:spacing w:val="-5"/>
        </w:rPr>
        <w:t xml:space="preserve"> </w:t>
      </w:r>
      <w:r>
        <w:rPr>
          <w:color w:val="231F20"/>
        </w:rPr>
        <w:t>del</w:t>
      </w:r>
      <w:r>
        <w:rPr>
          <w:color w:val="231F20"/>
          <w:spacing w:val="-5"/>
        </w:rPr>
        <w:t xml:space="preserve"> </w:t>
      </w:r>
      <w:r>
        <w:rPr>
          <w:color w:val="231F20"/>
        </w:rPr>
        <w:t>Na</w:t>
      </w:r>
      <w:r>
        <w:rPr>
          <w:color w:val="231F20"/>
          <w:position w:val="7"/>
          <w:sz w:val="11"/>
        </w:rPr>
        <w:t>+</w:t>
      </w:r>
      <w:r>
        <w:rPr>
          <w:color w:val="231F20"/>
          <w:spacing w:val="17"/>
          <w:position w:val="7"/>
          <w:sz w:val="11"/>
        </w:rPr>
        <w:t xml:space="preserve"> </w:t>
      </w:r>
      <w:r>
        <w:rPr>
          <w:color w:val="231F20"/>
        </w:rPr>
        <w:t>intracelular</w:t>
      </w:r>
      <w:r>
        <w:rPr>
          <w:color w:val="231F20"/>
          <w:spacing w:val="-5"/>
        </w:rPr>
        <w:t xml:space="preserve"> </w:t>
      </w:r>
      <w:r>
        <w:rPr>
          <w:color w:val="231F20"/>
        </w:rPr>
        <w:t>generado</w:t>
      </w:r>
      <w:r>
        <w:rPr>
          <w:color w:val="231F20"/>
          <w:spacing w:val="-5"/>
        </w:rPr>
        <w:t xml:space="preserve"> </w:t>
      </w:r>
      <w:r>
        <w:rPr>
          <w:color w:val="231F20"/>
        </w:rPr>
        <w:t>por</w:t>
      </w:r>
      <w:r>
        <w:rPr>
          <w:color w:val="231F20"/>
          <w:spacing w:val="-5"/>
        </w:rPr>
        <w:t xml:space="preserve"> </w:t>
      </w:r>
      <w:r>
        <w:rPr>
          <w:color w:val="231F20"/>
        </w:rPr>
        <w:t>el</w:t>
      </w:r>
      <w:r>
        <w:rPr>
          <w:color w:val="231F20"/>
          <w:spacing w:val="-5"/>
        </w:rPr>
        <w:t xml:space="preserve"> </w:t>
      </w:r>
      <w:r>
        <w:rPr>
          <w:color w:val="231F20"/>
        </w:rPr>
        <w:t>gradiente</w:t>
      </w:r>
      <w:r>
        <w:rPr>
          <w:color w:val="231F20"/>
          <w:spacing w:val="-5"/>
        </w:rPr>
        <w:t xml:space="preserve"> </w:t>
      </w:r>
      <w:r>
        <w:rPr>
          <w:color w:val="231F20"/>
        </w:rPr>
        <w:t>de</w:t>
      </w:r>
      <w:r>
        <w:rPr>
          <w:color w:val="231F20"/>
          <w:spacing w:val="-5"/>
        </w:rPr>
        <w:t xml:space="preserve"> </w:t>
      </w:r>
      <w:r>
        <w:rPr>
          <w:color w:val="231F20"/>
        </w:rPr>
        <w:t>concentraciones</w:t>
      </w:r>
      <w:r>
        <w:rPr>
          <w:color w:val="231F20"/>
          <w:spacing w:val="-5"/>
        </w:rPr>
        <w:t xml:space="preserve"> </w:t>
      </w:r>
      <w:r>
        <w:rPr>
          <w:color w:val="231F20"/>
        </w:rPr>
        <w:t>a uno y otro lado de la membrana celular. La entrada de sodio acarrea también el</w:t>
      </w:r>
      <w:r>
        <w:rPr>
          <w:color w:val="231F20"/>
          <w:spacing w:val="11"/>
        </w:rPr>
        <w:t xml:space="preserve"> </w:t>
      </w:r>
      <w:r>
        <w:rPr>
          <w:color w:val="231F20"/>
        </w:rPr>
        <w:t>ingreso</w:t>
      </w:r>
      <w:r>
        <w:rPr>
          <w:color w:val="231F20"/>
          <w:spacing w:val="12"/>
        </w:rPr>
        <w:t xml:space="preserve"> </w:t>
      </w:r>
      <w:r>
        <w:rPr>
          <w:color w:val="231F20"/>
        </w:rPr>
        <w:t>de</w:t>
      </w:r>
      <w:r>
        <w:rPr>
          <w:color w:val="231F20"/>
          <w:spacing w:val="11"/>
        </w:rPr>
        <w:t xml:space="preserve"> </w:t>
      </w:r>
      <w:r>
        <w:rPr>
          <w:color w:val="231F20"/>
        </w:rPr>
        <w:t>Cl</w:t>
      </w:r>
      <w:r>
        <w:rPr>
          <w:color w:val="231F20"/>
          <w:position w:val="7"/>
          <w:sz w:val="11"/>
        </w:rPr>
        <w:t>-</w:t>
      </w:r>
      <w:r>
        <w:rPr>
          <w:color w:val="231F20"/>
        </w:rPr>
        <w:t>,</w:t>
      </w:r>
      <w:r>
        <w:rPr>
          <w:color w:val="231F20"/>
          <w:spacing w:val="12"/>
        </w:rPr>
        <w:t xml:space="preserve"> </w:t>
      </w:r>
      <w:r>
        <w:rPr>
          <w:color w:val="231F20"/>
        </w:rPr>
        <w:t>lo</w:t>
      </w:r>
      <w:r>
        <w:rPr>
          <w:color w:val="231F20"/>
          <w:spacing w:val="12"/>
        </w:rPr>
        <w:t xml:space="preserve"> </w:t>
      </w:r>
      <w:r>
        <w:rPr>
          <w:color w:val="231F20"/>
        </w:rPr>
        <w:t>que</w:t>
      </w:r>
      <w:r>
        <w:rPr>
          <w:color w:val="231F20"/>
          <w:spacing w:val="10"/>
        </w:rPr>
        <w:t xml:space="preserve"> </w:t>
      </w:r>
      <w:r>
        <w:rPr>
          <w:color w:val="231F20"/>
        </w:rPr>
        <w:t>ocasiona</w:t>
      </w:r>
      <w:r>
        <w:rPr>
          <w:color w:val="231F20"/>
          <w:spacing w:val="11"/>
        </w:rPr>
        <w:t xml:space="preserve"> </w:t>
      </w:r>
      <w:r>
        <w:rPr>
          <w:color w:val="231F20"/>
        </w:rPr>
        <w:t>un</w:t>
      </w:r>
      <w:r>
        <w:rPr>
          <w:color w:val="231F20"/>
          <w:spacing w:val="12"/>
        </w:rPr>
        <w:t xml:space="preserve"> </w:t>
      </w:r>
      <w:r>
        <w:rPr>
          <w:color w:val="231F20"/>
        </w:rPr>
        <w:t>aumento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osmolaridad</w:t>
      </w:r>
      <w:r>
        <w:rPr>
          <w:color w:val="231F20"/>
          <w:spacing w:val="11"/>
        </w:rPr>
        <w:t xml:space="preserve"> </w:t>
      </w:r>
      <w:r>
        <w:rPr>
          <w:color w:val="231F20"/>
          <w:spacing w:val="-2"/>
        </w:rPr>
        <w:t>intracelular</w:t>
      </w:r>
    </w:p>
    <w:p w14:paraId="4DA0517C" w14:textId="77777777" w:rsidR="000037A9" w:rsidRDefault="000037A9">
      <w:pPr>
        <w:spacing w:line="249" w:lineRule="auto"/>
        <w:jc w:val="right"/>
        <w:sectPr w:rsidR="000037A9" w:rsidSect="000037A9">
          <w:pgSz w:w="8230" w:h="12190"/>
          <w:pgMar w:top="880" w:right="0" w:bottom="560" w:left="0" w:header="279" w:footer="370" w:gutter="0"/>
          <w:cols w:space="708"/>
        </w:sectPr>
      </w:pPr>
    </w:p>
    <w:p w14:paraId="1A62DFDC" w14:textId="77777777" w:rsidR="000037A9" w:rsidRDefault="000037A9">
      <w:pPr>
        <w:pStyle w:val="BodyText"/>
        <w:spacing w:before="5"/>
        <w:rPr>
          <w:sz w:val="22"/>
        </w:rPr>
      </w:pPr>
    </w:p>
    <w:p w14:paraId="5E32BE48" w14:textId="77777777" w:rsidR="000037A9" w:rsidRDefault="000037A9">
      <w:pPr>
        <w:pStyle w:val="BodyText"/>
        <w:spacing w:before="93" w:line="249" w:lineRule="auto"/>
        <w:ind w:left="1133" w:right="847"/>
        <w:jc w:val="both"/>
      </w:pPr>
      <w:r>
        <w:rPr>
          <w:color w:val="231F20"/>
        </w:rPr>
        <w:t>y el subsecuente arrastre hídrico. Este ingresa a través de los canales para el agua,</w:t>
      </w:r>
      <w:r>
        <w:rPr>
          <w:color w:val="231F20"/>
          <w:spacing w:val="-2"/>
        </w:rPr>
        <w:t xml:space="preserve"> </w:t>
      </w:r>
      <w:r>
        <w:rPr>
          <w:color w:val="231F20"/>
        </w:rPr>
        <w:t>conocidos</w:t>
      </w:r>
      <w:r>
        <w:rPr>
          <w:color w:val="231F20"/>
          <w:spacing w:val="-2"/>
        </w:rPr>
        <w:t xml:space="preserve"> </w:t>
      </w:r>
      <w:r>
        <w:rPr>
          <w:color w:val="231F20"/>
        </w:rPr>
        <w:t>como</w:t>
      </w:r>
      <w:r>
        <w:rPr>
          <w:color w:val="231F20"/>
          <w:spacing w:val="-2"/>
        </w:rPr>
        <w:t xml:space="preserve"> </w:t>
      </w:r>
      <w:r>
        <w:rPr>
          <w:color w:val="231F20"/>
        </w:rPr>
        <w:t>acuaporinas</w:t>
      </w:r>
      <w:r>
        <w:rPr>
          <w:color w:val="231F20"/>
          <w:spacing w:val="-1"/>
        </w:rPr>
        <w:t xml:space="preserve"> </w:t>
      </w:r>
      <w:r>
        <w:rPr>
          <w:color w:val="231F20"/>
        </w:rPr>
        <w:t>(AQP),</w:t>
      </w:r>
      <w:r>
        <w:rPr>
          <w:color w:val="231F20"/>
          <w:spacing w:val="-2"/>
        </w:rPr>
        <w:t xml:space="preserve"> </w:t>
      </w:r>
      <w:r>
        <w:rPr>
          <w:color w:val="231F20"/>
        </w:rPr>
        <w:t>lo</w:t>
      </w:r>
      <w:r>
        <w:rPr>
          <w:color w:val="231F20"/>
          <w:spacing w:val="-2"/>
        </w:rPr>
        <w:t xml:space="preserve"> </w:t>
      </w:r>
      <w:r>
        <w:rPr>
          <w:color w:val="231F20"/>
        </w:rPr>
        <w:t>que</w:t>
      </w:r>
      <w:r>
        <w:rPr>
          <w:color w:val="231F20"/>
          <w:spacing w:val="-2"/>
        </w:rPr>
        <w:t xml:space="preserve"> </w:t>
      </w:r>
      <w:r>
        <w:rPr>
          <w:color w:val="231F20"/>
        </w:rPr>
        <w:t>determina</w:t>
      </w:r>
      <w:r>
        <w:rPr>
          <w:color w:val="231F20"/>
          <w:spacing w:val="-2"/>
        </w:rPr>
        <w:t xml:space="preserve"> </w:t>
      </w:r>
      <w:r>
        <w:rPr>
          <w:color w:val="231F20"/>
        </w:rPr>
        <w:t>una</w:t>
      </w:r>
      <w:r>
        <w:rPr>
          <w:color w:val="231F20"/>
          <w:spacing w:val="-2"/>
        </w:rPr>
        <w:t xml:space="preserve"> </w:t>
      </w:r>
      <w:r>
        <w:rPr>
          <w:color w:val="231F20"/>
        </w:rPr>
        <w:t>acumulación patológica de agua en el interior de las células.</w:t>
      </w:r>
    </w:p>
    <w:p w14:paraId="5BBAB54F" w14:textId="77777777" w:rsidR="000037A9" w:rsidRDefault="000037A9">
      <w:pPr>
        <w:pStyle w:val="BodyText"/>
        <w:spacing w:before="3" w:line="249" w:lineRule="auto"/>
        <w:ind w:left="1133" w:right="843" w:firstLine="226"/>
        <w:jc w:val="both"/>
      </w:pPr>
      <w:r>
        <w:rPr>
          <w:color w:val="231F20"/>
        </w:rPr>
        <w:t>Las</w:t>
      </w:r>
      <w:r>
        <w:rPr>
          <w:color w:val="231F20"/>
          <w:spacing w:val="-5"/>
        </w:rPr>
        <w:t xml:space="preserve"> </w:t>
      </w:r>
      <w:r>
        <w:rPr>
          <w:color w:val="231F20"/>
        </w:rPr>
        <w:t>acuaporinas</w:t>
      </w:r>
      <w:r>
        <w:rPr>
          <w:color w:val="231F20"/>
          <w:spacing w:val="-5"/>
        </w:rPr>
        <w:t xml:space="preserve"> </w:t>
      </w:r>
      <w:r>
        <w:rPr>
          <w:color w:val="231F20"/>
        </w:rPr>
        <w:t>constituyen</w:t>
      </w:r>
      <w:r>
        <w:rPr>
          <w:color w:val="231F20"/>
          <w:spacing w:val="-4"/>
        </w:rPr>
        <w:t xml:space="preserve"> </w:t>
      </w:r>
      <w:r>
        <w:rPr>
          <w:color w:val="231F20"/>
        </w:rPr>
        <w:t>una</w:t>
      </w:r>
      <w:r>
        <w:rPr>
          <w:color w:val="231F20"/>
          <w:spacing w:val="-5"/>
        </w:rPr>
        <w:t xml:space="preserve"> </w:t>
      </w:r>
      <w:r>
        <w:rPr>
          <w:color w:val="231F20"/>
        </w:rPr>
        <w:t>familia</w:t>
      </w:r>
      <w:r>
        <w:rPr>
          <w:color w:val="231F20"/>
          <w:spacing w:val="-5"/>
        </w:rPr>
        <w:t xml:space="preserve"> </w:t>
      </w:r>
      <w:r>
        <w:rPr>
          <w:color w:val="231F20"/>
        </w:rPr>
        <w:t>de</w:t>
      </w:r>
      <w:r>
        <w:rPr>
          <w:color w:val="231F20"/>
          <w:spacing w:val="-5"/>
        </w:rPr>
        <w:t xml:space="preserve"> </w:t>
      </w:r>
      <w:r>
        <w:rPr>
          <w:color w:val="231F20"/>
        </w:rPr>
        <w:t>canales</w:t>
      </w:r>
      <w:r>
        <w:rPr>
          <w:color w:val="231F20"/>
          <w:spacing w:val="-5"/>
        </w:rPr>
        <w:t xml:space="preserve"> </w:t>
      </w:r>
      <w:r>
        <w:rPr>
          <w:color w:val="231F20"/>
        </w:rPr>
        <w:t>proteicos</w:t>
      </w:r>
      <w:r>
        <w:rPr>
          <w:color w:val="231F20"/>
          <w:spacing w:val="-5"/>
        </w:rPr>
        <w:t xml:space="preserve"> </w:t>
      </w:r>
      <w:r>
        <w:rPr>
          <w:color w:val="231F20"/>
        </w:rPr>
        <w:t>de</w:t>
      </w:r>
      <w:r>
        <w:rPr>
          <w:color w:val="231F20"/>
          <w:spacing w:val="-5"/>
        </w:rPr>
        <w:t xml:space="preserve"> </w:t>
      </w:r>
      <w:r>
        <w:rPr>
          <w:color w:val="231F20"/>
        </w:rPr>
        <w:t>transmem- brana altamente selectiva para el transporte bidireccional del agua. La acua- porina-4 (AQP-4) es la forma preponderante del canal celular para el agua expresada</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cerebro.</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encéfalo</w:t>
      </w:r>
      <w:r>
        <w:rPr>
          <w:color w:val="231F20"/>
          <w:spacing w:val="-4"/>
        </w:rPr>
        <w:t xml:space="preserve"> </w:t>
      </w:r>
      <w:r>
        <w:rPr>
          <w:color w:val="231F20"/>
        </w:rPr>
        <w:t>se</w:t>
      </w:r>
      <w:r>
        <w:rPr>
          <w:color w:val="231F20"/>
          <w:spacing w:val="-4"/>
        </w:rPr>
        <w:t xml:space="preserve"> </w:t>
      </w:r>
      <w:r>
        <w:rPr>
          <w:color w:val="231F20"/>
        </w:rPr>
        <w:t>la</w:t>
      </w:r>
      <w:r>
        <w:rPr>
          <w:color w:val="231F20"/>
          <w:spacing w:val="-4"/>
        </w:rPr>
        <w:t xml:space="preserve"> </w:t>
      </w:r>
      <w:r>
        <w:rPr>
          <w:color w:val="231F20"/>
        </w:rPr>
        <w:t>puede</w:t>
      </w:r>
      <w:r>
        <w:rPr>
          <w:color w:val="231F20"/>
          <w:spacing w:val="-4"/>
        </w:rPr>
        <w:t xml:space="preserve"> </w:t>
      </w:r>
      <w:r>
        <w:rPr>
          <w:color w:val="231F20"/>
        </w:rPr>
        <w:t>encontrar</w:t>
      </w:r>
      <w:r>
        <w:rPr>
          <w:color w:val="231F20"/>
          <w:spacing w:val="-4"/>
        </w:rPr>
        <w:t xml:space="preserve"> </w:t>
      </w:r>
      <w:r>
        <w:rPr>
          <w:color w:val="231F20"/>
        </w:rPr>
        <w:t>en</w:t>
      </w:r>
      <w:r>
        <w:rPr>
          <w:color w:val="231F20"/>
          <w:spacing w:val="-4"/>
        </w:rPr>
        <w:t xml:space="preserve"> </w:t>
      </w:r>
      <w:r>
        <w:rPr>
          <w:color w:val="231F20"/>
        </w:rPr>
        <w:t>los</w:t>
      </w:r>
      <w:r>
        <w:rPr>
          <w:color w:val="231F20"/>
          <w:spacing w:val="-4"/>
        </w:rPr>
        <w:t xml:space="preserve"> </w:t>
      </w:r>
      <w:r>
        <w:rPr>
          <w:color w:val="231F20"/>
        </w:rPr>
        <w:t>astrocitos, con</w:t>
      </w:r>
      <w:r>
        <w:rPr>
          <w:color w:val="231F20"/>
          <w:spacing w:val="-13"/>
        </w:rPr>
        <w:t xml:space="preserve"> </w:t>
      </w:r>
      <w:r>
        <w:rPr>
          <w:color w:val="231F20"/>
        </w:rPr>
        <w:t>mayor</w:t>
      </w:r>
      <w:r>
        <w:rPr>
          <w:color w:val="231F20"/>
          <w:spacing w:val="-12"/>
        </w:rPr>
        <w:t xml:space="preserve"> </w:t>
      </w:r>
      <w:r>
        <w:rPr>
          <w:color w:val="231F20"/>
        </w:rPr>
        <w:t>densidad</w:t>
      </w:r>
      <w:r>
        <w:rPr>
          <w:color w:val="231F20"/>
          <w:spacing w:val="-13"/>
        </w:rPr>
        <w:t xml:space="preserve"> </w:t>
      </w:r>
      <w:r>
        <w:rPr>
          <w:color w:val="231F20"/>
        </w:rPr>
        <w:t>a</w:t>
      </w:r>
      <w:r>
        <w:rPr>
          <w:color w:val="231F20"/>
          <w:spacing w:val="-12"/>
        </w:rPr>
        <w:t xml:space="preserve"> </w:t>
      </w:r>
      <w:r>
        <w:rPr>
          <w:color w:val="231F20"/>
        </w:rPr>
        <w:t>nivel</w:t>
      </w:r>
      <w:r>
        <w:rPr>
          <w:color w:val="231F20"/>
          <w:spacing w:val="-13"/>
        </w:rPr>
        <w:t xml:space="preserve"> </w:t>
      </w:r>
      <w:r>
        <w:rPr>
          <w:color w:val="231F20"/>
        </w:rPr>
        <w:t>de</w:t>
      </w:r>
      <w:r>
        <w:rPr>
          <w:color w:val="231F20"/>
          <w:spacing w:val="-12"/>
        </w:rPr>
        <w:t xml:space="preserve"> </w:t>
      </w:r>
      <w:r>
        <w:rPr>
          <w:color w:val="231F20"/>
        </w:rPr>
        <w:t>los</w:t>
      </w:r>
      <w:r>
        <w:rPr>
          <w:color w:val="231F20"/>
          <w:spacing w:val="-13"/>
        </w:rPr>
        <w:t xml:space="preserve"> </w:t>
      </w:r>
      <w:r>
        <w:rPr>
          <w:color w:val="231F20"/>
        </w:rPr>
        <w:t>podocitos</w:t>
      </w:r>
      <w:r>
        <w:rPr>
          <w:color w:val="231F20"/>
          <w:spacing w:val="-12"/>
        </w:rPr>
        <w:t xml:space="preserve"> </w:t>
      </w:r>
      <w:r>
        <w:rPr>
          <w:color w:val="231F20"/>
        </w:rPr>
        <w:t>de</w:t>
      </w:r>
      <w:r>
        <w:rPr>
          <w:color w:val="231F20"/>
          <w:spacing w:val="-13"/>
        </w:rPr>
        <w:t xml:space="preserve"> </w:t>
      </w:r>
      <w:r>
        <w:rPr>
          <w:color w:val="231F20"/>
        </w:rPr>
        <w:t>estas</w:t>
      </w:r>
      <w:r>
        <w:rPr>
          <w:color w:val="231F20"/>
          <w:spacing w:val="-12"/>
        </w:rPr>
        <w:t xml:space="preserve"> </w:t>
      </w:r>
      <w:r>
        <w:rPr>
          <w:color w:val="231F20"/>
        </w:rPr>
        <w:t>células</w:t>
      </w:r>
      <w:r>
        <w:rPr>
          <w:color w:val="231F20"/>
          <w:spacing w:val="-13"/>
        </w:rPr>
        <w:t xml:space="preserve"> </w:t>
      </w:r>
      <w:r>
        <w:rPr>
          <w:color w:val="231F20"/>
        </w:rPr>
        <w:t>neurogliales,</w:t>
      </w:r>
      <w:r>
        <w:rPr>
          <w:color w:val="231F20"/>
          <w:spacing w:val="-12"/>
        </w:rPr>
        <w:t xml:space="preserve"> </w:t>
      </w:r>
      <w:r>
        <w:rPr>
          <w:color w:val="231F20"/>
        </w:rPr>
        <w:t>asen- tándose</w:t>
      </w:r>
      <w:r>
        <w:rPr>
          <w:color w:val="231F20"/>
          <w:spacing w:val="-2"/>
        </w:rPr>
        <w:t xml:space="preserve"> </w:t>
      </w:r>
      <w:r>
        <w:rPr>
          <w:color w:val="231F20"/>
        </w:rPr>
        <w:t>en</w:t>
      </w:r>
      <w:r>
        <w:rPr>
          <w:color w:val="231F20"/>
          <w:spacing w:val="-2"/>
        </w:rPr>
        <w:t xml:space="preserve"> </w:t>
      </w:r>
      <w:r>
        <w:rPr>
          <w:color w:val="231F20"/>
        </w:rPr>
        <w:t>las</w:t>
      </w:r>
      <w:r>
        <w:rPr>
          <w:color w:val="231F20"/>
          <w:spacing w:val="-2"/>
        </w:rPr>
        <w:t xml:space="preserve"> </w:t>
      </w:r>
      <w:r>
        <w:rPr>
          <w:color w:val="231F20"/>
        </w:rPr>
        <w:t>interfases</w:t>
      </w:r>
      <w:r>
        <w:rPr>
          <w:color w:val="231F20"/>
          <w:spacing w:val="-3"/>
        </w:rPr>
        <w:t xml:space="preserve"> </w:t>
      </w:r>
      <w:r>
        <w:rPr>
          <w:color w:val="231F20"/>
        </w:rPr>
        <w:t>relacionadas</w:t>
      </w:r>
      <w:r>
        <w:rPr>
          <w:color w:val="231F20"/>
          <w:spacing w:val="-2"/>
        </w:rPr>
        <w:t xml:space="preserve"> </w:t>
      </w:r>
      <w:r>
        <w:rPr>
          <w:color w:val="231F20"/>
        </w:rPr>
        <w:t>con</w:t>
      </w:r>
      <w:r>
        <w:rPr>
          <w:color w:val="231F20"/>
          <w:spacing w:val="-2"/>
        </w:rPr>
        <w:t xml:space="preserve"> </w:t>
      </w:r>
      <w:r>
        <w:rPr>
          <w:color w:val="231F20"/>
        </w:rPr>
        <w:t>la</w:t>
      </w:r>
      <w:r>
        <w:rPr>
          <w:color w:val="231F20"/>
          <w:spacing w:val="-2"/>
        </w:rPr>
        <w:t xml:space="preserve"> </w:t>
      </w:r>
      <w:r>
        <w:rPr>
          <w:color w:val="231F20"/>
        </w:rPr>
        <w:t>BHE</w:t>
      </w:r>
      <w:r>
        <w:rPr>
          <w:color w:val="231F20"/>
          <w:spacing w:val="-2"/>
        </w:rPr>
        <w:t xml:space="preserve"> </w:t>
      </w:r>
      <w:r>
        <w:rPr>
          <w:color w:val="231F20"/>
        </w:rPr>
        <w:t>y</w:t>
      </w:r>
      <w:r>
        <w:rPr>
          <w:color w:val="231F20"/>
          <w:spacing w:val="-3"/>
        </w:rPr>
        <w:t xml:space="preserve"> </w:t>
      </w:r>
      <w:r>
        <w:rPr>
          <w:color w:val="231F20"/>
        </w:rPr>
        <w:t>el</w:t>
      </w:r>
      <w:r>
        <w:rPr>
          <w:color w:val="231F20"/>
          <w:spacing w:val="-2"/>
        </w:rPr>
        <w:t xml:space="preserve"> </w:t>
      </w:r>
      <w:r>
        <w:rPr>
          <w:color w:val="231F20"/>
        </w:rPr>
        <w:t>líquido</w:t>
      </w:r>
      <w:r>
        <w:rPr>
          <w:color w:val="231F20"/>
          <w:spacing w:val="-2"/>
        </w:rPr>
        <w:t xml:space="preserve"> </w:t>
      </w:r>
      <w:r>
        <w:rPr>
          <w:color w:val="231F20"/>
        </w:rPr>
        <w:t>cefalorraquídeo (LCR). De esta manera, el aumento de volumen celular generado será más notorio</w:t>
      </w:r>
      <w:r>
        <w:rPr>
          <w:color w:val="231F20"/>
          <w:spacing w:val="-4"/>
        </w:rPr>
        <w:t xml:space="preserve"> </w:t>
      </w:r>
      <w:r>
        <w:rPr>
          <w:color w:val="231F20"/>
        </w:rPr>
        <w:t>en</w:t>
      </w:r>
      <w:r>
        <w:rPr>
          <w:color w:val="231F20"/>
          <w:spacing w:val="-4"/>
        </w:rPr>
        <w:t xml:space="preserve"> </w:t>
      </w:r>
      <w:r>
        <w:rPr>
          <w:color w:val="231F20"/>
        </w:rPr>
        <w:t>los</w:t>
      </w:r>
      <w:r>
        <w:rPr>
          <w:color w:val="231F20"/>
          <w:spacing w:val="-4"/>
        </w:rPr>
        <w:t xml:space="preserve"> </w:t>
      </w:r>
      <w:r>
        <w:rPr>
          <w:color w:val="231F20"/>
        </w:rPr>
        <w:t>astrocitos</w:t>
      </w:r>
      <w:r>
        <w:rPr>
          <w:color w:val="231F20"/>
          <w:spacing w:val="-4"/>
        </w:rPr>
        <w:t xml:space="preserve"> </w:t>
      </w:r>
      <w:r>
        <w:rPr>
          <w:color w:val="231F20"/>
        </w:rPr>
        <w:t>que</w:t>
      </w:r>
      <w:r>
        <w:rPr>
          <w:color w:val="231F20"/>
          <w:spacing w:val="-4"/>
        </w:rPr>
        <w:t xml:space="preserve"> </w:t>
      </w:r>
      <w:r>
        <w:rPr>
          <w:color w:val="231F20"/>
        </w:rPr>
        <w:t>en</w:t>
      </w:r>
      <w:r>
        <w:rPr>
          <w:color w:val="231F20"/>
          <w:spacing w:val="-4"/>
        </w:rPr>
        <w:t xml:space="preserve"> </w:t>
      </w:r>
      <w:r>
        <w:rPr>
          <w:color w:val="231F20"/>
        </w:rPr>
        <w:t>las</w:t>
      </w:r>
      <w:r>
        <w:rPr>
          <w:color w:val="231F20"/>
          <w:spacing w:val="-4"/>
        </w:rPr>
        <w:t xml:space="preserve"> </w:t>
      </w:r>
      <w:r>
        <w:rPr>
          <w:color w:val="231F20"/>
        </w:rPr>
        <w:t>neuronas,</w:t>
      </w:r>
      <w:r>
        <w:rPr>
          <w:color w:val="231F20"/>
          <w:spacing w:val="-4"/>
        </w:rPr>
        <w:t xml:space="preserve"> </w:t>
      </w:r>
      <w:r>
        <w:rPr>
          <w:color w:val="231F20"/>
        </w:rPr>
        <w:t>debido</w:t>
      </w:r>
      <w:r>
        <w:rPr>
          <w:color w:val="231F20"/>
          <w:spacing w:val="-4"/>
        </w:rPr>
        <w:t xml:space="preserve"> </w:t>
      </w:r>
      <w:r>
        <w:rPr>
          <w:color w:val="231F20"/>
        </w:rPr>
        <w:t>a</w:t>
      </w:r>
      <w:r>
        <w:rPr>
          <w:color w:val="231F20"/>
          <w:spacing w:val="-4"/>
        </w:rPr>
        <w:t xml:space="preserve"> </w:t>
      </w:r>
      <w:r>
        <w:rPr>
          <w:color w:val="231F20"/>
        </w:rPr>
        <w:t>que</w:t>
      </w:r>
      <w:r>
        <w:rPr>
          <w:color w:val="231F20"/>
          <w:spacing w:val="-4"/>
        </w:rPr>
        <w:t xml:space="preserve"> </w:t>
      </w:r>
      <w:r>
        <w:rPr>
          <w:color w:val="231F20"/>
        </w:rPr>
        <w:t>ellos</w:t>
      </w:r>
      <w:r>
        <w:rPr>
          <w:color w:val="231F20"/>
          <w:spacing w:val="-4"/>
        </w:rPr>
        <w:t xml:space="preserve"> </w:t>
      </w:r>
      <w:r>
        <w:rPr>
          <w:color w:val="231F20"/>
        </w:rPr>
        <w:t>están</w:t>
      </w:r>
      <w:r>
        <w:rPr>
          <w:color w:val="231F20"/>
          <w:spacing w:val="-4"/>
        </w:rPr>
        <w:t xml:space="preserve"> </w:t>
      </w:r>
      <w:r>
        <w:rPr>
          <w:color w:val="231F20"/>
        </w:rPr>
        <w:t>implica- dos, además, en la eliminación de glutamato y K</w:t>
      </w:r>
      <w:r>
        <w:rPr>
          <w:color w:val="231F20"/>
          <w:position w:val="7"/>
          <w:sz w:val="11"/>
        </w:rPr>
        <w:t>+</w:t>
      </w:r>
      <w:r>
        <w:rPr>
          <w:color w:val="231F20"/>
        </w:rPr>
        <w:t xml:space="preserve">, por lo que una carga adi- </w:t>
      </w:r>
      <w:r>
        <w:rPr>
          <w:rFonts w:ascii="Georgia" w:hAnsi="Georgia"/>
          <w:color w:val="231F20"/>
          <w:w w:val="90"/>
        </w:rPr>
        <w:t xml:space="preserve">cional de partículas determina un mayor volumen celular final. Por otra parte, </w:t>
      </w:r>
      <w:r>
        <w:rPr>
          <w:color w:val="231F20"/>
        </w:rPr>
        <w:t xml:space="preserve">debido a que el edema astrocitario en etapas tempranas se localiza a nivel de los podocitos, dada su estrecha proximidad con las estructuras vasculares, sus </w:t>
      </w:r>
      <w:r>
        <w:rPr>
          <w:rFonts w:ascii="Georgia" w:hAnsi="Georgia"/>
          <w:color w:val="231F20"/>
          <w:w w:val="90"/>
        </w:rPr>
        <w:t>consecuencias</w:t>
      </w:r>
      <w:r>
        <w:rPr>
          <w:rFonts w:ascii="Georgia" w:hAnsi="Georgia"/>
          <w:color w:val="231F20"/>
          <w:spacing w:val="-6"/>
          <w:w w:val="90"/>
        </w:rPr>
        <w:t xml:space="preserve"> </w:t>
      </w:r>
      <w:r>
        <w:rPr>
          <w:rFonts w:ascii="Georgia" w:hAnsi="Georgia"/>
          <w:color w:val="231F20"/>
          <w:w w:val="90"/>
        </w:rPr>
        <w:t>fisiopatológicas</w:t>
      </w:r>
      <w:r>
        <w:rPr>
          <w:rFonts w:ascii="Georgia" w:hAnsi="Georgia"/>
          <w:color w:val="231F20"/>
          <w:spacing w:val="-6"/>
          <w:w w:val="90"/>
        </w:rPr>
        <w:t xml:space="preserve"> </w:t>
      </w:r>
      <w:r>
        <w:rPr>
          <w:rFonts w:ascii="Georgia" w:hAnsi="Georgia"/>
          <w:color w:val="231F20"/>
          <w:w w:val="90"/>
        </w:rPr>
        <w:t>resultan</w:t>
      </w:r>
      <w:r>
        <w:rPr>
          <w:rFonts w:ascii="Georgia" w:hAnsi="Georgia"/>
          <w:color w:val="231F20"/>
          <w:spacing w:val="-6"/>
          <w:w w:val="90"/>
        </w:rPr>
        <w:t xml:space="preserve"> </w:t>
      </w:r>
      <w:r>
        <w:rPr>
          <w:rFonts w:ascii="Georgia" w:hAnsi="Georgia"/>
          <w:color w:val="231F20"/>
          <w:w w:val="90"/>
        </w:rPr>
        <w:t>nocivas,</w:t>
      </w:r>
      <w:r>
        <w:rPr>
          <w:rFonts w:ascii="Georgia" w:hAnsi="Georgia"/>
          <w:color w:val="231F20"/>
          <w:spacing w:val="-6"/>
          <w:w w:val="90"/>
        </w:rPr>
        <w:t xml:space="preserve"> </w:t>
      </w:r>
      <w:r>
        <w:rPr>
          <w:rFonts w:ascii="Georgia" w:hAnsi="Georgia"/>
          <w:color w:val="231F20"/>
          <w:w w:val="90"/>
        </w:rPr>
        <w:t>ya</w:t>
      </w:r>
      <w:r>
        <w:rPr>
          <w:rFonts w:ascii="Georgia" w:hAnsi="Georgia"/>
          <w:color w:val="231F20"/>
          <w:spacing w:val="-6"/>
          <w:w w:val="90"/>
        </w:rPr>
        <w:t xml:space="preserve"> </w:t>
      </w:r>
      <w:r>
        <w:rPr>
          <w:rFonts w:ascii="Georgia" w:hAnsi="Georgia"/>
          <w:color w:val="231F20"/>
          <w:w w:val="90"/>
        </w:rPr>
        <w:t>que</w:t>
      </w:r>
      <w:r>
        <w:rPr>
          <w:rFonts w:ascii="Georgia" w:hAnsi="Georgia"/>
          <w:color w:val="231F20"/>
          <w:spacing w:val="-6"/>
          <w:w w:val="90"/>
        </w:rPr>
        <w:t xml:space="preserve"> </w:t>
      </w:r>
      <w:r>
        <w:rPr>
          <w:rFonts w:ascii="Georgia" w:hAnsi="Georgia"/>
          <w:color w:val="231F20"/>
          <w:w w:val="90"/>
        </w:rPr>
        <w:t>por</w:t>
      </w:r>
      <w:r>
        <w:rPr>
          <w:rFonts w:ascii="Georgia" w:hAnsi="Georgia"/>
          <w:color w:val="231F20"/>
          <w:spacing w:val="-6"/>
          <w:w w:val="90"/>
        </w:rPr>
        <w:t xml:space="preserve"> </w:t>
      </w:r>
      <w:r>
        <w:rPr>
          <w:rFonts w:ascii="Georgia" w:hAnsi="Georgia"/>
          <w:color w:val="231F20"/>
          <w:w w:val="90"/>
        </w:rPr>
        <w:t>fenómenos</w:t>
      </w:r>
      <w:r>
        <w:rPr>
          <w:rFonts w:ascii="Georgia" w:hAnsi="Georgia"/>
          <w:color w:val="231F20"/>
          <w:spacing w:val="-6"/>
          <w:w w:val="90"/>
        </w:rPr>
        <w:t xml:space="preserve"> </w:t>
      </w:r>
      <w:r>
        <w:rPr>
          <w:rFonts w:ascii="Georgia" w:hAnsi="Georgia"/>
          <w:color w:val="231F20"/>
          <w:w w:val="90"/>
        </w:rPr>
        <w:t>de</w:t>
      </w:r>
      <w:r>
        <w:rPr>
          <w:rFonts w:ascii="Georgia" w:hAnsi="Georgia"/>
          <w:color w:val="231F20"/>
          <w:spacing w:val="-6"/>
          <w:w w:val="90"/>
        </w:rPr>
        <w:t xml:space="preserve"> </w:t>
      </w:r>
      <w:r>
        <w:rPr>
          <w:rFonts w:ascii="Georgia" w:hAnsi="Georgia"/>
          <w:color w:val="231F20"/>
          <w:w w:val="90"/>
        </w:rPr>
        <w:t>com</w:t>
      </w:r>
      <w:r>
        <w:rPr>
          <w:color w:val="231F20"/>
          <w:w w:val="90"/>
        </w:rPr>
        <w:t xml:space="preserve">- </w:t>
      </w:r>
      <w:r>
        <w:rPr>
          <w:color w:val="231F20"/>
        </w:rPr>
        <w:t>presión</w:t>
      </w:r>
      <w:r>
        <w:rPr>
          <w:color w:val="231F20"/>
          <w:spacing w:val="-11"/>
        </w:rPr>
        <w:t xml:space="preserve"> </w:t>
      </w:r>
      <w:r>
        <w:rPr>
          <w:color w:val="231F20"/>
        </w:rPr>
        <w:t>microvascular</w:t>
      </w:r>
      <w:r>
        <w:rPr>
          <w:color w:val="231F20"/>
          <w:spacing w:val="-11"/>
        </w:rPr>
        <w:t xml:space="preserve"> </w:t>
      </w:r>
      <w:r>
        <w:rPr>
          <w:color w:val="231F20"/>
        </w:rPr>
        <w:t>se</w:t>
      </w:r>
      <w:r>
        <w:rPr>
          <w:color w:val="231F20"/>
          <w:spacing w:val="-11"/>
        </w:rPr>
        <w:t xml:space="preserve"> </w:t>
      </w:r>
      <w:r>
        <w:rPr>
          <w:color w:val="231F20"/>
        </w:rPr>
        <w:t>produce</w:t>
      </w:r>
      <w:r>
        <w:rPr>
          <w:color w:val="231F20"/>
          <w:spacing w:val="-11"/>
        </w:rPr>
        <w:t xml:space="preserve"> </w:t>
      </w:r>
      <w:r>
        <w:rPr>
          <w:color w:val="231F20"/>
        </w:rPr>
        <w:t>una</w:t>
      </w:r>
      <w:r>
        <w:rPr>
          <w:color w:val="231F20"/>
          <w:spacing w:val="-11"/>
        </w:rPr>
        <w:t xml:space="preserve"> </w:t>
      </w:r>
      <w:r>
        <w:rPr>
          <w:color w:val="231F20"/>
        </w:rPr>
        <w:t>caída</w:t>
      </w:r>
      <w:r>
        <w:rPr>
          <w:color w:val="231F20"/>
          <w:spacing w:val="-11"/>
        </w:rPr>
        <w:t xml:space="preserve"> </w:t>
      </w:r>
      <w:r>
        <w:rPr>
          <w:color w:val="231F20"/>
        </w:rPr>
        <w:t>adicional</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perfusión</w:t>
      </w:r>
      <w:r>
        <w:rPr>
          <w:color w:val="231F20"/>
          <w:spacing w:val="-11"/>
        </w:rPr>
        <w:t xml:space="preserve"> </w:t>
      </w:r>
      <w:r>
        <w:rPr>
          <w:color w:val="231F20"/>
        </w:rPr>
        <w:t>a</w:t>
      </w:r>
      <w:r>
        <w:rPr>
          <w:color w:val="231F20"/>
          <w:spacing w:val="-11"/>
        </w:rPr>
        <w:t xml:space="preserve"> </w:t>
      </w:r>
      <w:r>
        <w:rPr>
          <w:color w:val="231F20"/>
        </w:rPr>
        <w:t>nivel</w:t>
      </w:r>
      <w:r>
        <w:rPr>
          <w:color w:val="231F20"/>
          <w:spacing w:val="-11"/>
        </w:rPr>
        <w:t xml:space="preserve"> </w:t>
      </w:r>
      <w:r>
        <w:rPr>
          <w:color w:val="231F20"/>
        </w:rPr>
        <w:t>de un tejido ya comprometido por la isquemia.</w:t>
      </w:r>
    </w:p>
    <w:p w14:paraId="24CA79C8" w14:textId="77777777" w:rsidR="000037A9" w:rsidRDefault="000037A9">
      <w:pPr>
        <w:pStyle w:val="BodyText"/>
        <w:spacing w:before="14" w:line="249" w:lineRule="auto"/>
        <w:ind w:left="1133" w:right="847" w:firstLine="226"/>
        <w:jc w:val="both"/>
      </w:pPr>
      <w:r>
        <w:rPr>
          <w:color w:val="231F20"/>
        </w:rPr>
        <w:t>Por lo anteriormente expuesto, en lo referente al edema citotóxico, la so- brevida de cualquier tipo celular estará condicionada por la capacidad de mantener su propio volumen durante el tiempo que dure el evento isquémico, cualquiera sea su magnitud.</w:t>
      </w:r>
    </w:p>
    <w:p w14:paraId="06AEBE95" w14:textId="77777777" w:rsidR="000037A9" w:rsidRDefault="000037A9">
      <w:pPr>
        <w:pStyle w:val="BodyText"/>
        <w:spacing w:before="10"/>
      </w:pPr>
    </w:p>
    <w:p w14:paraId="78D21432" w14:textId="77777777" w:rsidR="000037A9" w:rsidRDefault="000037A9">
      <w:pPr>
        <w:pStyle w:val="Heading2"/>
        <w:ind w:left="1133"/>
        <w:jc w:val="both"/>
        <w:rPr>
          <w:rFonts w:ascii="Arial"/>
        </w:rPr>
      </w:pPr>
      <w:r>
        <w:rPr>
          <w:rFonts w:ascii="Arial"/>
          <w:color w:val="00464F"/>
        </w:rPr>
        <w:t>Papel</w:t>
      </w:r>
      <w:r>
        <w:rPr>
          <w:rFonts w:ascii="Arial"/>
          <w:color w:val="00464F"/>
          <w:spacing w:val="-14"/>
        </w:rPr>
        <w:t xml:space="preserve"> </w:t>
      </w:r>
      <w:r>
        <w:rPr>
          <w:rFonts w:ascii="Arial"/>
          <w:color w:val="00464F"/>
        </w:rPr>
        <w:t>de</w:t>
      </w:r>
      <w:r>
        <w:rPr>
          <w:rFonts w:ascii="Arial"/>
          <w:color w:val="00464F"/>
          <w:spacing w:val="-13"/>
        </w:rPr>
        <w:t xml:space="preserve"> </w:t>
      </w:r>
      <w:r>
        <w:rPr>
          <w:rFonts w:ascii="Arial"/>
          <w:color w:val="00464F"/>
        </w:rPr>
        <w:t>la</w:t>
      </w:r>
      <w:r>
        <w:rPr>
          <w:rFonts w:ascii="Arial"/>
          <w:color w:val="00464F"/>
          <w:spacing w:val="-14"/>
        </w:rPr>
        <w:t xml:space="preserve"> </w:t>
      </w:r>
      <w:r>
        <w:rPr>
          <w:rFonts w:ascii="Arial"/>
          <w:color w:val="00464F"/>
          <w:spacing w:val="-2"/>
        </w:rPr>
        <w:t>neuroglia</w:t>
      </w:r>
    </w:p>
    <w:p w14:paraId="2E5DB99A" w14:textId="77777777" w:rsidR="000037A9" w:rsidRDefault="000037A9">
      <w:pPr>
        <w:pStyle w:val="BodyText"/>
        <w:spacing w:before="286" w:line="252" w:lineRule="auto"/>
        <w:ind w:left="1133" w:right="848"/>
        <w:jc w:val="both"/>
        <w:rPr>
          <w:rFonts w:ascii="Georgia" w:hAnsi="Georgia"/>
        </w:rPr>
      </w:pPr>
      <w:r>
        <w:rPr>
          <w:color w:val="231F20"/>
        </w:rPr>
        <w:t>El sistema nervioso está constituido por dos tipos celulares: las neuronas y la glía.</w:t>
      </w:r>
      <w:r>
        <w:rPr>
          <w:color w:val="231F20"/>
          <w:spacing w:val="-8"/>
        </w:rPr>
        <w:t xml:space="preserve"> </w:t>
      </w:r>
      <w:r>
        <w:rPr>
          <w:color w:val="231F20"/>
        </w:rPr>
        <w:t>Aunque</w:t>
      </w:r>
      <w:r>
        <w:rPr>
          <w:color w:val="231F20"/>
          <w:spacing w:val="-8"/>
        </w:rPr>
        <w:t xml:space="preserve"> </w:t>
      </w:r>
      <w:r>
        <w:rPr>
          <w:color w:val="231F20"/>
        </w:rPr>
        <w:t>no</w:t>
      </w:r>
      <w:r>
        <w:rPr>
          <w:color w:val="231F20"/>
          <w:spacing w:val="-8"/>
        </w:rPr>
        <w:t xml:space="preserve"> </w:t>
      </w:r>
      <w:r>
        <w:rPr>
          <w:color w:val="231F20"/>
        </w:rPr>
        <w:t>caben</w:t>
      </w:r>
      <w:r>
        <w:rPr>
          <w:color w:val="231F20"/>
          <w:spacing w:val="-8"/>
        </w:rPr>
        <w:t xml:space="preserve"> </w:t>
      </w:r>
      <w:r>
        <w:rPr>
          <w:color w:val="231F20"/>
        </w:rPr>
        <w:t>dudas</w:t>
      </w:r>
      <w:r>
        <w:rPr>
          <w:color w:val="231F20"/>
          <w:spacing w:val="-7"/>
        </w:rPr>
        <w:t xml:space="preserve"> </w:t>
      </w:r>
      <w:r>
        <w:rPr>
          <w:color w:val="231F20"/>
        </w:rPr>
        <w:t>que</w:t>
      </w:r>
      <w:r>
        <w:rPr>
          <w:color w:val="231F20"/>
          <w:spacing w:val="-8"/>
        </w:rPr>
        <w:t xml:space="preserve"> </w:t>
      </w:r>
      <w:r>
        <w:rPr>
          <w:color w:val="231F20"/>
        </w:rPr>
        <w:t>las</w:t>
      </w:r>
      <w:r>
        <w:rPr>
          <w:color w:val="231F20"/>
          <w:spacing w:val="-7"/>
        </w:rPr>
        <w:t xml:space="preserve"> </w:t>
      </w:r>
      <w:r>
        <w:rPr>
          <w:color w:val="231F20"/>
        </w:rPr>
        <w:t>neuronas</w:t>
      </w:r>
      <w:r>
        <w:rPr>
          <w:color w:val="231F20"/>
          <w:spacing w:val="-7"/>
        </w:rPr>
        <w:t xml:space="preserve"> </w:t>
      </w:r>
      <w:r>
        <w:rPr>
          <w:color w:val="231F20"/>
        </w:rPr>
        <w:t>son</w:t>
      </w:r>
      <w:r>
        <w:rPr>
          <w:color w:val="231F20"/>
          <w:spacing w:val="-8"/>
        </w:rPr>
        <w:t xml:space="preserve"> </w:t>
      </w:r>
      <w:r>
        <w:rPr>
          <w:color w:val="231F20"/>
        </w:rPr>
        <w:t>esenciales</w:t>
      </w:r>
      <w:r>
        <w:rPr>
          <w:color w:val="231F20"/>
          <w:spacing w:val="-7"/>
        </w:rPr>
        <w:t xml:space="preserve"> </w:t>
      </w:r>
      <w:r>
        <w:rPr>
          <w:color w:val="231F20"/>
        </w:rPr>
        <w:t>para</w:t>
      </w:r>
      <w:r>
        <w:rPr>
          <w:color w:val="231F20"/>
          <w:spacing w:val="-7"/>
        </w:rPr>
        <w:t xml:space="preserve"> </w:t>
      </w:r>
      <w:r>
        <w:rPr>
          <w:color w:val="231F20"/>
        </w:rPr>
        <w:t>el</w:t>
      </w:r>
      <w:r>
        <w:rPr>
          <w:color w:val="231F20"/>
          <w:spacing w:val="-7"/>
        </w:rPr>
        <w:t xml:space="preserve"> </w:t>
      </w:r>
      <w:r>
        <w:rPr>
          <w:color w:val="231F20"/>
        </w:rPr>
        <w:t xml:space="preserve">funciona- miento del tejido neural, la gran diversidad de funciones de la neuroglia que se ha descubierto en los últimos años destaca cada vez más su importancia </w:t>
      </w:r>
      <w:r>
        <w:rPr>
          <w:rFonts w:ascii="Georgia" w:hAnsi="Georgia"/>
          <w:color w:val="231F20"/>
          <w:spacing w:val="-2"/>
        </w:rPr>
        <w:t>fisiológica.</w:t>
      </w:r>
    </w:p>
    <w:p w14:paraId="5CA6111A" w14:textId="77777777" w:rsidR="000037A9" w:rsidRDefault="000037A9">
      <w:pPr>
        <w:pStyle w:val="BodyText"/>
        <w:spacing w:line="249" w:lineRule="auto"/>
        <w:ind w:left="1133" w:right="847" w:firstLine="226"/>
        <w:jc w:val="both"/>
      </w:pPr>
      <w:r>
        <w:rPr>
          <w:color w:val="231F20"/>
        </w:rPr>
        <w:t>Dentro</w:t>
      </w:r>
      <w:r>
        <w:rPr>
          <w:color w:val="231F20"/>
          <w:spacing w:val="-13"/>
        </w:rPr>
        <w:t xml:space="preserve"> </w:t>
      </w:r>
      <w:r>
        <w:rPr>
          <w:color w:val="231F20"/>
        </w:rPr>
        <w:t>de</w:t>
      </w:r>
      <w:r>
        <w:rPr>
          <w:color w:val="231F20"/>
          <w:spacing w:val="-12"/>
        </w:rPr>
        <w:t xml:space="preserve"> </w:t>
      </w:r>
      <w:r>
        <w:rPr>
          <w:color w:val="231F20"/>
        </w:rPr>
        <w:t>la</w:t>
      </w:r>
      <w:r>
        <w:rPr>
          <w:color w:val="231F20"/>
          <w:spacing w:val="-13"/>
        </w:rPr>
        <w:t xml:space="preserve"> </w:t>
      </w:r>
      <w:r>
        <w:rPr>
          <w:color w:val="231F20"/>
        </w:rPr>
        <w:t>glía,</w:t>
      </w:r>
      <w:r>
        <w:rPr>
          <w:color w:val="231F20"/>
          <w:spacing w:val="-12"/>
        </w:rPr>
        <w:t xml:space="preserve"> </w:t>
      </w:r>
      <w:r>
        <w:rPr>
          <w:color w:val="231F20"/>
        </w:rPr>
        <w:t>el</w:t>
      </w:r>
      <w:r>
        <w:rPr>
          <w:color w:val="231F20"/>
          <w:spacing w:val="-13"/>
        </w:rPr>
        <w:t xml:space="preserve"> </w:t>
      </w:r>
      <w:r>
        <w:rPr>
          <w:color w:val="231F20"/>
        </w:rPr>
        <w:t>astrocito</w:t>
      </w:r>
      <w:r>
        <w:rPr>
          <w:color w:val="231F20"/>
          <w:spacing w:val="-12"/>
        </w:rPr>
        <w:t xml:space="preserve"> </w:t>
      </w:r>
      <w:r>
        <w:rPr>
          <w:color w:val="231F20"/>
        </w:rPr>
        <w:t>es</w:t>
      </w:r>
      <w:r>
        <w:rPr>
          <w:color w:val="231F20"/>
          <w:spacing w:val="-13"/>
        </w:rPr>
        <w:t xml:space="preserve"> </w:t>
      </w:r>
      <w:r>
        <w:rPr>
          <w:color w:val="231F20"/>
        </w:rPr>
        <w:t>el</w:t>
      </w:r>
      <w:r>
        <w:rPr>
          <w:color w:val="231F20"/>
          <w:spacing w:val="-12"/>
        </w:rPr>
        <w:t xml:space="preserve"> </w:t>
      </w:r>
      <w:r>
        <w:rPr>
          <w:color w:val="231F20"/>
        </w:rPr>
        <w:t>subtipo</w:t>
      </w:r>
      <w:r>
        <w:rPr>
          <w:color w:val="231F20"/>
          <w:spacing w:val="-13"/>
        </w:rPr>
        <w:t xml:space="preserve"> </w:t>
      </w:r>
      <w:r>
        <w:rPr>
          <w:color w:val="231F20"/>
        </w:rPr>
        <w:t>celular</w:t>
      </w:r>
      <w:r>
        <w:rPr>
          <w:color w:val="231F20"/>
          <w:spacing w:val="-12"/>
        </w:rPr>
        <w:t xml:space="preserve"> </w:t>
      </w:r>
      <w:r>
        <w:rPr>
          <w:color w:val="231F20"/>
        </w:rPr>
        <w:t>predominante,</w:t>
      </w:r>
      <w:r>
        <w:rPr>
          <w:color w:val="231F20"/>
          <w:spacing w:val="-13"/>
        </w:rPr>
        <w:t xml:space="preserve"> </w:t>
      </w:r>
      <w:r>
        <w:rPr>
          <w:color w:val="231F20"/>
        </w:rPr>
        <w:t>cuya</w:t>
      </w:r>
      <w:r>
        <w:rPr>
          <w:color w:val="231F20"/>
          <w:spacing w:val="-12"/>
        </w:rPr>
        <w:t xml:space="preserve"> </w:t>
      </w:r>
      <w:r>
        <w:rPr>
          <w:color w:val="231F20"/>
        </w:rPr>
        <w:t>ubica- ción tisular le permite regular la transmisión sináptica y el acoplamiento neu- rovascular, ya que, a través de sus prolongaciones, una misma célula contacta a varias sinapsis neuronales y con otro de sus extremos, el de sus podocitos, a los capilares y arteriolas. De esta forma, al actuar como puente anatómico y funcional, ejerce un destacado rol que interactúa a través de distintas señales inter e intracelulares.</w:t>
      </w:r>
    </w:p>
    <w:p w14:paraId="69EAE936" w14:textId="77777777" w:rsidR="000037A9" w:rsidRDefault="000037A9">
      <w:pPr>
        <w:pStyle w:val="BodyText"/>
        <w:spacing w:before="1" w:line="249" w:lineRule="auto"/>
        <w:ind w:left="1133" w:right="846" w:firstLine="226"/>
        <w:jc w:val="both"/>
      </w:pPr>
      <w:r>
        <w:rPr>
          <w:color w:val="231F20"/>
        </w:rPr>
        <w:t>Este</w:t>
      </w:r>
      <w:r>
        <w:rPr>
          <w:color w:val="231F20"/>
          <w:spacing w:val="-5"/>
        </w:rPr>
        <w:t xml:space="preserve"> </w:t>
      </w:r>
      <w:r>
        <w:rPr>
          <w:color w:val="231F20"/>
        </w:rPr>
        <w:t>tipo</w:t>
      </w:r>
      <w:r>
        <w:rPr>
          <w:color w:val="231F20"/>
          <w:spacing w:val="-5"/>
        </w:rPr>
        <w:t xml:space="preserve"> </w:t>
      </w:r>
      <w:r>
        <w:rPr>
          <w:color w:val="231F20"/>
        </w:rPr>
        <w:t>de</w:t>
      </w:r>
      <w:r>
        <w:rPr>
          <w:color w:val="231F20"/>
          <w:spacing w:val="-5"/>
        </w:rPr>
        <w:t xml:space="preserve"> </w:t>
      </w:r>
      <w:r>
        <w:rPr>
          <w:color w:val="231F20"/>
        </w:rPr>
        <w:t>comunicación</w:t>
      </w:r>
      <w:r>
        <w:rPr>
          <w:color w:val="231F20"/>
          <w:spacing w:val="-5"/>
        </w:rPr>
        <w:t xml:space="preserve"> </w:t>
      </w:r>
      <w:r>
        <w:rPr>
          <w:color w:val="231F20"/>
        </w:rPr>
        <w:t>es</w:t>
      </w:r>
      <w:r>
        <w:rPr>
          <w:color w:val="231F20"/>
          <w:spacing w:val="-5"/>
        </w:rPr>
        <w:t xml:space="preserve"> </w:t>
      </w:r>
      <w:r>
        <w:rPr>
          <w:color w:val="231F20"/>
        </w:rPr>
        <w:t>posible</w:t>
      </w:r>
      <w:r>
        <w:rPr>
          <w:color w:val="231F20"/>
          <w:spacing w:val="-5"/>
        </w:rPr>
        <w:t xml:space="preserve"> </w:t>
      </w:r>
      <w:r>
        <w:rPr>
          <w:color w:val="231F20"/>
        </w:rPr>
        <w:t>gracias</w:t>
      </w:r>
      <w:r>
        <w:rPr>
          <w:color w:val="231F20"/>
          <w:spacing w:val="-5"/>
        </w:rPr>
        <w:t xml:space="preserve"> </w:t>
      </w:r>
      <w:r>
        <w:rPr>
          <w:color w:val="231F20"/>
        </w:rPr>
        <w:t>a</w:t>
      </w:r>
      <w:r>
        <w:rPr>
          <w:color w:val="231F20"/>
          <w:spacing w:val="-5"/>
        </w:rPr>
        <w:t xml:space="preserve"> </w:t>
      </w:r>
      <w:r>
        <w:rPr>
          <w:color w:val="231F20"/>
        </w:rPr>
        <w:t>que</w:t>
      </w:r>
      <w:r>
        <w:rPr>
          <w:color w:val="231F20"/>
          <w:spacing w:val="-5"/>
        </w:rPr>
        <w:t xml:space="preserve"> </w:t>
      </w:r>
      <w:r>
        <w:rPr>
          <w:color w:val="231F20"/>
        </w:rPr>
        <w:t>tanto</w:t>
      </w:r>
      <w:r>
        <w:rPr>
          <w:color w:val="231F20"/>
          <w:spacing w:val="-5"/>
        </w:rPr>
        <w:t xml:space="preserve"> </w:t>
      </w:r>
      <w:r>
        <w:rPr>
          <w:color w:val="231F20"/>
        </w:rPr>
        <w:t>las</w:t>
      </w:r>
      <w:r>
        <w:rPr>
          <w:color w:val="231F20"/>
          <w:spacing w:val="-5"/>
        </w:rPr>
        <w:t xml:space="preserve"> </w:t>
      </w:r>
      <w:r>
        <w:rPr>
          <w:color w:val="231F20"/>
        </w:rPr>
        <w:t>neuronas</w:t>
      </w:r>
      <w:r>
        <w:rPr>
          <w:color w:val="231F20"/>
          <w:spacing w:val="-5"/>
        </w:rPr>
        <w:t xml:space="preserve"> </w:t>
      </w:r>
      <w:r>
        <w:rPr>
          <w:color w:val="231F20"/>
        </w:rPr>
        <w:t>como los astrocitos expresan receptores para moléculas biológicas similares, espe- cialmente neurotransmisores. La presencia de receptores ionotrópicos y me- tabotrópicos,</w:t>
      </w:r>
      <w:r>
        <w:rPr>
          <w:color w:val="231F20"/>
          <w:spacing w:val="-2"/>
        </w:rPr>
        <w:t xml:space="preserve"> </w:t>
      </w:r>
      <w:r>
        <w:rPr>
          <w:color w:val="231F20"/>
        </w:rPr>
        <w:t>así</w:t>
      </w:r>
      <w:r>
        <w:rPr>
          <w:color w:val="231F20"/>
          <w:spacing w:val="-2"/>
        </w:rPr>
        <w:t xml:space="preserve"> </w:t>
      </w:r>
      <w:r>
        <w:rPr>
          <w:color w:val="231F20"/>
        </w:rPr>
        <w:t>como</w:t>
      </w:r>
      <w:r>
        <w:rPr>
          <w:color w:val="231F20"/>
          <w:spacing w:val="-2"/>
        </w:rPr>
        <w:t xml:space="preserve"> </w:t>
      </w:r>
      <w:r>
        <w:rPr>
          <w:color w:val="231F20"/>
        </w:rPr>
        <w:t>de</w:t>
      </w:r>
      <w:r>
        <w:rPr>
          <w:color w:val="231F20"/>
          <w:spacing w:val="-2"/>
        </w:rPr>
        <w:t xml:space="preserve"> </w:t>
      </w:r>
      <w:r>
        <w:rPr>
          <w:color w:val="231F20"/>
        </w:rPr>
        <w:t>transportadores</w:t>
      </w:r>
      <w:r>
        <w:rPr>
          <w:color w:val="231F20"/>
          <w:spacing w:val="-2"/>
        </w:rPr>
        <w:t xml:space="preserve"> </w:t>
      </w:r>
      <w:r>
        <w:rPr>
          <w:color w:val="231F20"/>
        </w:rPr>
        <w:t>iónicos</w:t>
      </w:r>
      <w:r>
        <w:rPr>
          <w:color w:val="231F20"/>
          <w:spacing w:val="-2"/>
        </w:rPr>
        <w:t xml:space="preserve"> </w:t>
      </w:r>
      <w:r>
        <w:rPr>
          <w:color w:val="231F20"/>
        </w:rPr>
        <w:t>de</w:t>
      </w:r>
      <w:r>
        <w:rPr>
          <w:color w:val="231F20"/>
          <w:spacing w:val="-2"/>
        </w:rPr>
        <w:t xml:space="preserve"> </w:t>
      </w:r>
      <w:r>
        <w:rPr>
          <w:color w:val="231F20"/>
        </w:rPr>
        <w:t>membrana,</w:t>
      </w:r>
      <w:r>
        <w:rPr>
          <w:color w:val="231F20"/>
          <w:spacing w:val="-2"/>
        </w:rPr>
        <w:t xml:space="preserve"> </w:t>
      </w:r>
      <w:r>
        <w:rPr>
          <w:color w:val="231F20"/>
        </w:rPr>
        <w:t>permite</w:t>
      </w:r>
      <w:r>
        <w:rPr>
          <w:color w:val="231F20"/>
          <w:spacing w:val="-2"/>
        </w:rPr>
        <w:t xml:space="preserve"> </w:t>
      </w:r>
      <w:r>
        <w:rPr>
          <w:color w:val="231F20"/>
        </w:rPr>
        <w:t>a</w:t>
      </w:r>
      <w:r>
        <w:rPr>
          <w:color w:val="231F20"/>
          <w:spacing w:val="-2"/>
        </w:rPr>
        <w:t xml:space="preserve"> </w:t>
      </w:r>
      <w:r>
        <w:rPr>
          <w:color w:val="231F20"/>
          <w:spacing w:val="-5"/>
        </w:rPr>
        <w:t>los</w:t>
      </w:r>
    </w:p>
    <w:p w14:paraId="7401A37E" w14:textId="77777777" w:rsidR="000037A9" w:rsidRDefault="000037A9">
      <w:pPr>
        <w:spacing w:line="249" w:lineRule="auto"/>
        <w:jc w:val="both"/>
        <w:sectPr w:rsidR="000037A9" w:rsidSect="000037A9">
          <w:pgSz w:w="8230" w:h="12190"/>
          <w:pgMar w:top="880" w:right="0" w:bottom="560" w:left="0" w:header="274" w:footer="370" w:gutter="0"/>
          <w:cols w:space="708"/>
        </w:sectPr>
      </w:pPr>
    </w:p>
    <w:p w14:paraId="7DEA01AB" w14:textId="77777777" w:rsidR="000037A9" w:rsidRDefault="000037A9">
      <w:pPr>
        <w:pStyle w:val="BodyText"/>
        <w:spacing w:before="5"/>
        <w:rPr>
          <w:sz w:val="22"/>
        </w:rPr>
      </w:pPr>
    </w:p>
    <w:p w14:paraId="154F08B7" w14:textId="77777777" w:rsidR="000037A9" w:rsidRDefault="000037A9">
      <w:pPr>
        <w:pStyle w:val="BodyText"/>
        <w:spacing w:before="93" w:line="249" w:lineRule="auto"/>
        <w:ind w:left="850" w:right="1129"/>
        <w:jc w:val="both"/>
      </w:pPr>
      <w:r>
        <w:rPr>
          <w:color w:val="231F20"/>
        </w:rPr>
        <w:t>astrocitos</w:t>
      </w:r>
      <w:r>
        <w:rPr>
          <w:color w:val="231F20"/>
          <w:spacing w:val="-3"/>
        </w:rPr>
        <w:t xml:space="preserve"> </w:t>
      </w:r>
      <w:r>
        <w:rPr>
          <w:color w:val="231F20"/>
        </w:rPr>
        <w:t>controlar</w:t>
      </w:r>
      <w:r>
        <w:rPr>
          <w:color w:val="231F20"/>
          <w:spacing w:val="-3"/>
        </w:rPr>
        <w:t xml:space="preserve"> </w:t>
      </w:r>
      <w:r>
        <w:rPr>
          <w:color w:val="231F20"/>
        </w:rPr>
        <w:t>indirectamente</w:t>
      </w:r>
      <w:r>
        <w:rPr>
          <w:color w:val="231F20"/>
          <w:spacing w:val="-3"/>
        </w:rPr>
        <w:t xml:space="preserve"> </w:t>
      </w:r>
      <w:r>
        <w:rPr>
          <w:color w:val="231F20"/>
        </w:rPr>
        <w:t>el</w:t>
      </w:r>
      <w:r>
        <w:rPr>
          <w:color w:val="231F20"/>
          <w:spacing w:val="-3"/>
        </w:rPr>
        <w:t xml:space="preserve"> </w:t>
      </w:r>
      <w:r>
        <w:rPr>
          <w:color w:val="231F20"/>
        </w:rPr>
        <w:t>nivel</w:t>
      </w:r>
      <w:r>
        <w:rPr>
          <w:color w:val="231F20"/>
          <w:spacing w:val="-3"/>
        </w:rPr>
        <w:t xml:space="preserve"> </w:t>
      </w:r>
      <w:r>
        <w:rPr>
          <w:color w:val="231F20"/>
        </w:rPr>
        <w:t>de</w:t>
      </w:r>
      <w:r>
        <w:rPr>
          <w:color w:val="231F20"/>
          <w:spacing w:val="-3"/>
        </w:rPr>
        <w:t xml:space="preserve"> </w:t>
      </w:r>
      <w:r>
        <w:rPr>
          <w:color w:val="231F20"/>
        </w:rPr>
        <w:t>actividad</w:t>
      </w:r>
      <w:r>
        <w:rPr>
          <w:color w:val="231F20"/>
          <w:spacing w:val="-3"/>
        </w:rPr>
        <w:t xml:space="preserve"> </w:t>
      </w:r>
      <w:r>
        <w:rPr>
          <w:color w:val="231F20"/>
        </w:rPr>
        <w:t>neuronal</w:t>
      </w:r>
      <w:r>
        <w:rPr>
          <w:color w:val="231F20"/>
          <w:spacing w:val="-3"/>
        </w:rPr>
        <w:t xml:space="preserve"> </w:t>
      </w:r>
      <w:r>
        <w:rPr>
          <w:color w:val="231F20"/>
        </w:rPr>
        <w:t>y</w:t>
      </w:r>
      <w:r>
        <w:rPr>
          <w:color w:val="231F20"/>
          <w:spacing w:val="-3"/>
        </w:rPr>
        <w:t xml:space="preserve"> </w:t>
      </w:r>
      <w:r>
        <w:rPr>
          <w:color w:val="231F20"/>
        </w:rPr>
        <w:t>responder, en consecuencia, a sus señales.</w:t>
      </w:r>
    </w:p>
    <w:p w14:paraId="140E173F" w14:textId="77777777" w:rsidR="000037A9" w:rsidRDefault="000037A9">
      <w:pPr>
        <w:pStyle w:val="BodyText"/>
        <w:spacing w:before="2" w:line="249" w:lineRule="auto"/>
        <w:ind w:left="850" w:right="1129" w:firstLine="226"/>
        <w:jc w:val="both"/>
      </w:pPr>
      <w:r>
        <w:rPr>
          <w:color w:val="231F20"/>
        </w:rPr>
        <w:t>El glutamato es uno de los principales mensajeros que posibilita esta cana- lización de señales entre neuronas y glía, ya que induce la activación de sus propios transportadores astrocitarios, removiéndolos del espacio extracelular. Además de esta función homeostática, la respuesta astrocitaria al glutamato</w:t>
      </w:r>
      <w:r>
        <w:rPr>
          <w:color w:val="231F20"/>
          <w:spacing w:val="40"/>
        </w:rPr>
        <w:t xml:space="preserve"> </w:t>
      </w:r>
      <w:r>
        <w:rPr>
          <w:rFonts w:ascii="Georgia" w:hAnsi="Georgia"/>
          <w:color w:val="231F20"/>
          <w:w w:val="95"/>
        </w:rPr>
        <w:t>se</w:t>
      </w:r>
      <w:r>
        <w:rPr>
          <w:rFonts w:ascii="Georgia" w:hAnsi="Georgia"/>
          <w:color w:val="231F20"/>
          <w:spacing w:val="-4"/>
          <w:w w:val="95"/>
        </w:rPr>
        <w:t xml:space="preserve"> </w:t>
      </w:r>
      <w:r>
        <w:rPr>
          <w:rFonts w:ascii="Georgia" w:hAnsi="Georgia"/>
          <w:color w:val="231F20"/>
          <w:w w:val="95"/>
        </w:rPr>
        <w:t>manifiesta</w:t>
      </w:r>
      <w:r>
        <w:rPr>
          <w:rFonts w:ascii="Georgia" w:hAnsi="Georgia"/>
          <w:color w:val="231F20"/>
          <w:spacing w:val="-4"/>
          <w:w w:val="95"/>
        </w:rPr>
        <w:t xml:space="preserve"> </w:t>
      </w:r>
      <w:r>
        <w:rPr>
          <w:rFonts w:ascii="Georgia" w:hAnsi="Georgia"/>
          <w:color w:val="231F20"/>
          <w:w w:val="95"/>
        </w:rPr>
        <w:t>con</w:t>
      </w:r>
      <w:r>
        <w:rPr>
          <w:rFonts w:ascii="Georgia" w:hAnsi="Georgia"/>
          <w:color w:val="231F20"/>
          <w:spacing w:val="-4"/>
          <w:w w:val="95"/>
        </w:rPr>
        <w:t xml:space="preserve"> </w:t>
      </w:r>
      <w:r>
        <w:rPr>
          <w:rFonts w:ascii="Georgia" w:hAnsi="Georgia"/>
          <w:color w:val="231F20"/>
          <w:w w:val="95"/>
        </w:rPr>
        <w:t>el</w:t>
      </w:r>
      <w:r>
        <w:rPr>
          <w:rFonts w:ascii="Georgia" w:hAnsi="Georgia"/>
          <w:color w:val="231F20"/>
          <w:spacing w:val="-4"/>
          <w:w w:val="95"/>
        </w:rPr>
        <w:t xml:space="preserve"> </w:t>
      </w:r>
      <w:r>
        <w:rPr>
          <w:rFonts w:ascii="Georgia" w:hAnsi="Georgia"/>
          <w:color w:val="231F20"/>
          <w:w w:val="95"/>
        </w:rPr>
        <w:t>aumento</w:t>
      </w:r>
      <w:r>
        <w:rPr>
          <w:rFonts w:ascii="Georgia" w:hAnsi="Georgia"/>
          <w:color w:val="231F20"/>
          <w:spacing w:val="-4"/>
          <w:w w:val="95"/>
        </w:rPr>
        <w:t xml:space="preserve"> </w:t>
      </w:r>
      <w:r>
        <w:rPr>
          <w:rFonts w:ascii="Georgia" w:hAnsi="Georgia"/>
          <w:color w:val="231F20"/>
          <w:w w:val="95"/>
        </w:rPr>
        <w:t>de</w:t>
      </w:r>
      <w:r>
        <w:rPr>
          <w:rFonts w:ascii="Georgia" w:hAnsi="Georgia"/>
          <w:color w:val="231F20"/>
          <w:spacing w:val="-4"/>
          <w:w w:val="95"/>
        </w:rPr>
        <w:t xml:space="preserve"> </w:t>
      </w:r>
      <w:r>
        <w:rPr>
          <w:rFonts w:ascii="Georgia" w:hAnsi="Georgia"/>
          <w:color w:val="231F20"/>
          <w:w w:val="95"/>
        </w:rPr>
        <w:t>la</w:t>
      </w:r>
      <w:r>
        <w:rPr>
          <w:rFonts w:ascii="Georgia" w:hAnsi="Georgia"/>
          <w:color w:val="231F20"/>
          <w:spacing w:val="-4"/>
          <w:w w:val="95"/>
        </w:rPr>
        <w:t xml:space="preserve"> </w:t>
      </w:r>
      <w:r>
        <w:rPr>
          <w:rFonts w:ascii="Georgia" w:hAnsi="Georgia"/>
          <w:color w:val="231F20"/>
          <w:w w:val="95"/>
        </w:rPr>
        <w:t>concentración</w:t>
      </w:r>
      <w:r>
        <w:rPr>
          <w:rFonts w:ascii="Georgia" w:hAnsi="Georgia"/>
          <w:color w:val="231F20"/>
          <w:spacing w:val="-4"/>
          <w:w w:val="95"/>
        </w:rPr>
        <w:t xml:space="preserve"> </w:t>
      </w:r>
      <w:r>
        <w:rPr>
          <w:rFonts w:ascii="Georgia" w:hAnsi="Georgia"/>
          <w:color w:val="231F20"/>
          <w:w w:val="95"/>
        </w:rPr>
        <w:t>intracelular</w:t>
      </w:r>
      <w:r>
        <w:rPr>
          <w:rFonts w:ascii="Georgia" w:hAnsi="Georgia"/>
          <w:color w:val="231F20"/>
          <w:spacing w:val="-4"/>
          <w:w w:val="95"/>
        </w:rPr>
        <w:t xml:space="preserve"> </w:t>
      </w:r>
      <w:r>
        <w:rPr>
          <w:rFonts w:ascii="Georgia" w:hAnsi="Georgia"/>
          <w:color w:val="231F20"/>
          <w:w w:val="95"/>
        </w:rPr>
        <w:t>de</w:t>
      </w:r>
      <w:r>
        <w:rPr>
          <w:rFonts w:ascii="Georgia" w:hAnsi="Georgia"/>
          <w:color w:val="231F20"/>
          <w:spacing w:val="-4"/>
          <w:w w:val="95"/>
        </w:rPr>
        <w:t xml:space="preserve"> </w:t>
      </w:r>
      <w:r>
        <w:rPr>
          <w:rFonts w:ascii="Georgia" w:hAnsi="Georgia"/>
          <w:color w:val="231F20"/>
          <w:w w:val="95"/>
        </w:rPr>
        <w:t>Ca</w:t>
      </w:r>
      <w:r>
        <w:rPr>
          <w:color w:val="231F20"/>
          <w:w w:val="95"/>
          <w:position w:val="7"/>
          <w:sz w:val="11"/>
        </w:rPr>
        <w:t>++</w:t>
      </w:r>
      <w:r>
        <w:rPr>
          <w:color w:val="231F20"/>
          <w:spacing w:val="14"/>
          <w:position w:val="7"/>
          <w:sz w:val="11"/>
        </w:rPr>
        <w:t xml:space="preserve"> </w:t>
      </w:r>
      <w:r>
        <w:rPr>
          <w:color w:val="231F20"/>
          <w:w w:val="95"/>
        </w:rPr>
        <w:t>que,</w:t>
      </w:r>
      <w:r>
        <w:rPr>
          <w:color w:val="231F20"/>
          <w:spacing w:val="-6"/>
          <w:w w:val="95"/>
        </w:rPr>
        <w:t xml:space="preserve"> </w:t>
      </w:r>
      <w:r>
        <w:rPr>
          <w:color w:val="231F20"/>
          <w:w w:val="95"/>
        </w:rPr>
        <w:t xml:space="preserve">a </w:t>
      </w:r>
      <w:r>
        <w:rPr>
          <w:color w:val="231F20"/>
        </w:rPr>
        <w:t>su vez, propaga este fenómeno a otros astrocitos, lo que produce la liberación de</w:t>
      </w:r>
      <w:r>
        <w:rPr>
          <w:color w:val="231F20"/>
          <w:spacing w:val="-5"/>
        </w:rPr>
        <w:t xml:space="preserve"> </w:t>
      </w:r>
      <w:r>
        <w:rPr>
          <w:color w:val="231F20"/>
        </w:rPr>
        <w:t>ATP,</w:t>
      </w:r>
      <w:r>
        <w:rPr>
          <w:color w:val="231F20"/>
          <w:spacing w:val="-5"/>
        </w:rPr>
        <w:t xml:space="preserve"> </w:t>
      </w:r>
      <w:r>
        <w:rPr>
          <w:color w:val="231F20"/>
        </w:rPr>
        <w:t>más</w:t>
      </w:r>
      <w:r>
        <w:rPr>
          <w:color w:val="231F20"/>
          <w:spacing w:val="-5"/>
        </w:rPr>
        <w:t xml:space="preserve"> </w:t>
      </w:r>
      <w:r>
        <w:rPr>
          <w:color w:val="231F20"/>
        </w:rPr>
        <w:t>cantidad</w:t>
      </w:r>
      <w:r>
        <w:rPr>
          <w:color w:val="231F20"/>
          <w:spacing w:val="-5"/>
        </w:rPr>
        <w:t xml:space="preserve"> </w:t>
      </w:r>
      <w:r>
        <w:rPr>
          <w:color w:val="231F20"/>
        </w:rPr>
        <w:t>de</w:t>
      </w:r>
      <w:r>
        <w:rPr>
          <w:color w:val="231F20"/>
          <w:spacing w:val="-5"/>
        </w:rPr>
        <w:t xml:space="preserve"> </w:t>
      </w:r>
      <w:r>
        <w:rPr>
          <w:color w:val="231F20"/>
        </w:rPr>
        <w:t>glutamato</w:t>
      </w:r>
      <w:r>
        <w:rPr>
          <w:color w:val="231F20"/>
          <w:spacing w:val="-5"/>
        </w:rPr>
        <w:t xml:space="preserve"> </w:t>
      </w:r>
      <w:r>
        <w:rPr>
          <w:color w:val="231F20"/>
        </w:rPr>
        <w:t>y</w:t>
      </w:r>
      <w:r>
        <w:rPr>
          <w:color w:val="231F20"/>
          <w:spacing w:val="-5"/>
        </w:rPr>
        <w:t xml:space="preserve"> </w:t>
      </w:r>
      <w:r>
        <w:rPr>
          <w:color w:val="231F20"/>
        </w:rPr>
        <w:t>prostaglandinas,</w:t>
      </w:r>
      <w:r>
        <w:rPr>
          <w:color w:val="231F20"/>
          <w:spacing w:val="-5"/>
        </w:rPr>
        <w:t xml:space="preserve"> </w:t>
      </w:r>
      <w:r>
        <w:rPr>
          <w:color w:val="231F20"/>
        </w:rPr>
        <w:t>esto</w:t>
      </w:r>
      <w:r>
        <w:rPr>
          <w:color w:val="231F20"/>
          <w:spacing w:val="-5"/>
        </w:rPr>
        <w:t xml:space="preserve"> </w:t>
      </w:r>
      <w:r>
        <w:rPr>
          <w:color w:val="231F20"/>
        </w:rPr>
        <w:t>regula,</w:t>
      </w:r>
      <w:r>
        <w:rPr>
          <w:color w:val="231F20"/>
          <w:spacing w:val="-5"/>
        </w:rPr>
        <w:t xml:space="preserve"> </w:t>
      </w:r>
      <w:r>
        <w:rPr>
          <w:color w:val="231F20"/>
        </w:rPr>
        <w:t>en</w:t>
      </w:r>
      <w:r>
        <w:rPr>
          <w:color w:val="231F20"/>
          <w:spacing w:val="-5"/>
        </w:rPr>
        <w:t xml:space="preserve"> </w:t>
      </w:r>
      <w:r>
        <w:rPr>
          <w:color w:val="231F20"/>
        </w:rPr>
        <w:t>parte,</w:t>
      </w:r>
      <w:r>
        <w:rPr>
          <w:color w:val="231F20"/>
          <w:spacing w:val="-5"/>
        </w:rPr>
        <w:t xml:space="preserve"> </w:t>
      </w:r>
      <w:r>
        <w:rPr>
          <w:color w:val="231F20"/>
        </w:rPr>
        <w:t>la actividad sináptica.</w:t>
      </w:r>
    </w:p>
    <w:p w14:paraId="7B9E794A" w14:textId="77777777" w:rsidR="000037A9" w:rsidRDefault="000037A9">
      <w:pPr>
        <w:pStyle w:val="BodyText"/>
        <w:spacing w:before="9" w:line="249" w:lineRule="auto"/>
        <w:ind w:left="850" w:right="1129" w:firstLine="226"/>
        <w:jc w:val="both"/>
      </w:pPr>
      <w:r>
        <w:rPr>
          <w:rFonts w:ascii="Georgia" w:hAnsi="Georgia"/>
          <w:color w:val="231F20"/>
          <w:w w:val="90"/>
        </w:rPr>
        <w:t xml:space="preserve">Durante la captación astrocítica del glutamato es posible verificar también </w:t>
      </w:r>
      <w:r>
        <w:rPr>
          <w:color w:val="231F20"/>
        </w:rPr>
        <w:t xml:space="preserve">un acoplamiento metabólico en lo que respecta a la utilización de la glucosa. </w:t>
      </w:r>
      <w:r>
        <w:rPr>
          <w:rFonts w:ascii="Georgia" w:hAnsi="Georgia"/>
          <w:color w:val="231F20"/>
          <w:w w:val="90"/>
        </w:rPr>
        <w:t>La acción sináptica del glutamato finaliza cuando este es incorporado a los as</w:t>
      </w:r>
      <w:r>
        <w:rPr>
          <w:color w:val="231F20"/>
          <w:w w:val="90"/>
        </w:rPr>
        <w:t xml:space="preserve">- </w:t>
      </w:r>
      <w:r>
        <w:rPr>
          <w:color w:val="231F20"/>
        </w:rPr>
        <w:t>trocitos, en donde es convertido en glutamina. Este proceso dependiente de la ATPasa</w:t>
      </w:r>
      <w:r>
        <w:rPr>
          <w:color w:val="231F20"/>
          <w:spacing w:val="-3"/>
        </w:rPr>
        <w:t xml:space="preserve"> </w:t>
      </w:r>
      <w:r>
        <w:rPr>
          <w:color w:val="231F20"/>
        </w:rPr>
        <w:t>Na</w:t>
      </w:r>
      <w:r>
        <w:rPr>
          <w:color w:val="231F20"/>
          <w:position w:val="7"/>
          <w:sz w:val="11"/>
        </w:rPr>
        <w:t>+</w:t>
      </w:r>
      <w:r>
        <w:rPr>
          <w:color w:val="231F20"/>
        </w:rPr>
        <w:t>/K</w:t>
      </w:r>
      <w:r>
        <w:rPr>
          <w:color w:val="231F20"/>
          <w:position w:val="7"/>
          <w:sz w:val="11"/>
        </w:rPr>
        <w:t>+</w:t>
      </w:r>
      <w:r>
        <w:rPr>
          <w:color w:val="231F20"/>
          <w:spacing w:val="19"/>
          <w:position w:val="7"/>
          <w:sz w:val="11"/>
        </w:rPr>
        <w:t xml:space="preserve"> </w:t>
      </w:r>
      <w:r>
        <w:rPr>
          <w:color w:val="231F20"/>
        </w:rPr>
        <w:t>consume</w:t>
      </w:r>
      <w:r>
        <w:rPr>
          <w:color w:val="231F20"/>
          <w:spacing w:val="-3"/>
        </w:rPr>
        <w:t xml:space="preserve"> </w:t>
      </w:r>
      <w:r>
        <w:rPr>
          <w:color w:val="231F20"/>
        </w:rPr>
        <w:t>energía</w:t>
      </w:r>
      <w:r>
        <w:rPr>
          <w:color w:val="231F20"/>
          <w:spacing w:val="-3"/>
        </w:rPr>
        <w:t xml:space="preserve"> </w:t>
      </w:r>
      <w:r>
        <w:rPr>
          <w:color w:val="231F20"/>
        </w:rPr>
        <w:t>y</w:t>
      </w:r>
      <w:r>
        <w:rPr>
          <w:color w:val="231F20"/>
          <w:spacing w:val="-3"/>
        </w:rPr>
        <w:t xml:space="preserve"> </w:t>
      </w:r>
      <w:r>
        <w:rPr>
          <w:color w:val="231F20"/>
        </w:rPr>
        <w:t>estimula</w:t>
      </w:r>
      <w:r>
        <w:rPr>
          <w:color w:val="231F20"/>
          <w:spacing w:val="-3"/>
        </w:rPr>
        <w:t xml:space="preserve"> </w:t>
      </w:r>
      <w:r>
        <w:rPr>
          <w:color w:val="231F20"/>
        </w:rPr>
        <w:t>la</w:t>
      </w:r>
      <w:r>
        <w:rPr>
          <w:color w:val="231F20"/>
          <w:spacing w:val="-3"/>
        </w:rPr>
        <w:t xml:space="preserve"> </w:t>
      </w:r>
      <w:r>
        <w:rPr>
          <w:color w:val="231F20"/>
        </w:rPr>
        <w:t>vía</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glucólisis,</w:t>
      </w:r>
      <w:r>
        <w:rPr>
          <w:color w:val="231F20"/>
          <w:spacing w:val="-3"/>
        </w:rPr>
        <w:t xml:space="preserve"> </w:t>
      </w:r>
      <w:r>
        <w:rPr>
          <w:color w:val="231F20"/>
        </w:rPr>
        <w:t>ya</w:t>
      </w:r>
      <w:r>
        <w:rPr>
          <w:color w:val="231F20"/>
          <w:spacing w:val="-3"/>
        </w:rPr>
        <w:t xml:space="preserve"> </w:t>
      </w:r>
      <w:r>
        <w:rPr>
          <w:color w:val="231F20"/>
        </w:rPr>
        <w:t>que</w:t>
      </w:r>
      <w:r>
        <w:rPr>
          <w:color w:val="231F20"/>
          <w:spacing w:val="-3"/>
        </w:rPr>
        <w:t xml:space="preserve"> </w:t>
      </w:r>
      <w:r>
        <w:rPr>
          <w:color w:val="231F20"/>
        </w:rPr>
        <w:t>esta produce una entrega de ATP mucho más rápidamente que la que se ocasiona</w:t>
      </w:r>
      <w:r>
        <w:rPr>
          <w:color w:val="231F20"/>
          <w:spacing w:val="40"/>
        </w:rPr>
        <w:t xml:space="preserve"> </w:t>
      </w:r>
      <w:r>
        <w:rPr>
          <w:color w:val="231F20"/>
        </w:rPr>
        <w:t>a través de la fosforilación oxidativa.</w:t>
      </w:r>
    </w:p>
    <w:p w14:paraId="09A00EF0" w14:textId="77777777" w:rsidR="000037A9" w:rsidRDefault="000037A9">
      <w:pPr>
        <w:pStyle w:val="BodyText"/>
        <w:spacing w:before="5" w:line="249" w:lineRule="auto"/>
        <w:ind w:left="850" w:right="1126" w:firstLine="226"/>
        <w:jc w:val="both"/>
      </w:pPr>
      <w:r>
        <w:rPr>
          <w:color w:val="231F20"/>
        </w:rPr>
        <w:t>El</w:t>
      </w:r>
      <w:r>
        <w:rPr>
          <w:color w:val="231F20"/>
          <w:spacing w:val="-3"/>
        </w:rPr>
        <w:t xml:space="preserve"> </w:t>
      </w:r>
      <w:r>
        <w:rPr>
          <w:color w:val="231F20"/>
        </w:rPr>
        <w:t>aumento</w:t>
      </w:r>
      <w:r>
        <w:rPr>
          <w:color w:val="231F20"/>
          <w:spacing w:val="-3"/>
        </w:rPr>
        <w:t xml:space="preserve"> </w:t>
      </w:r>
      <w:r>
        <w:rPr>
          <w:color w:val="231F20"/>
        </w:rPr>
        <w:t>de</w:t>
      </w:r>
      <w:r>
        <w:rPr>
          <w:color w:val="231F20"/>
          <w:spacing w:val="-3"/>
        </w:rPr>
        <w:t xml:space="preserve"> </w:t>
      </w:r>
      <w:r>
        <w:rPr>
          <w:color w:val="231F20"/>
        </w:rPr>
        <w:t>la</w:t>
      </w:r>
      <w:r>
        <w:rPr>
          <w:color w:val="231F20"/>
          <w:spacing w:val="-4"/>
        </w:rPr>
        <w:t xml:space="preserve"> </w:t>
      </w:r>
      <w:r>
        <w:rPr>
          <w:color w:val="231F20"/>
        </w:rPr>
        <w:t>glucólisis</w:t>
      </w:r>
      <w:r>
        <w:rPr>
          <w:color w:val="231F20"/>
          <w:spacing w:val="-3"/>
        </w:rPr>
        <w:t xml:space="preserve"> </w:t>
      </w:r>
      <w:r>
        <w:rPr>
          <w:color w:val="231F20"/>
        </w:rPr>
        <w:t>eleva</w:t>
      </w:r>
      <w:r>
        <w:rPr>
          <w:color w:val="231F20"/>
          <w:spacing w:val="-3"/>
        </w:rPr>
        <w:t xml:space="preserve"> </w:t>
      </w:r>
      <w:r>
        <w:rPr>
          <w:color w:val="231F20"/>
        </w:rPr>
        <w:t>la</w:t>
      </w:r>
      <w:r>
        <w:rPr>
          <w:color w:val="231F20"/>
          <w:spacing w:val="-3"/>
        </w:rPr>
        <w:t xml:space="preserve"> </w:t>
      </w:r>
      <w:r>
        <w:rPr>
          <w:color w:val="231F20"/>
        </w:rPr>
        <w:t>relación</w:t>
      </w:r>
      <w:r>
        <w:rPr>
          <w:color w:val="231F20"/>
          <w:spacing w:val="-3"/>
        </w:rPr>
        <w:t xml:space="preserve"> </w:t>
      </w:r>
      <w:r>
        <w:rPr>
          <w:color w:val="231F20"/>
        </w:rPr>
        <w:t>NADH/NAD</w:t>
      </w:r>
      <w:r>
        <w:rPr>
          <w:color w:val="231F20"/>
          <w:position w:val="7"/>
          <w:sz w:val="11"/>
        </w:rPr>
        <w:t>+</w:t>
      </w:r>
      <w:r>
        <w:rPr>
          <w:color w:val="231F20"/>
        </w:rPr>
        <w:t>,</w:t>
      </w:r>
      <w:r>
        <w:rPr>
          <w:color w:val="231F20"/>
          <w:spacing w:val="-3"/>
        </w:rPr>
        <w:t xml:space="preserve"> </w:t>
      </w:r>
      <w:r>
        <w:rPr>
          <w:color w:val="231F20"/>
        </w:rPr>
        <w:t>lo</w:t>
      </w:r>
      <w:r>
        <w:rPr>
          <w:color w:val="231F20"/>
          <w:spacing w:val="-3"/>
        </w:rPr>
        <w:t xml:space="preserve"> </w:t>
      </w:r>
      <w:r>
        <w:rPr>
          <w:color w:val="231F20"/>
        </w:rPr>
        <w:t>que</w:t>
      </w:r>
      <w:r>
        <w:rPr>
          <w:color w:val="231F20"/>
          <w:spacing w:val="-3"/>
        </w:rPr>
        <w:t xml:space="preserve"> </w:t>
      </w:r>
      <w:r>
        <w:rPr>
          <w:color w:val="231F20"/>
        </w:rPr>
        <w:t>conduce al</w:t>
      </w:r>
      <w:r>
        <w:rPr>
          <w:color w:val="231F20"/>
          <w:spacing w:val="-2"/>
        </w:rPr>
        <w:t xml:space="preserve"> </w:t>
      </w:r>
      <w:r>
        <w:rPr>
          <w:color w:val="231F20"/>
        </w:rPr>
        <w:t>reclutamiento</w:t>
      </w:r>
      <w:r>
        <w:rPr>
          <w:color w:val="231F20"/>
          <w:spacing w:val="-3"/>
        </w:rPr>
        <w:t xml:space="preserve"> </w:t>
      </w:r>
      <w:r>
        <w:rPr>
          <w:color w:val="231F20"/>
        </w:rPr>
        <w:t>de</w:t>
      </w:r>
      <w:r>
        <w:rPr>
          <w:color w:val="231F20"/>
          <w:spacing w:val="-3"/>
        </w:rPr>
        <w:t xml:space="preserve"> </w:t>
      </w:r>
      <w:r>
        <w:rPr>
          <w:color w:val="231F20"/>
        </w:rPr>
        <w:t>mecanismos</w:t>
      </w:r>
      <w:r>
        <w:rPr>
          <w:color w:val="231F20"/>
          <w:spacing w:val="-2"/>
        </w:rPr>
        <w:t xml:space="preserve"> </w:t>
      </w:r>
      <w:r>
        <w:rPr>
          <w:color w:val="231F20"/>
        </w:rPr>
        <w:t>regeneradores</w:t>
      </w:r>
      <w:r>
        <w:rPr>
          <w:color w:val="231F20"/>
          <w:spacing w:val="-2"/>
        </w:rPr>
        <w:t xml:space="preserve"> </w:t>
      </w:r>
      <w:r>
        <w:rPr>
          <w:color w:val="231F20"/>
        </w:rPr>
        <w:t>del</w:t>
      </w:r>
      <w:r>
        <w:rPr>
          <w:color w:val="231F20"/>
          <w:spacing w:val="-3"/>
        </w:rPr>
        <w:t xml:space="preserve"> </w:t>
      </w:r>
      <w:r>
        <w:rPr>
          <w:color w:val="231F20"/>
        </w:rPr>
        <w:t>NAD</w:t>
      </w:r>
      <w:r>
        <w:rPr>
          <w:color w:val="231F20"/>
          <w:position w:val="7"/>
          <w:sz w:val="11"/>
        </w:rPr>
        <w:t>+</w:t>
      </w:r>
      <w:r>
        <w:rPr>
          <w:color w:val="231F20"/>
        </w:rPr>
        <w:t>.</w:t>
      </w:r>
      <w:r>
        <w:rPr>
          <w:color w:val="231F20"/>
          <w:spacing w:val="-2"/>
        </w:rPr>
        <w:t xml:space="preserve"> </w:t>
      </w:r>
      <w:r>
        <w:rPr>
          <w:color w:val="231F20"/>
        </w:rPr>
        <w:t>Este</w:t>
      </w:r>
      <w:r>
        <w:rPr>
          <w:color w:val="231F20"/>
          <w:spacing w:val="-3"/>
        </w:rPr>
        <w:t xml:space="preserve"> </w:t>
      </w:r>
      <w:r>
        <w:rPr>
          <w:color w:val="231F20"/>
        </w:rPr>
        <w:t>reclutamiento, vehiculizado por la lanzadera malato-aspartato, se encuentra limitado a nivel astrocitario,</w:t>
      </w:r>
      <w:r>
        <w:rPr>
          <w:color w:val="231F20"/>
          <w:spacing w:val="-6"/>
        </w:rPr>
        <w:t xml:space="preserve"> </w:t>
      </w:r>
      <w:r>
        <w:rPr>
          <w:color w:val="231F20"/>
        </w:rPr>
        <w:t>por</w:t>
      </w:r>
      <w:r>
        <w:rPr>
          <w:color w:val="231F20"/>
          <w:spacing w:val="-6"/>
        </w:rPr>
        <w:t xml:space="preserve"> </w:t>
      </w:r>
      <w:r>
        <w:rPr>
          <w:color w:val="231F20"/>
        </w:rPr>
        <w:t>lo</w:t>
      </w:r>
      <w:r>
        <w:rPr>
          <w:color w:val="231F20"/>
          <w:spacing w:val="-6"/>
        </w:rPr>
        <w:t xml:space="preserve"> </w:t>
      </w:r>
      <w:r>
        <w:rPr>
          <w:color w:val="231F20"/>
        </w:rPr>
        <w:t>que</w:t>
      </w:r>
      <w:r>
        <w:rPr>
          <w:color w:val="231F20"/>
          <w:spacing w:val="-6"/>
        </w:rPr>
        <w:t xml:space="preserve"> </w:t>
      </w:r>
      <w:r>
        <w:rPr>
          <w:color w:val="231F20"/>
        </w:rPr>
        <w:t>el</w:t>
      </w:r>
      <w:r>
        <w:rPr>
          <w:color w:val="231F20"/>
          <w:spacing w:val="-6"/>
        </w:rPr>
        <w:t xml:space="preserve"> </w:t>
      </w:r>
      <w:r>
        <w:rPr>
          <w:color w:val="231F20"/>
        </w:rPr>
        <w:t>lactato</w:t>
      </w:r>
      <w:r>
        <w:rPr>
          <w:color w:val="231F20"/>
          <w:spacing w:val="-5"/>
        </w:rPr>
        <w:t xml:space="preserve"> </w:t>
      </w:r>
      <w:r>
        <w:rPr>
          <w:color w:val="231F20"/>
        </w:rPr>
        <w:t>producido</w:t>
      </w:r>
      <w:r>
        <w:rPr>
          <w:color w:val="231F20"/>
          <w:spacing w:val="-6"/>
        </w:rPr>
        <w:t xml:space="preserve"> </w:t>
      </w:r>
      <w:r>
        <w:rPr>
          <w:color w:val="231F20"/>
        </w:rPr>
        <w:t>egresa</w:t>
      </w:r>
      <w:r>
        <w:rPr>
          <w:color w:val="231F20"/>
          <w:spacing w:val="-5"/>
        </w:rPr>
        <w:t xml:space="preserve"> </w:t>
      </w:r>
      <w:r>
        <w:rPr>
          <w:color w:val="231F20"/>
        </w:rPr>
        <w:t>de</w:t>
      </w:r>
      <w:r>
        <w:rPr>
          <w:color w:val="231F20"/>
          <w:spacing w:val="-6"/>
        </w:rPr>
        <w:t xml:space="preserve"> </w:t>
      </w:r>
      <w:r>
        <w:rPr>
          <w:color w:val="231F20"/>
        </w:rPr>
        <w:t>los</w:t>
      </w:r>
      <w:r>
        <w:rPr>
          <w:color w:val="231F20"/>
          <w:spacing w:val="-6"/>
        </w:rPr>
        <w:t xml:space="preserve"> </w:t>
      </w:r>
      <w:r>
        <w:rPr>
          <w:color w:val="231F20"/>
        </w:rPr>
        <w:t>astrocitos</w:t>
      </w:r>
      <w:r>
        <w:rPr>
          <w:color w:val="231F20"/>
          <w:spacing w:val="-6"/>
        </w:rPr>
        <w:t xml:space="preserve"> </w:t>
      </w:r>
      <w:r>
        <w:rPr>
          <w:color w:val="231F20"/>
        </w:rPr>
        <w:t>más</w:t>
      </w:r>
      <w:r>
        <w:rPr>
          <w:color w:val="231F20"/>
          <w:spacing w:val="-6"/>
        </w:rPr>
        <w:t xml:space="preserve"> </w:t>
      </w:r>
      <w:r>
        <w:rPr>
          <w:color w:val="231F20"/>
        </w:rPr>
        <w:t>rápido de lo que es utilizado por las neuronas.</w:t>
      </w:r>
    </w:p>
    <w:p w14:paraId="5C69B4D3" w14:textId="77777777" w:rsidR="000037A9" w:rsidRDefault="000037A9">
      <w:pPr>
        <w:pStyle w:val="BodyText"/>
        <w:spacing w:before="4" w:line="249" w:lineRule="auto"/>
        <w:ind w:left="850" w:right="1127" w:firstLine="226"/>
        <w:jc w:val="both"/>
      </w:pPr>
      <w:r>
        <w:rPr>
          <w:color w:val="231F20"/>
        </w:rPr>
        <w:t xml:space="preserve">El aumento tisular del lactato, junto con el incremento de la relación </w:t>
      </w:r>
      <w:r>
        <w:rPr>
          <w:color w:val="231F20"/>
          <w:w w:val="95"/>
        </w:rPr>
        <w:t>NADH/NAD</w:t>
      </w:r>
      <w:r>
        <w:rPr>
          <w:color w:val="231F20"/>
          <w:w w:val="95"/>
          <w:position w:val="7"/>
          <w:sz w:val="11"/>
        </w:rPr>
        <w:t>+</w:t>
      </w:r>
      <w:r>
        <w:rPr>
          <w:rFonts w:ascii="Georgia" w:hAnsi="Georgia"/>
          <w:color w:val="231F20"/>
          <w:w w:val="95"/>
        </w:rPr>
        <w:t xml:space="preserve">, funcionan como señales promotoras del flujo sanguíneo, lo </w:t>
      </w:r>
      <w:r>
        <w:rPr>
          <w:color w:val="231F20"/>
        </w:rPr>
        <w:t xml:space="preserve">que desencadena en respuestas hiperémicas transitorias relacionadas con la </w:t>
      </w:r>
      <w:r>
        <w:rPr>
          <w:rFonts w:ascii="Georgia" w:hAnsi="Georgia"/>
          <w:color w:val="231F20"/>
          <w:w w:val="90"/>
        </w:rPr>
        <w:t>actividad neuronal local. Además de esta modulación del flujo sanguíneo cere</w:t>
      </w:r>
      <w:r>
        <w:rPr>
          <w:color w:val="231F20"/>
          <w:w w:val="90"/>
        </w:rPr>
        <w:t xml:space="preserve">- </w:t>
      </w:r>
      <w:r>
        <w:rPr>
          <w:rFonts w:ascii="Georgia" w:hAnsi="Georgia"/>
          <w:color w:val="231F20"/>
          <w:w w:val="90"/>
        </w:rPr>
        <w:t xml:space="preserve">bral desencadenada por las fluctuaciones de las concentraciones citosólicas de </w:t>
      </w:r>
      <w:r>
        <w:rPr>
          <w:color w:val="231F20"/>
        </w:rPr>
        <w:t>Ca</w:t>
      </w:r>
      <w:r>
        <w:rPr>
          <w:color w:val="231F20"/>
          <w:position w:val="7"/>
          <w:sz w:val="11"/>
        </w:rPr>
        <w:t>++</w:t>
      </w:r>
      <w:r>
        <w:rPr>
          <w:color w:val="231F20"/>
        </w:rPr>
        <w:t>, los astrocitos también liberan otros mediadores vasoactivos producidos tras</w:t>
      </w:r>
      <w:r>
        <w:rPr>
          <w:color w:val="231F20"/>
          <w:spacing w:val="-3"/>
        </w:rPr>
        <w:t xml:space="preserve"> </w:t>
      </w:r>
      <w:r>
        <w:rPr>
          <w:color w:val="231F20"/>
        </w:rPr>
        <w:t>la</w:t>
      </w:r>
      <w:r>
        <w:rPr>
          <w:color w:val="231F20"/>
          <w:spacing w:val="-3"/>
        </w:rPr>
        <w:t xml:space="preserve"> </w:t>
      </w:r>
      <w:r>
        <w:rPr>
          <w:color w:val="231F20"/>
        </w:rPr>
        <w:t>activación</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ciclooxigenasa</w:t>
      </w:r>
      <w:r>
        <w:rPr>
          <w:color w:val="231F20"/>
          <w:spacing w:val="-3"/>
        </w:rPr>
        <w:t xml:space="preserve"> </w:t>
      </w:r>
      <w:r>
        <w:rPr>
          <w:color w:val="231F20"/>
        </w:rPr>
        <w:t>(COX)</w:t>
      </w:r>
      <w:r>
        <w:rPr>
          <w:color w:val="231F20"/>
          <w:spacing w:val="-3"/>
        </w:rPr>
        <w:t xml:space="preserve"> </w:t>
      </w:r>
      <w:r>
        <w:rPr>
          <w:color w:val="231F20"/>
        </w:rPr>
        <w:t>que</w:t>
      </w:r>
      <w:r>
        <w:rPr>
          <w:color w:val="231F20"/>
          <w:spacing w:val="-3"/>
        </w:rPr>
        <w:t xml:space="preserve"> </w:t>
      </w:r>
      <w:r>
        <w:rPr>
          <w:color w:val="231F20"/>
        </w:rPr>
        <w:t>contribuyen</w:t>
      </w:r>
      <w:r>
        <w:rPr>
          <w:color w:val="231F20"/>
          <w:spacing w:val="-3"/>
        </w:rPr>
        <w:t xml:space="preserve"> </w:t>
      </w:r>
      <w:r>
        <w:rPr>
          <w:color w:val="231F20"/>
        </w:rPr>
        <w:t>tanto</w:t>
      </w:r>
      <w:r>
        <w:rPr>
          <w:color w:val="231F20"/>
          <w:spacing w:val="-3"/>
        </w:rPr>
        <w:t xml:space="preserve"> </w:t>
      </w:r>
      <w:r>
        <w:rPr>
          <w:color w:val="231F20"/>
        </w:rPr>
        <w:t>a</w:t>
      </w:r>
      <w:r>
        <w:rPr>
          <w:color w:val="231F20"/>
          <w:spacing w:val="-3"/>
        </w:rPr>
        <w:t xml:space="preserve"> </w:t>
      </w:r>
      <w:r>
        <w:rPr>
          <w:color w:val="231F20"/>
        </w:rPr>
        <w:t>la</w:t>
      </w:r>
      <w:r>
        <w:rPr>
          <w:color w:val="231F20"/>
          <w:spacing w:val="-3"/>
        </w:rPr>
        <w:t xml:space="preserve"> </w:t>
      </w:r>
      <w:r>
        <w:rPr>
          <w:color w:val="231F20"/>
        </w:rPr>
        <w:t>vaso- dilatación como al mantenimiento del tono microvascular.</w:t>
      </w:r>
    </w:p>
    <w:p w14:paraId="5E4ADFDD" w14:textId="77777777" w:rsidR="000037A9" w:rsidRDefault="000037A9">
      <w:pPr>
        <w:pStyle w:val="BodyText"/>
        <w:spacing w:before="8" w:line="252" w:lineRule="auto"/>
        <w:ind w:left="850" w:right="1127" w:firstLine="226"/>
        <w:jc w:val="both"/>
      </w:pPr>
      <w:r>
        <w:rPr>
          <w:color w:val="231F20"/>
        </w:rPr>
        <w:t>En</w:t>
      </w:r>
      <w:r>
        <w:rPr>
          <w:color w:val="231F20"/>
          <w:spacing w:val="-9"/>
        </w:rPr>
        <w:t xml:space="preserve"> </w:t>
      </w:r>
      <w:r>
        <w:rPr>
          <w:color w:val="231F20"/>
        </w:rPr>
        <w:t>el</w:t>
      </w:r>
      <w:r>
        <w:rPr>
          <w:color w:val="231F20"/>
          <w:spacing w:val="-9"/>
        </w:rPr>
        <w:t xml:space="preserve"> </w:t>
      </w:r>
      <w:r>
        <w:rPr>
          <w:color w:val="231F20"/>
        </w:rPr>
        <w:t>trauma,</w:t>
      </w:r>
      <w:r>
        <w:rPr>
          <w:color w:val="231F20"/>
          <w:spacing w:val="-9"/>
        </w:rPr>
        <w:t xml:space="preserve"> </w:t>
      </w:r>
      <w:r>
        <w:rPr>
          <w:color w:val="231F20"/>
        </w:rPr>
        <w:t>los</w:t>
      </w:r>
      <w:r>
        <w:rPr>
          <w:color w:val="231F20"/>
          <w:spacing w:val="-9"/>
        </w:rPr>
        <w:t xml:space="preserve"> </w:t>
      </w:r>
      <w:r>
        <w:rPr>
          <w:color w:val="231F20"/>
        </w:rPr>
        <w:t>disturbios</w:t>
      </w:r>
      <w:r>
        <w:rPr>
          <w:color w:val="231F20"/>
          <w:spacing w:val="-9"/>
        </w:rPr>
        <w:t xml:space="preserve"> </w:t>
      </w:r>
      <w:r>
        <w:rPr>
          <w:color w:val="231F20"/>
        </w:rPr>
        <w:t>de</w:t>
      </w:r>
      <w:r>
        <w:rPr>
          <w:color w:val="231F20"/>
          <w:spacing w:val="-9"/>
        </w:rPr>
        <w:t xml:space="preserve"> </w:t>
      </w:r>
      <w:r>
        <w:rPr>
          <w:color w:val="231F20"/>
        </w:rPr>
        <w:t>las</w:t>
      </w:r>
      <w:r>
        <w:rPr>
          <w:color w:val="231F20"/>
          <w:spacing w:val="-9"/>
        </w:rPr>
        <w:t xml:space="preserve"> </w:t>
      </w:r>
      <w:r>
        <w:rPr>
          <w:color w:val="231F20"/>
        </w:rPr>
        <w:t>funciones</w:t>
      </w:r>
      <w:r>
        <w:rPr>
          <w:color w:val="231F20"/>
          <w:spacing w:val="-9"/>
        </w:rPr>
        <w:t xml:space="preserve"> </w:t>
      </w:r>
      <w:r>
        <w:rPr>
          <w:color w:val="231F20"/>
        </w:rPr>
        <w:t>astrocitarias</w:t>
      </w:r>
      <w:r>
        <w:rPr>
          <w:color w:val="231F20"/>
          <w:spacing w:val="-9"/>
        </w:rPr>
        <w:t xml:space="preserve"> </w:t>
      </w:r>
      <w:r>
        <w:rPr>
          <w:color w:val="231F20"/>
        </w:rPr>
        <w:t>señaladas,</w:t>
      </w:r>
      <w:r>
        <w:rPr>
          <w:color w:val="231F20"/>
          <w:spacing w:val="-9"/>
        </w:rPr>
        <w:t xml:space="preserve"> </w:t>
      </w:r>
      <w:r>
        <w:rPr>
          <w:color w:val="231F20"/>
        </w:rPr>
        <w:t>el</w:t>
      </w:r>
      <w:r>
        <w:rPr>
          <w:color w:val="231F20"/>
          <w:spacing w:val="-9"/>
        </w:rPr>
        <w:t xml:space="preserve"> </w:t>
      </w:r>
      <w:r>
        <w:rPr>
          <w:color w:val="231F20"/>
        </w:rPr>
        <w:t>desa- rrollo</w:t>
      </w:r>
      <w:r>
        <w:rPr>
          <w:color w:val="231F20"/>
          <w:spacing w:val="-10"/>
        </w:rPr>
        <w:t xml:space="preserve"> </w:t>
      </w:r>
      <w:r>
        <w:rPr>
          <w:color w:val="231F20"/>
        </w:rPr>
        <w:t>de</w:t>
      </w:r>
      <w:r>
        <w:rPr>
          <w:color w:val="231F20"/>
          <w:spacing w:val="-10"/>
        </w:rPr>
        <w:t xml:space="preserve"> </w:t>
      </w:r>
      <w:r>
        <w:rPr>
          <w:color w:val="231F20"/>
        </w:rPr>
        <w:t>edema</w:t>
      </w:r>
      <w:r>
        <w:rPr>
          <w:color w:val="231F20"/>
          <w:spacing w:val="-10"/>
        </w:rPr>
        <w:t xml:space="preserve"> </w:t>
      </w:r>
      <w:r>
        <w:rPr>
          <w:color w:val="231F20"/>
        </w:rPr>
        <w:t>citotóxico</w:t>
      </w:r>
      <w:r>
        <w:rPr>
          <w:color w:val="231F20"/>
          <w:spacing w:val="-10"/>
        </w:rPr>
        <w:t xml:space="preserve"> </w:t>
      </w:r>
      <w:r>
        <w:rPr>
          <w:color w:val="231F20"/>
        </w:rPr>
        <w:t>ya</w:t>
      </w:r>
      <w:r>
        <w:rPr>
          <w:color w:val="231F20"/>
          <w:spacing w:val="-10"/>
        </w:rPr>
        <w:t xml:space="preserve"> </w:t>
      </w:r>
      <w:r>
        <w:rPr>
          <w:color w:val="231F20"/>
        </w:rPr>
        <w:t>descrito</w:t>
      </w:r>
      <w:r>
        <w:rPr>
          <w:color w:val="231F20"/>
          <w:spacing w:val="-10"/>
        </w:rPr>
        <w:t xml:space="preserve"> </w:t>
      </w:r>
      <w:r>
        <w:rPr>
          <w:color w:val="231F20"/>
        </w:rPr>
        <w:t>y</w:t>
      </w:r>
      <w:r>
        <w:rPr>
          <w:color w:val="231F20"/>
          <w:spacing w:val="-10"/>
        </w:rPr>
        <w:t xml:space="preserve"> </w:t>
      </w:r>
      <w:r>
        <w:rPr>
          <w:color w:val="231F20"/>
        </w:rPr>
        <w:t>la</w:t>
      </w:r>
      <w:r>
        <w:rPr>
          <w:color w:val="231F20"/>
          <w:spacing w:val="-10"/>
        </w:rPr>
        <w:t xml:space="preserve"> </w:t>
      </w:r>
      <w:r>
        <w:rPr>
          <w:color w:val="231F20"/>
        </w:rPr>
        <w:t>activación</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microglía</w:t>
      </w:r>
      <w:r>
        <w:rPr>
          <w:color w:val="231F20"/>
          <w:spacing w:val="-10"/>
        </w:rPr>
        <w:t xml:space="preserve"> </w:t>
      </w:r>
      <w:r>
        <w:rPr>
          <w:color w:val="231F20"/>
        </w:rPr>
        <w:t>en</w:t>
      </w:r>
      <w:r>
        <w:rPr>
          <w:color w:val="231F20"/>
          <w:spacing w:val="-10"/>
        </w:rPr>
        <w:t xml:space="preserve"> </w:t>
      </w:r>
      <w:r>
        <w:rPr>
          <w:color w:val="231F20"/>
        </w:rPr>
        <w:t xml:space="preserve">células </w:t>
      </w:r>
      <w:r>
        <w:rPr>
          <w:rFonts w:ascii="Georgia" w:hAnsi="Georgia"/>
          <w:color w:val="231F20"/>
          <w:w w:val="95"/>
        </w:rPr>
        <w:t>macrofágicas</w:t>
      </w:r>
      <w:r>
        <w:rPr>
          <w:rFonts w:ascii="Georgia" w:hAnsi="Georgia"/>
          <w:color w:val="231F20"/>
          <w:spacing w:val="-10"/>
          <w:w w:val="95"/>
        </w:rPr>
        <w:t xml:space="preserve"> </w:t>
      </w:r>
      <w:r>
        <w:rPr>
          <w:rFonts w:ascii="Georgia" w:hAnsi="Georgia"/>
          <w:color w:val="231F20"/>
          <w:w w:val="95"/>
        </w:rPr>
        <w:t>que</w:t>
      </w:r>
      <w:r>
        <w:rPr>
          <w:rFonts w:ascii="Georgia" w:hAnsi="Georgia"/>
          <w:color w:val="231F20"/>
          <w:spacing w:val="-10"/>
          <w:w w:val="95"/>
        </w:rPr>
        <w:t xml:space="preserve"> </w:t>
      </w:r>
      <w:r>
        <w:rPr>
          <w:rFonts w:ascii="Georgia" w:hAnsi="Georgia"/>
          <w:color w:val="231F20"/>
          <w:w w:val="95"/>
        </w:rPr>
        <w:t>amplifican</w:t>
      </w:r>
      <w:r>
        <w:rPr>
          <w:rFonts w:ascii="Georgia" w:hAnsi="Georgia"/>
          <w:color w:val="231F20"/>
          <w:spacing w:val="-9"/>
          <w:w w:val="95"/>
        </w:rPr>
        <w:t xml:space="preserv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respuesta</w:t>
      </w:r>
      <w:r>
        <w:rPr>
          <w:rFonts w:ascii="Georgia" w:hAnsi="Georgia"/>
          <w:color w:val="231F20"/>
          <w:spacing w:val="-10"/>
          <w:w w:val="95"/>
        </w:rPr>
        <w:t xml:space="preserve"> </w:t>
      </w:r>
      <w:r>
        <w:rPr>
          <w:rFonts w:ascii="Georgia" w:hAnsi="Georgia"/>
          <w:color w:val="231F20"/>
          <w:w w:val="95"/>
        </w:rPr>
        <w:t>inflamatoria</w:t>
      </w:r>
      <w:r>
        <w:rPr>
          <w:rFonts w:ascii="Georgia" w:hAnsi="Georgia"/>
          <w:color w:val="231F20"/>
          <w:spacing w:val="-9"/>
          <w:w w:val="95"/>
        </w:rPr>
        <w:t xml:space="preserve"> </w:t>
      </w:r>
      <w:r>
        <w:rPr>
          <w:rFonts w:ascii="Georgia" w:hAnsi="Georgia"/>
          <w:color w:val="231F20"/>
          <w:w w:val="95"/>
        </w:rPr>
        <w:t>con</w:t>
      </w:r>
      <w:r>
        <w:rPr>
          <w:rFonts w:ascii="Georgia" w:hAnsi="Georgia"/>
          <w:color w:val="231F20"/>
          <w:spacing w:val="-10"/>
          <w:w w:val="95"/>
        </w:rPr>
        <w:t xml:space="preserve"> </w:t>
      </w:r>
      <w:r>
        <w:rPr>
          <w:rFonts w:ascii="Georgia" w:hAnsi="Georgia"/>
          <w:color w:val="231F20"/>
          <w:w w:val="95"/>
        </w:rPr>
        <w:t>lesión</w:t>
      </w:r>
      <w:r>
        <w:rPr>
          <w:rFonts w:ascii="Georgia" w:hAnsi="Georgia"/>
          <w:color w:val="231F20"/>
          <w:spacing w:val="-10"/>
          <w:w w:val="95"/>
        </w:rPr>
        <w:t xml:space="preserve"> </w:t>
      </w:r>
      <w:r>
        <w:rPr>
          <w:rFonts w:ascii="Georgia" w:hAnsi="Georgia"/>
          <w:color w:val="231F20"/>
          <w:w w:val="95"/>
        </w:rPr>
        <w:t>de</w:t>
      </w:r>
      <w:r>
        <w:rPr>
          <w:rFonts w:ascii="Georgia" w:hAnsi="Georgia"/>
          <w:color w:val="231F20"/>
          <w:spacing w:val="-9"/>
          <w:w w:val="95"/>
        </w:rPr>
        <w:t xml:space="preserv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 xml:space="preserve">BHE </w:t>
      </w:r>
      <w:r>
        <w:rPr>
          <w:color w:val="231F20"/>
        </w:rPr>
        <w:t>conducirán</w:t>
      </w:r>
      <w:r>
        <w:rPr>
          <w:color w:val="231F20"/>
          <w:spacing w:val="-4"/>
        </w:rPr>
        <w:t xml:space="preserve"> </w:t>
      </w:r>
      <w:r>
        <w:rPr>
          <w:color w:val="231F20"/>
        </w:rPr>
        <w:t>a</w:t>
      </w:r>
      <w:r>
        <w:rPr>
          <w:color w:val="231F20"/>
          <w:spacing w:val="-4"/>
        </w:rPr>
        <w:t xml:space="preserve"> </w:t>
      </w:r>
      <w:r>
        <w:rPr>
          <w:color w:val="231F20"/>
        </w:rPr>
        <w:t>la</w:t>
      </w:r>
      <w:r>
        <w:rPr>
          <w:color w:val="231F20"/>
          <w:spacing w:val="-4"/>
        </w:rPr>
        <w:t xml:space="preserve"> </w:t>
      </w:r>
      <w:r>
        <w:rPr>
          <w:color w:val="231F20"/>
        </w:rPr>
        <w:t>hipoperfusión</w:t>
      </w:r>
      <w:r>
        <w:rPr>
          <w:color w:val="231F20"/>
          <w:spacing w:val="-4"/>
        </w:rPr>
        <w:t xml:space="preserve"> </w:t>
      </w:r>
      <w:r>
        <w:rPr>
          <w:color w:val="231F20"/>
        </w:rPr>
        <w:t>hística,</w:t>
      </w:r>
      <w:r>
        <w:rPr>
          <w:color w:val="231F20"/>
          <w:spacing w:val="-4"/>
        </w:rPr>
        <w:t xml:space="preserve"> </w:t>
      </w:r>
      <w:r>
        <w:rPr>
          <w:color w:val="231F20"/>
        </w:rPr>
        <w:t>lo</w:t>
      </w:r>
      <w:r>
        <w:rPr>
          <w:color w:val="231F20"/>
          <w:spacing w:val="-4"/>
        </w:rPr>
        <w:t xml:space="preserve"> </w:t>
      </w:r>
      <w:r>
        <w:rPr>
          <w:color w:val="231F20"/>
        </w:rPr>
        <w:t>que</w:t>
      </w:r>
      <w:r>
        <w:rPr>
          <w:color w:val="231F20"/>
          <w:spacing w:val="-4"/>
        </w:rPr>
        <w:t xml:space="preserve"> </w:t>
      </w:r>
      <w:r>
        <w:rPr>
          <w:color w:val="231F20"/>
        </w:rPr>
        <w:t>exacerba</w:t>
      </w:r>
      <w:r>
        <w:rPr>
          <w:color w:val="231F20"/>
          <w:spacing w:val="-4"/>
        </w:rPr>
        <w:t xml:space="preserve"> </w:t>
      </w:r>
      <w:r>
        <w:rPr>
          <w:color w:val="231F20"/>
        </w:rPr>
        <w:t>fenómenos</w:t>
      </w:r>
      <w:r>
        <w:rPr>
          <w:color w:val="231F20"/>
          <w:spacing w:val="-4"/>
        </w:rPr>
        <w:t xml:space="preserve"> </w:t>
      </w:r>
      <w:r>
        <w:rPr>
          <w:color w:val="231F20"/>
        </w:rPr>
        <w:t>de</w:t>
      </w:r>
      <w:r>
        <w:rPr>
          <w:color w:val="231F20"/>
          <w:spacing w:val="-4"/>
        </w:rPr>
        <w:t xml:space="preserve"> </w:t>
      </w:r>
      <w:r>
        <w:rPr>
          <w:color w:val="231F20"/>
        </w:rPr>
        <w:t xml:space="preserve">isquemia pasivos o activos por vasoconstricción, así como también desacople entre el </w:t>
      </w:r>
      <w:r>
        <w:rPr>
          <w:rFonts w:ascii="Georgia" w:hAnsi="Georgia"/>
          <w:color w:val="231F20"/>
          <w:w w:val="90"/>
        </w:rPr>
        <w:t>flujo</w:t>
      </w:r>
      <w:r>
        <w:rPr>
          <w:rFonts w:ascii="Georgia" w:hAnsi="Georgia"/>
          <w:color w:val="231F20"/>
          <w:spacing w:val="-3"/>
          <w:w w:val="90"/>
        </w:rPr>
        <w:t xml:space="preserve"> </w:t>
      </w:r>
      <w:r>
        <w:rPr>
          <w:rFonts w:ascii="Georgia" w:hAnsi="Georgia"/>
          <w:color w:val="231F20"/>
          <w:w w:val="90"/>
        </w:rPr>
        <w:t>y</w:t>
      </w:r>
      <w:r>
        <w:rPr>
          <w:rFonts w:ascii="Georgia" w:hAnsi="Georgia"/>
          <w:color w:val="231F20"/>
          <w:spacing w:val="-3"/>
          <w:w w:val="90"/>
        </w:rPr>
        <w:t xml:space="preserve"> </w:t>
      </w:r>
      <w:r>
        <w:rPr>
          <w:rFonts w:ascii="Georgia" w:hAnsi="Georgia"/>
          <w:color w:val="231F20"/>
          <w:w w:val="90"/>
        </w:rPr>
        <w:t>consumo</w:t>
      </w:r>
      <w:r>
        <w:rPr>
          <w:rFonts w:ascii="Georgia" w:hAnsi="Georgia"/>
          <w:color w:val="231F20"/>
          <w:spacing w:val="-3"/>
          <w:w w:val="90"/>
        </w:rPr>
        <w:t xml:space="preserve"> </w:t>
      </w:r>
      <w:r>
        <w:rPr>
          <w:rFonts w:ascii="Georgia" w:hAnsi="Georgia"/>
          <w:color w:val="231F20"/>
          <w:w w:val="90"/>
        </w:rPr>
        <w:t>de</w:t>
      </w:r>
      <w:r>
        <w:rPr>
          <w:rFonts w:ascii="Georgia" w:hAnsi="Georgia"/>
          <w:color w:val="231F20"/>
          <w:spacing w:val="-3"/>
          <w:w w:val="90"/>
        </w:rPr>
        <w:t xml:space="preserve"> </w:t>
      </w:r>
      <w:r>
        <w:rPr>
          <w:rFonts w:ascii="Georgia" w:hAnsi="Georgia"/>
          <w:color w:val="231F20"/>
          <w:w w:val="90"/>
        </w:rPr>
        <w:t>oxígeno.</w:t>
      </w:r>
      <w:r>
        <w:rPr>
          <w:rFonts w:ascii="Georgia" w:hAnsi="Georgia"/>
          <w:color w:val="231F20"/>
          <w:spacing w:val="-3"/>
          <w:w w:val="90"/>
        </w:rPr>
        <w:t xml:space="preserve"> </w:t>
      </w:r>
      <w:r>
        <w:rPr>
          <w:rFonts w:ascii="Georgia" w:hAnsi="Georgia"/>
          <w:color w:val="231F20"/>
          <w:w w:val="90"/>
        </w:rPr>
        <w:t>En</w:t>
      </w:r>
      <w:r>
        <w:rPr>
          <w:rFonts w:ascii="Georgia" w:hAnsi="Georgia"/>
          <w:color w:val="231F20"/>
          <w:spacing w:val="-3"/>
          <w:w w:val="90"/>
        </w:rPr>
        <w:t xml:space="preserve"> </w:t>
      </w:r>
      <w:r>
        <w:rPr>
          <w:rFonts w:ascii="Georgia" w:hAnsi="Georgia"/>
          <w:color w:val="231F20"/>
          <w:w w:val="90"/>
        </w:rPr>
        <w:t>este</w:t>
      </w:r>
      <w:r>
        <w:rPr>
          <w:rFonts w:ascii="Georgia" w:hAnsi="Georgia"/>
          <w:color w:val="231F20"/>
          <w:spacing w:val="-4"/>
          <w:w w:val="90"/>
        </w:rPr>
        <w:t xml:space="preserve"> </w:t>
      </w:r>
      <w:r>
        <w:rPr>
          <w:rFonts w:ascii="Georgia" w:hAnsi="Georgia"/>
          <w:color w:val="231F20"/>
          <w:w w:val="90"/>
        </w:rPr>
        <w:t>contexto,</w:t>
      </w:r>
      <w:r>
        <w:rPr>
          <w:rFonts w:ascii="Georgia" w:hAnsi="Georgia"/>
          <w:color w:val="231F20"/>
          <w:spacing w:val="-3"/>
          <w:w w:val="90"/>
        </w:rPr>
        <w:t xml:space="preserve"> </w:t>
      </w:r>
      <w:r>
        <w:rPr>
          <w:rFonts w:ascii="Georgia" w:hAnsi="Georgia"/>
          <w:color w:val="231F20"/>
          <w:w w:val="90"/>
        </w:rPr>
        <w:t>los</w:t>
      </w:r>
      <w:r>
        <w:rPr>
          <w:rFonts w:ascii="Georgia" w:hAnsi="Georgia"/>
          <w:color w:val="231F20"/>
          <w:spacing w:val="-3"/>
          <w:w w:val="90"/>
        </w:rPr>
        <w:t xml:space="preserve"> </w:t>
      </w:r>
      <w:r>
        <w:rPr>
          <w:rFonts w:ascii="Georgia" w:hAnsi="Georgia"/>
          <w:color w:val="231F20"/>
          <w:w w:val="90"/>
        </w:rPr>
        <w:t>oligodendrocitos</w:t>
      </w:r>
      <w:r>
        <w:rPr>
          <w:rFonts w:ascii="Georgia" w:hAnsi="Georgia"/>
          <w:color w:val="231F20"/>
          <w:spacing w:val="-3"/>
          <w:w w:val="90"/>
        </w:rPr>
        <w:t xml:space="preserve"> </w:t>
      </w:r>
      <w:r>
        <w:rPr>
          <w:rFonts w:ascii="Georgia" w:hAnsi="Georgia"/>
          <w:color w:val="231F20"/>
          <w:w w:val="90"/>
        </w:rPr>
        <w:t>también</w:t>
      </w:r>
      <w:r>
        <w:rPr>
          <w:rFonts w:ascii="Georgia" w:hAnsi="Georgia"/>
          <w:color w:val="231F20"/>
          <w:spacing w:val="-3"/>
          <w:w w:val="90"/>
        </w:rPr>
        <w:t xml:space="preserve"> </w:t>
      </w:r>
      <w:r>
        <w:rPr>
          <w:rFonts w:ascii="Georgia" w:hAnsi="Georgia"/>
          <w:color w:val="231F20"/>
          <w:w w:val="90"/>
        </w:rPr>
        <w:t>ge</w:t>
      </w:r>
      <w:r>
        <w:rPr>
          <w:color w:val="231F20"/>
          <w:w w:val="90"/>
        </w:rPr>
        <w:t xml:space="preserve">- </w:t>
      </w:r>
      <w:r>
        <w:rPr>
          <w:color w:val="231F20"/>
        </w:rPr>
        <w:t>neran</w:t>
      </w:r>
      <w:r>
        <w:rPr>
          <w:color w:val="231F20"/>
          <w:spacing w:val="-11"/>
        </w:rPr>
        <w:t xml:space="preserve"> </w:t>
      </w:r>
      <w:r>
        <w:rPr>
          <w:color w:val="231F20"/>
        </w:rPr>
        <w:t>daño</w:t>
      </w:r>
      <w:r>
        <w:rPr>
          <w:color w:val="231F20"/>
          <w:spacing w:val="-10"/>
        </w:rPr>
        <w:t xml:space="preserve"> </w:t>
      </w:r>
      <w:r>
        <w:rPr>
          <w:color w:val="231F20"/>
        </w:rPr>
        <w:t>adicional,</w:t>
      </w:r>
      <w:r>
        <w:rPr>
          <w:color w:val="231F20"/>
          <w:spacing w:val="-10"/>
        </w:rPr>
        <w:t xml:space="preserve"> </w:t>
      </w:r>
      <w:r>
        <w:rPr>
          <w:color w:val="231F20"/>
        </w:rPr>
        <w:t>ya</w:t>
      </w:r>
      <w:r>
        <w:rPr>
          <w:color w:val="231F20"/>
          <w:spacing w:val="-10"/>
        </w:rPr>
        <w:t xml:space="preserve"> </w:t>
      </w:r>
      <w:r>
        <w:rPr>
          <w:color w:val="231F20"/>
        </w:rPr>
        <w:t>que</w:t>
      </w:r>
      <w:r>
        <w:rPr>
          <w:color w:val="231F20"/>
          <w:spacing w:val="-10"/>
        </w:rPr>
        <w:t xml:space="preserve"> </w:t>
      </w:r>
      <w:r>
        <w:rPr>
          <w:color w:val="231F20"/>
        </w:rPr>
        <w:t>estos</w:t>
      </w:r>
      <w:r>
        <w:rPr>
          <w:color w:val="231F20"/>
          <w:spacing w:val="-10"/>
        </w:rPr>
        <w:t xml:space="preserve"> </w:t>
      </w:r>
      <w:r>
        <w:rPr>
          <w:color w:val="231F20"/>
        </w:rPr>
        <w:t>son</w:t>
      </w:r>
      <w:r>
        <w:rPr>
          <w:color w:val="231F20"/>
          <w:spacing w:val="-11"/>
        </w:rPr>
        <w:t xml:space="preserve"> </w:t>
      </w:r>
      <w:r>
        <w:rPr>
          <w:color w:val="231F20"/>
        </w:rPr>
        <w:t>sensibles</w:t>
      </w:r>
      <w:r>
        <w:rPr>
          <w:color w:val="231F20"/>
          <w:spacing w:val="-10"/>
        </w:rPr>
        <w:t xml:space="preserve"> </w:t>
      </w:r>
      <w:r>
        <w:rPr>
          <w:color w:val="231F20"/>
        </w:rPr>
        <w:t>a</w:t>
      </w:r>
      <w:r>
        <w:rPr>
          <w:color w:val="231F20"/>
          <w:spacing w:val="-10"/>
        </w:rPr>
        <w:t xml:space="preserve"> </w:t>
      </w:r>
      <w:r>
        <w:rPr>
          <w:color w:val="231F20"/>
        </w:rPr>
        <w:t>señales</w:t>
      </w:r>
      <w:r>
        <w:rPr>
          <w:color w:val="231F20"/>
          <w:spacing w:val="-11"/>
        </w:rPr>
        <w:t xml:space="preserve"> </w:t>
      </w:r>
      <w:r>
        <w:rPr>
          <w:color w:val="231F20"/>
        </w:rPr>
        <w:t>excitotóxicas</w:t>
      </w:r>
      <w:r>
        <w:rPr>
          <w:color w:val="231F20"/>
          <w:spacing w:val="-11"/>
        </w:rPr>
        <w:t xml:space="preserve"> </w:t>
      </w:r>
      <w:r>
        <w:rPr>
          <w:color w:val="231F20"/>
        </w:rPr>
        <w:t xml:space="preserve">media- das por receptores ionotrópicos de glutamato, tales como los receptores para </w:t>
      </w:r>
      <w:r>
        <w:rPr>
          <w:rFonts w:ascii="Georgia" w:hAnsi="Georgia"/>
          <w:color w:val="231F20"/>
          <w:w w:val="90"/>
        </w:rPr>
        <w:t xml:space="preserve">AMPA y para kainato. De esta forma son capaces de ocasionar muerte celular </w:t>
      </w:r>
      <w:r>
        <w:rPr>
          <w:color w:val="231F20"/>
        </w:rPr>
        <w:t>en forma dependiente e independiente de la activación de caspasas.</w:t>
      </w:r>
    </w:p>
    <w:p w14:paraId="797AF99F" w14:textId="77777777" w:rsidR="000037A9" w:rsidRDefault="000037A9">
      <w:pPr>
        <w:spacing w:line="252" w:lineRule="auto"/>
        <w:jc w:val="both"/>
        <w:sectPr w:rsidR="000037A9" w:rsidSect="000037A9">
          <w:pgSz w:w="8230" w:h="12190"/>
          <w:pgMar w:top="880" w:right="0" w:bottom="560" w:left="0" w:header="279" w:footer="370" w:gutter="0"/>
          <w:cols w:space="708"/>
        </w:sectPr>
      </w:pPr>
    </w:p>
    <w:p w14:paraId="7DC74EE1" w14:textId="77777777" w:rsidR="000037A9" w:rsidRDefault="000037A9">
      <w:pPr>
        <w:pStyle w:val="BodyText"/>
        <w:spacing w:before="5"/>
        <w:rPr>
          <w:sz w:val="22"/>
        </w:rPr>
      </w:pPr>
    </w:p>
    <w:p w14:paraId="622A1355" w14:textId="77777777" w:rsidR="000037A9" w:rsidRDefault="000037A9">
      <w:pPr>
        <w:pStyle w:val="Heading2"/>
        <w:spacing w:before="115"/>
        <w:ind w:left="1133"/>
      </w:pPr>
      <w:r>
        <w:rPr>
          <w:color w:val="00464F"/>
        </w:rPr>
        <w:t>Respuesta</w:t>
      </w:r>
      <w:r>
        <w:rPr>
          <w:color w:val="00464F"/>
          <w:spacing w:val="-14"/>
        </w:rPr>
        <w:t xml:space="preserve"> </w:t>
      </w:r>
      <w:r>
        <w:rPr>
          <w:color w:val="00464F"/>
          <w:spacing w:val="-2"/>
        </w:rPr>
        <w:t>inflamatoria</w:t>
      </w:r>
    </w:p>
    <w:p w14:paraId="03349EFD" w14:textId="77777777" w:rsidR="000037A9" w:rsidRDefault="000037A9">
      <w:pPr>
        <w:pStyle w:val="BodyText"/>
        <w:spacing w:before="287" w:line="252" w:lineRule="auto"/>
        <w:ind w:left="1121" w:right="843"/>
        <w:jc w:val="right"/>
      </w:pPr>
      <w:r>
        <w:rPr>
          <w:rFonts w:ascii="Georgia" w:hAnsi="Georgia"/>
          <w:color w:val="231F20"/>
          <w:w w:val="90"/>
        </w:rPr>
        <w:t>La</w:t>
      </w:r>
      <w:r>
        <w:rPr>
          <w:rFonts w:ascii="Georgia" w:hAnsi="Georgia"/>
          <w:color w:val="231F20"/>
          <w:spacing w:val="-5"/>
          <w:w w:val="90"/>
        </w:rPr>
        <w:t xml:space="preserve"> </w:t>
      </w:r>
      <w:r>
        <w:rPr>
          <w:rFonts w:ascii="Georgia" w:hAnsi="Georgia"/>
          <w:color w:val="231F20"/>
          <w:w w:val="90"/>
        </w:rPr>
        <w:t>inflamación</w:t>
      </w:r>
      <w:r>
        <w:rPr>
          <w:rFonts w:ascii="Georgia" w:hAnsi="Georgia"/>
          <w:color w:val="231F20"/>
          <w:spacing w:val="-5"/>
          <w:w w:val="90"/>
        </w:rPr>
        <w:t xml:space="preserve"> </w:t>
      </w:r>
      <w:r>
        <w:rPr>
          <w:rFonts w:ascii="Georgia" w:hAnsi="Georgia"/>
          <w:color w:val="231F20"/>
          <w:w w:val="90"/>
        </w:rPr>
        <w:t>constituye</w:t>
      </w:r>
      <w:r>
        <w:rPr>
          <w:rFonts w:ascii="Georgia" w:hAnsi="Georgia"/>
          <w:color w:val="231F20"/>
          <w:spacing w:val="-4"/>
          <w:w w:val="90"/>
        </w:rPr>
        <w:t xml:space="preserve"> </w:t>
      </w:r>
      <w:r>
        <w:rPr>
          <w:rFonts w:ascii="Georgia" w:hAnsi="Georgia"/>
          <w:color w:val="231F20"/>
          <w:w w:val="90"/>
        </w:rPr>
        <w:t>una</w:t>
      </w:r>
      <w:r>
        <w:rPr>
          <w:rFonts w:ascii="Georgia" w:hAnsi="Georgia"/>
          <w:color w:val="231F20"/>
          <w:spacing w:val="-5"/>
          <w:w w:val="90"/>
        </w:rPr>
        <w:t xml:space="preserve"> </w:t>
      </w:r>
      <w:r>
        <w:rPr>
          <w:rFonts w:ascii="Georgia" w:hAnsi="Georgia"/>
          <w:color w:val="231F20"/>
          <w:w w:val="90"/>
        </w:rPr>
        <w:t>parte</w:t>
      </w:r>
      <w:r>
        <w:rPr>
          <w:rFonts w:ascii="Georgia" w:hAnsi="Georgia"/>
          <w:color w:val="231F20"/>
          <w:spacing w:val="-5"/>
          <w:w w:val="90"/>
        </w:rPr>
        <w:t xml:space="preserve"> </w:t>
      </w:r>
      <w:r>
        <w:rPr>
          <w:rFonts w:ascii="Georgia" w:hAnsi="Georgia"/>
          <w:color w:val="231F20"/>
          <w:w w:val="90"/>
        </w:rPr>
        <w:t>importante</w:t>
      </w:r>
      <w:r>
        <w:rPr>
          <w:rFonts w:ascii="Georgia" w:hAnsi="Georgia"/>
          <w:color w:val="231F20"/>
          <w:spacing w:val="-5"/>
          <w:w w:val="90"/>
        </w:rPr>
        <w:t xml:space="preserve"> </w:t>
      </w:r>
      <w:r>
        <w:rPr>
          <w:rFonts w:ascii="Georgia" w:hAnsi="Georgia"/>
          <w:color w:val="231F20"/>
          <w:w w:val="90"/>
        </w:rPr>
        <w:t>de</w:t>
      </w:r>
      <w:r>
        <w:rPr>
          <w:rFonts w:ascii="Georgia" w:hAnsi="Georgia"/>
          <w:color w:val="231F20"/>
          <w:spacing w:val="-5"/>
          <w:w w:val="90"/>
        </w:rPr>
        <w:t xml:space="preserve"> </w:t>
      </w:r>
      <w:r>
        <w:rPr>
          <w:rFonts w:ascii="Georgia" w:hAnsi="Georgia"/>
          <w:color w:val="231F20"/>
          <w:w w:val="90"/>
        </w:rPr>
        <w:t>la</w:t>
      </w:r>
      <w:r>
        <w:rPr>
          <w:rFonts w:ascii="Georgia" w:hAnsi="Georgia"/>
          <w:color w:val="231F20"/>
          <w:spacing w:val="-5"/>
          <w:w w:val="90"/>
        </w:rPr>
        <w:t xml:space="preserve"> </w:t>
      </w:r>
      <w:r>
        <w:rPr>
          <w:rFonts w:ascii="Georgia" w:hAnsi="Georgia"/>
          <w:color w:val="231F20"/>
          <w:w w:val="90"/>
        </w:rPr>
        <w:t>fisiopatología</w:t>
      </w:r>
      <w:r>
        <w:rPr>
          <w:rFonts w:ascii="Georgia" w:hAnsi="Georgia"/>
          <w:color w:val="231F20"/>
          <w:spacing w:val="-5"/>
          <w:w w:val="90"/>
        </w:rPr>
        <w:t xml:space="preserve"> </w:t>
      </w:r>
      <w:r>
        <w:rPr>
          <w:rFonts w:ascii="Georgia" w:hAnsi="Georgia"/>
          <w:color w:val="231F20"/>
          <w:w w:val="90"/>
        </w:rPr>
        <w:t>de</w:t>
      </w:r>
      <w:r>
        <w:rPr>
          <w:rFonts w:ascii="Georgia" w:hAnsi="Georgia"/>
          <w:color w:val="231F20"/>
          <w:spacing w:val="-5"/>
          <w:w w:val="90"/>
        </w:rPr>
        <w:t xml:space="preserve"> </w:t>
      </w:r>
      <w:r>
        <w:rPr>
          <w:rFonts w:ascii="Georgia" w:hAnsi="Georgia"/>
          <w:color w:val="231F20"/>
          <w:w w:val="90"/>
        </w:rPr>
        <w:t>la</w:t>
      </w:r>
      <w:r>
        <w:rPr>
          <w:rFonts w:ascii="Georgia" w:hAnsi="Georgia"/>
          <w:color w:val="231F20"/>
          <w:spacing w:val="-5"/>
          <w:w w:val="90"/>
        </w:rPr>
        <w:t xml:space="preserve"> </w:t>
      </w:r>
      <w:r>
        <w:rPr>
          <w:rFonts w:ascii="Georgia" w:hAnsi="Georgia"/>
          <w:color w:val="231F20"/>
          <w:w w:val="90"/>
        </w:rPr>
        <w:t xml:space="preserve">lesión </w:t>
      </w:r>
      <w:r>
        <w:rPr>
          <w:color w:val="231F20"/>
        </w:rPr>
        <w:t>cerebral</w:t>
      </w:r>
      <w:r>
        <w:rPr>
          <w:color w:val="231F20"/>
          <w:spacing w:val="-13"/>
        </w:rPr>
        <w:t xml:space="preserve"> </w:t>
      </w:r>
      <w:r>
        <w:rPr>
          <w:color w:val="231F20"/>
        </w:rPr>
        <w:t>y</w:t>
      </w:r>
      <w:r>
        <w:rPr>
          <w:color w:val="231F20"/>
          <w:spacing w:val="-12"/>
        </w:rPr>
        <w:t xml:space="preserve"> </w:t>
      </w:r>
      <w:r>
        <w:rPr>
          <w:color w:val="231F20"/>
        </w:rPr>
        <w:t>representa</w:t>
      </w:r>
      <w:r>
        <w:rPr>
          <w:color w:val="231F20"/>
          <w:spacing w:val="-13"/>
        </w:rPr>
        <w:t xml:space="preserve"> </w:t>
      </w:r>
      <w:r>
        <w:rPr>
          <w:color w:val="231F20"/>
        </w:rPr>
        <w:t>uno</w:t>
      </w:r>
      <w:r>
        <w:rPr>
          <w:color w:val="231F20"/>
          <w:spacing w:val="-12"/>
        </w:rPr>
        <w:t xml:space="preserve"> </w:t>
      </w:r>
      <w:r>
        <w:rPr>
          <w:color w:val="231F20"/>
        </w:rPr>
        <w:t>de</w:t>
      </w:r>
      <w:r>
        <w:rPr>
          <w:color w:val="231F20"/>
          <w:spacing w:val="-13"/>
        </w:rPr>
        <w:t xml:space="preserve"> </w:t>
      </w:r>
      <w:r>
        <w:rPr>
          <w:color w:val="231F20"/>
        </w:rPr>
        <w:t>los</w:t>
      </w:r>
      <w:r>
        <w:rPr>
          <w:color w:val="231F20"/>
          <w:spacing w:val="-12"/>
        </w:rPr>
        <w:t xml:space="preserve"> </w:t>
      </w:r>
      <w:r>
        <w:rPr>
          <w:color w:val="231F20"/>
        </w:rPr>
        <w:t>numerosos</w:t>
      </w:r>
      <w:r>
        <w:rPr>
          <w:color w:val="231F20"/>
          <w:spacing w:val="-13"/>
        </w:rPr>
        <w:t xml:space="preserve"> </w:t>
      </w:r>
      <w:r>
        <w:rPr>
          <w:color w:val="231F20"/>
        </w:rPr>
        <w:t>procesos</w:t>
      </w:r>
      <w:r>
        <w:rPr>
          <w:color w:val="231F20"/>
          <w:spacing w:val="-12"/>
        </w:rPr>
        <w:t xml:space="preserve"> </w:t>
      </w:r>
      <w:r>
        <w:rPr>
          <w:color w:val="231F20"/>
        </w:rPr>
        <w:t>que</w:t>
      </w:r>
      <w:r>
        <w:rPr>
          <w:color w:val="231F20"/>
          <w:spacing w:val="-13"/>
        </w:rPr>
        <w:t xml:space="preserve"> </w:t>
      </w:r>
      <w:r>
        <w:rPr>
          <w:color w:val="231F20"/>
        </w:rPr>
        <w:t>se</w:t>
      </w:r>
      <w:r>
        <w:rPr>
          <w:color w:val="231F20"/>
          <w:spacing w:val="-12"/>
        </w:rPr>
        <w:t xml:space="preserve"> </w:t>
      </w:r>
      <w:r>
        <w:rPr>
          <w:color w:val="231F20"/>
        </w:rPr>
        <w:t>activan</w:t>
      </w:r>
      <w:r>
        <w:rPr>
          <w:color w:val="231F20"/>
          <w:spacing w:val="-13"/>
        </w:rPr>
        <w:t xml:space="preserve"> </w:t>
      </w:r>
      <w:r>
        <w:rPr>
          <w:color w:val="231F20"/>
        </w:rPr>
        <w:t>luego</w:t>
      </w:r>
      <w:r>
        <w:rPr>
          <w:color w:val="231F20"/>
          <w:spacing w:val="-12"/>
        </w:rPr>
        <w:t xml:space="preserve"> </w:t>
      </w:r>
      <w:r>
        <w:rPr>
          <w:color w:val="231F20"/>
        </w:rPr>
        <w:t>de</w:t>
      </w:r>
      <w:r>
        <w:rPr>
          <w:color w:val="231F20"/>
          <w:spacing w:val="-13"/>
        </w:rPr>
        <w:t xml:space="preserve"> </w:t>
      </w:r>
      <w:r>
        <w:rPr>
          <w:color w:val="231F20"/>
        </w:rPr>
        <w:t>un TEC.</w:t>
      </w:r>
      <w:r>
        <w:rPr>
          <w:color w:val="231F20"/>
          <w:spacing w:val="-2"/>
        </w:rPr>
        <w:t xml:space="preserve"> </w:t>
      </w:r>
      <w:r>
        <w:rPr>
          <w:color w:val="231F20"/>
        </w:rPr>
        <w:t>Debido</w:t>
      </w:r>
      <w:r>
        <w:rPr>
          <w:color w:val="231F20"/>
          <w:spacing w:val="-2"/>
        </w:rPr>
        <w:t xml:space="preserve"> </w:t>
      </w:r>
      <w:r>
        <w:rPr>
          <w:color w:val="231F20"/>
        </w:rPr>
        <w:t>al</w:t>
      </w:r>
      <w:r>
        <w:rPr>
          <w:color w:val="231F20"/>
          <w:spacing w:val="-2"/>
        </w:rPr>
        <w:t xml:space="preserve"> </w:t>
      </w:r>
      <w:r>
        <w:rPr>
          <w:color w:val="231F20"/>
        </w:rPr>
        <w:t>gran</w:t>
      </w:r>
      <w:r>
        <w:rPr>
          <w:color w:val="231F20"/>
          <w:spacing w:val="-2"/>
        </w:rPr>
        <w:t xml:space="preserve"> </w:t>
      </w:r>
      <w:r>
        <w:rPr>
          <w:color w:val="231F20"/>
        </w:rPr>
        <w:t>número</w:t>
      </w:r>
      <w:r>
        <w:rPr>
          <w:color w:val="231F20"/>
          <w:spacing w:val="-2"/>
        </w:rPr>
        <w:t xml:space="preserve"> </w:t>
      </w:r>
      <w:r>
        <w:rPr>
          <w:color w:val="231F20"/>
        </w:rPr>
        <w:t>de</w:t>
      </w:r>
      <w:r>
        <w:rPr>
          <w:color w:val="231F20"/>
          <w:spacing w:val="-2"/>
        </w:rPr>
        <w:t xml:space="preserve"> </w:t>
      </w:r>
      <w:r>
        <w:rPr>
          <w:color w:val="231F20"/>
        </w:rPr>
        <w:t>moléculas</w:t>
      </w:r>
      <w:r>
        <w:rPr>
          <w:color w:val="231F20"/>
          <w:spacing w:val="-2"/>
        </w:rPr>
        <w:t xml:space="preserve"> </w:t>
      </w:r>
      <w:r>
        <w:rPr>
          <w:color w:val="231F20"/>
        </w:rPr>
        <w:t>que</w:t>
      </w:r>
      <w:r>
        <w:rPr>
          <w:color w:val="231F20"/>
          <w:spacing w:val="-2"/>
        </w:rPr>
        <w:t xml:space="preserve"> </w:t>
      </w:r>
      <w:r>
        <w:rPr>
          <w:color w:val="231F20"/>
        </w:rPr>
        <w:t>participan</w:t>
      </w:r>
      <w:r>
        <w:rPr>
          <w:color w:val="231F20"/>
          <w:spacing w:val="-2"/>
        </w:rPr>
        <w:t xml:space="preserve"> </w:t>
      </w:r>
      <w:r>
        <w:rPr>
          <w:color w:val="231F20"/>
        </w:rPr>
        <w:t>en</w:t>
      </w:r>
      <w:r>
        <w:rPr>
          <w:color w:val="231F20"/>
          <w:spacing w:val="-2"/>
        </w:rPr>
        <w:t xml:space="preserve"> </w:t>
      </w:r>
      <w:r>
        <w:rPr>
          <w:color w:val="231F20"/>
        </w:rPr>
        <w:t>ella,</w:t>
      </w:r>
      <w:r>
        <w:rPr>
          <w:color w:val="231F20"/>
          <w:spacing w:val="-2"/>
        </w:rPr>
        <w:t xml:space="preserve"> </w:t>
      </w:r>
      <w:r>
        <w:rPr>
          <w:color w:val="231F20"/>
        </w:rPr>
        <w:t>a</w:t>
      </w:r>
      <w:r>
        <w:rPr>
          <w:color w:val="231F20"/>
          <w:spacing w:val="-2"/>
        </w:rPr>
        <w:t xml:space="preserve"> </w:t>
      </w:r>
      <w:r>
        <w:rPr>
          <w:color w:val="231F20"/>
        </w:rPr>
        <w:t>sus</w:t>
      </w:r>
      <w:r>
        <w:rPr>
          <w:color w:val="231F20"/>
          <w:spacing w:val="-2"/>
        </w:rPr>
        <w:t xml:space="preserve"> </w:t>
      </w:r>
      <w:r>
        <w:rPr>
          <w:color w:val="231F20"/>
        </w:rPr>
        <w:t xml:space="preserve">intrin- cadas interacciones y sumado al hecho de que estudios experimentales sobre </w:t>
      </w:r>
      <w:r>
        <w:rPr>
          <w:rFonts w:ascii="Georgia" w:hAnsi="Georgia"/>
          <w:color w:val="231F20"/>
          <w:w w:val="90"/>
        </w:rPr>
        <w:t xml:space="preserve">mediadores de la inflamación arrojan resultados discrepantes, aún no se han </w:t>
      </w:r>
      <w:r>
        <w:rPr>
          <w:color w:val="231F20"/>
        </w:rPr>
        <w:t>podido</w:t>
      </w:r>
      <w:r>
        <w:rPr>
          <w:color w:val="231F20"/>
          <w:spacing w:val="-13"/>
        </w:rPr>
        <w:t xml:space="preserve"> </w:t>
      </w:r>
      <w:r>
        <w:rPr>
          <w:color w:val="231F20"/>
        </w:rPr>
        <w:t>esclarecer</w:t>
      </w:r>
      <w:r>
        <w:rPr>
          <w:color w:val="231F20"/>
          <w:spacing w:val="-12"/>
        </w:rPr>
        <w:t xml:space="preserve"> </w:t>
      </w:r>
      <w:r>
        <w:rPr>
          <w:color w:val="231F20"/>
        </w:rPr>
        <w:t>completamente</w:t>
      </w:r>
      <w:r>
        <w:rPr>
          <w:color w:val="231F20"/>
          <w:spacing w:val="-13"/>
        </w:rPr>
        <w:t xml:space="preserve"> </w:t>
      </w:r>
      <w:r>
        <w:rPr>
          <w:color w:val="231F20"/>
        </w:rPr>
        <w:t>las</w:t>
      </w:r>
      <w:r>
        <w:rPr>
          <w:color w:val="231F20"/>
          <w:spacing w:val="-12"/>
        </w:rPr>
        <w:t xml:space="preserve"> </w:t>
      </w:r>
      <w:r>
        <w:rPr>
          <w:color w:val="231F20"/>
        </w:rPr>
        <w:t>bases</w:t>
      </w:r>
      <w:r>
        <w:rPr>
          <w:color w:val="231F20"/>
          <w:spacing w:val="-13"/>
        </w:rPr>
        <w:t xml:space="preserve"> </w:t>
      </w:r>
      <w:r>
        <w:rPr>
          <w:color w:val="231F20"/>
        </w:rPr>
        <w:t>biológicas</w:t>
      </w:r>
      <w:r>
        <w:rPr>
          <w:color w:val="231F20"/>
          <w:spacing w:val="-12"/>
        </w:rPr>
        <w:t xml:space="preserve"> </w:t>
      </w:r>
      <w:r>
        <w:rPr>
          <w:color w:val="231F20"/>
        </w:rPr>
        <w:t>de</w:t>
      </w:r>
      <w:r>
        <w:rPr>
          <w:color w:val="231F20"/>
          <w:spacing w:val="-13"/>
        </w:rPr>
        <w:t xml:space="preserve"> </w:t>
      </w:r>
      <w:r>
        <w:rPr>
          <w:color w:val="231F20"/>
        </w:rPr>
        <w:t>este</w:t>
      </w:r>
      <w:r>
        <w:rPr>
          <w:color w:val="231F20"/>
          <w:spacing w:val="-12"/>
        </w:rPr>
        <w:t xml:space="preserve"> </w:t>
      </w:r>
      <w:r>
        <w:rPr>
          <w:color w:val="231F20"/>
        </w:rPr>
        <w:t>tipo</w:t>
      </w:r>
      <w:r>
        <w:rPr>
          <w:color w:val="231F20"/>
          <w:spacing w:val="-13"/>
        </w:rPr>
        <w:t xml:space="preserve"> </w:t>
      </w:r>
      <w:r>
        <w:rPr>
          <w:color w:val="231F20"/>
        </w:rPr>
        <w:t>de</w:t>
      </w:r>
      <w:r>
        <w:rPr>
          <w:color w:val="231F20"/>
          <w:spacing w:val="-12"/>
        </w:rPr>
        <w:t xml:space="preserve"> </w:t>
      </w:r>
      <w:r>
        <w:rPr>
          <w:color w:val="231F20"/>
        </w:rPr>
        <w:t xml:space="preserve">respuesta. La mayoría de los efectores de esta cascada son citocinas, péptidos multi- funcionales que, en algunos casos, ejercen efectos redundantes y opuestos so- bre determinados tipos celulares, por lo que ellos pueden considerarse como </w:t>
      </w:r>
      <w:r>
        <w:rPr>
          <w:rFonts w:ascii="Georgia" w:hAnsi="Georgia"/>
          <w:color w:val="231F20"/>
          <w:w w:val="90"/>
        </w:rPr>
        <w:t>beneficiosos</w:t>
      </w:r>
      <w:r>
        <w:rPr>
          <w:rFonts w:ascii="Georgia" w:hAnsi="Georgia"/>
          <w:color w:val="231F20"/>
          <w:spacing w:val="23"/>
        </w:rPr>
        <w:t xml:space="preserve"> </w:t>
      </w:r>
      <w:r>
        <w:rPr>
          <w:rFonts w:ascii="Georgia" w:hAnsi="Georgia"/>
          <w:color w:val="231F20"/>
          <w:w w:val="90"/>
        </w:rPr>
        <w:t>o</w:t>
      </w:r>
      <w:r>
        <w:rPr>
          <w:rFonts w:ascii="Georgia" w:hAnsi="Georgia"/>
          <w:color w:val="231F20"/>
          <w:spacing w:val="23"/>
        </w:rPr>
        <w:t xml:space="preserve"> </w:t>
      </w:r>
      <w:r>
        <w:rPr>
          <w:rFonts w:ascii="Georgia" w:hAnsi="Georgia"/>
          <w:color w:val="231F20"/>
          <w:w w:val="90"/>
        </w:rPr>
        <w:t>perjudiciales,</w:t>
      </w:r>
      <w:r>
        <w:rPr>
          <w:rFonts w:ascii="Georgia" w:hAnsi="Georgia"/>
          <w:color w:val="231F20"/>
          <w:spacing w:val="23"/>
        </w:rPr>
        <w:t xml:space="preserve"> </w:t>
      </w:r>
      <w:r>
        <w:rPr>
          <w:rFonts w:ascii="Georgia" w:hAnsi="Georgia"/>
          <w:color w:val="231F20"/>
          <w:w w:val="90"/>
        </w:rPr>
        <w:t>según</w:t>
      </w:r>
      <w:r>
        <w:rPr>
          <w:rFonts w:ascii="Georgia" w:hAnsi="Georgia"/>
          <w:color w:val="231F20"/>
          <w:spacing w:val="22"/>
        </w:rPr>
        <w:t xml:space="preserve"> </w:t>
      </w:r>
      <w:r>
        <w:rPr>
          <w:rFonts w:ascii="Georgia" w:hAnsi="Georgia"/>
          <w:color w:val="231F20"/>
          <w:w w:val="90"/>
        </w:rPr>
        <w:t>el</w:t>
      </w:r>
      <w:r>
        <w:rPr>
          <w:rFonts w:ascii="Georgia" w:hAnsi="Georgia"/>
          <w:color w:val="231F20"/>
          <w:spacing w:val="23"/>
        </w:rPr>
        <w:t xml:space="preserve"> </w:t>
      </w:r>
      <w:r>
        <w:rPr>
          <w:rFonts w:ascii="Georgia" w:hAnsi="Georgia"/>
          <w:color w:val="231F20"/>
          <w:w w:val="90"/>
        </w:rPr>
        <w:t>contexto</w:t>
      </w:r>
      <w:r>
        <w:rPr>
          <w:rFonts w:ascii="Georgia" w:hAnsi="Georgia"/>
          <w:color w:val="231F20"/>
          <w:spacing w:val="23"/>
        </w:rPr>
        <w:t xml:space="preserve"> </w:t>
      </w:r>
      <w:r>
        <w:rPr>
          <w:rFonts w:ascii="Georgia" w:hAnsi="Georgia"/>
          <w:color w:val="231F20"/>
          <w:w w:val="90"/>
        </w:rPr>
        <w:t>biológico</w:t>
      </w:r>
      <w:r>
        <w:rPr>
          <w:rFonts w:ascii="Georgia" w:hAnsi="Georgia"/>
          <w:color w:val="231F20"/>
          <w:spacing w:val="23"/>
        </w:rPr>
        <w:t xml:space="preserve"> </w:t>
      </w:r>
      <w:r>
        <w:rPr>
          <w:rFonts w:ascii="Georgia" w:hAnsi="Georgia"/>
          <w:color w:val="231F20"/>
          <w:w w:val="90"/>
        </w:rPr>
        <w:t>que</w:t>
      </w:r>
      <w:r>
        <w:rPr>
          <w:rFonts w:ascii="Georgia" w:hAnsi="Georgia"/>
          <w:color w:val="231F20"/>
          <w:spacing w:val="23"/>
        </w:rPr>
        <w:t xml:space="preserve"> </w:t>
      </w:r>
      <w:r>
        <w:rPr>
          <w:rFonts w:ascii="Georgia" w:hAnsi="Georgia"/>
          <w:color w:val="231F20"/>
          <w:w w:val="90"/>
        </w:rPr>
        <w:t>se</w:t>
      </w:r>
      <w:r>
        <w:rPr>
          <w:rFonts w:ascii="Georgia" w:hAnsi="Georgia"/>
          <w:color w:val="231F20"/>
          <w:spacing w:val="22"/>
        </w:rPr>
        <w:t xml:space="preserve"> </w:t>
      </w:r>
      <w:r>
        <w:rPr>
          <w:rFonts w:ascii="Georgia" w:hAnsi="Georgia"/>
          <w:color w:val="231F20"/>
          <w:w w:val="90"/>
        </w:rPr>
        <w:t>trate.</w:t>
      </w:r>
      <w:r>
        <w:rPr>
          <w:rFonts w:ascii="Georgia" w:hAnsi="Georgia"/>
          <w:color w:val="231F20"/>
          <w:spacing w:val="23"/>
        </w:rPr>
        <w:t xml:space="preserve"> </w:t>
      </w:r>
      <w:r>
        <w:rPr>
          <w:rFonts w:ascii="Georgia" w:hAnsi="Georgia"/>
          <w:color w:val="231F20"/>
          <w:w w:val="90"/>
        </w:rPr>
        <w:t xml:space="preserve">Tanto </w:t>
      </w:r>
      <w:r>
        <w:rPr>
          <w:color w:val="231F20"/>
        </w:rPr>
        <w:t>las</w:t>
      </w:r>
      <w:r>
        <w:rPr>
          <w:color w:val="231F20"/>
          <w:spacing w:val="-2"/>
        </w:rPr>
        <w:t xml:space="preserve"> </w:t>
      </w:r>
      <w:r>
        <w:rPr>
          <w:color w:val="231F20"/>
        </w:rPr>
        <w:t>neuronas</w:t>
      </w:r>
      <w:r>
        <w:rPr>
          <w:color w:val="231F20"/>
          <w:spacing w:val="-2"/>
        </w:rPr>
        <w:t xml:space="preserve"> </w:t>
      </w:r>
      <w:r>
        <w:rPr>
          <w:color w:val="231F20"/>
        </w:rPr>
        <w:t>como</w:t>
      </w:r>
      <w:r>
        <w:rPr>
          <w:color w:val="231F20"/>
          <w:spacing w:val="-3"/>
        </w:rPr>
        <w:t xml:space="preserve"> </w:t>
      </w:r>
      <w:r>
        <w:rPr>
          <w:color w:val="231F20"/>
        </w:rPr>
        <w:t>los</w:t>
      </w:r>
      <w:r>
        <w:rPr>
          <w:color w:val="231F20"/>
          <w:spacing w:val="-2"/>
        </w:rPr>
        <w:t xml:space="preserve"> </w:t>
      </w:r>
      <w:r>
        <w:rPr>
          <w:color w:val="231F20"/>
        </w:rPr>
        <w:t>astrocitos,</w:t>
      </w:r>
      <w:r>
        <w:rPr>
          <w:color w:val="231F20"/>
          <w:spacing w:val="-2"/>
        </w:rPr>
        <w:t xml:space="preserve"> </w:t>
      </w:r>
      <w:r>
        <w:rPr>
          <w:color w:val="231F20"/>
        </w:rPr>
        <w:t>oligodendrocitos</w:t>
      </w:r>
      <w:r>
        <w:rPr>
          <w:color w:val="231F20"/>
          <w:spacing w:val="-2"/>
        </w:rPr>
        <w:t xml:space="preserve"> </w:t>
      </w:r>
      <w:r>
        <w:rPr>
          <w:color w:val="231F20"/>
        </w:rPr>
        <w:t>y</w:t>
      </w:r>
      <w:r>
        <w:rPr>
          <w:color w:val="231F20"/>
          <w:spacing w:val="-3"/>
        </w:rPr>
        <w:t xml:space="preserve"> </w:t>
      </w:r>
      <w:r>
        <w:rPr>
          <w:color w:val="231F20"/>
        </w:rPr>
        <w:t>microglía</w:t>
      </w:r>
      <w:r>
        <w:rPr>
          <w:color w:val="231F20"/>
          <w:spacing w:val="-3"/>
        </w:rPr>
        <w:t xml:space="preserve"> </w:t>
      </w:r>
      <w:r>
        <w:rPr>
          <w:color w:val="231F20"/>
        </w:rPr>
        <w:t>son</w:t>
      </w:r>
      <w:r>
        <w:rPr>
          <w:color w:val="231F20"/>
          <w:spacing w:val="-3"/>
        </w:rPr>
        <w:t xml:space="preserve"> </w:t>
      </w:r>
      <w:r>
        <w:rPr>
          <w:color w:val="231F20"/>
        </w:rPr>
        <w:t>capaces</w:t>
      </w:r>
      <w:r>
        <w:rPr>
          <w:color w:val="231F20"/>
          <w:spacing w:val="-3"/>
        </w:rPr>
        <w:t xml:space="preserve"> </w:t>
      </w:r>
      <w:r>
        <w:rPr>
          <w:color w:val="231F20"/>
        </w:rPr>
        <w:t xml:space="preserve">de </w:t>
      </w:r>
      <w:r>
        <w:rPr>
          <w:rFonts w:ascii="Georgia" w:hAnsi="Georgia"/>
          <w:color w:val="231F20"/>
          <w:w w:val="90"/>
        </w:rPr>
        <w:t>producir mediadores inflamatorios y la presencia de receptores para las dife</w:t>
      </w:r>
      <w:r>
        <w:rPr>
          <w:color w:val="231F20"/>
          <w:w w:val="90"/>
        </w:rPr>
        <w:t xml:space="preserve">- </w:t>
      </w:r>
      <w:r>
        <w:rPr>
          <w:color w:val="231F20"/>
        </w:rPr>
        <w:t>rentes</w:t>
      </w:r>
      <w:r>
        <w:rPr>
          <w:color w:val="231F20"/>
          <w:spacing w:val="-5"/>
        </w:rPr>
        <w:t xml:space="preserve"> </w:t>
      </w:r>
      <w:r>
        <w:rPr>
          <w:color w:val="231F20"/>
        </w:rPr>
        <w:t>citocinas,</w:t>
      </w:r>
      <w:r>
        <w:rPr>
          <w:color w:val="231F20"/>
          <w:spacing w:val="-4"/>
        </w:rPr>
        <w:t xml:space="preserve"> </w:t>
      </w:r>
      <w:r>
        <w:rPr>
          <w:color w:val="231F20"/>
        </w:rPr>
        <w:t>aunque</w:t>
      </w:r>
      <w:r>
        <w:rPr>
          <w:color w:val="231F20"/>
          <w:spacing w:val="-4"/>
        </w:rPr>
        <w:t xml:space="preserve"> </w:t>
      </w:r>
      <w:r>
        <w:rPr>
          <w:color w:val="231F20"/>
        </w:rPr>
        <w:t>en</w:t>
      </w:r>
      <w:r>
        <w:rPr>
          <w:color w:val="231F20"/>
          <w:spacing w:val="-4"/>
        </w:rPr>
        <w:t xml:space="preserve"> </w:t>
      </w:r>
      <w:r>
        <w:rPr>
          <w:color w:val="231F20"/>
        </w:rPr>
        <w:t>un</w:t>
      </w:r>
      <w:r>
        <w:rPr>
          <w:color w:val="231F20"/>
          <w:spacing w:val="-4"/>
        </w:rPr>
        <w:t xml:space="preserve"> </w:t>
      </w:r>
      <w:r>
        <w:rPr>
          <w:color w:val="231F20"/>
        </w:rPr>
        <w:t>bajo</w:t>
      </w:r>
      <w:r>
        <w:rPr>
          <w:color w:val="231F20"/>
          <w:spacing w:val="-4"/>
        </w:rPr>
        <w:t xml:space="preserve"> </w:t>
      </w:r>
      <w:r>
        <w:rPr>
          <w:color w:val="231F20"/>
        </w:rPr>
        <w:t>nivel,</w:t>
      </w:r>
      <w:r>
        <w:rPr>
          <w:color w:val="231F20"/>
          <w:spacing w:val="-5"/>
        </w:rPr>
        <w:t xml:space="preserve"> </w:t>
      </w:r>
      <w:r>
        <w:rPr>
          <w:color w:val="231F20"/>
        </w:rPr>
        <w:t>también</w:t>
      </w:r>
      <w:r>
        <w:rPr>
          <w:color w:val="231F20"/>
          <w:spacing w:val="-4"/>
        </w:rPr>
        <w:t xml:space="preserve"> </w:t>
      </w:r>
      <w:r>
        <w:rPr>
          <w:color w:val="231F20"/>
        </w:rPr>
        <w:t>se</w:t>
      </w:r>
      <w:r>
        <w:rPr>
          <w:color w:val="231F20"/>
          <w:spacing w:val="-4"/>
        </w:rPr>
        <w:t xml:space="preserve"> </w:t>
      </w:r>
      <w:r>
        <w:rPr>
          <w:color w:val="231F20"/>
        </w:rPr>
        <w:t>encuentran</w:t>
      </w:r>
      <w:r>
        <w:rPr>
          <w:color w:val="231F20"/>
          <w:spacing w:val="-4"/>
        </w:rPr>
        <w:t xml:space="preserve"> </w:t>
      </w:r>
      <w:r>
        <w:rPr>
          <w:color w:val="231F20"/>
          <w:spacing w:val="-2"/>
        </w:rPr>
        <w:t>ampliamente</w:t>
      </w:r>
    </w:p>
    <w:p w14:paraId="14C41419" w14:textId="77777777" w:rsidR="000037A9" w:rsidRDefault="000037A9">
      <w:pPr>
        <w:pStyle w:val="BodyText"/>
        <w:spacing w:line="215" w:lineRule="exact"/>
        <w:ind w:left="1133"/>
      </w:pPr>
      <w:r>
        <w:rPr>
          <w:color w:val="231F20"/>
        </w:rPr>
        <w:t>distribuida</w:t>
      </w:r>
      <w:r>
        <w:rPr>
          <w:color w:val="231F20"/>
          <w:spacing w:val="1"/>
        </w:rPr>
        <w:t xml:space="preserve"> </w:t>
      </w:r>
      <w:r>
        <w:rPr>
          <w:color w:val="231F20"/>
        </w:rPr>
        <w:t>dentro</w:t>
      </w:r>
      <w:r>
        <w:rPr>
          <w:color w:val="231F20"/>
          <w:spacing w:val="1"/>
        </w:rPr>
        <w:t xml:space="preserve"> </w:t>
      </w:r>
      <w:r>
        <w:rPr>
          <w:color w:val="231F20"/>
        </w:rPr>
        <w:t>del</w:t>
      </w:r>
      <w:r>
        <w:rPr>
          <w:color w:val="231F20"/>
          <w:spacing w:val="2"/>
        </w:rPr>
        <w:t xml:space="preserve"> </w:t>
      </w:r>
      <w:r>
        <w:rPr>
          <w:color w:val="231F20"/>
          <w:spacing w:val="-4"/>
        </w:rPr>
        <w:t>SNC.</w:t>
      </w:r>
    </w:p>
    <w:p w14:paraId="4143C1CD" w14:textId="77777777" w:rsidR="000037A9" w:rsidRDefault="000037A9">
      <w:pPr>
        <w:pStyle w:val="BodyText"/>
        <w:spacing w:before="13" w:line="252" w:lineRule="auto"/>
        <w:ind w:left="1133" w:right="846" w:firstLine="226"/>
        <w:jc w:val="both"/>
      </w:pPr>
      <w:r>
        <w:rPr>
          <w:rFonts w:ascii="Georgia" w:hAnsi="Georgia"/>
          <w:color w:val="231F20"/>
          <w:w w:val="90"/>
        </w:rPr>
        <w:t xml:space="preserve">La expresión de los genes que codifican a receptores y citocinas sugiere que estas pueden contribuir con las funciones fisiológicas normales. De hecho, la </w:t>
      </w:r>
      <w:r>
        <w:rPr>
          <w:color w:val="231F20"/>
        </w:rPr>
        <w:t>interleucina I (IL-1), una de las citocinas más estudiadas, se la ha relacionado con funciones como el sueño, la alimentación y la memoria.</w:t>
      </w:r>
    </w:p>
    <w:p w14:paraId="5F6EA139" w14:textId="77777777" w:rsidR="000037A9" w:rsidRDefault="000037A9">
      <w:pPr>
        <w:pStyle w:val="BodyText"/>
        <w:spacing w:line="252" w:lineRule="auto"/>
        <w:ind w:left="1133" w:right="844" w:firstLine="226"/>
        <w:jc w:val="both"/>
      </w:pPr>
      <w:r>
        <w:rPr>
          <w:color w:val="231F20"/>
        </w:rPr>
        <w:t>En condiciones patológicas, como el trauma, la apertura de la BHE que ocurre en la fase aguda induce la entrada de leucocitos polimorfonucleares al parénquima</w:t>
      </w:r>
      <w:r>
        <w:rPr>
          <w:color w:val="231F20"/>
          <w:spacing w:val="-5"/>
        </w:rPr>
        <w:t xml:space="preserve"> </w:t>
      </w:r>
      <w:r>
        <w:rPr>
          <w:color w:val="231F20"/>
        </w:rPr>
        <w:t>encefálico,</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contribuye</w:t>
      </w:r>
      <w:r>
        <w:rPr>
          <w:color w:val="231F20"/>
          <w:spacing w:val="-4"/>
        </w:rPr>
        <w:t xml:space="preserve"> </w:t>
      </w:r>
      <w:r>
        <w:rPr>
          <w:color w:val="231F20"/>
        </w:rPr>
        <w:t>al</w:t>
      </w:r>
      <w:r>
        <w:rPr>
          <w:color w:val="231F20"/>
          <w:spacing w:val="-5"/>
        </w:rPr>
        <w:t xml:space="preserve"> </w:t>
      </w:r>
      <w:r>
        <w:rPr>
          <w:color w:val="231F20"/>
        </w:rPr>
        <w:t>edema</w:t>
      </w:r>
      <w:r>
        <w:rPr>
          <w:color w:val="231F20"/>
          <w:spacing w:val="-5"/>
        </w:rPr>
        <w:t xml:space="preserve"> </w:t>
      </w:r>
      <w:r>
        <w:rPr>
          <w:color w:val="231F20"/>
        </w:rPr>
        <w:t>postraumático</w:t>
      </w:r>
      <w:r>
        <w:rPr>
          <w:color w:val="231F20"/>
          <w:spacing w:val="-5"/>
        </w:rPr>
        <w:t xml:space="preserve"> </w:t>
      </w:r>
      <w:r>
        <w:rPr>
          <w:color w:val="231F20"/>
        </w:rPr>
        <w:t>y</w:t>
      </w:r>
      <w:r>
        <w:rPr>
          <w:color w:val="231F20"/>
          <w:spacing w:val="-5"/>
        </w:rPr>
        <w:t xml:space="preserve"> </w:t>
      </w:r>
      <w:r>
        <w:rPr>
          <w:color w:val="231F20"/>
        </w:rPr>
        <w:t>al</w:t>
      </w:r>
      <w:r>
        <w:rPr>
          <w:color w:val="231F20"/>
          <w:spacing w:val="-5"/>
        </w:rPr>
        <w:t xml:space="preserve"> </w:t>
      </w:r>
      <w:r>
        <w:rPr>
          <w:color w:val="231F20"/>
        </w:rPr>
        <w:t>aumen- to</w:t>
      </w:r>
      <w:r>
        <w:rPr>
          <w:color w:val="231F20"/>
          <w:spacing w:val="-13"/>
        </w:rPr>
        <w:t xml:space="preserve"> </w:t>
      </w:r>
      <w:r>
        <w:rPr>
          <w:color w:val="231F20"/>
        </w:rPr>
        <w:t>del</w:t>
      </w:r>
      <w:r>
        <w:rPr>
          <w:color w:val="231F20"/>
          <w:spacing w:val="-12"/>
        </w:rPr>
        <w:t xml:space="preserve"> </w:t>
      </w:r>
      <w:r>
        <w:rPr>
          <w:color w:val="231F20"/>
        </w:rPr>
        <w:t>volumen</w:t>
      </w:r>
      <w:r>
        <w:rPr>
          <w:color w:val="231F20"/>
          <w:spacing w:val="-13"/>
        </w:rPr>
        <w:t xml:space="preserve"> </w:t>
      </w:r>
      <w:r>
        <w:rPr>
          <w:color w:val="231F20"/>
        </w:rPr>
        <w:t>de</w:t>
      </w:r>
      <w:r>
        <w:rPr>
          <w:color w:val="231F20"/>
          <w:spacing w:val="-12"/>
        </w:rPr>
        <w:t xml:space="preserve"> </w:t>
      </w:r>
      <w:r>
        <w:rPr>
          <w:color w:val="231F20"/>
        </w:rPr>
        <w:t>las</w:t>
      </w:r>
      <w:r>
        <w:rPr>
          <w:color w:val="231F20"/>
          <w:spacing w:val="-13"/>
        </w:rPr>
        <w:t xml:space="preserve"> </w:t>
      </w:r>
      <w:r>
        <w:rPr>
          <w:color w:val="231F20"/>
        </w:rPr>
        <w:t>contusiones.</w:t>
      </w:r>
      <w:r>
        <w:rPr>
          <w:color w:val="231F20"/>
          <w:spacing w:val="-12"/>
        </w:rPr>
        <w:t xml:space="preserve"> </w:t>
      </w:r>
      <w:r>
        <w:rPr>
          <w:color w:val="231F20"/>
        </w:rPr>
        <w:t>La</w:t>
      </w:r>
      <w:r>
        <w:rPr>
          <w:color w:val="231F20"/>
          <w:spacing w:val="-13"/>
        </w:rPr>
        <w:t xml:space="preserve"> </w:t>
      </w:r>
      <w:r>
        <w:rPr>
          <w:color w:val="231F20"/>
        </w:rPr>
        <w:t>presencia</w:t>
      </w:r>
      <w:r>
        <w:rPr>
          <w:color w:val="231F20"/>
          <w:spacing w:val="-12"/>
        </w:rPr>
        <w:t xml:space="preserve"> </w:t>
      </w:r>
      <w:r>
        <w:rPr>
          <w:color w:val="231F20"/>
        </w:rPr>
        <w:t>de</w:t>
      </w:r>
      <w:r>
        <w:rPr>
          <w:color w:val="231F20"/>
          <w:spacing w:val="-13"/>
        </w:rPr>
        <w:t xml:space="preserve"> </w:t>
      </w:r>
      <w:r>
        <w:rPr>
          <w:color w:val="231F20"/>
        </w:rPr>
        <w:t>células</w:t>
      </w:r>
      <w:r>
        <w:rPr>
          <w:color w:val="231F20"/>
          <w:spacing w:val="-12"/>
        </w:rPr>
        <w:t xml:space="preserve"> </w:t>
      </w:r>
      <w:r>
        <w:rPr>
          <w:color w:val="231F20"/>
        </w:rPr>
        <w:t>dañadas,</w:t>
      </w:r>
      <w:r>
        <w:rPr>
          <w:color w:val="231F20"/>
          <w:spacing w:val="-13"/>
        </w:rPr>
        <w:t xml:space="preserve"> </w:t>
      </w:r>
      <w:r>
        <w:rPr>
          <w:color w:val="231F20"/>
        </w:rPr>
        <w:t>así</w:t>
      </w:r>
      <w:r>
        <w:rPr>
          <w:color w:val="231F20"/>
          <w:spacing w:val="-12"/>
        </w:rPr>
        <w:t xml:space="preserve"> </w:t>
      </w:r>
      <w:r>
        <w:rPr>
          <w:color w:val="231F20"/>
        </w:rPr>
        <w:t>como</w:t>
      </w:r>
      <w:r>
        <w:rPr>
          <w:color w:val="231F20"/>
          <w:spacing w:val="-13"/>
        </w:rPr>
        <w:t xml:space="preserve"> </w:t>
      </w:r>
      <w:r>
        <w:rPr>
          <w:color w:val="231F20"/>
        </w:rPr>
        <w:t>la de</w:t>
      </w:r>
      <w:r>
        <w:rPr>
          <w:color w:val="231F20"/>
          <w:spacing w:val="-11"/>
        </w:rPr>
        <w:t xml:space="preserve"> </w:t>
      </w:r>
      <w:r>
        <w:rPr>
          <w:color w:val="231F20"/>
        </w:rPr>
        <w:t>los</w:t>
      </w:r>
      <w:r>
        <w:rPr>
          <w:color w:val="231F20"/>
          <w:spacing w:val="-11"/>
        </w:rPr>
        <w:t xml:space="preserve"> </w:t>
      </w:r>
      <w:r>
        <w:rPr>
          <w:color w:val="231F20"/>
        </w:rPr>
        <w:t>detritos</w:t>
      </w:r>
      <w:r>
        <w:rPr>
          <w:color w:val="231F20"/>
          <w:spacing w:val="-11"/>
        </w:rPr>
        <w:t xml:space="preserve"> </w:t>
      </w:r>
      <w:r>
        <w:rPr>
          <w:color w:val="231F20"/>
        </w:rPr>
        <w:t>celulares,</w:t>
      </w:r>
      <w:r>
        <w:rPr>
          <w:color w:val="231F20"/>
          <w:spacing w:val="-11"/>
        </w:rPr>
        <w:t xml:space="preserve"> </w:t>
      </w:r>
      <w:r>
        <w:rPr>
          <w:color w:val="231F20"/>
        </w:rPr>
        <w:t>conduce</w:t>
      </w:r>
      <w:r>
        <w:rPr>
          <w:color w:val="231F20"/>
          <w:spacing w:val="-11"/>
        </w:rPr>
        <w:t xml:space="preserve"> </w:t>
      </w:r>
      <w:r>
        <w:rPr>
          <w:color w:val="231F20"/>
        </w:rPr>
        <w:t>a</w:t>
      </w:r>
      <w:r>
        <w:rPr>
          <w:color w:val="231F20"/>
          <w:spacing w:val="-11"/>
        </w:rPr>
        <w:t xml:space="preserve"> </w:t>
      </w:r>
      <w:r>
        <w:rPr>
          <w:color w:val="231F20"/>
        </w:rPr>
        <w:t>la</w:t>
      </w:r>
      <w:r>
        <w:rPr>
          <w:color w:val="231F20"/>
          <w:spacing w:val="-11"/>
        </w:rPr>
        <w:t xml:space="preserve"> </w:t>
      </w:r>
      <w:r>
        <w:rPr>
          <w:color w:val="231F20"/>
        </w:rPr>
        <w:t>transformación</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microglía</w:t>
      </w:r>
      <w:r>
        <w:rPr>
          <w:color w:val="231F20"/>
          <w:spacing w:val="-11"/>
        </w:rPr>
        <w:t xml:space="preserve"> </w:t>
      </w:r>
      <w:r>
        <w:rPr>
          <w:color w:val="231F20"/>
        </w:rPr>
        <w:t>en</w:t>
      </w:r>
      <w:r>
        <w:rPr>
          <w:color w:val="231F20"/>
          <w:spacing w:val="-11"/>
        </w:rPr>
        <w:t xml:space="preserve"> </w:t>
      </w:r>
      <w:r>
        <w:rPr>
          <w:color w:val="231F20"/>
        </w:rPr>
        <w:t xml:space="preserve">células </w:t>
      </w:r>
      <w:r>
        <w:rPr>
          <w:rFonts w:ascii="Georgia" w:hAnsi="Georgia"/>
          <w:color w:val="231F20"/>
          <w:spacing w:val="-2"/>
          <w:w w:val="90"/>
        </w:rPr>
        <w:t xml:space="preserve">macrofágicas, que libera citocinas y factores tróficos. Estos ejercerán sus efectos </w:t>
      </w:r>
      <w:r>
        <w:rPr>
          <w:color w:val="231F20"/>
        </w:rPr>
        <w:t>protectores o deletéreos sobre las poblaciones celulares contiguas.</w:t>
      </w:r>
    </w:p>
    <w:p w14:paraId="322BFA0C" w14:textId="77777777" w:rsidR="000037A9" w:rsidRDefault="000037A9">
      <w:pPr>
        <w:pStyle w:val="BodyText"/>
        <w:spacing w:line="252" w:lineRule="auto"/>
        <w:ind w:left="1133" w:right="846" w:firstLine="226"/>
        <w:jc w:val="both"/>
        <w:rPr>
          <w:rFonts w:ascii="Georgia" w:hAnsi="Georgia"/>
        </w:rPr>
      </w:pPr>
      <w:r>
        <w:rPr>
          <w:color w:val="231F20"/>
        </w:rPr>
        <w:t>Las</w:t>
      </w:r>
      <w:r>
        <w:rPr>
          <w:color w:val="231F20"/>
          <w:spacing w:val="-3"/>
        </w:rPr>
        <w:t xml:space="preserve"> </w:t>
      </w:r>
      <w:r>
        <w:rPr>
          <w:color w:val="231F20"/>
        </w:rPr>
        <w:t>citocinas</w:t>
      </w:r>
      <w:r>
        <w:rPr>
          <w:color w:val="231F20"/>
          <w:spacing w:val="-3"/>
        </w:rPr>
        <w:t xml:space="preserve"> </w:t>
      </w:r>
      <w:r>
        <w:rPr>
          <w:color w:val="231F20"/>
        </w:rPr>
        <w:t>se</w:t>
      </w:r>
      <w:r>
        <w:rPr>
          <w:color w:val="231F20"/>
          <w:spacing w:val="-3"/>
        </w:rPr>
        <w:t xml:space="preserve"> </w:t>
      </w:r>
      <w:r>
        <w:rPr>
          <w:color w:val="231F20"/>
        </w:rPr>
        <w:t>liberan</w:t>
      </w:r>
      <w:r>
        <w:rPr>
          <w:color w:val="231F20"/>
          <w:spacing w:val="-3"/>
        </w:rPr>
        <w:t xml:space="preserve"> </w:t>
      </w:r>
      <w:r>
        <w:rPr>
          <w:color w:val="231F20"/>
        </w:rPr>
        <w:t>minutos</w:t>
      </w:r>
      <w:r>
        <w:rPr>
          <w:color w:val="231F20"/>
          <w:spacing w:val="-3"/>
        </w:rPr>
        <w:t xml:space="preserve"> </w:t>
      </w:r>
      <w:r>
        <w:rPr>
          <w:color w:val="231F20"/>
        </w:rPr>
        <w:t>después</w:t>
      </w:r>
      <w:r>
        <w:rPr>
          <w:color w:val="231F20"/>
          <w:spacing w:val="-3"/>
        </w:rPr>
        <w:t xml:space="preserve"> </w:t>
      </w:r>
      <w:r>
        <w:rPr>
          <w:color w:val="231F20"/>
        </w:rPr>
        <w:t>de</w:t>
      </w:r>
      <w:r>
        <w:rPr>
          <w:color w:val="231F20"/>
          <w:spacing w:val="-3"/>
        </w:rPr>
        <w:t xml:space="preserve"> </w:t>
      </w:r>
      <w:r>
        <w:rPr>
          <w:color w:val="231F20"/>
        </w:rPr>
        <w:t>producirse</w:t>
      </w:r>
      <w:r>
        <w:rPr>
          <w:color w:val="231F20"/>
          <w:spacing w:val="-3"/>
        </w:rPr>
        <w:t xml:space="preserve"> </w:t>
      </w:r>
      <w:r>
        <w:rPr>
          <w:color w:val="231F20"/>
        </w:rPr>
        <w:t>la</w:t>
      </w:r>
      <w:r>
        <w:rPr>
          <w:color w:val="231F20"/>
          <w:spacing w:val="-3"/>
        </w:rPr>
        <w:t xml:space="preserve"> </w:t>
      </w:r>
      <w:r>
        <w:rPr>
          <w:color w:val="231F20"/>
        </w:rPr>
        <w:t>lesión,</w:t>
      </w:r>
      <w:r>
        <w:rPr>
          <w:color w:val="231F20"/>
          <w:spacing w:val="-3"/>
        </w:rPr>
        <w:t xml:space="preserve"> </w:t>
      </w:r>
      <w:r>
        <w:rPr>
          <w:color w:val="231F20"/>
        </w:rPr>
        <w:t>ya</w:t>
      </w:r>
      <w:r>
        <w:rPr>
          <w:color w:val="231F20"/>
          <w:spacing w:val="-3"/>
        </w:rPr>
        <w:t xml:space="preserve"> </w:t>
      </w:r>
      <w:r>
        <w:rPr>
          <w:color w:val="231F20"/>
        </w:rPr>
        <w:t>que</w:t>
      </w:r>
      <w:r>
        <w:rPr>
          <w:color w:val="231F20"/>
          <w:spacing w:val="-3"/>
        </w:rPr>
        <w:t xml:space="preserve"> </w:t>
      </w:r>
      <w:r>
        <w:rPr>
          <w:color w:val="231F20"/>
        </w:rPr>
        <w:t>es- tán almacenadas intracelularmente como precursores proteicos que pueden</w:t>
      </w:r>
      <w:r>
        <w:rPr>
          <w:color w:val="231F20"/>
          <w:spacing w:val="40"/>
        </w:rPr>
        <w:t xml:space="preserve"> </w:t>
      </w:r>
      <w:r>
        <w:rPr>
          <w:rFonts w:ascii="Georgia" w:hAnsi="Georgia"/>
          <w:color w:val="231F20"/>
          <w:w w:val="90"/>
        </w:rPr>
        <w:t>ser</w:t>
      </w:r>
      <w:r>
        <w:rPr>
          <w:rFonts w:ascii="Georgia" w:hAnsi="Georgia"/>
          <w:color w:val="231F20"/>
          <w:spacing w:val="-8"/>
          <w:w w:val="90"/>
        </w:rPr>
        <w:t xml:space="preserve"> </w:t>
      </w:r>
      <w:r>
        <w:rPr>
          <w:rFonts w:ascii="Georgia" w:hAnsi="Georgia"/>
          <w:color w:val="231F20"/>
          <w:w w:val="90"/>
        </w:rPr>
        <w:t>modificados</w:t>
      </w:r>
      <w:r>
        <w:rPr>
          <w:rFonts w:ascii="Georgia" w:hAnsi="Georgia"/>
          <w:color w:val="231F20"/>
          <w:spacing w:val="-7"/>
          <w:w w:val="90"/>
        </w:rPr>
        <w:t xml:space="preserve"> </w:t>
      </w:r>
      <w:r>
        <w:rPr>
          <w:rFonts w:ascii="Georgia" w:hAnsi="Georgia"/>
          <w:color w:val="231F20"/>
          <w:w w:val="90"/>
        </w:rPr>
        <w:t>estructuralmente</w:t>
      </w:r>
      <w:r>
        <w:rPr>
          <w:rFonts w:ascii="Georgia" w:hAnsi="Georgia"/>
          <w:color w:val="231F20"/>
          <w:spacing w:val="-7"/>
          <w:w w:val="90"/>
        </w:rPr>
        <w:t xml:space="preserve"> </w:t>
      </w:r>
      <w:r>
        <w:rPr>
          <w:rFonts w:ascii="Georgia" w:hAnsi="Georgia"/>
          <w:color w:val="231F20"/>
          <w:w w:val="90"/>
        </w:rPr>
        <w:t>y</w:t>
      </w:r>
      <w:r>
        <w:rPr>
          <w:rFonts w:ascii="Georgia" w:hAnsi="Georgia"/>
          <w:color w:val="231F20"/>
          <w:spacing w:val="-7"/>
          <w:w w:val="90"/>
        </w:rPr>
        <w:t xml:space="preserve"> </w:t>
      </w:r>
      <w:r>
        <w:rPr>
          <w:rFonts w:ascii="Georgia" w:hAnsi="Georgia"/>
          <w:color w:val="231F20"/>
          <w:w w:val="90"/>
        </w:rPr>
        <w:t>transformados</w:t>
      </w:r>
      <w:r>
        <w:rPr>
          <w:rFonts w:ascii="Georgia" w:hAnsi="Georgia"/>
          <w:color w:val="231F20"/>
          <w:spacing w:val="-8"/>
          <w:w w:val="90"/>
        </w:rPr>
        <w:t xml:space="preserve"> </w:t>
      </w:r>
      <w:r>
        <w:rPr>
          <w:rFonts w:ascii="Georgia" w:hAnsi="Georgia"/>
          <w:color w:val="231F20"/>
          <w:w w:val="90"/>
        </w:rPr>
        <w:t>en</w:t>
      </w:r>
      <w:r>
        <w:rPr>
          <w:rFonts w:ascii="Georgia" w:hAnsi="Georgia"/>
          <w:color w:val="231F20"/>
          <w:spacing w:val="-7"/>
          <w:w w:val="90"/>
        </w:rPr>
        <w:t xml:space="preserve"> </w:t>
      </w:r>
      <w:r>
        <w:rPr>
          <w:rFonts w:ascii="Georgia" w:hAnsi="Georgia"/>
          <w:color w:val="231F20"/>
          <w:w w:val="90"/>
        </w:rPr>
        <w:t>moléculas</w:t>
      </w:r>
      <w:r>
        <w:rPr>
          <w:rFonts w:ascii="Georgia" w:hAnsi="Georgia"/>
          <w:color w:val="231F20"/>
          <w:spacing w:val="-7"/>
          <w:w w:val="90"/>
        </w:rPr>
        <w:t xml:space="preserve"> </w:t>
      </w:r>
      <w:r>
        <w:rPr>
          <w:rFonts w:ascii="Georgia" w:hAnsi="Georgia"/>
          <w:color w:val="231F20"/>
          <w:w w:val="90"/>
        </w:rPr>
        <w:t>biológicamen</w:t>
      </w:r>
      <w:r>
        <w:rPr>
          <w:color w:val="231F20"/>
          <w:w w:val="90"/>
        </w:rPr>
        <w:t xml:space="preserve">- </w:t>
      </w:r>
      <w:r>
        <w:rPr>
          <w:color w:val="231F20"/>
        </w:rPr>
        <w:t xml:space="preserve">te activas, que actúan tanto en forma local como a nivel sistémico. Entre los </w:t>
      </w:r>
      <w:r>
        <w:rPr>
          <w:rFonts w:ascii="Georgia" w:hAnsi="Georgia"/>
          <w:color w:val="231F20"/>
          <w:w w:val="95"/>
        </w:rPr>
        <w:t>mediadores</w:t>
      </w:r>
      <w:r>
        <w:rPr>
          <w:rFonts w:ascii="Georgia" w:hAnsi="Georgia"/>
          <w:color w:val="231F20"/>
          <w:spacing w:val="-10"/>
          <w:w w:val="95"/>
        </w:rPr>
        <w:t xml:space="preserve"> </w:t>
      </w:r>
      <w:r>
        <w:rPr>
          <w:rFonts w:ascii="Georgia" w:hAnsi="Georgia"/>
          <w:color w:val="231F20"/>
          <w:w w:val="95"/>
        </w:rPr>
        <w:t>más</w:t>
      </w:r>
      <w:r>
        <w:rPr>
          <w:rFonts w:ascii="Georgia" w:hAnsi="Georgia"/>
          <w:color w:val="231F20"/>
          <w:spacing w:val="-10"/>
          <w:w w:val="95"/>
        </w:rPr>
        <w:t xml:space="preserve"> </w:t>
      </w:r>
      <w:r>
        <w:rPr>
          <w:rFonts w:ascii="Georgia" w:hAnsi="Georgia"/>
          <w:color w:val="231F20"/>
          <w:w w:val="95"/>
        </w:rPr>
        <w:t>destacados</w:t>
      </w:r>
      <w:r>
        <w:rPr>
          <w:rFonts w:ascii="Georgia" w:hAnsi="Georgia"/>
          <w:color w:val="231F20"/>
          <w:spacing w:val="-9"/>
          <w:w w:val="95"/>
        </w:rPr>
        <w:t xml:space="preserve"> </w:t>
      </w:r>
      <w:r>
        <w:rPr>
          <w:rFonts w:ascii="Georgia" w:hAnsi="Georgia"/>
          <w:color w:val="231F20"/>
          <w:w w:val="95"/>
        </w:rPr>
        <w:t>figuran:</w:t>
      </w:r>
    </w:p>
    <w:p w14:paraId="5C247F3E" w14:textId="77777777" w:rsidR="000037A9" w:rsidRDefault="000037A9" w:rsidP="000037A9">
      <w:pPr>
        <w:pStyle w:val="ListParagraph"/>
        <w:widowControl w:val="0"/>
        <w:numPr>
          <w:ilvl w:val="1"/>
          <w:numId w:val="131"/>
        </w:numPr>
        <w:tabs>
          <w:tab w:val="left" w:pos="1438"/>
        </w:tabs>
        <w:autoSpaceDE w:val="0"/>
        <w:autoSpaceDN w:val="0"/>
        <w:spacing w:after="0" w:line="252" w:lineRule="auto"/>
        <w:ind w:right="845"/>
        <w:contextualSpacing w:val="0"/>
        <w:jc w:val="both"/>
        <w:rPr>
          <w:rFonts w:ascii="Georgia" w:hAnsi="Georgia"/>
          <w:color w:val="231F20"/>
          <w:sz w:val="20"/>
        </w:rPr>
      </w:pPr>
      <w:r>
        <w:rPr>
          <w:rFonts w:ascii="Georgia" w:hAnsi="Georgia"/>
          <w:color w:val="231F20"/>
          <w:w w:val="95"/>
          <w:sz w:val="20"/>
        </w:rPr>
        <w:t>La IL-1, citocina proinflamatoria vinculada a procesos neurodegenera</w:t>
      </w:r>
      <w:r>
        <w:rPr>
          <w:color w:val="231F20"/>
          <w:w w:val="95"/>
          <w:sz w:val="20"/>
        </w:rPr>
        <w:t xml:space="preserve">- </w:t>
      </w:r>
      <w:r>
        <w:rPr>
          <w:color w:val="231F20"/>
          <w:sz w:val="20"/>
        </w:rPr>
        <w:t xml:space="preserve">tivos, es liberada por la microglía activada que produce varias acciones: inducción de factores de crecimiento, reducción de la liberación de gluta- </w:t>
      </w:r>
      <w:r>
        <w:rPr>
          <w:rFonts w:ascii="Georgia" w:hAnsi="Georgia"/>
          <w:color w:val="231F20"/>
          <w:w w:val="95"/>
          <w:sz w:val="20"/>
        </w:rPr>
        <w:t>mato,</w:t>
      </w:r>
      <w:r>
        <w:rPr>
          <w:rFonts w:ascii="Georgia" w:hAnsi="Georgia"/>
          <w:color w:val="231F20"/>
          <w:spacing w:val="-10"/>
          <w:w w:val="95"/>
          <w:sz w:val="20"/>
        </w:rPr>
        <w:t xml:space="preserve"> </w:t>
      </w:r>
      <w:r>
        <w:rPr>
          <w:rFonts w:ascii="Georgia" w:hAnsi="Georgia"/>
          <w:color w:val="231F20"/>
          <w:w w:val="95"/>
          <w:sz w:val="20"/>
        </w:rPr>
        <w:t>amplificación</w:t>
      </w:r>
      <w:r>
        <w:rPr>
          <w:rFonts w:ascii="Georgia" w:hAnsi="Georgia"/>
          <w:color w:val="231F20"/>
          <w:spacing w:val="-10"/>
          <w:w w:val="95"/>
          <w:sz w:val="20"/>
        </w:rPr>
        <w:t xml:space="preserve"> </w:t>
      </w:r>
      <w:r>
        <w:rPr>
          <w:rFonts w:ascii="Georgia" w:hAnsi="Georgia"/>
          <w:color w:val="231F20"/>
          <w:w w:val="95"/>
          <w:sz w:val="20"/>
        </w:rPr>
        <w:t>de</w:t>
      </w:r>
      <w:r>
        <w:rPr>
          <w:rFonts w:ascii="Georgia" w:hAnsi="Georgia"/>
          <w:color w:val="231F20"/>
          <w:spacing w:val="-9"/>
          <w:w w:val="95"/>
          <w:sz w:val="20"/>
        </w:rPr>
        <w:t xml:space="preserve"> </w:t>
      </w:r>
      <w:r>
        <w:rPr>
          <w:rFonts w:ascii="Georgia" w:hAnsi="Georgia"/>
          <w:color w:val="231F20"/>
          <w:w w:val="95"/>
          <w:sz w:val="20"/>
        </w:rPr>
        <w:t>los</w:t>
      </w:r>
      <w:r>
        <w:rPr>
          <w:rFonts w:ascii="Georgia" w:hAnsi="Georgia"/>
          <w:color w:val="231F20"/>
          <w:spacing w:val="-10"/>
          <w:w w:val="95"/>
          <w:sz w:val="20"/>
        </w:rPr>
        <w:t xml:space="preserve"> </w:t>
      </w:r>
      <w:r>
        <w:rPr>
          <w:rFonts w:ascii="Georgia" w:hAnsi="Georgia"/>
          <w:color w:val="231F20"/>
          <w:w w:val="95"/>
          <w:sz w:val="20"/>
        </w:rPr>
        <w:t>efectos</w:t>
      </w:r>
      <w:r>
        <w:rPr>
          <w:rFonts w:ascii="Georgia" w:hAnsi="Georgia"/>
          <w:color w:val="231F20"/>
          <w:spacing w:val="-10"/>
          <w:w w:val="95"/>
          <w:sz w:val="20"/>
        </w:rPr>
        <w:t xml:space="preserve"> </w:t>
      </w:r>
      <w:r>
        <w:rPr>
          <w:rFonts w:ascii="Georgia" w:hAnsi="Georgia"/>
          <w:color w:val="231F20"/>
          <w:w w:val="95"/>
          <w:sz w:val="20"/>
        </w:rPr>
        <w:t>de</w:t>
      </w:r>
      <w:r>
        <w:rPr>
          <w:rFonts w:ascii="Georgia" w:hAnsi="Georgia"/>
          <w:color w:val="231F20"/>
          <w:spacing w:val="-9"/>
          <w:w w:val="95"/>
          <w:sz w:val="20"/>
        </w:rPr>
        <w:t xml:space="preserve"> </w:t>
      </w:r>
      <w:r>
        <w:rPr>
          <w:rFonts w:ascii="Georgia" w:hAnsi="Georgia"/>
          <w:color w:val="231F20"/>
          <w:w w:val="95"/>
          <w:sz w:val="20"/>
        </w:rPr>
        <w:t>GABA,</w:t>
      </w:r>
      <w:r>
        <w:rPr>
          <w:rFonts w:ascii="Georgia" w:hAnsi="Georgia"/>
          <w:color w:val="231F20"/>
          <w:spacing w:val="-10"/>
          <w:w w:val="95"/>
          <w:sz w:val="20"/>
        </w:rPr>
        <w:t xml:space="preserve"> </w:t>
      </w:r>
      <w:r>
        <w:rPr>
          <w:rFonts w:ascii="Georgia" w:hAnsi="Georgia"/>
          <w:color w:val="231F20"/>
          <w:w w:val="95"/>
          <w:sz w:val="20"/>
        </w:rPr>
        <w:t>modulación</w:t>
      </w:r>
      <w:r>
        <w:rPr>
          <w:rFonts w:ascii="Georgia" w:hAnsi="Georgia"/>
          <w:color w:val="231F20"/>
          <w:spacing w:val="-10"/>
          <w:w w:val="95"/>
          <w:sz w:val="20"/>
        </w:rPr>
        <w:t xml:space="preserve"> </w:t>
      </w:r>
      <w:r>
        <w:rPr>
          <w:rFonts w:ascii="Georgia" w:hAnsi="Georgia"/>
          <w:color w:val="231F20"/>
          <w:w w:val="95"/>
          <w:sz w:val="20"/>
        </w:rPr>
        <w:t>de</w:t>
      </w:r>
      <w:r>
        <w:rPr>
          <w:rFonts w:ascii="Georgia" w:hAnsi="Georgia"/>
          <w:color w:val="231F20"/>
          <w:spacing w:val="-9"/>
          <w:w w:val="95"/>
          <w:sz w:val="20"/>
        </w:rPr>
        <w:t xml:space="preserve"> </w:t>
      </w:r>
      <w:r>
        <w:rPr>
          <w:rFonts w:ascii="Georgia" w:hAnsi="Georgia"/>
          <w:color w:val="231F20"/>
          <w:w w:val="95"/>
          <w:sz w:val="20"/>
        </w:rPr>
        <w:t>la</w:t>
      </w:r>
      <w:r>
        <w:rPr>
          <w:rFonts w:ascii="Georgia" w:hAnsi="Georgia"/>
          <w:color w:val="231F20"/>
          <w:spacing w:val="-10"/>
          <w:w w:val="95"/>
          <w:sz w:val="20"/>
        </w:rPr>
        <w:t xml:space="preserve"> </w:t>
      </w:r>
      <w:r>
        <w:rPr>
          <w:rFonts w:ascii="Georgia" w:hAnsi="Georgia"/>
          <w:color w:val="231F20"/>
          <w:w w:val="95"/>
          <w:sz w:val="20"/>
        </w:rPr>
        <w:t>respuesta neuronal</w:t>
      </w:r>
      <w:r>
        <w:rPr>
          <w:rFonts w:ascii="Georgia" w:hAnsi="Georgia"/>
          <w:color w:val="231F20"/>
          <w:spacing w:val="-4"/>
          <w:w w:val="95"/>
          <w:sz w:val="20"/>
        </w:rPr>
        <w:t xml:space="preserve"> </w:t>
      </w:r>
      <w:r>
        <w:rPr>
          <w:rFonts w:ascii="Georgia" w:hAnsi="Georgia"/>
          <w:color w:val="231F20"/>
          <w:w w:val="95"/>
          <w:sz w:val="20"/>
        </w:rPr>
        <w:t>a</w:t>
      </w:r>
      <w:r>
        <w:rPr>
          <w:rFonts w:ascii="Georgia" w:hAnsi="Georgia"/>
          <w:color w:val="231F20"/>
          <w:spacing w:val="-4"/>
          <w:w w:val="95"/>
          <w:sz w:val="20"/>
        </w:rPr>
        <w:t xml:space="preserve"> </w:t>
      </w:r>
      <w:r>
        <w:rPr>
          <w:rFonts w:ascii="Georgia" w:hAnsi="Georgia"/>
          <w:color w:val="231F20"/>
          <w:w w:val="95"/>
          <w:sz w:val="20"/>
        </w:rPr>
        <w:t>la</w:t>
      </w:r>
      <w:r>
        <w:rPr>
          <w:rFonts w:ascii="Georgia" w:hAnsi="Georgia"/>
          <w:color w:val="231F20"/>
          <w:spacing w:val="-4"/>
          <w:w w:val="95"/>
          <w:sz w:val="20"/>
        </w:rPr>
        <w:t xml:space="preserve"> </w:t>
      </w:r>
      <w:r>
        <w:rPr>
          <w:rFonts w:ascii="Georgia" w:hAnsi="Georgia"/>
          <w:color w:val="231F20"/>
          <w:w w:val="95"/>
          <w:sz w:val="20"/>
        </w:rPr>
        <w:t>glicina</w:t>
      </w:r>
      <w:r>
        <w:rPr>
          <w:rFonts w:ascii="Georgia" w:hAnsi="Georgia"/>
          <w:color w:val="231F20"/>
          <w:spacing w:val="-4"/>
          <w:w w:val="95"/>
          <w:sz w:val="20"/>
        </w:rPr>
        <w:t xml:space="preserve"> </w:t>
      </w:r>
      <w:r>
        <w:rPr>
          <w:rFonts w:ascii="Georgia" w:hAnsi="Georgia"/>
          <w:color w:val="231F20"/>
          <w:w w:val="95"/>
          <w:sz w:val="20"/>
        </w:rPr>
        <w:t>y</w:t>
      </w:r>
      <w:r>
        <w:rPr>
          <w:rFonts w:ascii="Georgia" w:hAnsi="Georgia"/>
          <w:color w:val="231F20"/>
          <w:spacing w:val="-4"/>
          <w:w w:val="95"/>
          <w:sz w:val="20"/>
        </w:rPr>
        <w:t xml:space="preserve"> </w:t>
      </w:r>
      <w:r>
        <w:rPr>
          <w:rFonts w:ascii="Georgia" w:hAnsi="Georgia"/>
          <w:color w:val="231F20"/>
          <w:w w:val="95"/>
          <w:sz w:val="20"/>
        </w:rPr>
        <w:t>al</w:t>
      </w:r>
      <w:r>
        <w:rPr>
          <w:rFonts w:ascii="Georgia" w:hAnsi="Georgia"/>
          <w:color w:val="231F20"/>
          <w:spacing w:val="-4"/>
          <w:w w:val="95"/>
          <w:sz w:val="20"/>
        </w:rPr>
        <w:t xml:space="preserve"> </w:t>
      </w:r>
      <w:r>
        <w:rPr>
          <w:rFonts w:ascii="Georgia" w:hAnsi="Georgia"/>
          <w:color w:val="231F20"/>
          <w:w w:val="95"/>
          <w:sz w:val="20"/>
        </w:rPr>
        <w:t>NMDA</w:t>
      </w:r>
      <w:r>
        <w:rPr>
          <w:rFonts w:ascii="Georgia" w:hAnsi="Georgia"/>
          <w:color w:val="231F20"/>
          <w:spacing w:val="-4"/>
          <w:w w:val="95"/>
          <w:sz w:val="20"/>
        </w:rPr>
        <w:t xml:space="preserve"> </w:t>
      </w:r>
      <w:r>
        <w:rPr>
          <w:rFonts w:ascii="Georgia" w:hAnsi="Georgia"/>
          <w:color w:val="231F20"/>
          <w:w w:val="95"/>
          <w:sz w:val="20"/>
        </w:rPr>
        <w:t>y</w:t>
      </w:r>
      <w:r>
        <w:rPr>
          <w:rFonts w:ascii="Georgia" w:hAnsi="Georgia"/>
          <w:color w:val="231F20"/>
          <w:spacing w:val="-4"/>
          <w:w w:val="95"/>
          <w:sz w:val="20"/>
        </w:rPr>
        <w:t xml:space="preserve"> </w:t>
      </w:r>
      <w:r>
        <w:rPr>
          <w:rFonts w:ascii="Georgia" w:hAnsi="Georgia"/>
          <w:color w:val="231F20"/>
          <w:w w:val="95"/>
          <w:sz w:val="20"/>
        </w:rPr>
        <w:t>aumento</w:t>
      </w:r>
      <w:r>
        <w:rPr>
          <w:rFonts w:ascii="Georgia" w:hAnsi="Georgia"/>
          <w:color w:val="231F20"/>
          <w:spacing w:val="-4"/>
          <w:w w:val="95"/>
          <w:sz w:val="20"/>
        </w:rPr>
        <w:t xml:space="preserve"> </w:t>
      </w:r>
      <w:r>
        <w:rPr>
          <w:rFonts w:ascii="Georgia" w:hAnsi="Georgia"/>
          <w:color w:val="231F20"/>
          <w:w w:val="95"/>
          <w:sz w:val="20"/>
        </w:rPr>
        <w:t>de</w:t>
      </w:r>
      <w:r>
        <w:rPr>
          <w:rFonts w:ascii="Georgia" w:hAnsi="Georgia"/>
          <w:color w:val="231F20"/>
          <w:spacing w:val="-4"/>
          <w:w w:val="95"/>
          <w:sz w:val="20"/>
        </w:rPr>
        <w:t xml:space="preserve"> </w:t>
      </w:r>
      <w:r>
        <w:rPr>
          <w:rFonts w:ascii="Georgia" w:hAnsi="Georgia"/>
          <w:color w:val="231F20"/>
          <w:w w:val="95"/>
          <w:sz w:val="20"/>
        </w:rPr>
        <w:t>la</w:t>
      </w:r>
      <w:r>
        <w:rPr>
          <w:rFonts w:ascii="Georgia" w:hAnsi="Georgia"/>
          <w:color w:val="231F20"/>
          <w:spacing w:val="-4"/>
          <w:w w:val="95"/>
          <w:sz w:val="20"/>
        </w:rPr>
        <w:t xml:space="preserve"> </w:t>
      </w:r>
      <w:r>
        <w:rPr>
          <w:rFonts w:ascii="Georgia" w:hAnsi="Georgia"/>
          <w:color w:val="231F20"/>
          <w:w w:val="95"/>
          <w:sz w:val="20"/>
        </w:rPr>
        <w:t>actividad</w:t>
      </w:r>
      <w:r>
        <w:rPr>
          <w:rFonts w:ascii="Georgia" w:hAnsi="Georgia"/>
          <w:color w:val="231F20"/>
          <w:spacing w:val="-4"/>
          <w:w w:val="95"/>
          <w:sz w:val="20"/>
        </w:rPr>
        <w:t xml:space="preserve"> </w:t>
      </w:r>
      <w:r>
        <w:rPr>
          <w:rFonts w:ascii="Georgia" w:hAnsi="Georgia"/>
          <w:color w:val="231F20"/>
          <w:w w:val="95"/>
          <w:sz w:val="20"/>
        </w:rPr>
        <w:t>de</w:t>
      </w:r>
      <w:r>
        <w:rPr>
          <w:rFonts w:ascii="Georgia" w:hAnsi="Georgia"/>
          <w:color w:val="231F20"/>
          <w:spacing w:val="-4"/>
          <w:w w:val="95"/>
          <w:sz w:val="20"/>
        </w:rPr>
        <w:t xml:space="preserve"> </w:t>
      </w:r>
      <w:r>
        <w:rPr>
          <w:rFonts w:ascii="Georgia" w:hAnsi="Georgia"/>
          <w:color w:val="231F20"/>
          <w:w w:val="95"/>
          <w:sz w:val="20"/>
        </w:rPr>
        <w:t>la</w:t>
      </w:r>
      <w:r>
        <w:rPr>
          <w:rFonts w:ascii="Georgia" w:hAnsi="Georgia"/>
          <w:color w:val="231F20"/>
          <w:spacing w:val="-4"/>
          <w:w w:val="95"/>
          <w:sz w:val="20"/>
        </w:rPr>
        <w:t xml:space="preserve"> </w:t>
      </w:r>
      <w:r>
        <w:rPr>
          <w:rFonts w:ascii="Georgia" w:hAnsi="Georgia"/>
          <w:color w:val="231F20"/>
          <w:w w:val="95"/>
          <w:sz w:val="20"/>
        </w:rPr>
        <w:t xml:space="preserve">enzima </w:t>
      </w:r>
      <w:r>
        <w:rPr>
          <w:color w:val="231F20"/>
          <w:sz w:val="20"/>
        </w:rPr>
        <w:t>óxido nítrico sintetasa-inducible.</w:t>
      </w:r>
    </w:p>
    <w:p w14:paraId="7F32420A" w14:textId="77777777" w:rsidR="000037A9" w:rsidRDefault="000037A9" w:rsidP="000037A9">
      <w:pPr>
        <w:pStyle w:val="ListParagraph"/>
        <w:widowControl w:val="0"/>
        <w:numPr>
          <w:ilvl w:val="1"/>
          <w:numId w:val="131"/>
        </w:numPr>
        <w:tabs>
          <w:tab w:val="left" w:pos="1438"/>
        </w:tabs>
        <w:autoSpaceDE w:val="0"/>
        <w:autoSpaceDN w:val="0"/>
        <w:spacing w:after="0" w:line="249" w:lineRule="auto"/>
        <w:ind w:right="846"/>
        <w:contextualSpacing w:val="0"/>
        <w:jc w:val="both"/>
        <w:rPr>
          <w:rFonts w:ascii="Georgia" w:hAnsi="Georgia"/>
          <w:color w:val="231F20"/>
          <w:sz w:val="20"/>
        </w:rPr>
      </w:pPr>
      <w:r>
        <w:rPr>
          <w:rFonts w:ascii="Georgia" w:hAnsi="Georgia"/>
          <w:color w:val="231F20"/>
          <w:w w:val="90"/>
          <w:sz w:val="20"/>
        </w:rPr>
        <w:t>El factor de necrosis tumoral alfa (TNF-α) es uno de los mediadores de la inflamación implicado en la patogenia de varios procesos que comprome</w:t>
      </w:r>
      <w:r>
        <w:rPr>
          <w:color w:val="231F20"/>
          <w:w w:val="90"/>
          <w:sz w:val="20"/>
        </w:rPr>
        <w:t xml:space="preserve">- </w:t>
      </w:r>
      <w:r>
        <w:rPr>
          <w:color w:val="231F20"/>
          <w:sz w:val="20"/>
        </w:rPr>
        <w:t>ten</w:t>
      </w:r>
      <w:r>
        <w:rPr>
          <w:color w:val="231F20"/>
          <w:spacing w:val="20"/>
          <w:sz w:val="20"/>
        </w:rPr>
        <w:t xml:space="preserve"> </w:t>
      </w:r>
      <w:r>
        <w:rPr>
          <w:color w:val="231F20"/>
          <w:sz w:val="20"/>
        </w:rPr>
        <w:t>al</w:t>
      </w:r>
      <w:r>
        <w:rPr>
          <w:color w:val="231F20"/>
          <w:spacing w:val="20"/>
          <w:sz w:val="20"/>
        </w:rPr>
        <w:t xml:space="preserve"> </w:t>
      </w:r>
      <w:r>
        <w:rPr>
          <w:color w:val="231F20"/>
          <w:sz w:val="20"/>
        </w:rPr>
        <w:t>SNC.</w:t>
      </w:r>
      <w:r>
        <w:rPr>
          <w:color w:val="231F20"/>
          <w:spacing w:val="20"/>
          <w:sz w:val="20"/>
        </w:rPr>
        <w:t xml:space="preserve"> </w:t>
      </w:r>
      <w:r>
        <w:rPr>
          <w:color w:val="231F20"/>
          <w:sz w:val="20"/>
        </w:rPr>
        <w:t>Esta</w:t>
      </w:r>
      <w:r>
        <w:rPr>
          <w:color w:val="231F20"/>
          <w:spacing w:val="20"/>
          <w:sz w:val="20"/>
        </w:rPr>
        <w:t xml:space="preserve"> </w:t>
      </w:r>
      <w:r>
        <w:rPr>
          <w:color w:val="231F20"/>
          <w:sz w:val="20"/>
        </w:rPr>
        <w:t>citocina</w:t>
      </w:r>
      <w:r>
        <w:rPr>
          <w:color w:val="231F20"/>
          <w:spacing w:val="20"/>
          <w:sz w:val="20"/>
        </w:rPr>
        <w:t xml:space="preserve"> </w:t>
      </w:r>
      <w:r>
        <w:rPr>
          <w:color w:val="231F20"/>
          <w:sz w:val="20"/>
        </w:rPr>
        <w:t>ha</w:t>
      </w:r>
      <w:r>
        <w:rPr>
          <w:color w:val="231F20"/>
          <w:spacing w:val="20"/>
          <w:sz w:val="20"/>
        </w:rPr>
        <w:t xml:space="preserve"> </w:t>
      </w:r>
      <w:r>
        <w:rPr>
          <w:color w:val="231F20"/>
          <w:sz w:val="20"/>
        </w:rPr>
        <w:t>demostrado</w:t>
      </w:r>
      <w:r>
        <w:rPr>
          <w:color w:val="231F20"/>
          <w:spacing w:val="19"/>
          <w:sz w:val="20"/>
        </w:rPr>
        <w:t xml:space="preserve"> </w:t>
      </w:r>
      <w:r>
        <w:rPr>
          <w:color w:val="231F20"/>
          <w:sz w:val="20"/>
        </w:rPr>
        <w:t>tener</w:t>
      </w:r>
      <w:r>
        <w:rPr>
          <w:color w:val="231F20"/>
          <w:spacing w:val="20"/>
          <w:sz w:val="20"/>
        </w:rPr>
        <w:t xml:space="preserve"> </w:t>
      </w:r>
      <w:r>
        <w:rPr>
          <w:color w:val="231F20"/>
          <w:sz w:val="20"/>
        </w:rPr>
        <w:t>efectos</w:t>
      </w:r>
      <w:r>
        <w:rPr>
          <w:color w:val="231F20"/>
          <w:spacing w:val="20"/>
          <w:sz w:val="20"/>
        </w:rPr>
        <w:t xml:space="preserve"> </w:t>
      </w:r>
      <w:r>
        <w:rPr>
          <w:color w:val="231F20"/>
          <w:sz w:val="20"/>
        </w:rPr>
        <w:t>deletéreos</w:t>
      </w:r>
      <w:r>
        <w:rPr>
          <w:color w:val="231F20"/>
          <w:spacing w:val="20"/>
          <w:sz w:val="20"/>
        </w:rPr>
        <w:t xml:space="preserve"> </w:t>
      </w:r>
      <w:r>
        <w:rPr>
          <w:color w:val="231F20"/>
          <w:sz w:val="20"/>
        </w:rPr>
        <w:t>y</w:t>
      </w:r>
      <w:r>
        <w:rPr>
          <w:color w:val="231F20"/>
          <w:spacing w:val="20"/>
          <w:sz w:val="20"/>
        </w:rPr>
        <w:t xml:space="preserve"> </w:t>
      </w:r>
      <w:r>
        <w:rPr>
          <w:color w:val="231F20"/>
          <w:sz w:val="20"/>
        </w:rPr>
        <w:t>pro-</w:t>
      </w:r>
    </w:p>
    <w:p w14:paraId="461C75A4" w14:textId="77777777" w:rsidR="000037A9" w:rsidRDefault="000037A9">
      <w:pPr>
        <w:spacing w:line="249" w:lineRule="auto"/>
        <w:jc w:val="both"/>
        <w:rPr>
          <w:rFonts w:ascii="Georgia" w:hAnsi="Georgia"/>
          <w:sz w:val="20"/>
        </w:rPr>
        <w:sectPr w:rsidR="000037A9" w:rsidSect="000037A9">
          <w:pgSz w:w="8230" w:h="12190"/>
          <w:pgMar w:top="880" w:right="0" w:bottom="560" w:left="0" w:header="274" w:footer="370" w:gutter="0"/>
          <w:cols w:space="708"/>
        </w:sectPr>
      </w:pPr>
    </w:p>
    <w:p w14:paraId="4CD9DFBB" w14:textId="77777777" w:rsidR="000037A9" w:rsidRDefault="000037A9">
      <w:pPr>
        <w:pStyle w:val="BodyText"/>
        <w:spacing w:before="5"/>
        <w:rPr>
          <w:sz w:val="22"/>
        </w:rPr>
      </w:pPr>
    </w:p>
    <w:p w14:paraId="5D68E9E4" w14:textId="77777777" w:rsidR="000037A9" w:rsidRDefault="000037A9">
      <w:pPr>
        <w:pStyle w:val="BodyText"/>
        <w:spacing w:before="93" w:line="249" w:lineRule="auto"/>
        <w:ind w:left="1153" w:right="1131"/>
        <w:jc w:val="both"/>
      </w:pPr>
      <w:r>
        <w:rPr>
          <w:color w:val="231F20"/>
        </w:rPr>
        <w:t xml:space="preserve">tectores sobre las neuronas. Esta oposición de acciones está condicionada por el tipo de receptor que se active y por la vía de señales celulares que se ponga en marcha. De esta manera, esta molécula parece presentar un </w:t>
      </w:r>
      <w:r>
        <w:rPr>
          <w:rFonts w:ascii="Georgia" w:hAnsi="Georgia"/>
          <w:color w:val="231F20"/>
          <w:w w:val="90"/>
        </w:rPr>
        <w:t>efecto</w:t>
      </w:r>
      <w:r>
        <w:rPr>
          <w:rFonts w:ascii="Georgia" w:hAnsi="Georgia"/>
          <w:color w:val="231F20"/>
          <w:spacing w:val="-3"/>
          <w:w w:val="90"/>
        </w:rPr>
        <w:t xml:space="preserve"> </w:t>
      </w:r>
      <w:r>
        <w:rPr>
          <w:rFonts w:ascii="Georgia" w:hAnsi="Georgia"/>
          <w:color w:val="231F20"/>
          <w:w w:val="90"/>
        </w:rPr>
        <w:t>proinflamatorio</w:t>
      </w:r>
      <w:r>
        <w:rPr>
          <w:rFonts w:ascii="Georgia" w:hAnsi="Georgia"/>
          <w:color w:val="231F20"/>
          <w:spacing w:val="-3"/>
          <w:w w:val="90"/>
        </w:rPr>
        <w:t xml:space="preserve"> </w:t>
      </w:r>
      <w:r>
        <w:rPr>
          <w:rFonts w:ascii="Georgia" w:hAnsi="Georgia"/>
          <w:color w:val="231F20"/>
          <w:w w:val="90"/>
        </w:rPr>
        <w:t>en</w:t>
      </w:r>
      <w:r>
        <w:rPr>
          <w:rFonts w:ascii="Georgia" w:hAnsi="Georgia"/>
          <w:color w:val="231F20"/>
          <w:spacing w:val="-3"/>
          <w:w w:val="90"/>
        </w:rPr>
        <w:t xml:space="preserve"> </w:t>
      </w:r>
      <w:r>
        <w:rPr>
          <w:rFonts w:ascii="Georgia" w:hAnsi="Georgia"/>
          <w:color w:val="231F20"/>
          <w:w w:val="90"/>
        </w:rPr>
        <w:t>la</w:t>
      </w:r>
      <w:r>
        <w:rPr>
          <w:rFonts w:ascii="Georgia" w:hAnsi="Georgia"/>
          <w:color w:val="231F20"/>
          <w:spacing w:val="-3"/>
          <w:w w:val="90"/>
        </w:rPr>
        <w:t xml:space="preserve"> </w:t>
      </w:r>
      <w:r>
        <w:rPr>
          <w:rFonts w:ascii="Georgia" w:hAnsi="Georgia"/>
          <w:color w:val="231F20"/>
          <w:w w:val="90"/>
        </w:rPr>
        <w:t>fase</w:t>
      </w:r>
      <w:r>
        <w:rPr>
          <w:rFonts w:ascii="Georgia" w:hAnsi="Georgia"/>
          <w:color w:val="231F20"/>
          <w:spacing w:val="-3"/>
          <w:w w:val="90"/>
        </w:rPr>
        <w:t xml:space="preserve"> </w:t>
      </w:r>
      <w:r>
        <w:rPr>
          <w:rFonts w:ascii="Georgia" w:hAnsi="Georgia"/>
          <w:color w:val="231F20"/>
          <w:w w:val="90"/>
        </w:rPr>
        <w:t>aguda</w:t>
      </w:r>
      <w:r>
        <w:rPr>
          <w:rFonts w:ascii="Georgia" w:hAnsi="Georgia"/>
          <w:color w:val="231F20"/>
          <w:spacing w:val="-3"/>
          <w:w w:val="90"/>
        </w:rPr>
        <w:t xml:space="preserve"> </w:t>
      </w:r>
      <w:r>
        <w:rPr>
          <w:rFonts w:ascii="Georgia" w:hAnsi="Georgia"/>
          <w:color w:val="231F20"/>
          <w:w w:val="90"/>
        </w:rPr>
        <w:t>de</w:t>
      </w:r>
      <w:r>
        <w:rPr>
          <w:rFonts w:ascii="Georgia" w:hAnsi="Georgia"/>
          <w:color w:val="231F20"/>
          <w:spacing w:val="-3"/>
          <w:w w:val="90"/>
        </w:rPr>
        <w:t xml:space="preserve"> </w:t>
      </w:r>
      <w:r>
        <w:rPr>
          <w:rFonts w:ascii="Georgia" w:hAnsi="Georgia"/>
          <w:color w:val="231F20"/>
          <w:w w:val="90"/>
        </w:rPr>
        <w:t>la</w:t>
      </w:r>
      <w:r>
        <w:rPr>
          <w:rFonts w:ascii="Georgia" w:hAnsi="Georgia"/>
          <w:color w:val="231F20"/>
          <w:spacing w:val="-3"/>
          <w:w w:val="90"/>
        </w:rPr>
        <w:t xml:space="preserve"> </w:t>
      </w:r>
      <w:r>
        <w:rPr>
          <w:rFonts w:ascii="Georgia" w:hAnsi="Georgia"/>
          <w:color w:val="231F20"/>
          <w:w w:val="90"/>
        </w:rPr>
        <w:t>respuesta</w:t>
      </w:r>
      <w:r>
        <w:rPr>
          <w:rFonts w:ascii="Georgia" w:hAnsi="Georgia"/>
          <w:color w:val="231F20"/>
          <w:spacing w:val="-3"/>
          <w:w w:val="90"/>
        </w:rPr>
        <w:t xml:space="preserve"> </w:t>
      </w:r>
      <w:r>
        <w:rPr>
          <w:rFonts w:ascii="Georgia" w:hAnsi="Georgia"/>
          <w:color w:val="231F20"/>
          <w:w w:val="90"/>
        </w:rPr>
        <w:t>y</w:t>
      </w:r>
      <w:r>
        <w:rPr>
          <w:rFonts w:ascii="Georgia" w:hAnsi="Georgia"/>
          <w:color w:val="231F20"/>
          <w:spacing w:val="-3"/>
          <w:w w:val="90"/>
        </w:rPr>
        <w:t xml:space="preserve"> </w:t>
      </w:r>
      <w:r>
        <w:rPr>
          <w:rFonts w:ascii="Georgia" w:hAnsi="Georgia"/>
          <w:color w:val="231F20"/>
          <w:w w:val="90"/>
        </w:rPr>
        <w:t>un</w:t>
      </w:r>
      <w:r>
        <w:rPr>
          <w:rFonts w:ascii="Georgia" w:hAnsi="Georgia"/>
          <w:color w:val="231F20"/>
          <w:spacing w:val="-3"/>
          <w:w w:val="90"/>
        </w:rPr>
        <w:t xml:space="preserve"> </w:t>
      </w:r>
      <w:r>
        <w:rPr>
          <w:rFonts w:ascii="Georgia" w:hAnsi="Georgia"/>
          <w:color w:val="231F20"/>
          <w:w w:val="90"/>
        </w:rPr>
        <w:t>efecto</w:t>
      </w:r>
      <w:r>
        <w:rPr>
          <w:rFonts w:ascii="Georgia" w:hAnsi="Georgia"/>
          <w:color w:val="231F20"/>
          <w:spacing w:val="-3"/>
          <w:w w:val="90"/>
        </w:rPr>
        <w:t xml:space="preserve"> </w:t>
      </w:r>
      <w:r>
        <w:rPr>
          <w:rFonts w:ascii="Georgia" w:hAnsi="Georgia"/>
          <w:color w:val="231F20"/>
          <w:w w:val="90"/>
        </w:rPr>
        <w:t>inmuno</w:t>
      </w:r>
      <w:r>
        <w:rPr>
          <w:color w:val="231F20"/>
          <w:w w:val="90"/>
        </w:rPr>
        <w:t xml:space="preserve">- </w:t>
      </w:r>
      <w:r>
        <w:rPr>
          <w:color w:val="231F20"/>
        </w:rPr>
        <w:t>supresor durante la fase crónica.</w:t>
      </w:r>
    </w:p>
    <w:p w14:paraId="1CE1AB51" w14:textId="77777777" w:rsidR="000037A9" w:rsidRDefault="000037A9" w:rsidP="000037A9">
      <w:pPr>
        <w:pStyle w:val="ListParagraph"/>
        <w:widowControl w:val="0"/>
        <w:numPr>
          <w:ilvl w:val="0"/>
          <w:numId w:val="131"/>
        </w:numPr>
        <w:tabs>
          <w:tab w:val="left" w:pos="1154"/>
        </w:tabs>
        <w:autoSpaceDE w:val="0"/>
        <w:autoSpaceDN w:val="0"/>
        <w:spacing w:before="4" w:after="0" w:line="252" w:lineRule="auto"/>
        <w:ind w:right="1129"/>
        <w:contextualSpacing w:val="0"/>
        <w:jc w:val="both"/>
        <w:rPr>
          <w:rFonts w:ascii="Georgia" w:hAnsi="Georgia"/>
          <w:color w:val="231F20"/>
          <w:sz w:val="20"/>
        </w:rPr>
      </w:pPr>
      <w:r>
        <w:rPr>
          <w:color w:val="231F20"/>
          <w:sz w:val="20"/>
        </w:rPr>
        <w:t>La</w:t>
      </w:r>
      <w:r>
        <w:rPr>
          <w:color w:val="231F20"/>
          <w:spacing w:val="-13"/>
          <w:sz w:val="20"/>
        </w:rPr>
        <w:t xml:space="preserve"> </w:t>
      </w:r>
      <w:r>
        <w:rPr>
          <w:color w:val="231F20"/>
          <w:sz w:val="20"/>
        </w:rPr>
        <w:t>interleucina-6</w:t>
      </w:r>
      <w:r>
        <w:rPr>
          <w:color w:val="231F20"/>
          <w:spacing w:val="-12"/>
          <w:sz w:val="20"/>
        </w:rPr>
        <w:t xml:space="preserve"> </w:t>
      </w:r>
      <w:r>
        <w:rPr>
          <w:color w:val="231F20"/>
          <w:sz w:val="20"/>
        </w:rPr>
        <w:t>(IL-6)</w:t>
      </w:r>
      <w:r>
        <w:rPr>
          <w:color w:val="231F20"/>
          <w:spacing w:val="-13"/>
          <w:sz w:val="20"/>
        </w:rPr>
        <w:t xml:space="preserve"> </w:t>
      </w:r>
      <w:r>
        <w:rPr>
          <w:color w:val="231F20"/>
          <w:sz w:val="20"/>
        </w:rPr>
        <w:t>es</w:t>
      </w:r>
      <w:r>
        <w:rPr>
          <w:color w:val="231F20"/>
          <w:spacing w:val="-12"/>
          <w:sz w:val="20"/>
        </w:rPr>
        <w:t xml:space="preserve"> </w:t>
      </w:r>
      <w:r>
        <w:rPr>
          <w:color w:val="231F20"/>
          <w:sz w:val="20"/>
        </w:rPr>
        <w:t>un</w:t>
      </w:r>
      <w:r>
        <w:rPr>
          <w:color w:val="231F20"/>
          <w:spacing w:val="-12"/>
          <w:sz w:val="20"/>
        </w:rPr>
        <w:t xml:space="preserve"> </w:t>
      </w:r>
      <w:r>
        <w:rPr>
          <w:color w:val="231F20"/>
          <w:sz w:val="20"/>
        </w:rPr>
        <w:t>factor</w:t>
      </w:r>
      <w:r>
        <w:rPr>
          <w:color w:val="231F20"/>
          <w:spacing w:val="-13"/>
          <w:sz w:val="20"/>
        </w:rPr>
        <w:t xml:space="preserve"> </w:t>
      </w:r>
      <w:r>
        <w:rPr>
          <w:color w:val="231F20"/>
          <w:sz w:val="20"/>
        </w:rPr>
        <w:t>multifuncional</w:t>
      </w:r>
      <w:r>
        <w:rPr>
          <w:color w:val="231F20"/>
          <w:spacing w:val="-12"/>
          <w:sz w:val="20"/>
        </w:rPr>
        <w:t xml:space="preserve"> </w:t>
      </w:r>
      <w:r>
        <w:rPr>
          <w:color w:val="231F20"/>
          <w:sz w:val="20"/>
        </w:rPr>
        <w:t>gatillado</w:t>
      </w:r>
      <w:r>
        <w:rPr>
          <w:color w:val="231F20"/>
          <w:spacing w:val="-13"/>
          <w:sz w:val="20"/>
        </w:rPr>
        <w:t xml:space="preserve"> </w:t>
      </w:r>
      <w:r>
        <w:rPr>
          <w:color w:val="231F20"/>
          <w:sz w:val="20"/>
        </w:rPr>
        <w:t>por</w:t>
      </w:r>
      <w:r>
        <w:rPr>
          <w:color w:val="231F20"/>
          <w:spacing w:val="-12"/>
          <w:sz w:val="20"/>
        </w:rPr>
        <w:t xml:space="preserve"> </w:t>
      </w:r>
      <w:r>
        <w:rPr>
          <w:color w:val="231F20"/>
          <w:sz w:val="20"/>
        </w:rPr>
        <w:t>el</w:t>
      </w:r>
      <w:r>
        <w:rPr>
          <w:color w:val="231F20"/>
          <w:spacing w:val="-13"/>
          <w:sz w:val="20"/>
        </w:rPr>
        <w:t xml:space="preserve"> </w:t>
      </w:r>
      <w:r>
        <w:rPr>
          <w:color w:val="231F20"/>
          <w:sz w:val="20"/>
        </w:rPr>
        <w:t xml:space="preserve">aumen- </w:t>
      </w:r>
      <w:r>
        <w:rPr>
          <w:rFonts w:ascii="Georgia" w:hAnsi="Georgia"/>
          <w:color w:val="231F20"/>
          <w:w w:val="90"/>
          <w:sz w:val="20"/>
        </w:rPr>
        <w:t>to de las concentraciones de citocinas precoces (IL-1 y TNF). Comparada con ellas, la IL-6 parece mostrar efectos antiinflamatorios y neurotróficos con</w:t>
      </w:r>
      <w:r>
        <w:rPr>
          <w:rFonts w:ascii="Georgia" w:hAnsi="Georgia"/>
          <w:color w:val="231F20"/>
          <w:spacing w:val="-6"/>
          <w:w w:val="90"/>
          <w:sz w:val="20"/>
        </w:rPr>
        <w:t xml:space="preserve"> </w:t>
      </w:r>
      <w:r>
        <w:rPr>
          <w:rFonts w:ascii="Georgia" w:hAnsi="Georgia"/>
          <w:color w:val="231F20"/>
          <w:w w:val="90"/>
          <w:sz w:val="20"/>
        </w:rPr>
        <w:t>base</w:t>
      </w:r>
      <w:r>
        <w:rPr>
          <w:rFonts w:ascii="Georgia" w:hAnsi="Georgia"/>
          <w:color w:val="231F20"/>
          <w:spacing w:val="-6"/>
          <w:w w:val="90"/>
          <w:sz w:val="20"/>
        </w:rPr>
        <w:t xml:space="preserve"> </w:t>
      </w:r>
      <w:r>
        <w:rPr>
          <w:rFonts w:ascii="Georgia" w:hAnsi="Georgia"/>
          <w:color w:val="231F20"/>
          <w:w w:val="90"/>
          <w:sz w:val="20"/>
        </w:rPr>
        <w:t>en</w:t>
      </w:r>
      <w:r>
        <w:rPr>
          <w:rFonts w:ascii="Georgia" w:hAnsi="Georgia"/>
          <w:color w:val="231F20"/>
          <w:spacing w:val="-6"/>
          <w:w w:val="90"/>
          <w:sz w:val="20"/>
        </w:rPr>
        <w:t xml:space="preserve"> </w:t>
      </w:r>
      <w:r>
        <w:rPr>
          <w:rFonts w:ascii="Georgia" w:hAnsi="Georgia"/>
          <w:color w:val="231F20"/>
          <w:w w:val="90"/>
          <w:sz w:val="20"/>
        </w:rPr>
        <w:t>su</w:t>
      </w:r>
      <w:r>
        <w:rPr>
          <w:rFonts w:ascii="Georgia" w:hAnsi="Georgia"/>
          <w:color w:val="231F20"/>
          <w:spacing w:val="-6"/>
          <w:w w:val="90"/>
          <w:sz w:val="20"/>
        </w:rPr>
        <w:t xml:space="preserve"> </w:t>
      </w:r>
      <w:r>
        <w:rPr>
          <w:rFonts w:ascii="Georgia" w:hAnsi="Georgia"/>
          <w:color w:val="231F20"/>
          <w:w w:val="90"/>
          <w:sz w:val="20"/>
        </w:rPr>
        <w:t>capacidad</w:t>
      </w:r>
      <w:r>
        <w:rPr>
          <w:rFonts w:ascii="Georgia" w:hAnsi="Georgia"/>
          <w:color w:val="231F20"/>
          <w:spacing w:val="-6"/>
          <w:w w:val="90"/>
          <w:sz w:val="20"/>
        </w:rPr>
        <w:t xml:space="preserve"> </w:t>
      </w:r>
      <w:r>
        <w:rPr>
          <w:rFonts w:ascii="Georgia" w:hAnsi="Georgia"/>
          <w:color w:val="231F20"/>
          <w:w w:val="90"/>
          <w:sz w:val="20"/>
        </w:rPr>
        <w:t>de</w:t>
      </w:r>
      <w:r>
        <w:rPr>
          <w:rFonts w:ascii="Georgia" w:hAnsi="Georgia"/>
          <w:color w:val="231F20"/>
          <w:spacing w:val="-6"/>
          <w:w w:val="90"/>
          <w:sz w:val="20"/>
        </w:rPr>
        <w:t xml:space="preserve"> </w:t>
      </w:r>
      <w:r>
        <w:rPr>
          <w:rFonts w:ascii="Georgia" w:hAnsi="Georgia"/>
          <w:color w:val="231F20"/>
          <w:w w:val="90"/>
          <w:sz w:val="20"/>
        </w:rPr>
        <w:t>inhibir</w:t>
      </w:r>
      <w:r>
        <w:rPr>
          <w:rFonts w:ascii="Georgia" w:hAnsi="Georgia"/>
          <w:color w:val="231F20"/>
          <w:spacing w:val="-6"/>
          <w:w w:val="90"/>
          <w:sz w:val="20"/>
        </w:rPr>
        <w:t xml:space="preserve"> </w:t>
      </w:r>
      <w:r>
        <w:rPr>
          <w:rFonts w:ascii="Georgia" w:hAnsi="Georgia"/>
          <w:color w:val="231F20"/>
          <w:w w:val="90"/>
          <w:sz w:val="20"/>
        </w:rPr>
        <w:t>la</w:t>
      </w:r>
      <w:r>
        <w:rPr>
          <w:rFonts w:ascii="Georgia" w:hAnsi="Georgia"/>
          <w:color w:val="231F20"/>
          <w:spacing w:val="-6"/>
          <w:w w:val="90"/>
          <w:sz w:val="20"/>
        </w:rPr>
        <w:t xml:space="preserve"> </w:t>
      </w:r>
      <w:r>
        <w:rPr>
          <w:rFonts w:ascii="Georgia" w:hAnsi="Georgia"/>
          <w:color w:val="231F20"/>
          <w:w w:val="90"/>
          <w:sz w:val="20"/>
        </w:rPr>
        <w:t>síntesis</w:t>
      </w:r>
      <w:r>
        <w:rPr>
          <w:rFonts w:ascii="Georgia" w:hAnsi="Georgia"/>
          <w:color w:val="231F20"/>
          <w:spacing w:val="-6"/>
          <w:w w:val="90"/>
          <w:sz w:val="20"/>
        </w:rPr>
        <w:t xml:space="preserve"> </w:t>
      </w:r>
      <w:r>
        <w:rPr>
          <w:rFonts w:ascii="Georgia" w:hAnsi="Georgia"/>
          <w:color w:val="231F20"/>
          <w:w w:val="90"/>
          <w:sz w:val="20"/>
        </w:rPr>
        <w:t>de</w:t>
      </w:r>
      <w:r>
        <w:rPr>
          <w:rFonts w:ascii="Georgia" w:hAnsi="Georgia"/>
          <w:color w:val="231F20"/>
          <w:spacing w:val="-6"/>
          <w:w w:val="90"/>
          <w:sz w:val="20"/>
        </w:rPr>
        <w:t xml:space="preserve"> </w:t>
      </w:r>
      <w:r>
        <w:rPr>
          <w:rFonts w:ascii="Georgia" w:hAnsi="Georgia"/>
          <w:color w:val="231F20"/>
          <w:w w:val="90"/>
          <w:sz w:val="20"/>
        </w:rPr>
        <w:t>TNF,</w:t>
      </w:r>
      <w:r>
        <w:rPr>
          <w:rFonts w:ascii="Georgia" w:hAnsi="Georgia"/>
          <w:color w:val="231F20"/>
          <w:spacing w:val="-6"/>
          <w:w w:val="90"/>
          <w:sz w:val="20"/>
        </w:rPr>
        <w:t xml:space="preserve"> </w:t>
      </w:r>
      <w:r>
        <w:rPr>
          <w:rFonts w:ascii="Georgia" w:hAnsi="Georgia"/>
          <w:color w:val="231F20"/>
          <w:w w:val="90"/>
          <w:sz w:val="20"/>
        </w:rPr>
        <w:t>inducir</w:t>
      </w:r>
      <w:r>
        <w:rPr>
          <w:rFonts w:ascii="Georgia" w:hAnsi="Georgia"/>
          <w:color w:val="231F20"/>
          <w:spacing w:val="-6"/>
          <w:w w:val="90"/>
          <w:sz w:val="20"/>
        </w:rPr>
        <w:t xml:space="preserve"> </w:t>
      </w:r>
      <w:r>
        <w:rPr>
          <w:rFonts w:ascii="Georgia" w:hAnsi="Georgia"/>
          <w:color w:val="231F20"/>
          <w:w w:val="90"/>
          <w:sz w:val="20"/>
        </w:rPr>
        <w:t>la</w:t>
      </w:r>
      <w:r>
        <w:rPr>
          <w:rFonts w:ascii="Georgia" w:hAnsi="Georgia"/>
          <w:color w:val="231F20"/>
          <w:spacing w:val="-6"/>
          <w:w w:val="90"/>
          <w:sz w:val="20"/>
        </w:rPr>
        <w:t xml:space="preserve"> </w:t>
      </w:r>
      <w:r>
        <w:rPr>
          <w:rFonts w:ascii="Georgia" w:hAnsi="Georgia"/>
          <w:color w:val="231F20"/>
          <w:w w:val="90"/>
          <w:sz w:val="20"/>
        </w:rPr>
        <w:t xml:space="preserve">formación </w:t>
      </w:r>
      <w:r>
        <w:rPr>
          <w:color w:val="231F20"/>
          <w:sz w:val="20"/>
        </w:rPr>
        <w:t xml:space="preserve">del factor de crecimiento neural, promover la diferenciación y sobrevida </w:t>
      </w:r>
      <w:r>
        <w:rPr>
          <w:rFonts w:ascii="Georgia" w:hAnsi="Georgia"/>
          <w:color w:val="231F20"/>
          <w:w w:val="95"/>
          <w:sz w:val="20"/>
        </w:rPr>
        <w:t>neuronal</w:t>
      </w:r>
      <w:r>
        <w:rPr>
          <w:rFonts w:ascii="Georgia" w:hAnsi="Georgia"/>
          <w:color w:val="231F20"/>
          <w:spacing w:val="-2"/>
          <w:w w:val="95"/>
          <w:sz w:val="20"/>
        </w:rPr>
        <w:t xml:space="preserve"> </w:t>
      </w:r>
      <w:r>
        <w:rPr>
          <w:rFonts w:ascii="Georgia" w:hAnsi="Georgia"/>
          <w:color w:val="231F20"/>
          <w:w w:val="95"/>
          <w:sz w:val="20"/>
        </w:rPr>
        <w:t>y</w:t>
      </w:r>
      <w:r>
        <w:rPr>
          <w:rFonts w:ascii="Georgia" w:hAnsi="Georgia"/>
          <w:color w:val="231F20"/>
          <w:spacing w:val="-2"/>
          <w:w w:val="95"/>
          <w:sz w:val="20"/>
        </w:rPr>
        <w:t xml:space="preserve"> </w:t>
      </w:r>
      <w:r>
        <w:rPr>
          <w:rFonts w:ascii="Georgia" w:hAnsi="Georgia"/>
          <w:color w:val="231F20"/>
          <w:w w:val="95"/>
          <w:sz w:val="20"/>
        </w:rPr>
        <w:t>contrabalancear</w:t>
      </w:r>
      <w:r>
        <w:rPr>
          <w:rFonts w:ascii="Georgia" w:hAnsi="Georgia"/>
          <w:color w:val="231F20"/>
          <w:spacing w:val="-2"/>
          <w:w w:val="95"/>
          <w:sz w:val="20"/>
        </w:rPr>
        <w:t xml:space="preserve"> </w:t>
      </w:r>
      <w:r>
        <w:rPr>
          <w:rFonts w:ascii="Georgia" w:hAnsi="Georgia"/>
          <w:color w:val="231F20"/>
          <w:w w:val="95"/>
          <w:sz w:val="20"/>
        </w:rPr>
        <w:t>la</w:t>
      </w:r>
      <w:r>
        <w:rPr>
          <w:rFonts w:ascii="Georgia" w:hAnsi="Georgia"/>
          <w:color w:val="231F20"/>
          <w:spacing w:val="-2"/>
          <w:w w:val="95"/>
          <w:sz w:val="20"/>
        </w:rPr>
        <w:t xml:space="preserve"> </w:t>
      </w:r>
      <w:r>
        <w:rPr>
          <w:rFonts w:ascii="Georgia" w:hAnsi="Georgia"/>
          <w:color w:val="231F20"/>
          <w:w w:val="95"/>
          <w:sz w:val="20"/>
        </w:rPr>
        <w:t>toxicidad</w:t>
      </w:r>
      <w:r>
        <w:rPr>
          <w:rFonts w:ascii="Georgia" w:hAnsi="Georgia"/>
          <w:color w:val="231F20"/>
          <w:spacing w:val="-2"/>
          <w:w w:val="95"/>
          <w:sz w:val="20"/>
        </w:rPr>
        <w:t xml:space="preserve"> </w:t>
      </w:r>
      <w:r>
        <w:rPr>
          <w:rFonts w:ascii="Georgia" w:hAnsi="Georgia"/>
          <w:color w:val="231F20"/>
          <w:w w:val="95"/>
          <w:sz w:val="20"/>
        </w:rPr>
        <w:t>mediada</w:t>
      </w:r>
      <w:r>
        <w:rPr>
          <w:rFonts w:ascii="Georgia" w:hAnsi="Georgia"/>
          <w:color w:val="231F20"/>
          <w:spacing w:val="-2"/>
          <w:w w:val="95"/>
          <w:sz w:val="20"/>
        </w:rPr>
        <w:t xml:space="preserve"> </w:t>
      </w:r>
      <w:r>
        <w:rPr>
          <w:rFonts w:ascii="Georgia" w:hAnsi="Georgia"/>
          <w:color w:val="231F20"/>
          <w:w w:val="95"/>
          <w:sz w:val="20"/>
        </w:rPr>
        <w:t>por</w:t>
      </w:r>
      <w:r>
        <w:rPr>
          <w:rFonts w:ascii="Georgia" w:hAnsi="Georgia"/>
          <w:color w:val="231F20"/>
          <w:spacing w:val="-2"/>
          <w:w w:val="95"/>
          <w:sz w:val="20"/>
        </w:rPr>
        <w:t xml:space="preserve"> </w:t>
      </w:r>
      <w:r>
        <w:rPr>
          <w:rFonts w:ascii="Georgia" w:hAnsi="Georgia"/>
          <w:color w:val="231F20"/>
          <w:w w:val="95"/>
          <w:sz w:val="20"/>
        </w:rPr>
        <w:t>NMDA.</w:t>
      </w:r>
    </w:p>
    <w:p w14:paraId="187613F3" w14:textId="77777777" w:rsidR="000037A9" w:rsidRDefault="000037A9" w:rsidP="000037A9">
      <w:pPr>
        <w:pStyle w:val="ListParagraph"/>
        <w:widowControl w:val="0"/>
        <w:numPr>
          <w:ilvl w:val="0"/>
          <w:numId w:val="131"/>
        </w:numPr>
        <w:tabs>
          <w:tab w:val="left" w:pos="1154"/>
        </w:tabs>
        <w:autoSpaceDE w:val="0"/>
        <w:autoSpaceDN w:val="0"/>
        <w:spacing w:before="2" w:after="0" w:line="252" w:lineRule="auto"/>
        <w:ind w:right="1131"/>
        <w:contextualSpacing w:val="0"/>
        <w:jc w:val="both"/>
        <w:rPr>
          <w:rFonts w:ascii="Georgia" w:hAnsi="Georgia"/>
          <w:color w:val="231F20"/>
          <w:sz w:val="20"/>
        </w:rPr>
      </w:pPr>
      <w:r>
        <w:rPr>
          <w:color w:val="231F20"/>
          <w:w w:val="95"/>
          <w:sz w:val="20"/>
        </w:rPr>
        <w:t xml:space="preserve">Las prostaglandinas (PG) son mediadores derivados del metabolismo del áci- </w:t>
      </w:r>
      <w:r>
        <w:rPr>
          <w:color w:val="231F20"/>
          <w:sz w:val="20"/>
        </w:rPr>
        <w:t>do</w:t>
      </w:r>
      <w:r>
        <w:rPr>
          <w:color w:val="231F20"/>
          <w:spacing w:val="-12"/>
          <w:sz w:val="20"/>
        </w:rPr>
        <w:t xml:space="preserve"> </w:t>
      </w:r>
      <w:r>
        <w:rPr>
          <w:color w:val="231F20"/>
          <w:sz w:val="20"/>
        </w:rPr>
        <w:t>araquidónico,</w:t>
      </w:r>
      <w:r>
        <w:rPr>
          <w:color w:val="231F20"/>
          <w:spacing w:val="-12"/>
          <w:sz w:val="20"/>
        </w:rPr>
        <w:t xml:space="preserve"> </w:t>
      </w:r>
      <w:r>
        <w:rPr>
          <w:color w:val="231F20"/>
          <w:sz w:val="20"/>
        </w:rPr>
        <w:t>vía</w:t>
      </w:r>
      <w:r>
        <w:rPr>
          <w:color w:val="231F20"/>
          <w:spacing w:val="-12"/>
          <w:sz w:val="20"/>
        </w:rPr>
        <w:t xml:space="preserve"> </w:t>
      </w:r>
      <w:r>
        <w:rPr>
          <w:color w:val="231F20"/>
          <w:sz w:val="20"/>
        </w:rPr>
        <w:t>COX</w:t>
      </w:r>
      <w:r>
        <w:rPr>
          <w:color w:val="231F20"/>
          <w:spacing w:val="-12"/>
          <w:sz w:val="20"/>
        </w:rPr>
        <w:t xml:space="preserve"> </w:t>
      </w:r>
      <w:r>
        <w:rPr>
          <w:color w:val="231F20"/>
          <w:sz w:val="20"/>
        </w:rPr>
        <w:t>y</w:t>
      </w:r>
      <w:r>
        <w:rPr>
          <w:color w:val="231F20"/>
          <w:spacing w:val="-12"/>
          <w:sz w:val="20"/>
        </w:rPr>
        <w:t xml:space="preserve"> </w:t>
      </w:r>
      <w:r>
        <w:rPr>
          <w:color w:val="231F20"/>
          <w:sz w:val="20"/>
        </w:rPr>
        <w:t>PG-sintetasas.</w:t>
      </w:r>
      <w:r>
        <w:rPr>
          <w:color w:val="231F20"/>
          <w:spacing w:val="-12"/>
          <w:sz w:val="20"/>
        </w:rPr>
        <w:t xml:space="preserve"> </w:t>
      </w:r>
      <w:r>
        <w:rPr>
          <w:color w:val="231F20"/>
          <w:sz w:val="20"/>
        </w:rPr>
        <w:t>Clásicamente</w:t>
      </w:r>
      <w:r>
        <w:rPr>
          <w:color w:val="231F20"/>
          <w:spacing w:val="-12"/>
          <w:sz w:val="20"/>
        </w:rPr>
        <w:t xml:space="preserve"> </w:t>
      </w:r>
      <w:r>
        <w:rPr>
          <w:color w:val="231F20"/>
          <w:sz w:val="20"/>
        </w:rPr>
        <w:t>se</w:t>
      </w:r>
      <w:r>
        <w:rPr>
          <w:color w:val="231F20"/>
          <w:spacing w:val="-12"/>
          <w:sz w:val="20"/>
        </w:rPr>
        <w:t xml:space="preserve"> </w:t>
      </w:r>
      <w:r>
        <w:rPr>
          <w:color w:val="231F20"/>
          <w:sz w:val="20"/>
        </w:rPr>
        <w:t>considera</w:t>
      </w:r>
      <w:r>
        <w:rPr>
          <w:color w:val="231F20"/>
          <w:spacing w:val="-12"/>
          <w:sz w:val="20"/>
        </w:rPr>
        <w:t xml:space="preserve"> </w:t>
      </w:r>
      <w:r>
        <w:rPr>
          <w:color w:val="231F20"/>
          <w:sz w:val="20"/>
        </w:rPr>
        <w:t>a</w:t>
      </w:r>
      <w:r>
        <w:rPr>
          <w:color w:val="231F20"/>
          <w:spacing w:val="-12"/>
          <w:sz w:val="20"/>
        </w:rPr>
        <w:t xml:space="preserve"> </w:t>
      </w:r>
      <w:r>
        <w:rPr>
          <w:color w:val="231F20"/>
          <w:sz w:val="20"/>
        </w:rPr>
        <w:t xml:space="preserve">las </w:t>
      </w:r>
      <w:r>
        <w:rPr>
          <w:rFonts w:ascii="Georgia" w:hAnsi="Georgia"/>
          <w:color w:val="231F20"/>
          <w:spacing w:val="-2"/>
          <w:w w:val="90"/>
          <w:sz w:val="20"/>
        </w:rPr>
        <w:t xml:space="preserve">PG como moléculas proinflamatorias, pero alguna de ellas, en determinadas </w:t>
      </w:r>
      <w:r>
        <w:rPr>
          <w:rFonts w:ascii="Georgia" w:hAnsi="Georgia"/>
          <w:color w:val="231F20"/>
          <w:w w:val="90"/>
          <w:sz w:val="20"/>
        </w:rPr>
        <w:t>situaciones,</w:t>
      </w:r>
      <w:r>
        <w:rPr>
          <w:rFonts w:ascii="Georgia" w:hAnsi="Georgia"/>
          <w:color w:val="231F20"/>
          <w:spacing w:val="-8"/>
          <w:w w:val="90"/>
          <w:sz w:val="20"/>
        </w:rPr>
        <w:t xml:space="preserve"> </w:t>
      </w:r>
      <w:r>
        <w:rPr>
          <w:rFonts w:ascii="Georgia" w:hAnsi="Georgia"/>
          <w:color w:val="231F20"/>
          <w:w w:val="90"/>
          <w:sz w:val="20"/>
        </w:rPr>
        <w:t>también</w:t>
      </w:r>
      <w:r>
        <w:rPr>
          <w:rFonts w:ascii="Georgia" w:hAnsi="Georgia"/>
          <w:color w:val="231F20"/>
          <w:spacing w:val="-7"/>
          <w:w w:val="90"/>
          <w:sz w:val="20"/>
        </w:rPr>
        <w:t xml:space="preserve"> </w:t>
      </w:r>
      <w:r>
        <w:rPr>
          <w:rFonts w:ascii="Georgia" w:hAnsi="Georgia"/>
          <w:color w:val="231F20"/>
          <w:w w:val="90"/>
          <w:sz w:val="20"/>
        </w:rPr>
        <w:t>presentan</w:t>
      </w:r>
      <w:r>
        <w:rPr>
          <w:rFonts w:ascii="Georgia" w:hAnsi="Georgia"/>
          <w:color w:val="231F20"/>
          <w:spacing w:val="-7"/>
          <w:w w:val="90"/>
          <w:sz w:val="20"/>
        </w:rPr>
        <w:t xml:space="preserve"> </w:t>
      </w:r>
      <w:r>
        <w:rPr>
          <w:rFonts w:ascii="Georgia" w:hAnsi="Georgia"/>
          <w:color w:val="231F20"/>
          <w:w w:val="90"/>
          <w:sz w:val="20"/>
        </w:rPr>
        <w:t>efectos</w:t>
      </w:r>
      <w:r>
        <w:rPr>
          <w:rFonts w:ascii="Georgia" w:hAnsi="Georgia"/>
          <w:color w:val="231F20"/>
          <w:spacing w:val="-7"/>
          <w:w w:val="90"/>
          <w:sz w:val="20"/>
        </w:rPr>
        <w:t xml:space="preserve"> </w:t>
      </w:r>
      <w:r>
        <w:rPr>
          <w:rFonts w:ascii="Georgia" w:hAnsi="Georgia"/>
          <w:color w:val="231F20"/>
          <w:w w:val="90"/>
          <w:sz w:val="20"/>
        </w:rPr>
        <w:t>antiinflamatorios.</w:t>
      </w:r>
      <w:r>
        <w:rPr>
          <w:rFonts w:ascii="Georgia" w:hAnsi="Georgia"/>
          <w:color w:val="231F20"/>
          <w:spacing w:val="-8"/>
          <w:w w:val="90"/>
          <w:sz w:val="20"/>
        </w:rPr>
        <w:t xml:space="preserve"> </w:t>
      </w:r>
      <w:r>
        <w:rPr>
          <w:rFonts w:ascii="Georgia" w:hAnsi="Georgia"/>
          <w:color w:val="231F20"/>
          <w:w w:val="90"/>
          <w:sz w:val="20"/>
        </w:rPr>
        <w:t>La</w:t>
      </w:r>
      <w:r>
        <w:rPr>
          <w:rFonts w:ascii="Georgia" w:hAnsi="Georgia"/>
          <w:color w:val="231F20"/>
          <w:spacing w:val="-7"/>
          <w:w w:val="90"/>
          <w:sz w:val="20"/>
        </w:rPr>
        <w:t xml:space="preserve"> </w:t>
      </w:r>
      <w:r>
        <w:rPr>
          <w:rFonts w:ascii="Georgia" w:hAnsi="Georgia"/>
          <w:color w:val="231F20"/>
          <w:w w:val="90"/>
          <w:sz w:val="20"/>
        </w:rPr>
        <w:t>COX</w:t>
      </w:r>
      <w:r>
        <w:rPr>
          <w:rFonts w:ascii="Georgia" w:hAnsi="Georgia"/>
          <w:color w:val="231F20"/>
          <w:spacing w:val="-7"/>
          <w:w w:val="90"/>
          <w:sz w:val="20"/>
        </w:rPr>
        <w:t xml:space="preserve"> </w:t>
      </w:r>
      <w:r>
        <w:rPr>
          <w:rFonts w:ascii="Georgia" w:hAnsi="Georgia"/>
          <w:color w:val="231F20"/>
          <w:w w:val="90"/>
          <w:sz w:val="20"/>
        </w:rPr>
        <w:t>tiene</w:t>
      </w:r>
      <w:r>
        <w:rPr>
          <w:rFonts w:ascii="Georgia" w:hAnsi="Georgia"/>
          <w:color w:val="231F20"/>
          <w:spacing w:val="-7"/>
          <w:w w:val="90"/>
          <w:sz w:val="20"/>
        </w:rPr>
        <w:t xml:space="preserve"> </w:t>
      </w:r>
      <w:r>
        <w:rPr>
          <w:rFonts w:ascii="Georgia" w:hAnsi="Georgia"/>
          <w:color w:val="231F20"/>
          <w:w w:val="90"/>
          <w:sz w:val="20"/>
        </w:rPr>
        <w:t xml:space="preserve">dos </w:t>
      </w:r>
      <w:r>
        <w:rPr>
          <w:color w:val="231F20"/>
          <w:sz w:val="20"/>
        </w:rPr>
        <w:t>isoformas</w:t>
      </w:r>
      <w:r>
        <w:rPr>
          <w:color w:val="231F20"/>
          <w:spacing w:val="-13"/>
          <w:sz w:val="20"/>
        </w:rPr>
        <w:t xml:space="preserve"> </w:t>
      </w:r>
      <w:r>
        <w:rPr>
          <w:color w:val="231F20"/>
          <w:sz w:val="20"/>
        </w:rPr>
        <w:t>principales:</w:t>
      </w:r>
      <w:r>
        <w:rPr>
          <w:color w:val="231F20"/>
          <w:spacing w:val="-12"/>
          <w:sz w:val="20"/>
        </w:rPr>
        <w:t xml:space="preserve"> </w:t>
      </w:r>
      <w:r>
        <w:rPr>
          <w:color w:val="231F20"/>
          <w:sz w:val="20"/>
        </w:rPr>
        <w:t>COX-1</w:t>
      </w:r>
      <w:r>
        <w:rPr>
          <w:color w:val="231F20"/>
          <w:spacing w:val="-13"/>
          <w:sz w:val="20"/>
        </w:rPr>
        <w:t xml:space="preserve"> </w:t>
      </w:r>
      <w:r>
        <w:rPr>
          <w:color w:val="231F20"/>
          <w:sz w:val="20"/>
        </w:rPr>
        <w:t>(constitucionalmente</w:t>
      </w:r>
      <w:r>
        <w:rPr>
          <w:color w:val="231F20"/>
          <w:spacing w:val="-12"/>
          <w:sz w:val="20"/>
        </w:rPr>
        <w:t xml:space="preserve"> </w:t>
      </w:r>
      <w:r>
        <w:rPr>
          <w:color w:val="231F20"/>
          <w:sz w:val="20"/>
        </w:rPr>
        <w:t>presente</w:t>
      </w:r>
      <w:r>
        <w:rPr>
          <w:color w:val="231F20"/>
          <w:spacing w:val="-13"/>
          <w:sz w:val="20"/>
        </w:rPr>
        <w:t xml:space="preserve"> </w:t>
      </w:r>
      <w:r>
        <w:rPr>
          <w:color w:val="231F20"/>
          <w:sz w:val="20"/>
        </w:rPr>
        <w:t>en</w:t>
      </w:r>
      <w:r>
        <w:rPr>
          <w:color w:val="231F20"/>
          <w:spacing w:val="-12"/>
          <w:sz w:val="20"/>
        </w:rPr>
        <w:t xml:space="preserve"> </w:t>
      </w:r>
      <w:r>
        <w:rPr>
          <w:color w:val="231F20"/>
          <w:sz w:val="20"/>
        </w:rPr>
        <w:t>varios</w:t>
      </w:r>
      <w:r>
        <w:rPr>
          <w:color w:val="231F20"/>
          <w:spacing w:val="-13"/>
          <w:sz w:val="20"/>
        </w:rPr>
        <w:t xml:space="preserve"> </w:t>
      </w:r>
      <w:r>
        <w:rPr>
          <w:color w:val="231F20"/>
          <w:sz w:val="20"/>
        </w:rPr>
        <w:t xml:space="preserve">teji- </w:t>
      </w:r>
      <w:r>
        <w:rPr>
          <w:rFonts w:ascii="Georgia" w:hAnsi="Georgia"/>
          <w:color w:val="231F20"/>
          <w:spacing w:val="-2"/>
          <w:w w:val="90"/>
          <w:sz w:val="20"/>
        </w:rPr>
        <w:t>dos)</w:t>
      </w:r>
      <w:r>
        <w:rPr>
          <w:rFonts w:ascii="Georgia" w:hAnsi="Georgia"/>
          <w:color w:val="231F20"/>
          <w:spacing w:val="-5"/>
          <w:w w:val="90"/>
          <w:sz w:val="20"/>
        </w:rPr>
        <w:t xml:space="preserve"> </w:t>
      </w:r>
      <w:r>
        <w:rPr>
          <w:rFonts w:ascii="Georgia" w:hAnsi="Georgia"/>
          <w:color w:val="231F20"/>
          <w:spacing w:val="-2"/>
          <w:w w:val="90"/>
          <w:sz w:val="20"/>
        </w:rPr>
        <w:t>y</w:t>
      </w:r>
      <w:r>
        <w:rPr>
          <w:rFonts w:ascii="Georgia" w:hAnsi="Georgia"/>
          <w:color w:val="231F20"/>
          <w:spacing w:val="-5"/>
          <w:w w:val="90"/>
          <w:sz w:val="20"/>
        </w:rPr>
        <w:t xml:space="preserve"> </w:t>
      </w:r>
      <w:r>
        <w:rPr>
          <w:rFonts w:ascii="Georgia" w:hAnsi="Georgia"/>
          <w:color w:val="231F20"/>
          <w:spacing w:val="-2"/>
          <w:w w:val="90"/>
          <w:sz w:val="20"/>
        </w:rPr>
        <w:t>COX-2</w:t>
      </w:r>
      <w:r>
        <w:rPr>
          <w:rFonts w:ascii="Georgia" w:hAnsi="Georgia"/>
          <w:color w:val="231F20"/>
          <w:spacing w:val="-5"/>
          <w:w w:val="90"/>
          <w:sz w:val="20"/>
        </w:rPr>
        <w:t xml:space="preserve"> </w:t>
      </w:r>
      <w:r>
        <w:rPr>
          <w:rFonts w:ascii="Georgia" w:hAnsi="Georgia"/>
          <w:color w:val="231F20"/>
          <w:spacing w:val="-2"/>
          <w:w w:val="90"/>
          <w:sz w:val="20"/>
        </w:rPr>
        <w:t>(es</w:t>
      </w:r>
      <w:r>
        <w:rPr>
          <w:rFonts w:ascii="Georgia" w:hAnsi="Georgia"/>
          <w:color w:val="231F20"/>
          <w:spacing w:val="-5"/>
          <w:w w:val="90"/>
          <w:sz w:val="20"/>
        </w:rPr>
        <w:t xml:space="preserve"> </w:t>
      </w:r>
      <w:r>
        <w:rPr>
          <w:rFonts w:ascii="Georgia" w:hAnsi="Georgia"/>
          <w:color w:val="231F20"/>
          <w:spacing w:val="-2"/>
          <w:w w:val="90"/>
          <w:sz w:val="20"/>
        </w:rPr>
        <w:t>inducida</w:t>
      </w:r>
      <w:r>
        <w:rPr>
          <w:rFonts w:ascii="Georgia" w:hAnsi="Georgia"/>
          <w:color w:val="231F20"/>
          <w:spacing w:val="-5"/>
          <w:w w:val="90"/>
          <w:sz w:val="20"/>
        </w:rPr>
        <w:t xml:space="preserve"> </w:t>
      </w:r>
      <w:r>
        <w:rPr>
          <w:rFonts w:ascii="Georgia" w:hAnsi="Georgia"/>
          <w:color w:val="231F20"/>
          <w:spacing w:val="-2"/>
          <w:w w:val="90"/>
          <w:sz w:val="20"/>
        </w:rPr>
        <w:t>en</w:t>
      </w:r>
      <w:r>
        <w:rPr>
          <w:rFonts w:ascii="Georgia" w:hAnsi="Georgia"/>
          <w:color w:val="231F20"/>
          <w:spacing w:val="-5"/>
          <w:w w:val="90"/>
          <w:sz w:val="20"/>
        </w:rPr>
        <w:t xml:space="preserve"> </w:t>
      </w:r>
      <w:r>
        <w:rPr>
          <w:rFonts w:ascii="Georgia" w:hAnsi="Georgia"/>
          <w:color w:val="231F20"/>
          <w:spacing w:val="-2"/>
          <w:w w:val="90"/>
          <w:sz w:val="20"/>
        </w:rPr>
        <w:t>respuesta</w:t>
      </w:r>
      <w:r>
        <w:rPr>
          <w:rFonts w:ascii="Georgia" w:hAnsi="Georgia"/>
          <w:color w:val="231F20"/>
          <w:spacing w:val="-4"/>
          <w:w w:val="90"/>
          <w:sz w:val="20"/>
        </w:rPr>
        <w:t xml:space="preserve"> </w:t>
      </w:r>
      <w:r>
        <w:rPr>
          <w:rFonts w:ascii="Georgia" w:hAnsi="Georgia"/>
          <w:color w:val="231F20"/>
          <w:spacing w:val="-2"/>
          <w:w w:val="90"/>
          <w:sz w:val="20"/>
        </w:rPr>
        <w:t>a</w:t>
      </w:r>
      <w:r>
        <w:rPr>
          <w:rFonts w:ascii="Georgia" w:hAnsi="Georgia"/>
          <w:color w:val="231F20"/>
          <w:spacing w:val="-4"/>
          <w:w w:val="90"/>
          <w:sz w:val="20"/>
        </w:rPr>
        <w:t xml:space="preserve"> </w:t>
      </w:r>
      <w:r>
        <w:rPr>
          <w:rFonts w:ascii="Georgia" w:hAnsi="Georgia"/>
          <w:color w:val="231F20"/>
          <w:spacing w:val="-2"/>
          <w:w w:val="90"/>
          <w:sz w:val="20"/>
        </w:rPr>
        <w:t>mediadores</w:t>
      </w:r>
      <w:r>
        <w:rPr>
          <w:rFonts w:ascii="Georgia" w:hAnsi="Georgia"/>
          <w:color w:val="231F20"/>
          <w:spacing w:val="-5"/>
          <w:w w:val="90"/>
          <w:sz w:val="20"/>
        </w:rPr>
        <w:t xml:space="preserve"> </w:t>
      </w:r>
      <w:r>
        <w:rPr>
          <w:rFonts w:ascii="Georgia" w:hAnsi="Georgia"/>
          <w:color w:val="231F20"/>
          <w:spacing w:val="-2"/>
          <w:w w:val="90"/>
          <w:sz w:val="20"/>
        </w:rPr>
        <w:t>inflamatorios).</w:t>
      </w:r>
      <w:r>
        <w:rPr>
          <w:rFonts w:ascii="Georgia" w:hAnsi="Georgia"/>
          <w:color w:val="231F20"/>
          <w:spacing w:val="-5"/>
          <w:w w:val="90"/>
          <w:sz w:val="20"/>
        </w:rPr>
        <w:t xml:space="preserve"> </w:t>
      </w:r>
      <w:r>
        <w:rPr>
          <w:rFonts w:ascii="Georgia" w:hAnsi="Georgia"/>
          <w:color w:val="231F20"/>
          <w:spacing w:val="-2"/>
          <w:w w:val="90"/>
          <w:sz w:val="20"/>
        </w:rPr>
        <w:t xml:space="preserve">Debido </w:t>
      </w:r>
      <w:r>
        <w:rPr>
          <w:color w:val="231F20"/>
          <w:spacing w:val="-4"/>
          <w:sz w:val="20"/>
        </w:rPr>
        <w:t>a</w:t>
      </w:r>
      <w:r>
        <w:rPr>
          <w:color w:val="231F20"/>
          <w:spacing w:val="-5"/>
          <w:sz w:val="20"/>
        </w:rPr>
        <w:t xml:space="preserve"> </w:t>
      </w:r>
      <w:r>
        <w:rPr>
          <w:color w:val="231F20"/>
          <w:spacing w:val="-4"/>
          <w:sz w:val="20"/>
        </w:rPr>
        <w:t>ello</w:t>
      </w:r>
      <w:r>
        <w:rPr>
          <w:color w:val="231F20"/>
          <w:spacing w:val="-5"/>
          <w:sz w:val="20"/>
        </w:rPr>
        <w:t xml:space="preserve"> </w:t>
      </w:r>
      <w:r>
        <w:rPr>
          <w:color w:val="231F20"/>
          <w:spacing w:val="-4"/>
          <w:sz w:val="20"/>
        </w:rPr>
        <w:t>se</w:t>
      </w:r>
      <w:r>
        <w:rPr>
          <w:color w:val="231F20"/>
          <w:spacing w:val="-5"/>
          <w:sz w:val="20"/>
        </w:rPr>
        <w:t xml:space="preserve"> </w:t>
      </w:r>
      <w:r>
        <w:rPr>
          <w:color w:val="231F20"/>
          <w:spacing w:val="-4"/>
          <w:sz w:val="20"/>
        </w:rPr>
        <w:t>considera</w:t>
      </w:r>
      <w:r>
        <w:rPr>
          <w:color w:val="231F20"/>
          <w:spacing w:val="-5"/>
          <w:sz w:val="20"/>
        </w:rPr>
        <w:t xml:space="preserve"> </w:t>
      </w:r>
      <w:r>
        <w:rPr>
          <w:color w:val="231F20"/>
          <w:spacing w:val="-4"/>
          <w:sz w:val="20"/>
        </w:rPr>
        <w:t>que</w:t>
      </w:r>
      <w:r>
        <w:rPr>
          <w:color w:val="231F20"/>
          <w:spacing w:val="-5"/>
          <w:sz w:val="20"/>
        </w:rPr>
        <w:t xml:space="preserve"> </w:t>
      </w:r>
      <w:r>
        <w:rPr>
          <w:color w:val="231F20"/>
          <w:spacing w:val="-4"/>
          <w:sz w:val="20"/>
        </w:rPr>
        <w:t>las</w:t>
      </w:r>
      <w:r>
        <w:rPr>
          <w:color w:val="231F20"/>
          <w:spacing w:val="-5"/>
          <w:sz w:val="20"/>
        </w:rPr>
        <w:t xml:space="preserve"> </w:t>
      </w:r>
      <w:r>
        <w:rPr>
          <w:color w:val="231F20"/>
          <w:spacing w:val="-4"/>
          <w:sz w:val="20"/>
        </w:rPr>
        <w:t>PG</w:t>
      </w:r>
      <w:r>
        <w:rPr>
          <w:color w:val="231F20"/>
          <w:spacing w:val="-5"/>
          <w:sz w:val="20"/>
        </w:rPr>
        <w:t xml:space="preserve"> </w:t>
      </w:r>
      <w:r>
        <w:rPr>
          <w:color w:val="231F20"/>
          <w:spacing w:val="-4"/>
          <w:sz w:val="20"/>
        </w:rPr>
        <w:t>sintetizadas</w:t>
      </w:r>
      <w:r>
        <w:rPr>
          <w:color w:val="231F20"/>
          <w:spacing w:val="-5"/>
          <w:sz w:val="20"/>
        </w:rPr>
        <w:t xml:space="preserve"> </w:t>
      </w:r>
      <w:r>
        <w:rPr>
          <w:color w:val="231F20"/>
          <w:spacing w:val="-4"/>
          <w:sz w:val="20"/>
        </w:rPr>
        <w:t>por</w:t>
      </w:r>
      <w:r>
        <w:rPr>
          <w:color w:val="231F20"/>
          <w:spacing w:val="-5"/>
          <w:sz w:val="20"/>
        </w:rPr>
        <w:t xml:space="preserve"> </w:t>
      </w:r>
      <w:r>
        <w:rPr>
          <w:color w:val="231F20"/>
          <w:spacing w:val="-4"/>
          <w:sz w:val="20"/>
        </w:rPr>
        <w:t>la</w:t>
      </w:r>
      <w:r>
        <w:rPr>
          <w:color w:val="231F20"/>
          <w:spacing w:val="-5"/>
          <w:sz w:val="20"/>
        </w:rPr>
        <w:t xml:space="preserve"> </w:t>
      </w:r>
      <w:r>
        <w:rPr>
          <w:color w:val="231F20"/>
          <w:spacing w:val="-4"/>
          <w:sz w:val="20"/>
        </w:rPr>
        <w:t>vía</w:t>
      </w:r>
      <w:r>
        <w:rPr>
          <w:color w:val="231F20"/>
          <w:spacing w:val="-5"/>
          <w:sz w:val="20"/>
        </w:rPr>
        <w:t xml:space="preserve"> </w:t>
      </w:r>
      <w:r>
        <w:rPr>
          <w:color w:val="231F20"/>
          <w:spacing w:val="-4"/>
          <w:sz w:val="20"/>
        </w:rPr>
        <w:t>de</w:t>
      </w:r>
      <w:r>
        <w:rPr>
          <w:color w:val="231F20"/>
          <w:spacing w:val="-5"/>
          <w:sz w:val="20"/>
        </w:rPr>
        <w:t xml:space="preserve"> </w:t>
      </w:r>
      <w:r>
        <w:rPr>
          <w:color w:val="231F20"/>
          <w:spacing w:val="-4"/>
          <w:sz w:val="20"/>
        </w:rPr>
        <w:t>la</w:t>
      </w:r>
      <w:r>
        <w:rPr>
          <w:color w:val="231F20"/>
          <w:spacing w:val="-5"/>
          <w:sz w:val="20"/>
        </w:rPr>
        <w:t xml:space="preserve"> </w:t>
      </w:r>
      <w:r>
        <w:rPr>
          <w:color w:val="231F20"/>
          <w:spacing w:val="-4"/>
          <w:sz w:val="20"/>
        </w:rPr>
        <w:t>COX-2</w:t>
      </w:r>
      <w:r>
        <w:rPr>
          <w:color w:val="231F20"/>
          <w:spacing w:val="-5"/>
          <w:sz w:val="20"/>
        </w:rPr>
        <w:t xml:space="preserve"> </w:t>
      </w:r>
      <w:r>
        <w:rPr>
          <w:color w:val="231F20"/>
          <w:spacing w:val="-4"/>
          <w:sz w:val="20"/>
        </w:rPr>
        <w:t>tienen</w:t>
      </w:r>
      <w:r>
        <w:rPr>
          <w:color w:val="231F20"/>
          <w:spacing w:val="-5"/>
          <w:sz w:val="20"/>
        </w:rPr>
        <w:t xml:space="preserve"> </w:t>
      </w:r>
      <w:r>
        <w:rPr>
          <w:color w:val="231F20"/>
          <w:spacing w:val="-4"/>
          <w:sz w:val="20"/>
        </w:rPr>
        <w:t xml:space="preserve">efec- </w:t>
      </w:r>
      <w:r>
        <w:rPr>
          <w:rFonts w:ascii="Georgia" w:hAnsi="Georgia"/>
          <w:color w:val="231F20"/>
          <w:w w:val="90"/>
          <w:sz w:val="20"/>
        </w:rPr>
        <w:t>tos</w:t>
      </w:r>
      <w:r>
        <w:rPr>
          <w:rFonts w:ascii="Georgia" w:hAnsi="Georgia"/>
          <w:color w:val="231F20"/>
          <w:spacing w:val="-8"/>
          <w:w w:val="90"/>
          <w:sz w:val="20"/>
        </w:rPr>
        <w:t xml:space="preserve"> </w:t>
      </w:r>
      <w:r>
        <w:rPr>
          <w:rFonts w:ascii="Georgia" w:hAnsi="Georgia"/>
          <w:color w:val="231F20"/>
          <w:w w:val="90"/>
          <w:sz w:val="20"/>
        </w:rPr>
        <w:t>inflamatorios,</w:t>
      </w:r>
      <w:r>
        <w:rPr>
          <w:rFonts w:ascii="Georgia" w:hAnsi="Georgia"/>
          <w:color w:val="231F20"/>
          <w:spacing w:val="-7"/>
          <w:w w:val="90"/>
          <w:sz w:val="20"/>
        </w:rPr>
        <w:t xml:space="preserve"> </w:t>
      </w:r>
      <w:r>
        <w:rPr>
          <w:rFonts w:ascii="Georgia" w:hAnsi="Georgia"/>
          <w:color w:val="231F20"/>
          <w:w w:val="90"/>
          <w:sz w:val="20"/>
        </w:rPr>
        <w:t>mientras</w:t>
      </w:r>
      <w:r>
        <w:rPr>
          <w:rFonts w:ascii="Georgia" w:hAnsi="Georgia"/>
          <w:color w:val="231F20"/>
          <w:spacing w:val="-7"/>
          <w:w w:val="90"/>
          <w:sz w:val="20"/>
        </w:rPr>
        <w:t xml:space="preserve"> </w:t>
      </w:r>
      <w:r>
        <w:rPr>
          <w:rFonts w:ascii="Georgia" w:hAnsi="Georgia"/>
          <w:color w:val="231F20"/>
          <w:w w:val="90"/>
          <w:sz w:val="20"/>
        </w:rPr>
        <w:t>que</w:t>
      </w:r>
      <w:r>
        <w:rPr>
          <w:rFonts w:ascii="Georgia" w:hAnsi="Georgia"/>
          <w:color w:val="231F20"/>
          <w:spacing w:val="-7"/>
          <w:w w:val="90"/>
          <w:sz w:val="20"/>
        </w:rPr>
        <w:t xml:space="preserve"> </w:t>
      </w:r>
      <w:r>
        <w:rPr>
          <w:rFonts w:ascii="Georgia" w:hAnsi="Georgia"/>
          <w:color w:val="231F20"/>
          <w:w w:val="90"/>
          <w:sz w:val="20"/>
        </w:rPr>
        <w:t>a</w:t>
      </w:r>
      <w:r>
        <w:rPr>
          <w:rFonts w:ascii="Georgia" w:hAnsi="Georgia"/>
          <w:color w:val="231F20"/>
          <w:spacing w:val="-8"/>
          <w:w w:val="90"/>
          <w:sz w:val="20"/>
        </w:rPr>
        <w:t xml:space="preserve"> </w:t>
      </w:r>
      <w:r>
        <w:rPr>
          <w:rFonts w:ascii="Georgia" w:hAnsi="Georgia"/>
          <w:color w:val="231F20"/>
          <w:w w:val="90"/>
          <w:sz w:val="20"/>
        </w:rPr>
        <w:t>las</w:t>
      </w:r>
      <w:r>
        <w:rPr>
          <w:rFonts w:ascii="Georgia" w:hAnsi="Georgia"/>
          <w:color w:val="231F20"/>
          <w:spacing w:val="-7"/>
          <w:w w:val="90"/>
          <w:sz w:val="20"/>
        </w:rPr>
        <w:t xml:space="preserve"> </w:t>
      </w:r>
      <w:r>
        <w:rPr>
          <w:rFonts w:ascii="Georgia" w:hAnsi="Georgia"/>
          <w:color w:val="231F20"/>
          <w:w w:val="90"/>
          <w:sz w:val="20"/>
        </w:rPr>
        <w:t>generadas</w:t>
      </w:r>
      <w:r>
        <w:rPr>
          <w:rFonts w:ascii="Georgia" w:hAnsi="Georgia"/>
          <w:color w:val="231F20"/>
          <w:spacing w:val="-7"/>
          <w:w w:val="90"/>
          <w:sz w:val="20"/>
        </w:rPr>
        <w:t xml:space="preserve"> </w:t>
      </w:r>
      <w:r>
        <w:rPr>
          <w:rFonts w:ascii="Georgia" w:hAnsi="Georgia"/>
          <w:color w:val="231F20"/>
          <w:w w:val="90"/>
          <w:sz w:val="20"/>
        </w:rPr>
        <w:t>por</w:t>
      </w:r>
      <w:r>
        <w:rPr>
          <w:rFonts w:ascii="Georgia" w:hAnsi="Georgia"/>
          <w:color w:val="231F20"/>
          <w:spacing w:val="-7"/>
          <w:w w:val="90"/>
          <w:sz w:val="20"/>
        </w:rPr>
        <w:t xml:space="preserve"> </w:t>
      </w:r>
      <w:r>
        <w:rPr>
          <w:rFonts w:ascii="Georgia" w:hAnsi="Georgia"/>
          <w:color w:val="231F20"/>
          <w:w w:val="90"/>
          <w:sz w:val="20"/>
        </w:rPr>
        <w:t>la</w:t>
      </w:r>
      <w:r>
        <w:rPr>
          <w:rFonts w:ascii="Georgia" w:hAnsi="Georgia"/>
          <w:color w:val="231F20"/>
          <w:spacing w:val="-8"/>
          <w:w w:val="90"/>
          <w:sz w:val="20"/>
        </w:rPr>
        <w:t xml:space="preserve"> </w:t>
      </w:r>
      <w:r>
        <w:rPr>
          <w:rFonts w:ascii="Georgia" w:hAnsi="Georgia"/>
          <w:color w:val="231F20"/>
          <w:w w:val="90"/>
          <w:sz w:val="20"/>
        </w:rPr>
        <w:t>COX-1</w:t>
      </w:r>
      <w:r>
        <w:rPr>
          <w:rFonts w:ascii="Georgia" w:hAnsi="Georgia"/>
          <w:color w:val="231F20"/>
          <w:spacing w:val="-7"/>
          <w:w w:val="90"/>
          <w:sz w:val="20"/>
        </w:rPr>
        <w:t xml:space="preserve"> </w:t>
      </w:r>
      <w:r>
        <w:rPr>
          <w:rFonts w:ascii="Georgia" w:hAnsi="Georgia"/>
          <w:color w:val="231F20"/>
          <w:w w:val="90"/>
          <w:sz w:val="20"/>
        </w:rPr>
        <w:t>se</w:t>
      </w:r>
      <w:r>
        <w:rPr>
          <w:rFonts w:ascii="Georgia" w:hAnsi="Georgia"/>
          <w:color w:val="231F20"/>
          <w:spacing w:val="-7"/>
          <w:w w:val="90"/>
          <w:sz w:val="20"/>
        </w:rPr>
        <w:t xml:space="preserve"> </w:t>
      </w:r>
      <w:r>
        <w:rPr>
          <w:rFonts w:ascii="Georgia" w:hAnsi="Georgia"/>
          <w:color w:val="231F20"/>
          <w:w w:val="90"/>
          <w:sz w:val="20"/>
        </w:rPr>
        <w:t>les</w:t>
      </w:r>
      <w:r>
        <w:rPr>
          <w:rFonts w:ascii="Georgia" w:hAnsi="Georgia"/>
          <w:color w:val="231F20"/>
          <w:spacing w:val="-7"/>
          <w:w w:val="90"/>
          <w:sz w:val="20"/>
        </w:rPr>
        <w:t xml:space="preserve"> </w:t>
      </w:r>
      <w:r>
        <w:rPr>
          <w:rFonts w:ascii="Georgia" w:hAnsi="Georgia"/>
          <w:color w:val="231F20"/>
          <w:w w:val="90"/>
          <w:sz w:val="20"/>
        </w:rPr>
        <w:t xml:space="preserve">adjudica </w:t>
      </w:r>
      <w:r>
        <w:rPr>
          <w:color w:val="231F20"/>
          <w:sz w:val="20"/>
        </w:rPr>
        <w:t>un rol en el mantenimiento de la homeostasis normal.</w:t>
      </w:r>
    </w:p>
    <w:p w14:paraId="04E81CBC" w14:textId="77777777" w:rsidR="000037A9" w:rsidRDefault="000037A9" w:rsidP="000037A9">
      <w:pPr>
        <w:pStyle w:val="ListParagraph"/>
        <w:widowControl w:val="0"/>
        <w:numPr>
          <w:ilvl w:val="0"/>
          <w:numId w:val="131"/>
        </w:numPr>
        <w:tabs>
          <w:tab w:val="left" w:pos="1154"/>
        </w:tabs>
        <w:autoSpaceDE w:val="0"/>
        <w:autoSpaceDN w:val="0"/>
        <w:spacing w:after="0" w:line="249" w:lineRule="auto"/>
        <w:ind w:right="1127"/>
        <w:contextualSpacing w:val="0"/>
        <w:jc w:val="both"/>
        <w:rPr>
          <w:rFonts w:ascii="Georgia" w:hAnsi="Georgia"/>
          <w:color w:val="231F20"/>
          <w:sz w:val="20"/>
        </w:rPr>
      </w:pPr>
      <w:r>
        <w:rPr>
          <w:color w:val="231F20"/>
          <w:sz w:val="20"/>
        </w:rPr>
        <w:t xml:space="preserve">La activación del sistema de complemento produce potentes moléculas </w:t>
      </w:r>
      <w:r>
        <w:rPr>
          <w:rFonts w:ascii="Georgia" w:hAnsi="Georgia"/>
          <w:color w:val="231F20"/>
          <w:w w:val="90"/>
          <w:sz w:val="20"/>
        </w:rPr>
        <w:t xml:space="preserve">proinflamatorias: anafilotoxinas, C3a y C5a, así como también el llamado </w:t>
      </w:r>
      <w:r>
        <w:rPr>
          <w:color w:val="231F20"/>
          <w:sz w:val="20"/>
        </w:rPr>
        <w:t>complejo de ataque de membrana, que conduce a la lisis de las células blanco mediante la formación de un poro en la bicapa fosfolipídica de la membrana</w:t>
      </w:r>
      <w:r>
        <w:rPr>
          <w:color w:val="231F20"/>
          <w:spacing w:val="-9"/>
          <w:sz w:val="20"/>
        </w:rPr>
        <w:t xml:space="preserve"> </w:t>
      </w:r>
      <w:r>
        <w:rPr>
          <w:color w:val="231F20"/>
          <w:sz w:val="20"/>
        </w:rPr>
        <w:t>celular.</w:t>
      </w:r>
      <w:r>
        <w:rPr>
          <w:color w:val="231F20"/>
          <w:spacing w:val="-9"/>
          <w:sz w:val="20"/>
        </w:rPr>
        <w:t xml:space="preserve"> </w:t>
      </w:r>
      <w:r>
        <w:rPr>
          <w:color w:val="231F20"/>
          <w:sz w:val="20"/>
        </w:rPr>
        <w:t>En</w:t>
      </w:r>
      <w:r>
        <w:rPr>
          <w:color w:val="231F20"/>
          <w:spacing w:val="-9"/>
          <w:sz w:val="20"/>
        </w:rPr>
        <w:t xml:space="preserve"> </w:t>
      </w:r>
      <w:r>
        <w:rPr>
          <w:color w:val="231F20"/>
          <w:sz w:val="20"/>
        </w:rPr>
        <w:t>situaciones</w:t>
      </w:r>
      <w:r>
        <w:rPr>
          <w:color w:val="231F20"/>
          <w:spacing w:val="-9"/>
          <w:sz w:val="20"/>
        </w:rPr>
        <w:t xml:space="preserve"> </w:t>
      </w:r>
      <w:r>
        <w:rPr>
          <w:color w:val="231F20"/>
          <w:sz w:val="20"/>
        </w:rPr>
        <w:t>de</w:t>
      </w:r>
      <w:r>
        <w:rPr>
          <w:color w:val="231F20"/>
          <w:spacing w:val="-9"/>
          <w:sz w:val="20"/>
        </w:rPr>
        <w:t xml:space="preserve"> </w:t>
      </w:r>
      <w:r>
        <w:rPr>
          <w:color w:val="231F20"/>
          <w:sz w:val="20"/>
        </w:rPr>
        <w:t>lesión</w:t>
      </w:r>
      <w:r>
        <w:rPr>
          <w:color w:val="231F20"/>
          <w:spacing w:val="-9"/>
          <w:sz w:val="20"/>
        </w:rPr>
        <w:t xml:space="preserve"> </w:t>
      </w:r>
      <w:r>
        <w:rPr>
          <w:color w:val="231F20"/>
          <w:sz w:val="20"/>
        </w:rPr>
        <w:t>neurológica</w:t>
      </w:r>
      <w:r>
        <w:rPr>
          <w:color w:val="231F20"/>
          <w:spacing w:val="-9"/>
          <w:sz w:val="20"/>
        </w:rPr>
        <w:t xml:space="preserve"> </w:t>
      </w:r>
      <w:r>
        <w:rPr>
          <w:color w:val="231F20"/>
          <w:sz w:val="20"/>
        </w:rPr>
        <w:t>es</w:t>
      </w:r>
      <w:r>
        <w:rPr>
          <w:color w:val="231F20"/>
          <w:spacing w:val="-9"/>
          <w:sz w:val="20"/>
        </w:rPr>
        <w:t xml:space="preserve"> </w:t>
      </w:r>
      <w:r>
        <w:rPr>
          <w:color w:val="231F20"/>
          <w:sz w:val="20"/>
        </w:rPr>
        <w:t>posible</w:t>
      </w:r>
      <w:r>
        <w:rPr>
          <w:color w:val="231F20"/>
          <w:spacing w:val="-9"/>
          <w:sz w:val="20"/>
        </w:rPr>
        <w:t xml:space="preserve"> </w:t>
      </w:r>
      <w:r>
        <w:rPr>
          <w:color w:val="231F20"/>
          <w:sz w:val="20"/>
        </w:rPr>
        <w:t>detectar en</w:t>
      </w:r>
      <w:r>
        <w:rPr>
          <w:color w:val="231F20"/>
          <w:spacing w:val="-11"/>
          <w:sz w:val="20"/>
        </w:rPr>
        <w:t xml:space="preserve"> </w:t>
      </w:r>
      <w:r>
        <w:rPr>
          <w:color w:val="231F20"/>
          <w:sz w:val="20"/>
        </w:rPr>
        <w:t>células</w:t>
      </w:r>
      <w:r>
        <w:rPr>
          <w:color w:val="231F20"/>
          <w:spacing w:val="-12"/>
          <w:sz w:val="20"/>
        </w:rPr>
        <w:t xml:space="preserve"> </w:t>
      </w:r>
      <w:r>
        <w:rPr>
          <w:color w:val="231F20"/>
          <w:sz w:val="20"/>
        </w:rPr>
        <w:t>de</w:t>
      </w:r>
      <w:r>
        <w:rPr>
          <w:color w:val="231F20"/>
          <w:spacing w:val="-12"/>
          <w:sz w:val="20"/>
        </w:rPr>
        <w:t xml:space="preserve"> </w:t>
      </w:r>
      <w:r>
        <w:rPr>
          <w:color w:val="231F20"/>
          <w:sz w:val="20"/>
        </w:rPr>
        <w:t>la</w:t>
      </w:r>
      <w:r>
        <w:rPr>
          <w:color w:val="231F20"/>
          <w:spacing w:val="-12"/>
          <w:sz w:val="20"/>
        </w:rPr>
        <w:t xml:space="preserve"> </w:t>
      </w:r>
      <w:r>
        <w:rPr>
          <w:color w:val="231F20"/>
          <w:sz w:val="20"/>
        </w:rPr>
        <w:t>neuroglia</w:t>
      </w:r>
      <w:r>
        <w:rPr>
          <w:color w:val="231F20"/>
          <w:spacing w:val="-12"/>
          <w:sz w:val="20"/>
        </w:rPr>
        <w:t xml:space="preserve"> </w:t>
      </w:r>
      <w:r>
        <w:rPr>
          <w:color w:val="231F20"/>
          <w:sz w:val="20"/>
        </w:rPr>
        <w:t>y</w:t>
      </w:r>
      <w:r>
        <w:rPr>
          <w:color w:val="231F20"/>
          <w:spacing w:val="-12"/>
          <w:sz w:val="20"/>
        </w:rPr>
        <w:t xml:space="preserve"> </w:t>
      </w:r>
      <w:r>
        <w:rPr>
          <w:color w:val="231F20"/>
          <w:sz w:val="20"/>
        </w:rPr>
        <w:t>en</w:t>
      </w:r>
      <w:r>
        <w:rPr>
          <w:color w:val="231F20"/>
          <w:spacing w:val="-11"/>
          <w:sz w:val="20"/>
        </w:rPr>
        <w:t xml:space="preserve"> </w:t>
      </w:r>
      <w:r>
        <w:rPr>
          <w:color w:val="231F20"/>
          <w:sz w:val="20"/>
        </w:rPr>
        <w:t>neuronas,</w:t>
      </w:r>
      <w:r>
        <w:rPr>
          <w:color w:val="231F20"/>
          <w:spacing w:val="-11"/>
          <w:sz w:val="20"/>
        </w:rPr>
        <w:t xml:space="preserve"> </w:t>
      </w:r>
      <w:r>
        <w:rPr>
          <w:color w:val="231F20"/>
          <w:sz w:val="20"/>
        </w:rPr>
        <w:t>la</w:t>
      </w:r>
      <w:r>
        <w:rPr>
          <w:color w:val="231F20"/>
          <w:spacing w:val="-12"/>
          <w:sz w:val="20"/>
        </w:rPr>
        <w:t xml:space="preserve"> </w:t>
      </w:r>
      <w:r>
        <w:rPr>
          <w:color w:val="231F20"/>
          <w:sz w:val="20"/>
        </w:rPr>
        <w:t>expresión</w:t>
      </w:r>
      <w:r>
        <w:rPr>
          <w:color w:val="231F20"/>
          <w:spacing w:val="-11"/>
          <w:sz w:val="20"/>
        </w:rPr>
        <w:t xml:space="preserve"> </w:t>
      </w:r>
      <w:r>
        <w:rPr>
          <w:color w:val="231F20"/>
          <w:sz w:val="20"/>
        </w:rPr>
        <w:t>de</w:t>
      </w:r>
      <w:r>
        <w:rPr>
          <w:color w:val="231F20"/>
          <w:spacing w:val="-12"/>
          <w:sz w:val="20"/>
        </w:rPr>
        <w:t xml:space="preserve"> </w:t>
      </w:r>
      <w:r>
        <w:rPr>
          <w:color w:val="231F20"/>
          <w:sz w:val="20"/>
        </w:rPr>
        <w:t>proteínas</w:t>
      </w:r>
      <w:r>
        <w:rPr>
          <w:color w:val="231F20"/>
          <w:spacing w:val="-12"/>
          <w:sz w:val="20"/>
        </w:rPr>
        <w:t xml:space="preserve"> </w:t>
      </w:r>
      <w:r>
        <w:rPr>
          <w:color w:val="231F20"/>
          <w:sz w:val="20"/>
        </w:rPr>
        <w:t>del</w:t>
      </w:r>
      <w:r>
        <w:rPr>
          <w:color w:val="231F20"/>
          <w:spacing w:val="-12"/>
          <w:sz w:val="20"/>
        </w:rPr>
        <w:t xml:space="preserve"> </w:t>
      </w:r>
      <w:r>
        <w:rPr>
          <w:color w:val="231F20"/>
          <w:sz w:val="20"/>
        </w:rPr>
        <w:t>siste- ma</w:t>
      </w:r>
      <w:r>
        <w:rPr>
          <w:color w:val="231F20"/>
          <w:spacing w:val="-4"/>
          <w:sz w:val="20"/>
        </w:rPr>
        <w:t xml:space="preserve"> </w:t>
      </w:r>
      <w:r>
        <w:rPr>
          <w:color w:val="231F20"/>
          <w:sz w:val="20"/>
        </w:rPr>
        <w:t>del</w:t>
      </w:r>
      <w:r>
        <w:rPr>
          <w:color w:val="231F20"/>
          <w:spacing w:val="-4"/>
          <w:sz w:val="20"/>
        </w:rPr>
        <w:t xml:space="preserve"> </w:t>
      </w:r>
      <w:r>
        <w:rPr>
          <w:color w:val="231F20"/>
          <w:sz w:val="20"/>
        </w:rPr>
        <w:t>complemento.</w:t>
      </w:r>
      <w:r>
        <w:rPr>
          <w:color w:val="231F20"/>
          <w:spacing w:val="-4"/>
          <w:sz w:val="20"/>
        </w:rPr>
        <w:t xml:space="preserve"> </w:t>
      </w:r>
      <w:r>
        <w:rPr>
          <w:color w:val="231F20"/>
          <w:sz w:val="20"/>
        </w:rPr>
        <w:t>Estas</w:t>
      </w:r>
      <w:r>
        <w:rPr>
          <w:color w:val="231F20"/>
          <w:spacing w:val="-4"/>
          <w:sz w:val="20"/>
        </w:rPr>
        <w:t xml:space="preserve"> </w:t>
      </w:r>
      <w:r>
        <w:rPr>
          <w:color w:val="231F20"/>
          <w:sz w:val="20"/>
        </w:rPr>
        <w:t>últimas</w:t>
      </w:r>
      <w:r>
        <w:rPr>
          <w:color w:val="231F20"/>
          <w:spacing w:val="-4"/>
          <w:sz w:val="20"/>
        </w:rPr>
        <w:t xml:space="preserve"> </w:t>
      </w:r>
      <w:r>
        <w:rPr>
          <w:color w:val="231F20"/>
          <w:sz w:val="20"/>
        </w:rPr>
        <w:t>muestran</w:t>
      </w:r>
      <w:r>
        <w:rPr>
          <w:color w:val="231F20"/>
          <w:spacing w:val="-4"/>
          <w:sz w:val="20"/>
        </w:rPr>
        <w:t xml:space="preserve"> </w:t>
      </w:r>
      <w:r>
        <w:rPr>
          <w:color w:val="231F20"/>
          <w:sz w:val="20"/>
        </w:rPr>
        <w:t>una</w:t>
      </w:r>
      <w:r>
        <w:rPr>
          <w:color w:val="231F20"/>
          <w:spacing w:val="-4"/>
          <w:sz w:val="20"/>
        </w:rPr>
        <w:t xml:space="preserve"> </w:t>
      </w:r>
      <w:r>
        <w:rPr>
          <w:color w:val="231F20"/>
          <w:sz w:val="20"/>
        </w:rPr>
        <w:t>marcada</w:t>
      </w:r>
      <w:r>
        <w:rPr>
          <w:color w:val="231F20"/>
          <w:spacing w:val="-4"/>
          <w:sz w:val="20"/>
        </w:rPr>
        <w:t xml:space="preserve"> </w:t>
      </w:r>
      <w:r>
        <w:rPr>
          <w:color w:val="231F20"/>
          <w:sz w:val="20"/>
        </w:rPr>
        <w:t>susceptibilidad al daño mediado por complemento.</w:t>
      </w:r>
    </w:p>
    <w:p w14:paraId="57A30866" w14:textId="77777777" w:rsidR="000037A9" w:rsidRDefault="000037A9" w:rsidP="000037A9">
      <w:pPr>
        <w:pStyle w:val="ListParagraph"/>
        <w:widowControl w:val="0"/>
        <w:numPr>
          <w:ilvl w:val="0"/>
          <w:numId w:val="131"/>
        </w:numPr>
        <w:tabs>
          <w:tab w:val="left" w:pos="1154"/>
        </w:tabs>
        <w:autoSpaceDE w:val="0"/>
        <w:autoSpaceDN w:val="0"/>
        <w:spacing w:before="6" w:after="0" w:line="249" w:lineRule="auto"/>
        <w:ind w:right="1129"/>
        <w:contextualSpacing w:val="0"/>
        <w:jc w:val="both"/>
        <w:rPr>
          <w:rFonts w:ascii="Georgia" w:hAnsi="Georgia"/>
          <w:color w:val="231F20"/>
          <w:sz w:val="20"/>
        </w:rPr>
      </w:pPr>
      <w:r>
        <w:rPr>
          <w:color w:val="231F20"/>
          <w:sz w:val="20"/>
        </w:rPr>
        <w:t>El amplio espectro de mediadores liberados o activados de acuerdo con secuencias particulares involucra también a:</w:t>
      </w:r>
    </w:p>
    <w:p w14:paraId="2486226C" w14:textId="77777777" w:rsidR="000037A9" w:rsidRDefault="000037A9" w:rsidP="000037A9">
      <w:pPr>
        <w:pStyle w:val="ListParagraph"/>
        <w:widowControl w:val="0"/>
        <w:numPr>
          <w:ilvl w:val="0"/>
          <w:numId w:val="130"/>
        </w:numPr>
        <w:tabs>
          <w:tab w:val="left" w:pos="1475"/>
        </w:tabs>
        <w:autoSpaceDE w:val="0"/>
        <w:autoSpaceDN w:val="0"/>
        <w:spacing w:after="0" w:line="244" w:lineRule="exact"/>
        <w:ind w:hanging="305"/>
        <w:contextualSpacing w:val="0"/>
        <w:jc w:val="both"/>
        <w:rPr>
          <w:sz w:val="20"/>
        </w:rPr>
      </w:pPr>
      <w:r>
        <w:rPr>
          <w:color w:val="231F20"/>
          <w:w w:val="95"/>
          <w:sz w:val="20"/>
        </w:rPr>
        <w:t>Las</w:t>
      </w:r>
      <w:r>
        <w:rPr>
          <w:color w:val="231F20"/>
          <w:spacing w:val="20"/>
          <w:sz w:val="20"/>
        </w:rPr>
        <w:t xml:space="preserve"> </w:t>
      </w:r>
      <w:r>
        <w:rPr>
          <w:color w:val="231F20"/>
          <w:w w:val="95"/>
          <w:sz w:val="20"/>
        </w:rPr>
        <w:t>quemocinas</w:t>
      </w:r>
      <w:r>
        <w:rPr>
          <w:color w:val="231F20"/>
          <w:spacing w:val="20"/>
          <w:sz w:val="20"/>
        </w:rPr>
        <w:t xml:space="preserve"> </w:t>
      </w:r>
      <w:r>
        <w:rPr>
          <w:color w:val="231F20"/>
          <w:w w:val="95"/>
          <w:sz w:val="20"/>
        </w:rPr>
        <w:t>(polipéptidos</w:t>
      </w:r>
      <w:r>
        <w:rPr>
          <w:color w:val="231F20"/>
          <w:spacing w:val="21"/>
          <w:sz w:val="20"/>
        </w:rPr>
        <w:t xml:space="preserve"> </w:t>
      </w:r>
      <w:r>
        <w:rPr>
          <w:color w:val="231F20"/>
          <w:w w:val="95"/>
          <w:sz w:val="20"/>
        </w:rPr>
        <w:t>con</w:t>
      </w:r>
      <w:r>
        <w:rPr>
          <w:color w:val="231F20"/>
          <w:spacing w:val="20"/>
          <w:sz w:val="20"/>
        </w:rPr>
        <w:t xml:space="preserve"> </w:t>
      </w:r>
      <w:r>
        <w:rPr>
          <w:color w:val="231F20"/>
          <w:w w:val="95"/>
          <w:sz w:val="20"/>
        </w:rPr>
        <w:t>funciones</w:t>
      </w:r>
      <w:r>
        <w:rPr>
          <w:color w:val="231F20"/>
          <w:spacing w:val="20"/>
          <w:sz w:val="20"/>
        </w:rPr>
        <w:t xml:space="preserve"> </w:t>
      </w:r>
      <w:r>
        <w:rPr>
          <w:color w:val="231F20"/>
          <w:w w:val="95"/>
          <w:sz w:val="20"/>
        </w:rPr>
        <w:t>quimiotácticas</w:t>
      </w:r>
      <w:r>
        <w:rPr>
          <w:color w:val="231F20"/>
          <w:spacing w:val="21"/>
          <w:sz w:val="20"/>
        </w:rPr>
        <w:t xml:space="preserve"> </w:t>
      </w:r>
      <w:r>
        <w:rPr>
          <w:color w:val="231F20"/>
          <w:w w:val="95"/>
          <w:sz w:val="20"/>
        </w:rPr>
        <w:t>de</w:t>
      </w:r>
      <w:r>
        <w:rPr>
          <w:color w:val="231F20"/>
          <w:spacing w:val="20"/>
          <w:sz w:val="20"/>
        </w:rPr>
        <w:t xml:space="preserve"> </w:t>
      </w:r>
      <w:r>
        <w:rPr>
          <w:color w:val="231F20"/>
          <w:spacing w:val="-2"/>
          <w:w w:val="95"/>
          <w:sz w:val="20"/>
        </w:rPr>
        <w:t>recluta-</w:t>
      </w:r>
    </w:p>
    <w:p w14:paraId="48E35C41" w14:textId="77777777" w:rsidR="000037A9" w:rsidRDefault="000037A9">
      <w:pPr>
        <w:pStyle w:val="BodyText"/>
        <w:spacing w:line="249" w:lineRule="auto"/>
        <w:ind w:left="1474" w:right="907"/>
      </w:pPr>
      <w:r>
        <w:rPr>
          <w:rFonts w:ascii="Georgia" w:hAnsi="Georgia"/>
          <w:color w:val="231F20"/>
          <w:w w:val="90"/>
        </w:rPr>
        <w:t>miento</w:t>
      </w:r>
      <w:r>
        <w:rPr>
          <w:rFonts w:ascii="Georgia" w:hAnsi="Georgia"/>
          <w:color w:val="231F20"/>
          <w:spacing w:val="-1"/>
          <w:w w:val="90"/>
        </w:rPr>
        <w:t xml:space="preserve"> </w:t>
      </w:r>
      <w:r>
        <w:rPr>
          <w:rFonts w:ascii="Georgia" w:hAnsi="Georgia"/>
          <w:color w:val="231F20"/>
          <w:w w:val="90"/>
        </w:rPr>
        <w:t>celular,</w:t>
      </w:r>
      <w:r>
        <w:rPr>
          <w:rFonts w:ascii="Georgia" w:hAnsi="Georgia"/>
          <w:color w:val="231F20"/>
          <w:spacing w:val="-1"/>
          <w:w w:val="90"/>
        </w:rPr>
        <w:t xml:space="preserve"> </w:t>
      </w:r>
      <w:r>
        <w:rPr>
          <w:rFonts w:ascii="Georgia" w:hAnsi="Georgia"/>
          <w:color w:val="231F20"/>
          <w:w w:val="90"/>
        </w:rPr>
        <w:t>infiltración</w:t>
      </w:r>
      <w:r>
        <w:rPr>
          <w:rFonts w:ascii="Georgia" w:hAnsi="Georgia"/>
          <w:color w:val="231F20"/>
          <w:spacing w:val="-1"/>
          <w:w w:val="90"/>
        </w:rPr>
        <w:t xml:space="preserve"> </w:t>
      </w:r>
      <w:r>
        <w:rPr>
          <w:rFonts w:ascii="Georgia" w:hAnsi="Georgia"/>
          <w:color w:val="231F20"/>
          <w:w w:val="90"/>
        </w:rPr>
        <w:t>leucocitaria</w:t>
      </w:r>
      <w:r>
        <w:rPr>
          <w:rFonts w:ascii="Georgia" w:hAnsi="Georgia"/>
          <w:color w:val="231F20"/>
          <w:spacing w:val="-1"/>
          <w:w w:val="90"/>
        </w:rPr>
        <w:t xml:space="preserve"> </w:t>
      </w:r>
      <w:r>
        <w:rPr>
          <w:rFonts w:ascii="Georgia" w:hAnsi="Georgia"/>
          <w:color w:val="231F20"/>
          <w:w w:val="90"/>
        </w:rPr>
        <w:t>y</w:t>
      </w:r>
      <w:r>
        <w:rPr>
          <w:rFonts w:ascii="Georgia" w:hAnsi="Georgia"/>
          <w:color w:val="231F20"/>
          <w:spacing w:val="-1"/>
          <w:w w:val="90"/>
        </w:rPr>
        <w:t xml:space="preserve"> </w:t>
      </w:r>
      <w:r>
        <w:rPr>
          <w:rFonts w:ascii="Georgia" w:hAnsi="Georgia"/>
          <w:color w:val="231F20"/>
          <w:w w:val="90"/>
        </w:rPr>
        <w:t>de</w:t>
      </w:r>
      <w:r>
        <w:rPr>
          <w:rFonts w:ascii="Georgia" w:hAnsi="Georgia"/>
          <w:color w:val="231F20"/>
          <w:spacing w:val="-1"/>
          <w:w w:val="90"/>
        </w:rPr>
        <w:t xml:space="preserve"> </w:t>
      </w:r>
      <w:r>
        <w:rPr>
          <w:rFonts w:ascii="Georgia" w:hAnsi="Georgia"/>
          <w:color w:val="231F20"/>
          <w:w w:val="90"/>
        </w:rPr>
        <w:t>aumento</w:t>
      </w:r>
      <w:r>
        <w:rPr>
          <w:rFonts w:ascii="Georgia" w:hAnsi="Georgia"/>
          <w:color w:val="231F20"/>
          <w:spacing w:val="-1"/>
          <w:w w:val="90"/>
        </w:rPr>
        <w:t xml:space="preserve"> </w:t>
      </w:r>
      <w:r>
        <w:rPr>
          <w:rFonts w:ascii="Georgia" w:hAnsi="Georgia"/>
          <w:color w:val="231F20"/>
          <w:w w:val="90"/>
        </w:rPr>
        <w:t>de</w:t>
      </w:r>
      <w:r>
        <w:rPr>
          <w:rFonts w:ascii="Georgia" w:hAnsi="Georgia"/>
          <w:color w:val="231F20"/>
          <w:spacing w:val="-1"/>
          <w:w w:val="90"/>
        </w:rPr>
        <w:t xml:space="preserve"> </w:t>
      </w:r>
      <w:r>
        <w:rPr>
          <w:rFonts w:ascii="Georgia" w:hAnsi="Georgia"/>
          <w:color w:val="231F20"/>
          <w:w w:val="90"/>
        </w:rPr>
        <w:t>la</w:t>
      </w:r>
      <w:r>
        <w:rPr>
          <w:rFonts w:ascii="Georgia" w:hAnsi="Georgia"/>
          <w:color w:val="231F20"/>
          <w:spacing w:val="-1"/>
          <w:w w:val="90"/>
        </w:rPr>
        <w:t xml:space="preserve"> </w:t>
      </w:r>
      <w:r>
        <w:rPr>
          <w:rFonts w:ascii="Georgia" w:hAnsi="Georgia"/>
          <w:color w:val="231F20"/>
          <w:w w:val="90"/>
        </w:rPr>
        <w:t>permeabili</w:t>
      </w:r>
      <w:r>
        <w:rPr>
          <w:color w:val="231F20"/>
          <w:w w:val="90"/>
        </w:rPr>
        <w:t xml:space="preserve">- </w:t>
      </w:r>
      <w:r>
        <w:rPr>
          <w:color w:val="231F20"/>
        </w:rPr>
        <w:t>dad de la BHE que actúan sobre las uniones estrechas)</w:t>
      </w:r>
    </w:p>
    <w:p w14:paraId="55570D58" w14:textId="77777777" w:rsidR="000037A9" w:rsidRDefault="000037A9" w:rsidP="000037A9">
      <w:pPr>
        <w:pStyle w:val="ListParagraph"/>
        <w:widowControl w:val="0"/>
        <w:numPr>
          <w:ilvl w:val="0"/>
          <w:numId w:val="130"/>
        </w:numPr>
        <w:tabs>
          <w:tab w:val="left" w:pos="1475"/>
        </w:tabs>
        <w:autoSpaceDE w:val="0"/>
        <w:autoSpaceDN w:val="0"/>
        <w:spacing w:after="0" w:line="227" w:lineRule="exact"/>
        <w:ind w:hanging="305"/>
        <w:contextualSpacing w:val="0"/>
        <w:jc w:val="both"/>
        <w:rPr>
          <w:sz w:val="20"/>
        </w:rPr>
      </w:pPr>
      <w:r>
        <w:rPr>
          <w:color w:val="231F20"/>
          <w:w w:val="95"/>
          <w:sz w:val="20"/>
        </w:rPr>
        <w:t>Las</w:t>
      </w:r>
      <w:r>
        <w:rPr>
          <w:color w:val="231F20"/>
          <w:spacing w:val="8"/>
          <w:sz w:val="20"/>
        </w:rPr>
        <w:t xml:space="preserve"> </w:t>
      </w:r>
      <w:r>
        <w:rPr>
          <w:color w:val="231F20"/>
          <w:w w:val="95"/>
          <w:sz w:val="20"/>
        </w:rPr>
        <w:t>llamadas</w:t>
      </w:r>
      <w:r>
        <w:rPr>
          <w:color w:val="231F20"/>
          <w:spacing w:val="9"/>
          <w:sz w:val="20"/>
        </w:rPr>
        <w:t xml:space="preserve"> </w:t>
      </w:r>
      <w:r>
        <w:rPr>
          <w:color w:val="231F20"/>
          <w:w w:val="95"/>
          <w:sz w:val="20"/>
        </w:rPr>
        <w:t>especies</w:t>
      </w:r>
      <w:r>
        <w:rPr>
          <w:color w:val="231F20"/>
          <w:spacing w:val="8"/>
          <w:sz w:val="20"/>
        </w:rPr>
        <w:t xml:space="preserve"> </w:t>
      </w:r>
      <w:r>
        <w:rPr>
          <w:color w:val="231F20"/>
          <w:w w:val="95"/>
          <w:sz w:val="20"/>
        </w:rPr>
        <w:t>reactivas</w:t>
      </w:r>
      <w:r>
        <w:rPr>
          <w:color w:val="231F20"/>
          <w:spacing w:val="9"/>
          <w:sz w:val="20"/>
        </w:rPr>
        <w:t xml:space="preserve"> </w:t>
      </w:r>
      <w:r>
        <w:rPr>
          <w:color w:val="231F20"/>
          <w:w w:val="95"/>
          <w:sz w:val="20"/>
        </w:rPr>
        <w:t>de</w:t>
      </w:r>
      <w:r>
        <w:rPr>
          <w:color w:val="231F20"/>
          <w:spacing w:val="8"/>
          <w:sz w:val="20"/>
        </w:rPr>
        <w:t xml:space="preserve"> </w:t>
      </w:r>
      <w:r>
        <w:rPr>
          <w:color w:val="231F20"/>
          <w:w w:val="95"/>
          <w:sz w:val="20"/>
        </w:rPr>
        <w:t>oxígeno</w:t>
      </w:r>
      <w:r>
        <w:rPr>
          <w:color w:val="231F20"/>
          <w:spacing w:val="9"/>
          <w:sz w:val="20"/>
        </w:rPr>
        <w:t xml:space="preserve"> </w:t>
      </w:r>
      <w:r>
        <w:rPr>
          <w:color w:val="231F20"/>
          <w:w w:val="95"/>
          <w:sz w:val="20"/>
        </w:rPr>
        <w:t>(ya</w:t>
      </w:r>
      <w:r>
        <w:rPr>
          <w:color w:val="231F20"/>
          <w:spacing w:val="8"/>
          <w:sz w:val="20"/>
        </w:rPr>
        <w:t xml:space="preserve"> </w:t>
      </w:r>
      <w:r>
        <w:rPr>
          <w:color w:val="231F20"/>
          <w:spacing w:val="-2"/>
          <w:w w:val="95"/>
          <w:sz w:val="20"/>
        </w:rPr>
        <w:t>mencionadas)</w:t>
      </w:r>
    </w:p>
    <w:p w14:paraId="07A7B9BF" w14:textId="77777777" w:rsidR="000037A9" w:rsidRDefault="000037A9" w:rsidP="000037A9">
      <w:pPr>
        <w:pStyle w:val="ListParagraph"/>
        <w:widowControl w:val="0"/>
        <w:numPr>
          <w:ilvl w:val="0"/>
          <w:numId w:val="130"/>
        </w:numPr>
        <w:tabs>
          <w:tab w:val="left" w:pos="1473"/>
          <w:tab w:val="left" w:pos="1475"/>
        </w:tabs>
        <w:autoSpaceDE w:val="0"/>
        <w:autoSpaceDN w:val="0"/>
        <w:spacing w:before="7" w:after="0" w:line="240" w:lineRule="exact"/>
        <w:ind w:right="1127"/>
        <w:contextualSpacing w:val="0"/>
        <w:rPr>
          <w:sz w:val="20"/>
        </w:rPr>
      </w:pPr>
      <w:r>
        <w:rPr>
          <w:color w:val="231F20"/>
          <w:sz w:val="20"/>
        </w:rPr>
        <w:t>Las metaloproteinasas (proteasas relacionadas con el remodelamiento de la matriz extracelular y el recambio de membranas basales).</w:t>
      </w:r>
    </w:p>
    <w:p w14:paraId="488D8085" w14:textId="77777777" w:rsidR="000037A9" w:rsidRDefault="000037A9">
      <w:pPr>
        <w:pStyle w:val="BodyText"/>
        <w:rPr>
          <w:sz w:val="21"/>
        </w:rPr>
      </w:pPr>
    </w:p>
    <w:p w14:paraId="778847A1" w14:textId="77777777" w:rsidR="000037A9" w:rsidRDefault="000037A9">
      <w:pPr>
        <w:pStyle w:val="Heading2"/>
        <w:ind w:left="850"/>
        <w:rPr>
          <w:rFonts w:ascii="Arial"/>
        </w:rPr>
      </w:pPr>
      <w:r>
        <w:rPr>
          <w:rFonts w:ascii="Arial"/>
          <w:color w:val="00464F"/>
          <w:w w:val="95"/>
        </w:rPr>
        <w:t>Rol</w:t>
      </w:r>
      <w:r>
        <w:rPr>
          <w:rFonts w:ascii="Arial"/>
          <w:color w:val="00464F"/>
          <w:spacing w:val="-3"/>
          <w:w w:val="95"/>
        </w:rPr>
        <w:t xml:space="preserve"> </w:t>
      </w:r>
      <w:r>
        <w:rPr>
          <w:rFonts w:ascii="Arial"/>
          <w:color w:val="00464F"/>
          <w:w w:val="95"/>
        </w:rPr>
        <w:t>del</w:t>
      </w:r>
      <w:r>
        <w:rPr>
          <w:rFonts w:ascii="Arial"/>
          <w:color w:val="00464F"/>
          <w:spacing w:val="-2"/>
          <w:w w:val="95"/>
        </w:rPr>
        <w:t xml:space="preserve"> </w:t>
      </w:r>
      <w:r>
        <w:rPr>
          <w:rFonts w:ascii="Arial"/>
          <w:color w:val="00464F"/>
          <w:w w:val="95"/>
        </w:rPr>
        <w:t>sistema</w:t>
      </w:r>
      <w:r>
        <w:rPr>
          <w:rFonts w:ascii="Arial"/>
          <w:color w:val="00464F"/>
          <w:spacing w:val="-2"/>
          <w:w w:val="95"/>
        </w:rPr>
        <w:t xml:space="preserve"> inmune</w:t>
      </w:r>
    </w:p>
    <w:p w14:paraId="4230D91C" w14:textId="77777777" w:rsidR="000037A9" w:rsidRDefault="000037A9">
      <w:pPr>
        <w:pStyle w:val="BodyText"/>
        <w:spacing w:before="286" w:line="249" w:lineRule="auto"/>
        <w:ind w:left="850" w:right="907"/>
      </w:pPr>
      <w:r>
        <w:rPr>
          <w:color w:val="231F20"/>
        </w:rPr>
        <w:t>La respuesta inmunológica también desempeña un rol importante en la res-</w:t>
      </w:r>
      <w:r>
        <w:rPr>
          <w:color w:val="231F20"/>
          <w:spacing w:val="40"/>
        </w:rPr>
        <w:t xml:space="preserve"> </w:t>
      </w:r>
      <w:r>
        <w:rPr>
          <w:color w:val="231F20"/>
        </w:rPr>
        <w:t>puesta</w:t>
      </w:r>
      <w:r>
        <w:rPr>
          <w:color w:val="231F20"/>
          <w:spacing w:val="-4"/>
        </w:rPr>
        <w:t xml:space="preserve"> </w:t>
      </w:r>
      <w:r>
        <w:rPr>
          <w:color w:val="231F20"/>
        </w:rPr>
        <w:t>del</w:t>
      </w:r>
      <w:r>
        <w:rPr>
          <w:color w:val="231F20"/>
          <w:spacing w:val="-3"/>
        </w:rPr>
        <w:t xml:space="preserve"> </w:t>
      </w:r>
      <w:r>
        <w:rPr>
          <w:color w:val="231F20"/>
        </w:rPr>
        <w:t>daño</w:t>
      </w:r>
      <w:r>
        <w:rPr>
          <w:color w:val="231F20"/>
          <w:spacing w:val="-3"/>
        </w:rPr>
        <w:t xml:space="preserve"> </w:t>
      </w:r>
      <w:r>
        <w:rPr>
          <w:color w:val="231F20"/>
        </w:rPr>
        <w:t>secundario</w:t>
      </w:r>
      <w:r>
        <w:rPr>
          <w:color w:val="231F20"/>
          <w:spacing w:val="-3"/>
        </w:rPr>
        <w:t xml:space="preserve"> </w:t>
      </w:r>
      <w:r>
        <w:rPr>
          <w:color w:val="231F20"/>
        </w:rPr>
        <w:t>traumático.</w:t>
      </w:r>
      <w:r>
        <w:rPr>
          <w:color w:val="231F20"/>
          <w:spacing w:val="-3"/>
        </w:rPr>
        <w:t xml:space="preserve"> </w:t>
      </w:r>
      <w:r>
        <w:rPr>
          <w:color w:val="231F20"/>
        </w:rPr>
        <w:t>El</w:t>
      </w:r>
      <w:r>
        <w:rPr>
          <w:color w:val="231F20"/>
          <w:spacing w:val="-4"/>
        </w:rPr>
        <w:t xml:space="preserve"> </w:t>
      </w:r>
      <w:r>
        <w:rPr>
          <w:color w:val="231F20"/>
        </w:rPr>
        <w:t>factor</w:t>
      </w:r>
      <w:r>
        <w:rPr>
          <w:color w:val="231F20"/>
          <w:spacing w:val="-3"/>
        </w:rPr>
        <w:t xml:space="preserve"> </w:t>
      </w:r>
      <w:r>
        <w:rPr>
          <w:color w:val="231F20"/>
        </w:rPr>
        <w:t>más</w:t>
      </w:r>
      <w:r>
        <w:rPr>
          <w:color w:val="231F20"/>
          <w:spacing w:val="-3"/>
        </w:rPr>
        <w:t xml:space="preserve"> </w:t>
      </w:r>
      <w:r>
        <w:rPr>
          <w:color w:val="231F20"/>
        </w:rPr>
        <w:t>destacado</w:t>
      </w:r>
      <w:r>
        <w:rPr>
          <w:color w:val="231F20"/>
          <w:spacing w:val="-3"/>
        </w:rPr>
        <w:t xml:space="preserve"> </w:t>
      </w:r>
      <w:r>
        <w:rPr>
          <w:color w:val="231F20"/>
        </w:rPr>
        <w:t>dentro</w:t>
      </w:r>
      <w:r>
        <w:rPr>
          <w:color w:val="231F20"/>
          <w:spacing w:val="-3"/>
        </w:rPr>
        <w:t xml:space="preserve"> </w:t>
      </w:r>
      <w:r>
        <w:rPr>
          <w:color w:val="231F20"/>
        </w:rPr>
        <w:t>de</w:t>
      </w:r>
      <w:r>
        <w:rPr>
          <w:color w:val="231F20"/>
          <w:spacing w:val="-4"/>
        </w:rPr>
        <w:t xml:space="preserve"> este</w:t>
      </w:r>
    </w:p>
    <w:p w14:paraId="6705D71E" w14:textId="77777777" w:rsidR="000037A9" w:rsidRDefault="000037A9">
      <w:pPr>
        <w:spacing w:line="249" w:lineRule="auto"/>
        <w:sectPr w:rsidR="000037A9" w:rsidSect="000037A9">
          <w:pgSz w:w="8230" w:h="12190"/>
          <w:pgMar w:top="880" w:right="0" w:bottom="560" w:left="0" w:header="279" w:footer="370" w:gutter="0"/>
          <w:cols w:space="708"/>
        </w:sectPr>
      </w:pPr>
    </w:p>
    <w:p w14:paraId="661A92D5" w14:textId="77777777" w:rsidR="000037A9" w:rsidRDefault="000037A9">
      <w:pPr>
        <w:pStyle w:val="BodyText"/>
        <w:spacing w:before="5"/>
        <w:rPr>
          <w:sz w:val="22"/>
        </w:rPr>
      </w:pPr>
    </w:p>
    <w:p w14:paraId="247FD5AA" w14:textId="77777777" w:rsidR="000037A9" w:rsidRDefault="000037A9">
      <w:pPr>
        <w:pStyle w:val="BodyText"/>
        <w:spacing w:before="93" w:line="249" w:lineRule="auto"/>
        <w:ind w:left="1133" w:right="848"/>
        <w:jc w:val="both"/>
      </w:pPr>
      <w:r>
        <w:rPr>
          <w:color w:val="231F20"/>
        </w:rPr>
        <w:t>mecanismo</w:t>
      </w:r>
      <w:r>
        <w:rPr>
          <w:color w:val="231F20"/>
          <w:spacing w:val="-3"/>
        </w:rPr>
        <w:t xml:space="preserve"> </w:t>
      </w:r>
      <w:r>
        <w:rPr>
          <w:color w:val="231F20"/>
        </w:rPr>
        <w:t>es</w:t>
      </w:r>
      <w:r>
        <w:rPr>
          <w:color w:val="231F20"/>
          <w:spacing w:val="-3"/>
        </w:rPr>
        <w:t xml:space="preserve"> </w:t>
      </w:r>
      <w:r>
        <w:rPr>
          <w:color w:val="231F20"/>
        </w:rPr>
        <w:t>la</w:t>
      </w:r>
      <w:r>
        <w:rPr>
          <w:color w:val="231F20"/>
          <w:spacing w:val="-3"/>
        </w:rPr>
        <w:t xml:space="preserve"> </w:t>
      </w:r>
      <w:r>
        <w:rPr>
          <w:color w:val="231F20"/>
        </w:rPr>
        <w:t>migración</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microglía</w:t>
      </w:r>
      <w:r>
        <w:rPr>
          <w:color w:val="231F20"/>
          <w:spacing w:val="-3"/>
        </w:rPr>
        <w:t xml:space="preserve"> </w:t>
      </w:r>
      <w:r>
        <w:rPr>
          <w:color w:val="231F20"/>
        </w:rPr>
        <w:t>que</w:t>
      </w:r>
      <w:r>
        <w:rPr>
          <w:color w:val="231F20"/>
          <w:spacing w:val="-3"/>
        </w:rPr>
        <w:t xml:space="preserve"> </w:t>
      </w:r>
      <w:r>
        <w:rPr>
          <w:color w:val="231F20"/>
        </w:rPr>
        <w:t>rodea</w:t>
      </w:r>
      <w:r>
        <w:rPr>
          <w:color w:val="231F20"/>
          <w:spacing w:val="-3"/>
        </w:rPr>
        <w:t xml:space="preserve"> </w:t>
      </w:r>
      <w:r>
        <w:rPr>
          <w:color w:val="231F20"/>
        </w:rPr>
        <w:t>el</w:t>
      </w:r>
      <w:r>
        <w:rPr>
          <w:color w:val="231F20"/>
          <w:spacing w:val="-3"/>
        </w:rPr>
        <w:t xml:space="preserve"> </w:t>
      </w:r>
      <w:r>
        <w:rPr>
          <w:color w:val="231F20"/>
        </w:rPr>
        <w:t>sitio</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lesión.</w:t>
      </w:r>
      <w:r>
        <w:rPr>
          <w:color w:val="231F20"/>
          <w:spacing w:val="-3"/>
        </w:rPr>
        <w:t xml:space="preserve"> </w:t>
      </w:r>
      <w:r>
        <w:rPr>
          <w:color w:val="231F20"/>
        </w:rPr>
        <w:t>Una vez allí, la microglía puede diferenciarse en dos estados de activación:</w:t>
      </w:r>
    </w:p>
    <w:p w14:paraId="57349DE4" w14:textId="77777777" w:rsidR="000037A9" w:rsidRDefault="000037A9" w:rsidP="000037A9">
      <w:pPr>
        <w:pStyle w:val="ListParagraph"/>
        <w:widowControl w:val="0"/>
        <w:numPr>
          <w:ilvl w:val="1"/>
          <w:numId w:val="131"/>
        </w:numPr>
        <w:tabs>
          <w:tab w:val="left" w:pos="1438"/>
        </w:tabs>
        <w:autoSpaceDE w:val="0"/>
        <w:autoSpaceDN w:val="0"/>
        <w:spacing w:before="5" w:after="0" w:line="240" w:lineRule="auto"/>
        <w:ind w:hanging="305"/>
        <w:contextualSpacing w:val="0"/>
        <w:rPr>
          <w:rFonts w:ascii="Georgia" w:hAnsi="Georgia"/>
          <w:color w:val="231F20"/>
          <w:sz w:val="20"/>
        </w:rPr>
      </w:pPr>
      <w:r>
        <w:rPr>
          <w:rFonts w:ascii="Georgia" w:hAnsi="Georgia"/>
          <w:i/>
          <w:color w:val="231F20"/>
          <w:w w:val="90"/>
          <w:sz w:val="20"/>
        </w:rPr>
        <w:t>M1:</w:t>
      </w:r>
      <w:r>
        <w:rPr>
          <w:rFonts w:ascii="Georgia" w:hAnsi="Georgia"/>
          <w:i/>
          <w:color w:val="231F20"/>
          <w:spacing w:val="-1"/>
          <w:w w:val="90"/>
          <w:sz w:val="20"/>
        </w:rPr>
        <w:t xml:space="preserve"> </w:t>
      </w:r>
      <w:r>
        <w:rPr>
          <w:rFonts w:ascii="Georgia" w:hAnsi="Georgia"/>
          <w:color w:val="231F20"/>
          <w:w w:val="90"/>
          <w:sz w:val="20"/>
        </w:rPr>
        <w:t>actúa</w:t>
      </w:r>
      <w:r>
        <w:rPr>
          <w:rFonts w:ascii="Georgia" w:hAnsi="Georgia"/>
          <w:color w:val="231F20"/>
          <w:spacing w:val="-1"/>
          <w:w w:val="90"/>
          <w:sz w:val="20"/>
        </w:rPr>
        <w:t xml:space="preserve"> </w:t>
      </w:r>
      <w:r>
        <w:rPr>
          <w:rFonts w:ascii="Georgia" w:hAnsi="Georgia"/>
          <w:color w:val="231F20"/>
          <w:w w:val="90"/>
          <w:sz w:val="20"/>
        </w:rPr>
        <w:t>al</w:t>
      </w:r>
      <w:r>
        <w:rPr>
          <w:rFonts w:ascii="Georgia" w:hAnsi="Georgia"/>
          <w:color w:val="231F20"/>
          <w:spacing w:val="-5"/>
          <w:sz w:val="20"/>
        </w:rPr>
        <w:t xml:space="preserve"> </w:t>
      </w:r>
      <w:r>
        <w:rPr>
          <w:rFonts w:ascii="Georgia" w:hAnsi="Georgia"/>
          <w:color w:val="231F20"/>
          <w:w w:val="90"/>
          <w:sz w:val="20"/>
        </w:rPr>
        <w:t>promover</w:t>
      </w:r>
      <w:r>
        <w:rPr>
          <w:rFonts w:ascii="Georgia" w:hAnsi="Georgia"/>
          <w:color w:val="231F20"/>
          <w:spacing w:val="-5"/>
          <w:sz w:val="20"/>
        </w:rPr>
        <w:t xml:space="preserve"> </w:t>
      </w:r>
      <w:r>
        <w:rPr>
          <w:rFonts w:ascii="Georgia" w:hAnsi="Georgia"/>
          <w:color w:val="231F20"/>
          <w:w w:val="90"/>
          <w:sz w:val="20"/>
        </w:rPr>
        <w:t>mecanismos</w:t>
      </w:r>
      <w:r>
        <w:rPr>
          <w:rFonts w:ascii="Georgia" w:hAnsi="Georgia"/>
          <w:color w:val="231F20"/>
          <w:spacing w:val="-1"/>
          <w:w w:val="90"/>
          <w:sz w:val="20"/>
        </w:rPr>
        <w:t xml:space="preserve"> </w:t>
      </w:r>
      <w:r>
        <w:rPr>
          <w:rFonts w:ascii="Georgia" w:hAnsi="Georgia"/>
          <w:color w:val="231F20"/>
          <w:spacing w:val="-2"/>
          <w:w w:val="90"/>
          <w:sz w:val="20"/>
        </w:rPr>
        <w:t>inflamatorios</w:t>
      </w:r>
    </w:p>
    <w:p w14:paraId="189A2A71" w14:textId="77777777" w:rsidR="000037A9" w:rsidRDefault="000037A9" w:rsidP="000037A9">
      <w:pPr>
        <w:pStyle w:val="ListParagraph"/>
        <w:widowControl w:val="0"/>
        <w:numPr>
          <w:ilvl w:val="1"/>
          <w:numId w:val="131"/>
        </w:numPr>
        <w:tabs>
          <w:tab w:val="left" w:pos="1438"/>
        </w:tabs>
        <w:autoSpaceDE w:val="0"/>
        <w:autoSpaceDN w:val="0"/>
        <w:spacing w:before="13" w:after="0" w:line="240" w:lineRule="auto"/>
        <w:ind w:hanging="305"/>
        <w:contextualSpacing w:val="0"/>
        <w:rPr>
          <w:rFonts w:ascii="Georgia" w:hAnsi="Georgia"/>
          <w:color w:val="231F20"/>
          <w:sz w:val="20"/>
        </w:rPr>
      </w:pPr>
      <w:r>
        <w:rPr>
          <w:rFonts w:ascii="Georgia" w:hAnsi="Georgia"/>
          <w:i/>
          <w:color w:val="231F20"/>
          <w:w w:val="90"/>
          <w:sz w:val="20"/>
        </w:rPr>
        <w:t>M2:</w:t>
      </w:r>
      <w:r>
        <w:rPr>
          <w:rFonts w:ascii="Georgia" w:hAnsi="Georgia"/>
          <w:i/>
          <w:color w:val="231F20"/>
          <w:spacing w:val="20"/>
          <w:sz w:val="20"/>
        </w:rPr>
        <w:t xml:space="preserve"> </w:t>
      </w:r>
      <w:r>
        <w:rPr>
          <w:rFonts w:ascii="Georgia" w:hAnsi="Georgia"/>
          <w:color w:val="231F20"/>
          <w:w w:val="90"/>
          <w:sz w:val="20"/>
        </w:rPr>
        <w:t>actúa</w:t>
      </w:r>
      <w:r>
        <w:rPr>
          <w:rFonts w:ascii="Georgia" w:hAnsi="Georgia"/>
          <w:color w:val="231F20"/>
          <w:spacing w:val="21"/>
          <w:sz w:val="20"/>
        </w:rPr>
        <w:t xml:space="preserve"> </w:t>
      </w:r>
      <w:r>
        <w:rPr>
          <w:rFonts w:ascii="Georgia" w:hAnsi="Georgia"/>
          <w:color w:val="231F20"/>
          <w:w w:val="90"/>
          <w:sz w:val="20"/>
        </w:rPr>
        <w:t>como</w:t>
      </w:r>
      <w:r>
        <w:rPr>
          <w:rFonts w:ascii="Georgia" w:hAnsi="Georgia"/>
          <w:color w:val="231F20"/>
          <w:spacing w:val="20"/>
          <w:sz w:val="20"/>
        </w:rPr>
        <w:t xml:space="preserve"> </w:t>
      </w:r>
      <w:r>
        <w:rPr>
          <w:rFonts w:ascii="Georgia" w:hAnsi="Georgia"/>
          <w:color w:val="231F20"/>
          <w:w w:val="90"/>
          <w:sz w:val="20"/>
        </w:rPr>
        <w:t>mecanismo</w:t>
      </w:r>
      <w:r>
        <w:rPr>
          <w:rFonts w:ascii="Georgia" w:hAnsi="Georgia"/>
          <w:color w:val="231F20"/>
          <w:spacing w:val="21"/>
          <w:sz w:val="20"/>
        </w:rPr>
        <w:t xml:space="preserve"> </w:t>
      </w:r>
      <w:r>
        <w:rPr>
          <w:rFonts w:ascii="Georgia" w:hAnsi="Georgia"/>
          <w:color w:val="231F20"/>
          <w:w w:val="90"/>
          <w:sz w:val="20"/>
        </w:rPr>
        <w:t>antiinflamatorio</w:t>
      </w:r>
      <w:r>
        <w:rPr>
          <w:rFonts w:ascii="Georgia" w:hAnsi="Georgia"/>
          <w:color w:val="231F20"/>
          <w:spacing w:val="20"/>
          <w:sz w:val="20"/>
        </w:rPr>
        <w:t xml:space="preserve"> </w:t>
      </w:r>
      <w:r>
        <w:rPr>
          <w:rFonts w:ascii="Georgia" w:hAnsi="Georgia"/>
          <w:color w:val="231F20"/>
          <w:w w:val="90"/>
          <w:sz w:val="20"/>
        </w:rPr>
        <w:t>al</w:t>
      </w:r>
      <w:r>
        <w:rPr>
          <w:rFonts w:ascii="Georgia" w:hAnsi="Georgia"/>
          <w:color w:val="231F20"/>
          <w:spacing w:val="21"/>
          <w:sz w:val="20"/>
        </w:rPr>
        <w:t xml:space="preserve"> </w:t>
      </w:r>
      <w:r>
        <w:rPr>
          <w:rFonts w:ascii="Georgia" w:hAnsi="Georgia"/>
          <w:color w:val="231F20"/>
          <w:w w:val="90"/>
          <w:sz w:val="20"/>
        </w:rPr>
        <w:t>promover</w:t>
      </w:r>
      <w:r>
        <w:rPr>
          <w:rFonts w:ascii="Georgia" w:hAnsi="Georgia"/>
          <w:color w:val="231F20"/>
          <w:spacing w:val="20"/>
          <w:sz w:val="20"/>
        </w:rPr>
        <w:t xml:space="preserve"> </w:t>
      </w:r>
      <w:r>
        <w:rPr>
          <w:rFonts w:ascii="Georgia" w:hAnsi="Georgia"/>
          <w:color w:val="231F20"/>
          <w:w w:val="90"/>
          <w:sz w:val="20"/>
        </w:rPr>
        <w:t>la</w:t>
      </w:r>
      <w:r>
        <w:rPr>
          <w:rFonts w:ascii="Georgia" w:hAnsi="Georgia"/>
          <w:color w:val="231F20"/>
          <w:spacing w:val="21"/>
          <w:sz w:val="20"/>
        </w:rPr>
        <w:t xml:space="preserve"> </w:t>
      </w:r>
      <w:r>
        <w:rPr>
          <w:rFonts w:ascii="Georgia" w:hAnsi="Georgia"/>
          <w:color w:val="231F20"/>
          <w:spacing w:val="-2"/>
          <w:w w:val="90"/>
          <w:sz w:val="20"/>
        </w:rPr>
        <w:t>reparación</w:t>
      </w:r>
    </w:p>
    <w:p w14:paraId="6D5AF921" w14:textId="77777777" w:rsidR="000037A9" w:rsidRDefault="000037A9">
      <w:pPr>
        <w:pStyle w:val="BodyText"/>
        <w:spacing w:before="9"/>
        <w:ind w:left="1437"/>
      </w:pPr>
      <w:r>
        <w:rPr>
          <w:color w:val="231F20"/>
          <w:spacing w:val="-2"/>
        </w:rPr>
        <w:t>tisular.</w:t>
      </w:r>
    </w:p>
    <w:p w14:paraId="56145D26" w14:textId="77777777" w:rsidR="000037A9" w:rsidRDefault="000037A9">
      <w:pPr>
        <w:pStyle w:val="BodyText"/>
        <w:rPr>
          <w:sz w:val="22"/>
        </w:rPr>
      </w:pPr>
    </w:p>
    <w:p w14:paraId="664665E0" w14:textId="77777777" w:rsidR="000037A9" w:rsidRDefault="000037A9">
      <w:pPr>
        <w:pStyle w:val="BodyText"/>
        <w:spacing w:before="1" w:line="252" w:lineRule="auto"/>
        <w:ind w:left="1133" w:right="848"/>
        <w:jc w:val="both"/>
      </w:pPr>
      <w:r>
        <w:rPr>
          <w:rFonts w:ascii="Georgia" w:hAnsi="Georgia"/>
          <w:color w:val="231F20"/>
          <w:spacing w:val="-2"/>
          <w:w w:val="95"/>
        </w:rPr>
        <w:t>Una</w:t>
      </w:r>
      <w:r>
        <w:rPr>
          <w:rFonts w:ascii="Georgia" w:hAnsi="Georgia"/>
          <w:color w:val="231F20"/>
          <w:spacing w:val="-4"/>
          <w:w w:val="95"/>
        </w:rPr>
        <w:t xml:space="preserve"> </w:t>
      </w:r>
      <w:r>
        <w:rPr>
          <w:rFonts w:ascii="Georgia" w:hAnsi="Georgia"/>
          <w:color w:val="231F20"/>
          <w:spacing w:val="-2"/>
          <w:w w:val="95"/>
        </w:rPr>
        <w:t>activación</w:t>
      </w:r>
      <w:r>
        <w:rPr>
          <w:rFonts w:ascii="Georgia" w:hAnsi="Georgia"/>
          <w:color w:val="231F20"/>
          <w:spacing w:val="-4"/>
          <w:w w:val="95"/>
        </w:rPr>
        <w:t xml:space="preserve"> </w:t>
      </w:r>
      <w:r>
        <w:rPr>
          <w:rFonts w:ascii="Georgia" w:hAnsi="Georgia"/>
          <w:color w:val="231F20"/>
          <w:spacing w:val="-2"/>
          <w:w w:val="95"/>
        </w:rPr>
        <w:t>excesiva</w:t>
      </w:r>
      <w:r>
        <w:rPr>
          <w:rFonts w:ascii="Georgia" w:hAnsi="Georgia"/>
          <w:color w:val="231F20"/>
          <w:spacing w:val="-4"/>
          <w:w w:val="95"/>
        </w:rPr>
        <w:t xml:space="preserve"> </w:t>
      </w:r>
      <w:r>
        <w:rPr>
          <w:rFonts w:ascii="Georgia" w:hAnsi="Georgia"/>
          <w:color w:val="231F20"/>
          <w:spacing w:val="-2"/>
          <w:w w:val="95"/>
        </w:rPr>
        <w:t>hacia</w:t>
      </w:r>
      <w:r>
        <w:rPr>
          <w:rFonts w:ascii="Georgia" w:hAnsi="Georgia"/>
          <w:color w:val="231F20"/>
          <w:spacing w:val="-4"/>
          <w:w w:val="95"/>
        </w:rPr>
        <w:t xml:space="preserve"> </w:t>
      </w:r>
      <w:r>
        <w:rPr>
          <w:rFonts w:ascii="Georgia" w:hAnsi="Georgia"/>
          <w:color w:val="231F20"/>
          <w:spacing w:val="-2"/>
          <w:w w:val="95"/>
        </w:rPr>
        <w:t>M1</w:t>
      </w:r>
      <w:r>
        <w:rPr>
          <w:rFonts w:ascii="Georgia" w:hAnsi="Georgia"/>
          <w:color w:val="231F20"/>
          <w:spacing w:val="-4"/>
          <w:w w:val="95"/>
        </w:rPr>
        <w:t xml:space="preserve"> </w:t>
      </w:r>
      <w:r>
        <w:rPr>
          <w:rFonts w:ascii="Georgia" w:hAnsi="Georgia"/>
          <w:color w:val="231F20"/>
          <w:spacing w:val="-2"/>
          <w:w w:val="95"/>
        </w:rPr>
        <w:t>puede</w:t>
      </w:r>
      <w:r>
        <w:rPr>
          <w:rFonts w:ascii="Georgia" w:hAnsi="Georgia"/>
          <w:color w:val="231F20"/>
          <w:spacing w:val="-4"/>
          <w:w w:val="95"/>
        </w:rPr>
        <w:t xml:space="preserve"> </w:t>
      </w:r>
      <w:r>
        <w:rPr>
          <w:rFonts w:ascii="Georgia" w:hAnsi="Georgia"/>
          <w:color w:val="231F20"/>
          <w:spacing w:val="-2"/>
          <w:w w:val="95"/>
        </w:rPr>
        <w:t>empeorar</w:t>
      </w:r>
      <w:r>
        <w:rPr>
          <w:rFonts w:ascii="Georgia" w:hAnsi="Georgia"/>
          <w:color w:val="231F20"/>
          <w:spacing w:val="-4"/>
          <w:w w:val="95"/>
        </w:rPr>
        <w:t xml:space="preserve"> </w:t>
      </w:r>
      <w:r>
        <w:rPr>
          <w:rFonts w:ascii="Georgia" w:hAnsi="Georgia"/>
          <w:color w:val="231F20"/>
          <w:spacing w:val="-2"/>
          <w:w w:val="95"/>
        </w:rPr>
        <w:t>el</w:t>
      </w:r>
      <w:r>
        <w:rPr>
          <w:rFonts w:ascii="Georgia" w:hAnsi="Georgia"/>
          <w:color w:val="231F20"/>
          <w:spacing w:val="-4"/>
          <w:w w:val="95"/>
        </w:rPr>
        <w:t xml:space="preserve"> </w:t>
      </w:r>
      <w:r>
        <w:rPr>
          <w:rFonts w:ascii="Georgia" w:hAnsi="Georgia"/>
          <w:color w:val="231F20"/>
          <w:spacing w:val="-2"/>
          <w:w w:val="95"/>
        </w:rPr>
        <w:t>daño</w:t>
      </w:r>
      <w:r>
        <w:rPr>
          <w:rFonts w:ascii="Georgia" w:hAnsi="Georgia"/>
          <w:color w:val="231F20"/>
          <w:spacing w:val="-4"/>
          <w:w w:val="95"/>
        </w:rPr>
        <w:t xml:space="preserve"> </w:t>
      </w:r>
      <w:r>
        <w:rPr>
          <w:rFonts w:ascii="Georgia" w:hAnsi="Georgia"/>
          <w:color w:val="231F20"/>
          <w:spacing w:val="-2"/>
          <w:w w:val="95"/>
        </w:rPr>
        <w:t>ocasionado</w:t>
      </w:r>
      <w:r>
        <w:rPr>
          <w:rFonts w:ascii="Georgia" w:hAnsi="Georgia"/>
          <w:color w:val="231F20"/>
          <w:spacing w:val="-4"/>
          <w:w w:val="95"/>
        </w:rPr>
        <w:t xml:space="preserve"> </w:t>
      </w:r>
      <w:r>
        <w:rPr>
          <w:rFonts w:ascii="Georgia" w:hAnsi="Georgia"/>
          <w:color w:val="231F20"/>
          <w:spacing w:val="-2"/>
          <w:w w:val="95"/>
        </w:rPr>
        <w:t>por</w:t>
      </w:r>
      <w:r>
        <w:rPr>
          <w:rFonts w:ascii="Georgia" w:hAnsi="Georgia"/>
          <w:color w:val="231F20"/>
          <w:spacing w:val="-4"/>
          <w:w w:val="95"/>
        </w:rPr>
        <w:t xml:space="preserve"> </w:t>
      </w:r>
      <w:r>
        <w:rPr>
          <w:rFonts w:ascii="Georgia" w:hAnsi="Georgia"/>
          <w:color w:val="231F20"/>
          <w:spacing w:val="-2"/>
          <w:w w:val="95"/>
        </w:rPr>
        <w:t xml:space="preserve">la </w:t>
      </w:r>
      <w:r>
        <w:rPr>
          <w:color w:val="231F20"/>
          <w:spacing w:val="-2"/>
        </w:rPr>
        <w:t>lesión</w:t>
      </w:r>
      <w:r>
        <w:rPr>
          <w:color w:val="231F20"/>
          <w:spacing w:val="-11"/>
        </w:rPr>
        <w:t xml:space="preserve"> </w:t>
      </w:r>
      <w:r>
        <w:rPr>
          <w:color w:val="231F20"/>
          <w:spacing w:val="-2"/>
        </w:rPr>
        <w:t>primaria</w:t>
      </w:r>
      <w:r>
        <w:rPr>
          <w:color w:val="231F20"/>
          <w:spacing w:val="-10"/>
        </w:rPr>
        <w:t xml:space="preserve"> </w:t>
      </w:r>
      <w:r>
        <w:rPr>
          <w:color w:val="231F20"/>
          <w:spacing w:val="-2"/>
        </w:rPr>
        <w:t>al</w:t>
      </w:r>
      <w:r>
        <w:rPr>
          <w:color w:val="231F20"/>
          <w:spacing w:val="-11"/>
        </w:rPr>
        <w:t xml:space="preserve"> </w:t>
      </w:r>
      <w:r>
        <w:rPr>
          <w:color w:val="231F20"/>
          <w:spacing w:val="-2"/>
        </w:rPr>
        <w:t>destruir</w:t>
      </w:r>
      <w:r>
        <w:rPr>
          <w:color w:val="231F20"/>
          <w:spacing w:val="-10"/>
        </w:rPr>
        <w:t xml:space="preserve"> </w:t>
      </w:r>
      <w:r>
        <w:rPr>
          <w:color w:val="231F20"/>
          <w:spacing w:val="-2"/>
        </w:rPr>
        <w:t>el</w:t>
      </w:r>
      <w:r>
        <w:rPr>
          <w:color w:val="231F20"/>
          <w:spacing w:val="-11"/>
        </w:rPr>
        <w:t xml:space="preserve"> </w:t>
      </w:r>
      <w:r>
        <w:rPr>
          <w:color w:val="231F20"/>
          <w:spacing w:val="-2"/>
        </w:rPr>
        <w:t>tejido</w:t>
      </w:r>
      <w:r>
        <w:rPr>
          <w:color w:val="231F20"/>
          <w:spacing w:val="-10"/>
        </w:rPr>
        <w:t xml:space="preserve"> </w:t>
      </w:r>
      <w:r>
        <w:rPr>
          <w:color w:val="231F20"/>
          <w:spacing w:val="-2"/>
        </w:rPr>
        <w:t>sano</w:t>
      </w:r>
      <w:r>
        <w:rPr>
          <w:color w:val="231F20"/>
          <w:spacing w:val="-11"/>
        </w:rPr>
        <w:t xml:space="preserve"> </w:t>
      </w:r>
      <w:r>
        <w:rPr>
          <w:color w:val="231F20"/>
          <w:spacing w:val="-2"/>
        </w:rPr>
        <w:t>que</w:t>
      </w:r>
      <w:r>
        <w:rPr>
          <w:color w:val="231F20"/>
          <w:spacing w:val="-10"/>
        </w:rPr>
        <w:t xml:space="preserve"> </w:t>
      </w:r>
      <w:r>
        <w:rPr>
          <w:color w:val="231F20"/>
          <w:spacing w:val="-2"/>
        </w:rPr>
        <w:t>la</w:t>
      </w:r>
      <w:r>
        <w:rPr>
          <w:color w:val="231F20"/>
          <w:spacing w:val="-11"/>
        </w:rPr>
        <w:t xml:space="preserve"> </w:t>
      </w:r>
      <w:r>
        <w:rPr>
          <w:color w:val="231F20"/>
          <w:spacing w:val="-2"/>
        </w:rPr>
        <w:t>rodea.</w:t>
      </w:r>
      <w:r>
        <w:rPr>
          <w:color w:val="231F20"/>
          <w:spacing w:val="-10"/>
        </w:rPr>
        <w:t xml:space="preserve"> </w:t>
      </w:r>
      <w:r>
        <w:rPr>
          <w:color w:val="231F20"/>
          <w:spacing w:val="-2"/>
        </w:rPr>
        <w:t>A</w:t>
      </w:r>
      <w:r>
        <w:rPr>
          <w:color w:val="231F20"/>
          <w:spacing w:val="-11"/>
        </w:rPr>
        <w:t xml:space="preserve"> </w:t>
      </w:r>
      <w:r>
        <w:rPr>
          <w:color w:val="231F20"/>
          <w:spacing w:val="-2"/>
        </w:rPr>
        <w:t>pesar</w:t>
      </w:r>
      <w:r>
        <w:rPr>
          <w:color w:val="231F20"/>
          <w:spacing w:val="-10"/>
        </w:rPr>
        <w:t xml:space="preserve"> </w:t>
      </w:r>
      <w:r>
        <w:rPr>
          <w:color w:val="231F20"/>
          <w:spacing w:val="-2"/>
        </w:rPr>
        <w:t>de</w:t>
      </w:r>
      <w:r>
        <w:rPr>
          <w:color w:val="231F20"/>
          <w:spacing w:val="-11"/>
        </w:rPr>
        <w:t xml:space="preserve"> </w:t>
      </w:r>
      <w:r>
        <w:rPr>
          <w:color w:val="231F20"/>
          <w:spacing w:val="-2"/>
        </w:rPr>
        <w:t>que</w:t>
      </w:r>
      <w:r>
        <w:rPr>
          <w:color w:val="231F20"/>
          <w:spacing w:val="-10"/>
        </w:rPr>
        <w:t xml:space="preserve"> </w:t>
      </w:r>
      <w:r>
        <w:rPr>
          <w:color w:val="231F20"/>
          <w:spacing w:val="-2"/>
        </w:rPr>
        <w:t>la</w:t>
      </w:r>
      <w:r>
        <w:rPr>
          <w:color w:val="231F20"/>
          <w:spacing w:val="-11"/>
        </w:rPr>
        <w:t xml:space="preserve"> </w:t>
      </w:r>
      <w:r>
        <w:rPr>
          <w:color w:val="231F20"/>
          <w:spacing w:val="-2"/>
        </w:rPr>
        <w:t xml:space="preserve">población </w:t>
      </w:r>
      <w:r>
        <w:rPr>
          <w:rFonts w:ascii="Georgia" w:hAnsi="Georgia"/>
          <w:color w:val="231F20"/>
          <w:spacing w:val="-2"/>
          <w:w w:val="90"/>
        </w:rPr>
        <w:t>microglial</w:t>
      </w:r>
      <w:r>
        <w:rPr>
          <w:rFonts w:ascii="Georgia" w:hAnsi="Georgia"/>
          <w:color w:val="231F20"/>
          <w:spacing w:val="-6"/>
          <w:w w:val="90"/>
        </w:rPr>
        <w:t xml:space="preserve"> </w:t>
      </w:r>
      <w:r>
        <w:rPr>
          <w:rFonts w:ascii="Georgia" w:hAnsi="Georgia"/>
          <w:color w:val="231F20"/>
          <w:spacing w:val="-2"/>
          <w:w w:val="90"/>
        </w:rPr>
        <w:t>activada</w:t>
      </w:r>
      <w:r>
        <w:rPr>
          <w:rFonts w:ascii="Georgia" w:hAnsi="Georgia"/>
          <w:color w:val="231F20"/>
          <w:spacing w:val="-5"/>
          <w:w w:val="90"/>
        </w:rPr>
        <w:t xml:space="preserve"> </w:t>
      </w:r>
      <w:r>
        <w:rPr>
          <w:rFonts w:ascii="Georgia" w:hAnsi="Georgia"/>
          <w:color w:val="231F20"/>
          <w:spacing w:val="-2"/>
          <w:w w:val="90"/>
        </w:rPr>
        <w:t>en</w:t>
      </w:r>
      <w:r>
        <w:rPr>
          <w:rFonts w:ascii="Georgia" w:hAnsi="Georgia"/>
          <w:color w:val="231F20"/>
          <w:spacing w:val="-5"/>
          <w:w w:val="90"/>
        </w:rPr>
        <w:t xml:space="preserve"> </w:t>
      </w:r>
      <w:r>
        <w:rPr>
          <w:rFonts w:ascii="Georgia" w:hAnsi="Georgia"/>
          <w:color w:val="231F20"/>
          <w:spacing w:val="-2"/>
          <w:w w:val="90"/>
        </w:rPr>
        <w:t>M2</w:t>
      </w:r>
      <w:r>
        <w:rPr>
          <w:rFonts w:ascii="Georgia" w:hAnsi="Georgia"/>
          <w:color w:val="231F20"/>
          <w:spacing w:val="-5"/>
          <w:w w:val="90"/>
        </w:rPr>
        <w:t xml:space="preserve"> </w:t>
      </w:r>
      <w:r>
        <w:rPr>
          <w:rFonts w:ascii="Georgia" w:hAnsi="Georgia"/>
          <w:color w:val="231F20"/>
          <w:spacing w:val="-2"/>
          <w:w w:val="90"/>
        </w:rPr>
        <w:t>actúa</w:t>
      </w:r>
      <w:r>
        <w:rPr>
          <w:rFonts w:ascii="Georgia" w:hAnsi="Georgia"/>
          <w:color w:val="231F20"/>
          <w:spacing w:val="-6"/>
          <w:w w:val="90"/>
        </w:rPr>
        <w:t xml:space="preserve"> </w:t>
      </w:r>
      <w:r>
        <w:rPr>
          <w:rFonts w:ascii="Georgia" w:hAnsi="Georgia"/>
          <w:color w:val="231F20"/>
          <w:spacing w:val="-2"/>
          <w:w w:val="90"/>
        </w:rPr>
        <w:t>en</w:t>
      </w:r>
      <w:r>
        <w:rPr>
          <w:rFonts w:ascii="Georgia" w:hAnsi="Georgia"/>
          <w:color w:val="231F20"/>
          <w:spacing w:val="-5"/>
          <w:w w:val="90"/>
        </w:rPr>
        <w:t xml:space="preserve"> </w:t>
      </w:r>
      <w:r>
        <w:rPr>
          <w:rFonts w:ascii="Georgia" w:hAnsi="Georgia"/>
          <w:color w:val="231F20"/>
          <w:spacing w:val="-2"/>
          <w:w w:val="90"/>
        </w:rPr>
        <w:t>sentido</w:t>
      </w:r>
      <w:r>
        <w:rPr>
          <w:rFonts w:ascii="Georgia" w:hAnsi="Georgia"/>
          <w:color w:val="231F20"/>
          <w:spacing w:val="-5"/>
          <w:w w:val="90"/>
        </w:rPr>
        <w:t xml:space="preserve"> </w:t>
      </w:r>
      <w:r>
        <w:rPr>
          <w:rFonts w:ascii="Georgia" w:hAnsi="Georgia"/>
          <w:color w:val="231F20"/>
          <w:spacing w:val="-2"/>
          <w:w w:val="90"/>
        </w:rPr>
        <w:t>opuesto</w:t>
      </w:r>
      <w:r>
        <w:rPr>
          <w:rFonts w:ascii="Georgia" w:hAnsi="Georgia"/>
          <w:color w:val="231F20"/>
          <w:spacing w:val="-5"/>
          <w:w w:val="90"/>
        </w:rPr>
        <w:t xml:space="preserve"> </w:t>
      </w:r>
      <w:r>
        <w:rPr>
          <w:rFonts w:ascii="Georgia" w:hAnsi="Georgia"/>
          <w:color w:val="231F20"/>
          <w:spacing w:val="-2"/>
          <w:w w:val="90"/>
        </w:rPr>
        <w:t>a</w:t>
      </w:r>
      <w:r>
        <w:rPr>
          <w:rFonts w:ascii="Georgia" w:hAnsi="Georgia"/>
          <w:color w:val="231F20"/>
          <w:spacing w:val="-6"/>
          <w:w w:val="90"/>
        </w:rPr>
        <w:t xml:space="preserve"> </w:t>
      </w:r>
      <w:r>
        <w:rPr>
          <w:rFonts w:ascii="Georgia" w:hAnsi="Georgia"/>
          <w:color w:val="231F20"/>
          <w:spacing w:val="-2"/>
          <w:w w:val="90"/>
        </w:rPr>
        <w:t>que</w:t>
      </w:r>
      <w:r>
        <w:rPr>
          <w:rFonts w:ascii="Georgia" w:hAnsi="Georgia"/>
          <w:color w:val="231F20"/>
          <w:spacing w:val="-5"/>
          <w:w w:val="90"/>
        </w:rPr>
        <w:t xml:space="preserve"> </w:t>
      </w:r>
      <w:r>
        <w:rPr>
          <w:rFonts w:ascii="Georgia" w:hAnsi="Georgia"/>
          <w:color w:val="231F20"/>
          <w:spacing w:val="-2"/>
          <w:w w:val="90"/>
        </w:rPr>
        <w:t>esto</w:t>
      </w:r>
      <w:r>
        <w:rPr>
          <w:rFonts w:ascii="Georgia" w:hAnsi="Georgia"/>
          <w:color w:val="231F20"/>
          <w:spacing w:val="-5"/>
          <w:w w:val="90"/>
        </w:rPr>
        <w:t xml:space="preserve"> </w:t>
      </w:r>
      <w:r>
        <w:rPr>
          <w:rFonts w:ascii="Georgia" w:hAnsi="Georgia"/>
          <w:color w:val="231F20"/>
          <w:spacing w:val="-2"/>
          <w:w w:val="90"/>
        </w:rPr>
        <w:t>suceda,</w:t>
      </w:r>
      <w:r>
        <w:rPr>
          <w:rFonts w:ascii="Georgia" w:hAnsi="Georgia"/>
          <w:color w:val="231F20"/>
          <w:spacing w:val="-5"/>
          <w:w w:val="90"/>
        </w:rPr>
        <w:t xml:space="preserve"> </w:t>
      </w:r>
      <w:r>
        <w:rPr>
          <w:rFonts w:ascii="Georgia" w:hAnsi="Georgia"/>
          <w:color w:val="231F20"/>
          <w:spacing w:val="-2"/>
          <w:w w:val="90"/>
        </w:rPr>
        <w:t>las</w:t>
      </w:r>
      <w:r>
        <w:rPr>
          <w:rFonts w:ascii="Georgia" w:hAnsi="Georgia"/>
          <w:color w:val="231F20"/>
          <w:spacing w:val="-6"/>
          <w:w w:val="90"/>
        </w:rPr>
        <w:t xml:space="preserve"> </w:t>
      </w:r>
      <w:r>
        <w:rPr>
          <w:rFonts w:ascii="Georgia" w:hAnsi="Georgia"/>
          <w:color w:val="231F20"/>
          <w:spacing w:val="-2"/>
          <w:w w:val="90"/>
        </w:rPr>
        <w:t>investi</w:t>
      </w:r>
      <w:r>
        <w:rPr>
          <w:color w:val="231F20"/>
          <w:spacing w:val="-2"/>
          <w:w w:val="90"/>
        </w:rPr>
        <w:t xml:space="preserve">- </w:t>
      </w:r>
      <w:r>
        <w:rPr>
          <w:rFonts w:ascii="Georgia" w:hAnsi="Georgia"/>
          <w:color w:val="231F20"/>
          <w:spacing w:val="-2"/>
          <w:w w:val="90"/>
        </w:rPr>
        <w:t xml:space="preserve">gaciones han demostrado que una exagerada activación tipo M1 puede conducir </w:t>
      </w:r>
      <w:r>
        <w:rPr>
          <w:color w:val="231F20"/>
        </w:rPr>
        <w:t>a un daño cerebral persistente mucho tiempo después de ocurrido el trauma.</w:t>
      </w:r>
    </w:p>
    <w:p w14:paraId="35BF31DF" w14:textId="77777777" w:rsidR="000037A9" w:rsidRDefault="000037A9">
      <w:pPr>
        <w:pStyle w:val="BodyText"/>
        <w:spacing w:line="252" w:lineRule="auto"/>
        <w:ind w:left="1133" w:right="844" w:firstLine="226"/>
        <w:jc w:val="both"/>
      </w:pP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activación</w:t>
      </w:r>
      <w:r>
        <w:rPr>
          <w:rFonts w:ascii="Georgia" w:hAnsi="Georgia"/>
          <w:color w:val="231F20"/>
          <w:spacing w:val="-10"/>
          <w:w w:val="95"/>
        </w:rPr>
        <w:t xml:space="preserve"> </w:t>
      </w:r>
      <w:r>
        <w:rPr>
          <w:rFonts w:ascii="Georgia" w:hAnsi="Georgia"/>
          <w:color w:val="231F20"/>
          <w:w w:val="95"/>
        </w:rPr>
        <w:t>M1</w:t>
      </w:r>
      <w:r>
        <w:rPr>
          <w:rFonts w:ascii="Georgia" w:hAnsi="Georgia"/>
          <w:color w:val="231F20"/>
          <w:spacing w:val="-9"/>
          <w:w w:val="95"/>
        </w:rPr>
        <w:t xml:space="preserve"> </w:t>
      </w:r>
      <w:r>
        <w:rPr>
          <w:rFonts w:ascii="Georgia" w:hAnsi="Georgia"/>
          <w:color w:val="231F20"/>
          <w:w w:val="95"/>
        </w:rPr>
        <w:t>se</w:t>
      </w:r>
      <w:r>
        <w:rPr>
          <w:rFonts w:ascii="Georgia" w:hAnsi="Georgia"/>
          <w:color w:val="231F20"/>
          <w:spacing w:val="-10"/>
          <w:w w:val="95"/>
        </w:rPr>
        <w:t xml:space="preserve"> </w:t>
      </w:r>
      <w:r>
        <w:rPr>
          <w:rFonts w:ascii="Georgia" w:hAnsi="Georgia"/>
          <w:color w:val="231F20"/>
          <w:w w:val="95"/>
        </w:rPr>
        <w:t>ha</w:t>
      </w:r>
      <w:r>
        <w:rPr>
          <w:rFonts w:ascii="Georgia" w:hAnsi="Georgia"/>
          <w:color w:val="231F20"/>
          <w:spacing w:val="-10"/>
          <w:w w:val="95"/>
        </w:rPr>
        <w:t xml:space="preserve"> </w:t>
      </w:r>
      <w:r>
        <w:rPr>
          <w:rFonts w:ascii="Georgia" w:hAnsi="Georgia"/>
          <w:color w:val="231F20"/>
          <w:w w:val="95"/>
        </w:rPr>
        <w:t>podido</w:t>
      </w:r>
      <w:r>
        <w:rPr>
          <w:rFonts w:ascii="Georgia" w:hAnsi="Georgia"/>
          <w:color w:val="231F20"/>
          <w:spacing w:val="-9"/>
          <w:w w:val="95"/>
        </w:rPr>
        <w:t xml:space="preserve"> </w:t>
      </w:r>
      <w:r>
        <w:rPr>
          <w:rFonts w:ascii="Georgia" w:hAnsi="Georgia"/>
          <w:color w:val="231F20"/>
          <w:w w:val="95"/>
        </w:rPr>
        <w:t>comprobar</w:t>
      </w:r>
      <w:r>
        <w:rPr>
          <w:rFonts w:ascii="Georgia" w:hAnsi="Georgia"/>
          <w:color w:val="231F20"/>
          <w:spacing w:val="-10"/>
          <w:w w:val="95"/>
        </w:rPr>
        <w:t xml:space="preserve"> </w:t>
      </w:r>
      <w:r>
        <w:rPr>
          <w:rFonts w:ascii="Georgia" w:hAnsi="Georgia"/>
          <w:color w:val="231F20"/>
          <w:w w:val="95"/>
        </w:rPr>
        <w:t>meses</w:t>
      </w:r>
      <w:r>
        <w:rPr>
          <w:rFonts w:ascii="Georgia" w:hAnsi="Georgia"/>
          <w:color w:val="231F20"/>
          <w:spacing w:val="-10"/>
          <w:w w:val="95"/>
        </w:rPr>
        <w:t xml:space="preserve"> </w:t>
      </w:r>
      <w:r>
        <w:rPr>
          <w:rFonts w:ascii="Georgia" w:hAnsi="Georgia"/>
          <w:color w:val="231F20"/>
          <w:w w:val="95"/>
        </w:rPr>
        <w:t>a</w:t>
      </w:r>
      <w:r>
        <w:rPr>
          <w:rFonts w:ascii="Georgia" w:hAnsi="Georgia"/>
          <w:color w:val="231F20"/>
          <w:spacing w:val="-9"/>
          <w:w w:val="95"/>
        </w:rPr>
        <w:t xml:space="preserve"> </w:t>
      </w:r>
      <w:r>
        <w:rPr>
          <w:rFonts w:ascii="Georgia" w:hAnsi="Georgia"/>
          <w:color w:val="231F20"/>
          <w:w w:val="95"/>
        </w:rPr>
        <w:t>años</w:t>
      </w:r>
      <w:r>
        <w:rPr>
          <w:rFonts w:ascii="Georgia" w:hAnsi="Georgia"/>
          <w:color w:val="231F20"/>
          <w:spacing w:val="-10"/>
          <w:w w:val="95"/>
        </w:rPr>
        <w:t xml:space="preserve"> </w:t>
      </w:r>
      <w:r>
        <w:rPr>
          <w:rFonts w:ascii="Georgia" w:hAnsi="Georgia"/>
          <w:color w:val="231F20"/>
          <w:w w:val="95"/>
        </w:rPr>
        <w:t>después</w:t>
      </w:r>
      <w:r>
        <w:rPr>
          <w:rFonts w:ascii="Georgia" w:hAnsi="Georgia"/>
          <w:color w:val="231F20"/>
          <w:spacing w:val="-10"/>
          <w:w w:val="95"/>
        </w:rPr>
        <w:t xml:space="preserve"> </w:t>
      </w:r>
      <w:r>
        <w:rPr>
          <w:rFonts w:ascii="Georgia" w:hAnsi="Georgia"/>
          <w:color w:val="231F20"/>
          <w:w w:val="95"/>
        </w:rPr>
        <w:t>del</w:t>
      </w:r>
      <w:r>
        <w:rPr>
          <w:rFonts w:ascii="Georgia" w:hAnsi="Georgia"/>
          <w:color w:val="231F20"/>
          <w:spacing w:val="-9"/>
          <w:w w:val="95"/>
        </w:rPr>
        <w:t xml:space="preserve"> </w:t>
      </w:r>
      <w:r>
        <w:rPr>
          <w:rFonts w:ascii="Georgia" w:hAnsi="Georgia"/>
          <w:color w:val="231F20"/>
          <w:w w:val="95"/>
        </w:rPr>
        <w:t xml:space="preserve">daño </w:t>
      </w:r>
      <w:r>
        <w:rPr>
          <w:color w:val="231F20"/>
        </w:rPr>
        <w:t xml:space="preserve">primario, lo que conduce a un proceso crónico de neurodegeneración que ob- viamente empobrece el pronóstico; es decir, que mientras que la activación </w:t>
      </w:r>
      <w:r>
        <w:rPr>
          <w:rFonts w:ascii="Georgia" w:hAnsi="Georgia"/>
          <w:color w:val="231F20"/>
          <w:w w:val="90"/>
        </w:rPr>
        <w:t xml:space="preserve">aguda M1 tiene resultados protectores y beneficiosos, la activación prolongada </w:t>
      </w:r>
      <w:r>
        <w:rPr>
          <w:color w:val="231F20"/>
        </w:rPr>
        <w:t>en el tiempo puede ser perjudicial para el cerebro.</w:t>
      </w:r>
    </w:p>
    <w:p w14:paraId="02E8F648" w14:textId="77777777" w:rsidR="000037A9" w:rsidRDefault="000037A9">
      <w:pPr>
        <w:pStyle w:val="BodyText"/>
        <w:spacing w:line="252" w:lineRule="auto"/>
        <w:ind w:left="1133" w:right="845" w:firstLine="226"/>
        <w:jc w:val="right"/>
      </w:pPr>
      <w:r>
        <w:rPr>
          <w:rFonts w:ascii="Georgia" w:hAnsi="Georgia"/>
          <w:color w:val="231F20"/>
          <w:w w:val="90"/>
        </w:rPr>
        <w:t>El número de células microgliales M1 durante la primera semana del trau</w:t>
      </w:r>
      <w:r>
        <w:rPr>
          <w:color w:val="231F20"/>
          <w:w w:val="90"/>
        </w:rPr>
        <w:t xml:space="preserve">- </w:t>
      </w:r>
      <w:r>
        <w:rPr>
          <w:color w:val="231F20"/>
        </w:rPr>
        <w:t>ma</w:t>
      </w:r>
      <w:r>
        <w:rPr>
          <w:color w:val="231F20"/>
          <w:spacing w:val="-2"/>
        </w:rPr>
        <w:t xml:space="preserve"> </w:t>
      </w:r>
      <w:r>
        <w:rPr>
          <w:color w:val="231F20"/>
        </w:rPr>
        <w:t>es</w:t>
      </w:r>
      <w:r>
        <w:rPr>
          <w:color w:val="231F20"/>
          <w:spacing w:val="-2"/>
        </w:rPr>
        <w:t xml:space="preserve"> </w:t>
      </w:r>
      <w:r>
        <w:rPr>
          <w:color w:val="231F20"/>
        </w:rPr>
        <w:t>muy</w:t>
      </w:r>
      <w:r>
        <w:rPr>
          <w:color w:val="231F20"/>
          <w:spacing w:val="-2"/>
        </w:rPr>
        <w:t xml:space="preserve"> </w:t>
      </w:r>
      <w:r>
        <w:rPr>
          <w:color w:val="231F20"/>
        </w:rPr>
        <w:t>alto</w:t>
      </w:r>
      <w:r>
        <w:rPr>
          <w:color w:val="231F20"/>
          <w:spacing w:val="-2"/>
        </w:rPr>
        <w:t xml:space="preserve"> </w:t>
      </w:r>
      <w:r>
        <w:rPr>
          <w:color w:val="231F20"/>
        </w:rPr>
        <w:t>y</w:t>
      </w:r>
      <w:r>
        <w:rPr>
          <w:color w:val="231F20"/>
          <w:spacing w:val="-2"/>
        </w:rPr>
        <w:t xml:space="preserve"> </w:t>
      </w:r>
      <w:r>
        <w:rPr>
          <w:color w:val="231F20"/>
        </w:rPr>
        <w:t>disminuye</w:t>
      </w:r>
      <w:r>
        <w:rPr>
          <w:color w:val="231F20"/>
          <w:spacing w:val="-2"/>
        </w:rPr>
        <w:t xml:space="preserve"> </w:t>
      </w:r>
      <w:r>
        <w:rPr>
          <w:color w:val="231F20"/>
        </w:rPr>
        <w:t>durante</w:t>
      </w:r>
      <w:r>
        <w:rPr>
          <w:color w:val="231F20"/>
          <w:spacing w:val="-2"/>
        </w:rPr>
        <w:t xml:space="preserve"> </w:t>
      </w:r>
      <w:r>
        <w:rPr>
          <w:color w:val="231F20"/>
        </w:rPr>
        <w:t>las</w:t>
      </w:r>
      <w:r>
        <w:rPr>
          <w:color w:val="231F20"/>
          <w:spacing w:val="-2"/>
        </w:rPr>
        <w:t xml:space="preserve"> </w:t>
      </w:r>
      <w:r>
        <w:rPr>
          <w:color w:val="231F20"/>
        </w:rPr>
        <w:t>siguientes</w:t>
      </w:r>
      <w:r>
        <w:rPr>
          <w:color w:val="231F20"/>
          <w:spacing w:val="-2"/>
        </w:rPr>
        <w:t xml:space="preserve"> </w:t>
      </w:r>
      <w:r>
        <w:rPr>
          <w:color w:val="231F20"/>
        </w:rPr>
        <w:t>semanas;</w:t>
      </w:r>
      <w:r>
        <w:rPr>
          <w:color w:val="231F20"/>
          <w:spacing w:val="-2"/>
        </w:rPr>
        <w:t xml:space="preserve"> </w:t>
      </w:r>
      <w:r>
        <w:rPr>
          <w:color w:val="231F20"/>
        </w:rPr>
        <w:t>sin</w:t>
      </w:r>
      <w:r>
        <w:rPr>
          <w:color w:val="231F20"/>
          <w:spacing w:val="-2"/>
        </w:rPr>
        <w:t xml:space="preserve"> </w:t>
      </w:r>
      <w:r>
        <w:rPr>
          <w:color w:val="231F20"/>
        </w:rPr>
        <w:t>embargo,</w:t>
      </w:r>
      <w:r>
        <w:rPr>
          <w:color w:val="231F20"/>
          <w:spacing w:val="-2"/>
        </w:rPr>
        <w:t xml:space="preserve"> </w:t>
      </w:r>
      <w:r>
        <w:rPr>
          <w:color w:val="231F20"/>
        </w:rPr>
        <w:t xml:space="preserve">que </w:t>
      </w:r>
      <w:r>
        <w:rPr>
          <w:rFonts w:ascii="Georgia" w:hAnsi="Georgia"/>
          <w:color w:val="231F20"/>
          <w:w w:val="90"/>
        </w:rPr>
        <w:t>un número significativo de células aún persisten activadas más allá de 1 año significa que el sitio del trauma está constantemente bajo una respuesta infla</w:t>
      </w:r>
      <w:r>
        <w:rPr>
          <w:color w:val="231F20"/>
          <w:w w:val="90"/>
        </w:rPr>
        <w:t xml:space="preserve">- </w:t>
      </w:r>
      <w:r>
        <w:rPr>
          <w:color w:val="231F20"/>
        </w:rPr>
        <w:t>matoria</w:t>
      </w:r>
      <w:r>
        <w:rPr>
          <w:color w:val="231F20"/>
          <w:spacing w:val="-5"/>
        </w:rPr>
        <w:t xml:space="preserve"> </w:t>
      </w:r>
      <w:r>
        <w:rPr>
          <w:color w:val="231F20"/>
        </w:rPr>
        <w:t>y</w:t>
      </w:r>
      <w:r>
        <w:rPr>
          <w:color w:val="231F20"/>
          <w:spacing w:val="-5"/>
        </w:rPr>
        <w:t xml:space="preserve"> </w:t>
      </w:r>
      <w:r>
        <w:rPr>
          <w:color w:val="231F20"/>
        </w:rPr>
        <w:t>estrés</w:t>
      </w:r>
      <w:r>
        <w:rPr>
          <w:color w:val="231F20"/>
          <w:spacing w:val="-5"/>
        </w:rPr>
        <w:t xml:space="preserve"> </w:t>
      </w:r>
      <w:r>
        <w:rPr>
          <w:color w:val="231F20"/>
        </w:rPr>
        <w:t>oxidativo</w:t>
      </w:r>
      <w:r>
        <w:rPr>
          <w:color w:val="231F20"/>
          <w:spacing w:val="-5"/>
        </w:rPr>
        <w:t xml:space="preserve"> </w:t>
      </w:r>
      <w:r>
        <w:rPr>
          <w:color w:val="231F20"/>
        </w:rPr>
        <w:t>que</w:t>
      </w:r>
      <w:r>
        <w:rPr>
          <w:color w:val="231F20"/>
          <w:spacing w:val="-5"/>
        </w:rPr>
        <w:t xml:space="preserve"> </w:t>
      </w:r>
      <w:r>
        <w:rPr>
          <w:color w:val="231F20"/>
        </w:rPr>
        <w:t>expande</w:t>
      </w:r>
      <w:r>
        <w:rPr>
          <w:color w:val="231F20"/>
          <w:spacing w:val="-5"/>
        </w:rPr>
        <w:t xml:space="preserve"> </w:t>
      </w:r>
      <w:r>
        <w:rPr>
          <w:color w:val="231F20"/>
        </w:rPr>
        <w:t>la</w:t>
      </w:r>
      <w:r>
        <w:rPr>
          <w:color w:val="231F20"/>
          <w:spacing w:val="-5"/>
        </w:rPr>
        <w:t xml:space="preserve"> </w:t>
      </w:r>
      <w:r>
        <w:rPr>
          <w:color w:val="231F20"/>
        </w:rPr>
        <w:t>lesión</w:t>
      </w:r>
      <w:r>
        <w:rPr>
          <w:color w:val="231F20"/>
          <w:spacing w:val="-5"/>
        </w:rPr>
        <w:t xml:space="preserve"> </w:t>
      </w:r>
      <w:r>
        <w:rPr>
          <w:color w:val="231F20"/>
        </w:rPr>
        <w:t>inicial</w:t>
      </w:r>
      <w:r>
        <w:rPr>
          <w:color w:val="231F20"/>
          <w:spacing w:val="-5"/>
        </w:rPr>
        <w:t xml:space="preserve"> </w:t>
      </w:r>
      <w:r>
        <w:rPr>
          <w:color w:val="231F20"/>
        </w:rPr>
        <w:t>y</w:t>
      </w:r>
      <w:r>
        <w:rPr>
          <w:color w:val="231F20"/>
          <w:spacing w:val="-5"/>
        </w:rPr>
        <w:t xml:space="preserve"> </w:t>
      </w:r>
      <w:r>
        <w:rPr>
          <w:color w:val="231F20"/>
        </w:rPr>
        <w:t>la</w:t>
      </w:r>
      <w:r>
        <w:rPr>
          <w:color w:val="231F20"/>
          <w:spacing w:val="-5"/>
        </w:rPr>
        <w:t xml:space="preserve"> </w:t>
      </w:r>
      <w:r>
        <w:rPr>
          <w:color w:val="231F20"/>
        </w:rPr>
        <w:t>lleva</w:t>
      </w:r>
      <w:r>
        <w:rPr>
          <w:color w:val="231F20"/>
          <w:spacing w:val="-5"/>
        </w:rPr>
        <w:t xml:space="preserve"> </w:t>
      </w:r>
      <w:r>
        <w:rPr>
          <w:color w:val="231F20"/>
        </w:rPr>
        <w:t>a</w:t>
      </w:r>
      <w:r>
        <w:rPr>
          <w:color w:val="231F20"/>
          <w:spacing w:val="-5"/>
        </w:rPr>
        <w:t xml:space="preserve"> </w:t>
      </w:r>
      <w:r>
        <w:rPr>
          <w:color w:val="231F20"/>
        </w:rPr>
        <w:t>la</w:t>
      </w:r>
      <w:r>
        <w:rPr>
          <w:color w:val="231F20"/>
          <w:spacing w:val="-5"/>
        </w:rPr>
        <w:t xml:space="preserve"> </w:t>
      </w:r>
      <w:r>
        <w:rPr>
          <w:color w:val="231F20"/>
        </w:rPr>
        <w:t xml:space="preserve">neurode- </w:t>
      </w:r>
      <w:r>
        <w:rPr>
          <w:rFonts w:ascii="Georgia" w:hAnsi="Georgia"/>
          <w:color w:val="231F20"/>
          <w:w w:val="90"/>
        </w:rPr>
        <w:t>generación y a la desmielinización. La activación M1 ocasiona también daño</w:t>
      </w:r>
      <w:r>
        <w:rPr>
          <w:rFonts w:ascii="Georgia" w:hAnsi="Georgia"/>
          <w:color w:val="231F20"/>
          <w:spacing w:val="40"/>
        </w:rPr>
        <w:t xml:space="preserve"> </w:t>
      </w:r>
      <w:r>
        <w:rPr>
          <w:color w:val="231F20"/>
        </w:rPr>
        <w:t>en</w:t>
      </w:r>
      <w:r>
        <w:rPr>
          <w:color w:val="231F20"/>
          <w:spacing w:val="-4"/>
        </w:rPr>
        <w:t xml:space="preserve"> </w:t>
      </w:r>
      <w:r>
        <w:rPr>
          <w:color w:val="231F20"/>
        </w:rPr>
        <w:t>áreas</w:t>
      </w:r>
      <w:r>
        <w:rPr>
          <w:color w:val="231F20"/>
          <w:spacing w:val="-3"/>
        </w:rPr>
        <w:t xml:space="preserve"> </w:t>
      </w:r>
      <w:r>
        <w:rPr>
          <w:color w:val="231F20"/>
        </w:rPr>
        <w:t>alejadas</w:t>
      </w:r>
      <w:r>
        <w:rPr>
          <w:color w:val="231F20"/>
          <w:spacing w:val="-4"/>
        </w:rPr>
        <w:t xml:space="preserve"> </w:t>
      </w:r>
      <w:r>
        <w:rPr>
          <w:color w:val="231F20"/>
        </w:rPr>
        <w:t>del</w:t>
      </w:r>
      <w:r>
        <w:rPr>
          <w:color w:val="231F20"/>
          <w:spacing w:val="-4"/>
        </w:rPr>
        <w:t xml:space="preserve"> </w:t>
      </w:r>
      <w:r>
        <w:rPr>
          <w:color w:val="231F20"/>
        </w:rPr>
        <w:t>sitio</w:t>
      </w:r>
      <w:r>
        <w:rPr>
          <w:color w:val="231F20"/>
          <w:spacing w:val="-4"/>
        </w:rPr>
        <w:t xml:space="preserve"> </w:t>
      </w:r>
      <w:r>
        <w:rPr>
          <w:color w:val="231F20"/>
        </w:rPr>
        <w:t>del</w:t>
      </w:r>
      <w:r>
        <w:rPr>
          <w:color w:val="231F20"/>
          <w:spacing w:val="-4"/>
        </w:rPr>
        <w:t xml:space="preserve"> </w:t>
      </w:r>
      <w:r>
        <w:rPr>
          <w:color w:val="231F20"/>
        </w:rPr>
        <w:t>trauma,</w:t>
      </w:r>
      <w:r>
        <w:rPr>
          <w:color w:val="231F20"/>
          <w:spacing w:val="-4"/>
        </w:rPr>
        <w:t xml:space="preserve"> </w:t>
      </w:r>
      <w:r>
        <w:rPr>
          <w:color w:val="231F20"/>
        </w:rPr>
        <w:t>siendo</w:t>
      </w:r>
      <w:r>
        <w:rPr>
          <w:color w:val="231F20"/>
          <w:spacing w:val="-4"/>
        </w:rPr>
        <w:t xml:space="preserve"> </w:t>
      </w:r>
      <w:r>
        <w:rPr>
          <w:color w:val="231F20"/>
        </w:rPr>
        <w:t>responsable,</w:t>
      </w:r>
      <w:r>
        <w:rPr>
          <w:color w:val="231F20"/>
          <w:spacing w:val="-4"/>
        </w:rPr>
        <w:t xml:space="preserve"> </w:t>
      </w:r>
      <w:r>
        <w:rPr>
          <w:color w:val="231F20"/>
        </w:rPr>
        <w:t>a</w:t>
      </w:r>
      <w:r>
        <w:rPr>
          <w:color w:val="231F20"/>
          <w:spacing w:val="-4"/>
        </w:rPr>
        <w:t xml:space="preserve"> </w:t>
      </w:r>
      <w:r>
        <w:rPr>
          <w:color w:val="231F20"/>
        </w:rPr>
        <w:t>veces,</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cam- bios</w:t>
      </w:r>
      <w:r>
        <w:rPr>
          <w:color w:val="231F20"/>
          <w:spacing w:val="-9"/>
        </w:rPr>
        <w:t xml:space="preserve"> </w:t>
      </w:r>
      <w:r>
        <w:rPr>
          <w:color w:val="231F20"/>
        </w:rPr>
        <w:t>cognitivos</w:t>
      </w:r>
      <w:r>
        <w:rPr>
          <w:color w:val="231F20"/>
          <w:spacing w:val="-9"/>
        </w:rPr>
        <w:t xml:space="preserve"> </w:t>
      </w:r>
      <w:r>
        <w:rPr>
          <w:color w:val="231F20"/>
        </w:rPr>
        <w:t>constatados</w:t>
      </w:r>
      <w:r>
        <w:rPr>
          <w:color w:val="231F20"/>
          <w:spacing w:val="-9"/>
        </w:rPr>
        <w:t xml:space="preserve"> </w:t>
      </w:r>
      <w:r>
        <w:rPr>
          <w:color w:val="231F20"/>
        </w:rPr>
        <w:t>en</w:t>
      </w:r>
      <w:r>
        <w:rPr>
          <w:color w:val="231F20"/>
          <w:spacing w:val="-9"/>
        </w:rPr>
        <w:t xml:space="preserve"> </w:t>
      </w:r>
      <w:r>
        <w:rPr>
          <w:color w:val="231F20"/>
        </w:rPr>
        <w:t>pacientes</w:t>
      </w:r>
      <w:r>
        <w:rPr>
          <w:color w:val="231F20"/>
          <w:spacing w:val="-10"/>
        </w:rPr>
        <w:t xml:space="preserve"> </w:t>
      </w:r>
      <w:r>
        <w:rPr>
          <w:color w:val="231F20"/>
        </w:rPr>
        <w:t>que</w:t>
      </w:r>
      <w:r>
        <w:rPr>
          <w:color w:val="231F20"/>
          <w:spacing w:val="-10"/>
        </w:rPr>
        <w:t xml:space="preserve"> </w:t>
      </w:r>
      <w:r>
        <w:rPr>
          <w:color w:val="231F20"/>
        </w:rPr>
        <w:t>empeoran</w:t>
      </w:r>
      <w:r>
        <w:rPr>
          <w:color w:val="231F20"/>
          <w:spacing w:val="-10"/>
        </w:rPr>
        <w:t xml:space="preserve"> </w:t>
      </w:r>
      <w:r>
        <w:rPr>
          <w:color w:val="231F20"/>
        </w:rPr>
        <w:t>con</w:t>
      </w:r>
      <w:r>
        <w:rPr>
          <w:color w:val="231F20"/>
          <w:spacing w:val="-10"/>
        </w:rPr>
        <w:t xml:space="preserve"> </w:t>
      </w:r>
      <w:r>
        <w:rPr>
          <w:color w:val="231F20"/>
        </w:rPr>
        <w:t>el</w:t>
      </w:r>
      <w:r>
        <w:rPr>
          <w:color w:val="231F20"/>
          <w:spacing w:val="-9"/>
        </w:rPr>
        <w:t xml:space="preserve"> </w:t>
      </w:r>
      <w:r>
        <w:rPr>
          <w:color w:val="231F20"/>
        </w:rPr>
        <w:t>paso</w:t>
      </w:r>
      <w:r>
        <w:rPr>
          <w:color w:val="231F20"/>
          <w:spacing w:val="-9"/>
        </w:rPr>
        <w:t xml:space="preserve"> </w:t>
      </w:r>
      <w:r>
        <w:rPr>
          <w:color w:val="231F20"/>
        </w:rPr>
        <w:t>del</w:t>
      </w:r>
      <w:r>
        <w:rPr>
          <w:color w:val="231F20"/>
          <w:spacing w:val="-10"/>
        </w:rPr>
        <w:t xml:space="preserve"> </w:t>
      </w:r>
      <w:r>
        <w:rPr>
          <w:color w:val="231F20"/>
        </w:rPr>
        <w:t xml:space="preserve">tiempo. </w:t>
      </w:r>
      <w:r>
        <w:rPr>
          <w:rFonts w:ascii="Georgia" w:hAnsi="Georgia"/>
          <w:color w:val="231F20"/>
          <w:w w:val="95"/>
        </w:rPr>
        <w:t>El</w:t>
      </w:r>
      <w:r>
        <w:rPr>
          <w:rFonts w:ascii="Georgia" w:hAnsi="Georgia"/>
          <w:color w:val="231F20"/>
          <w:spacing w:val="-6"/>
          <w:w w:val="95"/>
        </w:rPr>
        <w:t xml:space="preserve"> </w:t>
      </w:r>
      <w:r>
        <w:rPr>
          <w:rFonts w:ascii="Georgia" w:hAnsi="Georgia"/>
          <w:color w:val="231F20"/>
          <w:w w:val="95"/>
        </w:rPr>
        <w:t>conocimiento</w:t>
      </w:r>
      <w:r>
        <w:rPr>
          <w:rFonts w:ascii="Georgia" w:hAnsi="Georgia"/>
          <w:color w:val="231F20"/>
          <w:spacing w:val="-6"/>
          <w:w w:val="95"/>
        </w:rPr>
        <w:t xml:space="preserve"> </w:t>
      </w:r>
      <w:r>
        <w:rPr>
          <w:rFonts w:ascii="Georgia" w:hAnsi="Georgia"/>
          <w:color w:val="231F20"/>
          <w:w w:val="95"/>
        </w:rPr>
        <w:t>de</w:t>
      </w:r>
      <w:r>
        <w:rPr>
          <w:rFonts w:ascii="Georgia" w:hAnsi="Georgia"/>
          <w:color w:val="231F20"/>
          <w:spacing w:val="-6"/>
          <w:w w:val="95"/>
        </w:rPr>
        <w:t xml:space="preserve"> </w:t>
      </w:r>
      <w:r>
        <w:rPr>
          <w:rFonts w:ascii="Georgia" w:hAnsi="Georgia"/>
          <w:color w:val="231F20"/>
          <w:w w:val="95"/>
        </w:rPr>
        <w:t>que</w:t>
      </w:r>
      <w:r>
        <w:rPr>
          <w:rFonts w:ascii="Georgia" w:hAnsi="Georgia"/>
          <w:color w:val="231F20"/>
          <w:spacing w:val="-6"/>
          <w:w w:val="95"/>
        </w:rPr>
        <w:t xml:space="preserve"> </w:t>
      </w:r>
      <w:r>
        <w:rPr>
          <w:rFonts w:ascii="Georgia" w:hAnsi="Georgia"/>
          <w:color w:val="231F20"/>
          <w:w w:val="95"/>
        </w:rPr>
        <w:t>la</w:t>
      </w:r>
      <w:r>
        <w:rPr>
          <w:rFonts w:ascii="Georgia" w:hAnsi="Georgia"/>
          <w:color w:val="231F20"/>
          <w:spacing w:val="-6"/>
          <w:w w:val="95"/>
        </w:rPr>
        <w:t xml:space="preserve"> </w:t>
      </w:r>
      <w:r>
        <w:rPr>
          <w:rFonts w:ascii="Georgia" w:hAnsi="Georgia"/>
          <w:color w:val="231F20"/>
          <w:w w:val="95"/>
        </w:rPr>
        <w:t>activación</w:t>
      </w:r>
      <w:r>
        <w:rPr>
          <w:rFonts w:ascii="Georgia" w:hAnsi="Georgia"/>
          <w:color w:val="231F20"/>
          <w:spacing w:val="-6"/>
          <w:w w:val="95"/>
        </w:rPr>
        <w:t xml:space="preserve"> </w:t>
      </w:r>
      <w:r>
        <w:rPr>
          <w:rFonts w:ascii="Georgia" w:hAnsi="Georgia"/>
          <w:color w:val="231F20"/>
          <w:w w:val="95"/>
        </w:rPr>
        <w:t>crónica</w:t>
      </w:r>
      <w:r>
        <w:rPr>
          <w:rFonts w:ascii="Georgia" w:hAnsi="Georgia"/>
          <w:color w:val="231F20"/>
          <w:spacing w:val="-6"/>
          <w:w w:val="95"/>
        </w:rPr>
        <w:t xml:space="preserve"> </w:t>
      </w:r>
      <w:r>
        <w:rPr>
          <w:rFonts w:ascii="Georgia" w:hAnsi="Georgia"/>
          <w:color w:val="231F20"/>
          <w:w w:val="95"/>
        </w:rPr>
        <w:t>M1</w:t>
      </w:r>
      <w:r>
        <w:rPr>
          <w:rFonts w:ascii="Georgia" w:hAnsi="Georgia"/>
          <w:color w:val="231F20"/>
          <w:spacing w:val="-6"/>
          <w:w w:val="95"/>
        </w:rPr>
        <w:t xml:space="preserve"> </w:t>
      </w:r>
      <w:r>
        <w:rPr>
          <w:rFonts w:ascii="Georgia" w:hAnsi="Georgia"/>
          <w:color w:val="231F20"/>
          <w:w w:val="95"/>
        </w:rPr>
        <w:t>existe</w:t>
      </w:r>
      <w:r>
        <w:rPr>
          <w:rFonts w:ascii="Georgia" w:hAnsi="Georgia"/>
          <w:color w:val="231F20"/>
          <w:spacing w:val="-6"/>
          <w:w w:val="95"/>
        </w:rPr>
        <w:t xml:space="preserve"> </w:t>
      </w:r>
      <w:r>
        <w:rPr>
          <w:rFonts w:ascii="Georgia" w:hAnsi="Georgia"/>
          <w:color w:val="231F20"/>
          <w:w w:val="95"/>
        </w:rPr>
        <w:t>y</w:t>
      </w:r>
      <w:r>
        <w:rPr>
          <w:rFonts w:ascii="Georgia" w:hAnsi="Georgia"/>
          <w:color w:val="231F20"/>
          <w:spacing w:val="-6"/>
          <w:w w:val="95"/>
        </w:rPr>
        <w:t xml:space="preserve"> </w:t>
      </w:r>
      <w:r>
        <w:rPr>
          <w:rFonts w:ascii="Georgia" w:hAnsi="Georgia"/>
          <w:color w:val="231F20"/>
          <w:w w:val="95"/>
        </w:rPr>
        <w:t>de</w:t>
      </w:r>
      <w:r>
        <w:rPr>
          <w:rFonts w:ascii="Georgia" w:hAnsi="Georgia"/>
          <w:color w:val="231F20"/>
          <w:spacing w:val="-6"/>
          <w:w w:val="95"/>
        </w:rPr>
        <w:t xml:space="preserve"> </w:t>
      </w:r>
      <w:r>
        <w:rPr>
          <w:rFonts w:ascii="Georgia" w:hAnsi="Georgia"/>
          <w:color w:val="231F20"/>
          <w:w w:val="95"/>
        </w:rPr>
        <w:t>que</w:t>
      </w:r>
      <w:r>
        <w:rPr>
          <w:rFonts w:ascii="Georgia" w:hAnsi="Georgia"/>
          <w:color w:val="231F20"/>
          <w:spacing w:val="-6"/>
          <w:w w:val="95"/>
        </w:rPr>
        <w:t xml:space="preserve"> </w:t>
      </w:r>
      <w:r>
        <w:rPr>
          <w:rFonts w:ascii="Georgia" w:hAnsi="Georgia"/>
          <w:color w:val="231F20"/>
          <w:w w:val="95"/>
        </w:rPr>
        <w:t>es</w:t>
      </w:r>
      <w:r>
        <w:rPr>
          <w:rFonts w:ascii="Georgia" w:hAnsi="Georgia"/>
          <w:color w:val="231F20"/>
          <w:spacing w:val="-6"/>
          <w:w w:val="95"/>
        </w:rPr>
        <w:t xml:space="preserve"> </w:t>
      </w:r>
      <w:r>
        <w:rPr>
          <w:rFonts w:ascii="Georgia" w:hAnsi="Georgia"/>
          <w:color w:val="231F20"/>
          <w:w w:val="95"/>
        </w:rPr>
        <w:t>perjudi</w:t>
      </w:r>
      <w:r>
        <w:rPr>
          <w:color w:val="231F20"/>
          <w:w w:val="95"/>
        </w:rPr>
        <w:t xml:space="preserve">- </w:t>
      </w:r>
      <w:r>
        <w:rPr>
          <w:color w:val="231F20"/>
        </w:rPr>
        <w:t xml:space="preserve">cial para el cerebro posiblemente permita el desarrollo de nuevas terapéuticas </w:t>
      </w:r>
      <w:r>
        <w:rPr>
          <w:rFonts w:ascii="Georgia" w:hAnsi="Georgia"/>
          <w:color w:val="231F20"/>
          <w:w w:val="90"/>
        </w:rPr>
        <w:t>que</w:t>
      </w:r>
      <w:r>
        <w:rPr>
          <w:rFonts w:ascii="Georgia" w:hAnsi="Georgia"/>
          <w:color w:val="231F20"/>
          <w:spacing w:val="-4"/>
          <w:w w:val="90"/>
        </w:rPr>
        <w:t xml:space="preserve"> </w:t>
      </w:r>
      <w:r>
        <w:rPr>
          <w:rFonts w:ascii="Georgia" w:hAnsi="Georgia"/>
          <w:color w:val="231F20"/>
          <w:w w:val="90"/>
        </w:rPr>
        <w:t>desactiven</w:t>
      </w:r>
      <w:r>
        <w:rPr>
          <w:rFonts w:ascii="Georgia" w:hAnsi="Georgia"/>
          <w:color w:val="231F20"/>
          <w:spacing w:val="-4"/>
          <w:w w:val="90"/>
        </w:rPr>
        <w:t xml:space="preserve"> </w:t>
      </w:r>
      <w:r>
        <w:rPr>
          <w:rFonts w:ascii="Georgia" w:hAnsi="Georgia"/>
          <w:color w:val="231F20"/>
          <w:w w:val="90"/>
        </w:rPr>
        <w:t>este</w:t>
      </w:r>
      <w:r>
        <w:rPr>
          <w:rFonts w:ascii="Georgia" w:hAnsi="Georgia"/>
          <w:color w:val="231F20"/>
          <w:spacing w:val="-4"/>
          <w:w w:val="90"/>
        </w:rPr>
        <w:t xml:space="preserve"> </w:t>
      </w:r>
      <w:r>
        <w:rPr>
          <w:rFonts w:ascii="Georgia" w:hAnsi="Georgia"/>
          <w:color w:val="231F20"/>
          <w:w w:val="90"/>
        </w:rPr>
        <w:t>mecanismo</w:t>
      </w:r>
      <w:r>
        <w:rPr>
          <w:rFonts w:ascii="Georgia" w:hAnsi="Georgia"/>
          <w:color w:val="231F20"/>
          <w:spacing w:val="-4"/>
          <w:w w:val="90"/>
        </w:rPr>
        <w:t xml:space="preserve"> </w:t>
      </w:r>
      <w:r>
        <w:rPr>
          <w:rFonts w:ascii="Georgia" w:hAnsi="Georgia"/>
          <w:color w:val="231F20"/>
          <w:w w:val="90"/>
        </w:rPr>
        <w:t>o</w:t>
      </w:r>
      <w:r>
        <w:rPr>
          <w:rFonts w:ascii="Georgia" w:hAnsi="Georgia"/>
          <w:color w:val="231F20"/>
          <w:spacing w:val="-4"/>
          <w:w w:val="90"/>
        </w:rPr>
        <w:t xml:space="preserve"> </w:t>
      </w:r>
      <w:r>
        <w:rPr>
          <w:rFonts w:ascii="Georgia" w:hAnsi="Georgia"/>
          <w:color w:val="231F20"/>
          <w:w w:val="90"/>
        </w:rPr>
        <w:t>que</w:t>
      </w:r>
      <w:r>
        <w:rPr>
          <w:rFonts w:ascii="Georgia" w:hAnsi="Georgia"/>
          <w:color w:val="231F20"/>
          <w:spacing w:val="-4"/>
          <w:w w:val="90"/>
        </w:rPr>
        <w:t xml:space="preserve"> </w:t>
      </w:r>
      <w:r>
        <w:rPr>
          <w:rFonts w:ascii="Georgia" w:hAnsi="Georgia"/>
          <w:color w:val="231F20"/>
          <w:w w:val="90"/>
        </w:rPr>
        <w:t>regulen</w:t>
      </w:r>
      <w:r>
        <w:rPr>
          <w:rFonts w:ascii="Georgia" w:hAnsi="Georgia"/>
          <w:color w:val="231F20"/>
          <w:spacing w:val="-4"/>
          <w:w w:val="90"/>
        </w:rPr>
        <w:t xml:space="preserve"> </w:t>
      </w:r>
      <w:r>
        <w:rPr>
          <w:rFonts w:ascii="Georgia" w:hAnsi="Georgia"/>
          <w:color w:val="231F20"/>
          <w:w w:val="90"/>
        </w:rPr>
        <w:t>de</w:t>
      </w:r>
      <w:r>
        <w:rPr>
          <w:rFonts w:ascii="Georgia" w:hAnsi="Georgia"/>
          <w:color w:val="231F20"/>
          <w:spacing w:val="-4"/>
          <w:w w:val="90"/>
        </w:rPr>
        <w:t xml:space="preserve"> </w:t>
      </w:r>
      <w:r>
        <w:rPr>
          <w:rFonts w:ascii="Georgia" w:hAnsi="Georgia"/>
          <w:color w:val="231F20"/>
          <w:w w:val="90"/>
        </w:rPr>
        <w:t>otra</w:t>
      </w:r>
      <w:r>
        <w:rPr>
          <w:rFonts w:ascii="Georgia" w:hAnsi="Georgia"/>
          <w:color w:val="231F20"/>
          <w:spacing w:val="-4"/>
          <w:w w:val="90"/>
        </w:rPr>
        <w:t xml:space="preserve"> </w:t>
      </w:r>
      <w:r>
        <w:rPr>
          <w:rFonts w:ascii="Georgia" w:hAnsi="Georgia"/>
          <w:color w:val="231F20"/>
          <w:w w:val="90"/>
        </w:rPr>
        <w:t>manera</w:t>
      </w:r>
      <w:r>
        <w:rPr>
          <w:rFonts w:ascii="Georgia" w:hAnsi="Georgia"/>
          <w:color w:val="231F20"/>
          <w:spacing w:val="-4"/>
          <w:w w:val="90"/>
        </w:rPr>
        <w:t xml:space="preserve"> </w:t>
      </w:r>
      <w:r>
        <w:rPr>
          <w:rFonts w:ascii="Georgia" w:hAnsi="Georgia"/>
          <w:color w:val="231F20"/>
          <w:w w:val="90"/>
        </w:rPr>
        <w:t>la</w:t>
      </w:r>
      <w:r>
        <w:rPr>
          <w:rFonts w:ascii="Georgia" w:hAnsi="Georgia"/>
          <w:color w:val="231F20"/>
          <w:spacing w:val="-4"/>
          <w:w w:val="90"/>
        </w:rPr>
        <w:t xml:space="preserve"> </w:t>
      </w:r>
      <w:r>
        <w:rPr>
          <w:rFonts w:ascii="Georgia" w:hAnsi="Georgia"/>
          <w:color w:val="231F20"/>
          <w:w w:val="90"/>
        </w:rPr>
        <w:t>activación</w:t>
      </w:r>
      <w:r>
        <w:rPr>
          <w:rFonts w:ascii="Georgia" w:hAnsi="Georgia"/>
          <w:color w:val="231F20"/>
          <w:spacing w:val="-4"/>
          <w:w w:val="90"/>
        </w:rPr>
        <w:t xml:space="preserve"> </w:t>
      </w:r>
      <w:r>
        <w:rPr>
          <w:rFonts w:ascii="Georgia" w:hAnsi="Georgia"/>
          <w:color w:val="231F20"/>
          <w:w w:val="90"/>
        </w:rPr>
        <w:t xml:space="preserve">M2. </w:t>
      </w:r>
      <w:r>
        <w:rPr>
          <w:color w:val="231F20"/>
        </w:rPr>
        <w:t>Con</w:t>
      </w:r>
      <w:r>
        <w:rPr>
          <w:color w:val="231F20"/>
          <w:spacing w:val="12"/>
        </w:rPr>
        <w:t xml:space="preserve"> </w:t>
      </w:r>
      <w:r>
        <w:rPr>
          <w:color w:val="231F20"/>
        </w:rPr>
        <w:t>ello</w:t>
      </w:r>
      <w:r>
        <w:rPr>
          <w:color w:val="231F20"/>
          <w:spacing w:val="12"/>
        </w:rPr>
        <w:t xml:space="preserve"> </w:t>
      </w:r>
      <w:r>
        <w:rPr>
          <w:color w:val="231F20"/>
        </w:rPr>
        <w:t>podría</w:t>
      </w:r>
      <w:r>
        <w:rPr>
          <w:color w:val="231F20"/>
          <w:spacing w:val="12"/>
        </w:rPr>
        <w:t xml:space="preserve"> </w:t>
      </w:r>
      <w:r>
        <w:rPr>
          <w:color w:val="231F20"/>
        </w:rPr>
        <w:t>mejorarse</w:t>
      </w:r>
      <w:r>
        <w:rPr>
          <w:color w:val="231F20"/>
          <w:spacing w:val="12"/>
        </w:rPr>
        <w:t xml:space="preserve"> </w:t>
      </w:r>
      <w:r>
        <w:rPr>
          <w:color w:val="231F20"/>
        </w:rPr>
        <w:t>el</w:t>
      </w:r>
      <w:r>
        <w:rPr>
          <w:color w:val="231F20"/>
          <w:spacing w:val="12"/>
        </w:rPr>
        <w:t xml:space="preserve"> </w:t>
      </w:r>
      <w:r>
        <w:rPr>
          <w:color w:val="231F20"/>
        </w:rPr>
        <w:t>pronóstico</w:t>
      </w:r>
      <w:r>
        <w:rPr>
          <w:color w:val="231F20"/>
          <w:spacing w:val="12"/>
        </w:rPr>
        <w:t xml:space="preserve"> </w:t>
      </w:r>
      <w:r>
        <w:rPr>
          <w:color w:val="231F20"/>
        </w:rPr>
        <w:t>de</w:t>
      </w:r>
      <w:r>
        <w:rPr>
          <w:color w:val="231F20"/>
          <w:spacing w:val="12"/>
        </w:rPr>
        <w:t xml:space="preserve"> </w:t>
      </w:r>
      <w:r>
        <w:rPr>
          <w:color w:val="231F20"/>
        </w:rPr>
        <w:t>los</w:t>
      </w:r>
      <w:r>
        <w:rPr>
          <w:color w:val="231F20"/>
          <w:spacing w:val="12"/>
        </w:rPr>
        <w:t xml:space="preserve"> </w:t>
      </w:r>
      <w:r>
        <w:rPr>
          <w:color w:val="231F20"/>
        </w:rPr>
        <w:t>pacientes</w:t>
      </w:r>
      <w:r>
        <w:rPr>
          <w:color w:val="231F20"/>
          <w:spacing w:val="12"/>
        </w:rPr>
        <w:t xml:space="preserve"> </w:t>
      </w:r>
      <w:r>
        <w:rPr>
          <w:color w:val="231F20"/>
        </w:rPr>
        <w:t>que</w:t>
      </w:r>
      <w:r>
        <w:rPr>
          <w:color w:val="231F20"/>
          <w:spacing w:val="12"/>
        </w:rPr>
        <w:t xml:space="preserve"> </w:t>
      </w:r>
      <w:r>
        <w:rPr>
          <w:color w:val="231F20"/>
        </w:rPr>
        <w:t>han</w:t>
      </w:r>
      <w:r>
        <w:rPr>
          <w:color w:val="231F20"/>
          <w:spacing w:val="12"/>
        </w:rPr>
        <w:t xml:space="preserve"> </w:t>
      </w:r>
      <w:r>
        <w:rPr>
          <w:color w:val="231F20"/>
        </w:rPr>
        <w:t>sufrido</w:t>
      </w:r>
      <w:r>
        <w:rPr>
          <w:color w:val="231F20"/>
          <w:spacing w:val="12"/>
        </w:rPr>
        <w:t xml:space="preserve"> </w:t>
      </w:r>
      <w:r>
        <w:rPr>
          <w:color w:val="231F20"/>
          <w:spacing w:val="-5"/>
        </w:rPr>
        <w:t>un</w:t>
      </w:r>
    </w:p>
    <w:p w14:paraId="3E3CD976" w14:textId="77777777" w:rsidR="000037A9" w:rsidRDefault="000037A9">
      <w:pPr>
        <w:pStyle w:val="BodyText"/>
        <w:spacing w:line="219" w:lineRule="exact"/>
        <w:ind w:left="1133"/>
        <w:jc w:val="both"/>
      </w:pPr>
      <w:r>
        <w:rPr>
          <w:color w:val="231F20"/>
        </w:rPr>
        <w:t>TEC</w:t>
      </w:r>
      <w:r>
        <w:rPr>
          <w:color w:val="231F20"/>
          <w:spacing w:val="-3"/>
        </w:rPr>
        <w:t xml:space="preserve"> </w:t>
      </w:r>
      <w:r>
        <w:rPr>
          <w:color w:val="231F20"/>
        </w:rPr>
        <w:t>y</w:t>
      </w:r>
      <w:r>
        <w:rPr>
          <w:color w:val="231F20"/>
          <w:spacing w:val="-3"/>
        </w:rPr>
        <w:t xml:space="preserve"> </w:t>
      </w:r>
      <w:r>
        <w:rPr>
          <w:color w:val="231F20"/>
        </w:rPr>
        <w:t>atenuar</w:t>
      </w:r>
      <w:r>
        <w:rPr>
          <w:color w:val="231F20"/>
          <w:spacing w:val="-2"/>
        </w:rPr>
        <w:t xml:space="preserve"> </w:t>
      </w:r>
      <w:r>
        <w:rPr>
          <w:color w:val="231F20"/>
        </w:rPr>
        <w:t>el</w:t>
      </w:r>
      <w:r>
        <w:rPr>
          <w:color w:val="231F20"/>
          <w:spacing w:val="-3"/>
        </w:rPr>
        <w:t xml:space="preserve"> </w:t>
      </w:r>
      <w:r>
        <w:rPr>
          <w:color w:val="231F20"/>
        </w:rPr>
        <w:t>deterioro</w:t>
      </w:r>
      <w:r>
        <w:rPr>
          <w:color w:val="231F20"/>
          <w:spacing w:val="-2"/>
        </w:rPr>
        <w:t xml:space="preserve"> </w:t>
      </w:r>
      <w:r>
        <w:rPr>
          <w:color w:val="231F20"/>
        </w:rPr>
        <w:t>cognitivo</w:t>
      </w:r>
      <w:r>
        <w:rPr>
          <w:color w:val="231F20"/>
          <w:spacing w:val="-2"/>
        </w:rPr>
        <w:t xml:space="preserve"> </w:t>
      </w:r>
      <w:r>
        <w:rPr>
          <w:color w:val="231F20"/>
        </w:rPr>
        <w:t>que</w:t>
      </w:r>
      <w:r>
        <w:rPr>
          <w:color w:val="231F20"/>
          <w:spacing w:val="-3"/>
        </w:rPr>
        <w:t xml:space="preserve"> </w:t>
      </w:r>
      <w:r>
        <w:rPr>
          <w:color w:val="231F20"/>
        </w:rPr>
        <w:t>se</w:t>
      </w:r>
      <w:r>
        <w:rPr>
          <w:color w:val="231F20"/>
          <w:spacing w:val="-3"/>
        </w:rPr>
        <w:t xml:space="preserve"> </w:t>
      </w:r>
      <w:r>
        <w:rPr>
          <w:color w:val="231F20"/>
        </w:rPr>
        <w:t>instala</w:t>
      </w:r>
      <w:r>
        <w:rPr>
          <w:color w:val="231F20"/>
          <w:spacing w:val="-2"/>
        </w:rPr>
        <w:t xml:space="preserve"> luego.</w:t>
      </w:r>
    </w:p>
    <w:p w14:paraId="3F6F4B47" w14:textId="77777777" w:rsidR="000037A9" w:rsidRDefault="000037A9">
      <w:pPr>
        <w:pStyle w:val="BodyText"/>
        <w:spacing w:before="9"/>
      </w:pPr>
    </w:p>
    <w:p w14:paraId="2BA7B13F" w14:textId="77777777" w:rsidR="000037A9" w:rsidRDefault="000037A9">
      <w:pPr>
        <w:pStyle w:val="Heading2"/>
        <w:ind w:left="1133"/>
        <w:jc w:val="both"/>
        <w:rPr>
          <w:rFonts w:ascii="Arial" w:hAnsi="Arial"/>
        </w:rPr>
      </w:pPr>
      <w:r>
        <w:rPr>
          <w:rFonts w:ascii="Arial" w:hAnsi="Arial"/>
          <w:color w:val="00464F"/>
          <w:w w:val="95"/>
        </w:rPr>
        <w:t>Fenómenos</w:t>
      </w:r>
      <w:r>
        <w:rPr>
          <w:rFonts w:ascii="Arial" w:hAnsi="Arial"/>
          <w:color w:val="00464F"/>
          <w:spacing w:val="3"/>
        </w:rPr>
        <w:t xml:space="preserve"> </w:t>
      </w:r>
      <w:r>
        <w:rPr>
          <w:rFonts w:ascii="Arial" w:hAnsi="Arial"/>
          <w:color w:val="00464F"/>
          <w:w w:val="95"/>
        </w:rPr>
        <w:t>de</w:t>
      </w:r>
      <w:r>
        <w:rPr>
          <w:rFonts w:ascii="Arial" w:hAnsi="Arial"/>
          <w:color w:val="00464F"/>
          <w:spacing w:val="3"/>
        </w:rPr>
        <w:t xml:space="preserve"> </w:t>
      </w:r>
      <w:r>
        <w:rPr>
          <w:rFonts w:ascii="Arial" w:hAnsi="Arial"/>
          <w:color w:val="00464F"/>
          <w:w w:val="95"/>
        </w:rPr>
        <w:t>reparación</w:t>
      </w:r>
      <w:r>
        <w:rPr>
          <w:rFonts w:ascii="Arial" w:hAnsi="Arial"/>
          <w:color w:val="00464F"/>
          <w:spacing w:val="4"/>
        </w:rPr>
        <w:t xml:space="preserve"> </w:t>
      </w:r>
      <w:r>
        <w:rPr>
          <w:rFonts w:ascii="Arial" w:hAnsi="Arial"/>
          <w:color w:val="00464F"/>
          <w:w w:val="95"/>
        </w:rPr>
        <w:t>y</w:t>
      </w:r>
      <w:r>
        <w:rPr>
          <w:rFonts w:ascii="Arial" w:hAnsi="Arial"/>
          <w:color w:val="00464F"/>
          <w:spacing w:val="3"/>
        </w:rPr>
        <w:t xml:space="preserve"> </w:t>
      </w:r>
      <w:r>
        <w:rPr>
          <w:rFonts w:ascii="Arial" w:hAnsi="Arial"/>
          <w:color w:val="00464F"/>
          <w:spacing w:val="-2"/>
          <w:w w:val="95"/>
        </w:rPr>
        <w:t>regeneración</w:t>
      </w:r>
    </w:p>
    <w:p w14:paraId="5B47782E" w14:textId="77777777" w:rsidR="000037A9" w:rsidRDefault="000037A9">
      <w:pPr>
        <w:pStyle w:val="BodyText"/>
        <w:spacing w:before="286" w:line="252" w:lineRule="auto"/>
        <w:ind w:left="1133" w:right="847"/>
        <w:jc w:val="both"/>
      </w:pPr>
      <w:r>
        <w:rPr>
          <w:color w:val="231F20"/>
        </w:rPr>
        <w:t>Desde un punto de vista biológico, la evolución de la lesión neurológica se comporta</w:t>
      </w:r>
      <w:r>
        <w:rPr>
          <w:color w:val="231F20"/>
          <w:spacing w:val="-5"/>
        </w:rPr>
        <w:t xml:space="preserve"> </w:t>
      </w:r>
      <w:r>
        <w:rPr>
          <w:color w:val="231F20"/>
        </w:rPr>
        <w:t>de</w:t>
      </w:r>
      <w:r>
        <w:rPr>
          <w:color w:val="231F20"/>
          <w:spacing w:val="-5"/>
        </w:rPr>
        <w:t xml:space="preserve"> </w:t>
      </w:r>
      <w:r>
        <w:rPr>
          <w:color w:val="231F20"/>
        </w:rPr>
        <w:t>manera</w:t>
      </w:r>
      <w:r>
        <w:rPr>
          <w:color w:val="231F20"/>
          <w:spacing w:val="-5"/>
        </w:rPr>
        <w:t xml:space="preserve"> </w:t>
      </w:r>
      <w:r>
        <w:rPr>
          <w:color w:val="231F20"/>
        </w:rPr>
        <w:t>similar</w:t>
      </w:r>
      <w:r>
        <w:rPr>
          <w:color w:val="231F20"/>
          <w:spacing w:val="-5"/>
        </w:rPr>
        <w:t xml:space="preserve"> </w:t>
      </w:r>
      <w:r>
        <w:rPr>
          <w:color w:val="231F20"/>
        </w:rPr>
        <w:t>a</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ocurre</w:t>
      </w:r>
      <w:r>
        <w:rPr>
          <w:color w:val="231F20"/>
          <w:spacing w:val="-5"/>
        </w:rPr>
        <w:t xml:space="preserve"> </w:t>
      </w:r>
      <w:r>
        <w:rPr>
          <w:color w:val="231F20"/>
        </w:rPr>
        <w:t>en</w:t>
      </w:r>
      <w:r>
        <w:rPr>
          <w:color w:val="231F20"/>
          <w:spacing w:val="-5"/>
        </w:rPr>
        <w:t xml:space="preserve"> </w:t>
      </w:r>
      <w:r>
        <w:rPr>
          <w:color w:val="231F20"/>
        </w:rPr>
        <w:t>otros</w:t>
      </w:r>
      <w:r>
        <w:rPr>
          <w:color w:val="231F20"/>
          <w:spacing w:val="-5"/>
        </w:rPr>
        <w:t xml:space="preserve"> </w:t>
      </w:r>
      <w:r>
        <w:rPr>
          <w:color w:val="231F20"/>
        </w:rPr>
        <w:t>tejidos.</w:t>
      </w:r>
      <w:r>
        <w:rPr>
          <w:color w:val="231F20"/>
          <w:spacing w:val="-5"/>
        </w:rPr>
        <w:t xml:space="preserve"> </w:t>
      </w:r>
      <w:r>
        <w:rPr>
          <w:color w:val="231F20"/>
        </w:rPr>
        <w:t>La</w:t>
      </w:r>
      <w:r>
        <w:rPr>
          <w:color w:val="231F20"/>
          <w:spacing w:val="-5"/>
        </w:rPr>
        <w:t xml:space="preserve"> </w:t>
      </w:r>
      <w:r>
        <w:rPr>
          <w:color w:val="231F20"/>
        </w:rPr>
        <w:t>muerte</w:t>
      </w:r>
      <w:r>
        <w:rPr>
          <w:color w:val="231F20"/>
          <w:spacing w:val="-5"/>
        </w:rPr>
        <w:t xml:space="preserve"> </w:t>
      </w:r>
      <w:r>
        <w:rPr>
          <w:color w:val="231F20"/>
        </w:rPr>
        <w:t xml:space="preserve">celular </w:t>
      </w:r>
      <w:r>
        <w:rPr>
          <w:rFonts w:ascii="Georgia" w:hAnsi="Georgia"/>
          <w:color w:val="231F20"/>
          <w:spacing w:val="-2"/>
          <w:w w:val="95"/>
        </w:rPr>
        <w:t xml:space="preserve">precoz o tardía se acompaña de fenómenos inflamatorios que determinan la </w:t>
      </w:r>
      <w:r>
        <w:rPr>
          <w:rFonts w:ascii="Georgia" w:hAnsi="Georgia"/>
          <w:color w:val="231F20"/>
          <w:w w:val="90"/>
        </w:rPr>
        <w:t>formación de una cicatriz gliótica fibrótica que establece un verdadero obstá</w:t>
      </w:r>
      <w:r>
        <w:rPr>
          <w:color w:val="231F20"/>
          <w:w w:val="90"/>
        </w:rPr>
        <w:t xml:space="preserve">- </w:t>
      </w:r>
      <w:r>
        <w:rPr>
          <w:color w:val="231F20"/>
        </w:rPr>
        <w:t>culo para la regeneración neuronal con buen resultado funcional.</w:t>
      </w:r>
    </w:p>
    <w:p w14:paraId="5FDA62B0" w14:textId="77777777" w:rsidR="000037A9" w:rsidRDefault="000037A9">
      <w:pPr>
        <w:pStyle w:val="BodyText"/>
        <w:spacing w:line="249" w:lineRule="auto"/>
        <w:ind w:left="1133" w:right="846" w:firstLine="226"/>
        <w:jc w:val="both"/>
      </w:pPr>
      <w:r>
        <w:rPr>
          <w:color w:val="231F20"/>
        </w:rPr>
        <w:t>La limitación impuesta por la isquemia profunda asociada o no con el trauma hace imposible que puedan darse fenómenos de reparación en ese microambiente. Contrariamente, en las zonas de verdadera penumbra isqué- mica</w:t>
      </w:r>
      <w:r>
        <w:rPr>
          <w:color w:val="231F20"/>
          <w:spacing w:val="4"/>
        </w:rPr>
        <w:t xml:space="preserve"> </w:t>
      </w:r>
      <w:r>
        <w:rPr>
          <w:color w:val="231F20"/>
        </w:rPr>
        <w:t>se</w:t>
      </w:r>
      <w:r>
        <w:rPr>
          <w:color w:val="231F20"/>
          <w:spacing w:val="5"/>
        </w:rPr>
        <w:t xml:space="preserve"> </w:t>
      </w:r>
      <w:r>
        <w:rPr>
          <w:color w:val="231F20"/>
        </w:rPr>
        <w:t>encuentra</w:t>
      </w:r>
      <w:r>
        <w:rPr>
          <w:color w:val="231F20"/>
          <w:spacing w:val="5"/>
        </w:rPr>
        <w:t xml:space="preserve"> </w:t>
      </w:r>
      <w:r>
        <w:rPr>
          <w:color w:val="231F20"/>
        </w:rPr>
        <w:t>el</w:t>
      </w:r>
      <w:r>
        <w:rPr>
          <w:color w:val="231F20"/>
          <w:spacing w:val="5"/>
        </w:rPr>
        <w:t xml:space="preserve"> </w:t>
      </w:r>
      <w:r>
        <w:rPr>
          <w:color w:val="231F20"/>
        </w:rPr>
        <w:t>medio</w:t>
      </w:r>
      <w:r>
        <w:rPr>
          <w:color w:val="231F20"/>
          <w:spacing w:val="5"/>
        </w:rPr>
        <w:t xml:space="preserve"> </w:t>
      </w:r>
      <w:r>
        <w:rPr>
          <w:color w:val="231F20"/>
        </w:rPr>
        <w:t>en</w:t>
      </w:r>
      <w:r>
        <w:rPr>
          <w:color w:val="231F20"/>
          <w:spacing w:val="5"/>
        </w:rPr>
        <w:t xml:space="preserve"> </w:t>
      </w:r>
      <w:r>
        <w:rPr>
          <w:color w:val="231F20"/>
        </w:rPr>
        <w:t>donde</w:t>
      </w:r>
      <w:r>
        <w:rPr>
          <w:color w:val="231F20"/>
          <w:spacing w:val="5"/>
        </w:rPr>
        <w:t xml:space="preserve"> </w:t>
      </w:r>
      <w:r>
        <w:rPr>
          <w:color w:val="231F20"/>
        </w:rPr>
        <w:t>coexisten</w:t>
      </w:r>
      <w:r>
        <w:rPr>
          <w:color w:val="231F20"/>
          <w:spacing w:val="5"/>
        </w:rPr>
        <w:t xml:space="preserve"> </w:t>
      </w:r>
      <w:r>
        <w:rPr>
          <w:color w:val="231F20"/>
        </w:rPr>
        <w:t>en</w:t>
      </w:r>
      <w:r>
        <w:rPr>
          <w:color w:val="231F20"/>
          <w:spacing w:val="6"/>
        </w:rPr>
        <w:t xml:space="preserve"> </w:t>
      </w:r>
      <w:r>
        <w:rPr>
          <w:color w:val="231F20"/>
        </w:rPr>
        <w:t>un</w:t>
      </w:r>
      <w:r>
        <w:rPr>
          <w:color w:val="231F20"/>
          <w:spacing w:val="4"/>
        </w:rPr>
        <w:t xml:space="preserve"> </w:t>
      </w:r>
      <w:r>
        <w:rPr>
          <w:color w:val="231F20"/>
        </w:rPr>
        <w:t>equilibrio</w:t>
      </w:r>
      <w:r>
        <w:rPr>
          <w:color w:val="231F20"/>
          <w:spacing w:val="5"/>
        </w:rPr>
        <w:t xml:space="preserve"> </w:t>
      </w:r>
      <w:r>
        <w:rPr>
          <w:color w:val="231F20"/>
        </w:rPr>
        <w:t>dinámico</w:t>
      </w:r>
      <w:r>
        <w:rPr>
          <w:color w:val="231F20"/>
          <w:spacing w:val="5"/>
        </w:rPr>
        <w:t xml:space="preserve"> </w:t>
      </w:r>
      <w:r>
        <w:rPr>
          <w:color w:val="231F20"/>
          <w:spacing w:val="-5"/>
        </w:rPr>
        <w:t>los</w:t>
      </w:r>
    </w:p>
    <w:p w14:paraId="5808DBF1" w14:textId="77777777" w:rsidR="000037A9" w:rsidRDefault="000037A9">
      <w:pPr>
        <w:spacing w:line="249" w:lineRule="auto"/>
        <w:jc w:val="both"/>
        <w:sectPr w:rsidR="000037A9" w:rsidSect="000037A9">
          <w:pgSz w:w="8230" w:h="12190"/>
          <w:pgMar w:top="880" w:right="0" w:bottom="560" w:left="0" w:header="274" w:footer="370" w:gutter="0"/>
          <w:cols w:space="708"/>
        </w:sectPr>
      </w:pPr>
    </w:p>
    <w:p w14:paraId="66EA9CDE" w14:textId="77777777" w:rsidR="000037A9" w:rsidRDefault="000037A9">
      <w:pPr>
        <w:pStyle w:val="BodyText"/>
        <w:spacing w:before="5"/>
        <w:rPr>
          <w:sz w:val="22"/>
        </w:rPr>
      </w:pPr>
    </w:p>
    <w:p w14:paraId="5190D534" w14:textId="77777777" w:rsidR="000037A9" w:rsidRDefault="000037A9">
      <w:pPr>
        <w:pStyle w:val="BodyText"/>
        <w:spacing w:before="93" w:line="249" w:lineRule="auto"/>
        <w:ind w:left="850" w:right="1129"/>
        <w:jc w:val="both"/>
      </w:pPr>
      <w:r>
        <w:rPr>
          <w:color w:val="231F20"/>
        </w:rPr>
        <w:t>factores favorecedores e inhibidores de la supervivencia neuronal, generados</w:t>
      </w:r>
      <w:r>
        <w:rPr>
          <w:color w:val="231F20"/>
          <w:spacing w:val="40"/>
        </w:rPr>
        <w:t xml:space="preserve"> </w:t>
      </w:r>
      <w:r>
        <w:rPr>
          <w:color w:val="231F20"/>
        </w:rPr>
        <w:t>a partir de la liberación de citocinas. Dada la capacidad de los astrocitos para inducir el crecimiento neuronal, ¿Es posible que la proliferación pueda darse también en ellos mismos?</w:t>
      </w:r>
    </w:p>
    <w:p w14:paraId="3C4FFC97" w14:textId="77777777" w:rsidR="000037A9" w:rsidRDefault="000037A9">
      <w:pPr>
        <w:pStyle w:val="BodyText"/>
        <w:spacing w:before="3" w:line="249" w:lineRule="auto"/>
        <w:ind w:left="850" w:right="1128" w:firstLine="226"/>
        <w:jc w:val="both"/>
      </w:pPr>
      <w:r>
        <w:rPr>
          <w:color w:val="231F20"/>
        </w:rPr>
        <w:t>En el adulto, su número permanece relativamente estable, pero ante situa- ciones de daño neuronal son capaces de dividirse y, de hecho, parte de los astrocitos presente en una cicatriz gliótica es expresión de dicho proceso. La proliferación está modulada por dos tipos de moléculas:</w:t>
      </w:r>
    </w:p>
    <w:p w14:paraId="6399F862" w14:textId="77777777" w:rsidR="000037A9" w:rsidRDefault="000037A9" w:rsidP="000037A9">
      <w:pPr>
        <w:pStyle w:val="ListParagraph"/>
        <w:widowControl w:val="0"/>
        <w:numPr>
          <w:ilvl w:val="0"/>
          <w:numId w:val="131"/>
        </w:numPr>
        <w:tabs>
          <w:tab w:val="left" w:pos="1154"/>
        </w:tabs>
        <w:autoSpaceDE w:val="0"/>
        <w:autoSpaceDN w:val="0"/>
        <w:spacing w:before="4" w:after="0" w:line="240" w:lineRule="auto"/>
        <w:contextualSpacing w:val="0"/>
        <w:jc w:val="both"/>
        <w:rPr>
          <w:rFonts w:ascii="Georgia" w:hAnsi="Georgia"/>
          <w:color w:val="231F20"/>
          <w:sz w:val="20"/>
        </w:rPr>
      </w:pPr>
      <w:r>
        <w:rPr>
          <w:color w:val="231F20"/>
          <w:w w:val="95"/>
          <w:sz w:val="20"/>
        </w:rPr>
        <w:t>Los</w:t>
      </w:r>
      <w:r>
        <w:rPr>
          <w:color w:val="231F20"/>
          <w:sz w:val="20"/>
        </w:rPr>
        <w:t xml:space="preserve"> </w:t>
      </w:r>
      <w:r>
        <w:rPr>
          <w:color w:val="231F20"/>
          <w:spacing w:val="-2"/>
          <w:sz w:val="20"/>
        </w:rPr>
        <w:t>mitógenos</w:t>
      </w:r>
    </w:p>
    <w:p w14:paraId="24DAA50A" w14:textId="77777777" w:rsidR="000037A9" w:rsidRDefault="000037A9" w:rsidP="000037A9">
      <w:pPr>
        <w:pStyle w:val="ListParagraph"/>
        <w:widowControl w:val="0"/>
        <w:numPr>
          <w:ilvl w:val="0"/>
          <w:numId w:val="131"/>
        </w:numPr>
        <w:tabs>
          <w:tab w:val="left" w:pos="1154"/>
        </w:tabs>
        <w:autoSpaceDE w:val="0"/>
        <w:autoSpaceDN w:val="0"/>
        <w:spacing w:before="9" w:after="0" w:line="240" w:lineRule="auto"/>
        <w:contextualSpacing w:val="0"/>
        <w:jc w:val="both"/>
        <w:rPr>
          <w:rFonts w:ascii="Georgia" w:hAnsi="Georgia"/>
          <w:color w:val="231F20"/>
          <w:sz w:val="20"/>
        </w:rPr>
      </w:pPr>
      <w:r>
        <w:rPr>
          <w:color w:val="231F20"/>
          <w:sz w:val="20"/>
        </w:rPr>
        <w:t>Los</w:t>
      </w:r>
      <w:r>
        <w:rPr>
          <w:color w:val="231F20"/>
          <w:spacing w:val="-6"/>
          <w:sz w:val="20"/>
        </w:rPr>
        <w:t xml:space="preserve"> </w:t>
      </w:r>
      <w:r>
        <w:rPr>
          <w:color w:val="231F20"/>
          <w:sz w:val="20"/>
        </w:rPr>
        <w:t>inhibidores</w:t>
      </w:r>
      <w:r>
        <w:rPr>
          <w:color w:val="231F20"/>
          <w:spacing w:val="-6"/>
          <w:sz w:val="20"/>
        </w:rPr>
        <w:t xml:space="preserve"> </w:t>
      </w:r>
      <w:r>
        <w:rPr>
          <w:color w:val="231F20"/>
          <w:sz w:val="20"/>
        </w:rPr>
        <w:t>de</w:t>
      </w:r>
      <w:r>
        <w:rPr>
          <w:color w:val="231F20"/>
          <w:spacing w:val="-6"/>
          <w:sz w:val="20"/>
        </w:rPr>
        <w:t xml:space="preserve"> </w:t>
      </w:r>
      <w:r>
        <w:rPr>
          <w:color w:val="231F20"/>
          <w:sz w:val="20"/>
        </w:rPr>
        <w:t>la</w:t>
      </w:r>
      <w:r>
        <w:rPr>
          <w:color w:val="231F20"/>
          <w:spacing w:val="-6"/>
          <w:sz w:val="20"/>
        </w:rPr>
        <w:t xml:space="preserve"> </w:t>
      </w:r>
      <w:r>
        <w:rPr>
          <w:color w:val="231F20"/>
          <w:spacing w:val="-2"/>
          <w:sz w:val="20"/>
        </w:rPr>
        <w:t>proliferación.</w:t>
      </w:r>
    </w:p>
    <w:p w14:paraId="72FA3783" w14:textId="77777777" w:rsidR="000037A9" w:rsidRDefault="000037A9">
      <w:pPr>
        <w:pStyle w:val="BodyText"/>
        <w:spacing w:before="8"/>
        <w:rPr>
          <w:sz w:val="21"/>
        </w:rPr>
      </w:pPr>
    </w:p>
    <w:p w14:paraId="0430965A" w14:textId="77777777" w:rsidR="000037A9" w:rsidRDefault="000037A9">
      <w:pPr>
        <w:pStyle w:val="BodyText"/>
        <w:spacing w:line="252" w:lineRule="auto"/>
        <w:ind w:left="850" w:right="1128"/>
        <w:jc w:val="both"/>
      </w:pPr>
      <w:r>
        <w:rPr>
          <w:color w:val="231F20"/>
        </w:rPr>
        <w:t>La</w:t>
      </w:r>
      <w:r>
        <w:rPr>
          <w:color w:val="231F20"/>
          <w:spacing w:val="-13"/>
        </w:rPr>
        <w:t xml:space="preserve"> </w:t>
      </w:r>
      <w:r>
        <w:rPr>
          <w:color w:val="231F20"/>
        </w:rPr>
        <w:t>entrada</w:t>
      </w:r>
      <w:r>
        <w:rPr>
          <w:color w:val="231F20"/>
          <w:spacing w:val="-12"/>
        </w:rPr>
        <w:t xml:space="preserve"> </w:t>
      </w:r>
      <w:r>
        <w:rPr>
          <w:color w:val="231F20"/>
        </w:rPr>
        <w:t>de</w:t>
      </w:r>
      <w:r>
        <w:rPr>
          <w:color w:val="231F20"/>
          <w:spacing w:val="-13"/>
        </w:rPr>
        <w:t xml:space="preserve"> </w:t>
      </w:r>
      <w:r>
        <w:rPr>
          <w:color w:val="231F20"/>
        </w:rPr>
        <w:t>los</w:t>
      </w:r>
      <w:r>
        <w:rPr>
          <w:color w:val="231F20"/>
          <w:spacing w:val="-12"/>
        </w:rPr>
        <w:t xml:space="preserve"> </w:t>
      </w:r>
      <w:r>
        <w:rPr>
          <w:color w:val="231F20"/>
        </w:rPr>
        <w:t>astroblastos</w:t>
      </w:r>
      <w:r>
        <w:rPr>
          <w:color w:val="231F20"/>
          <w:spacing w:val="-13"/>
        </w:rPr>
        <w:t xml:space="preserve"> </w:t>
      </w:r>
      <w:r>
        <w:rPr>
          <w:color w:val="231F20"/>
        </w:rPr>
        <w:t>a</w:t>
      </w:r>
      <w:r>
        <w:rPr>
          <w:color w:val="231F20"/>
          <w:spacing w:val="-12"/>
        </w:rPr>
        <w:t xml:space="preserve"> </w:t>
      </w:r>
      <w:r>
        <w:rPr>
          <w:color w:val="231F20"/>
        </w:rPr>
        <w:t>su</w:t>
      </w:r>
      <w:r>
        <w:rPr>
          <w:color w:val="231F20"/>
          <w:spacing w:val="-13"/>
        </w:rPr>
        <w:t xml:space="preserve"> </w:t>
      </w:r>
      <w:r>
        <w:rPr>
          <w:color w:val="231F20"/>
        </w:rPr>
        <w:t>ciclo</w:t>
      </w:r>
      <w:r>
        <w:rPr>
          <w:color w:val="231F20"/>
          <w:spacing w:val="-12"/>
        </w:rPr>
        <w:t xml:space="preserve"> </w:t>
      </w:r>
      <w:r>
        <w:rPr>
          <w:color w:val="231F20"/>
        </w:rPr>
        <w:t>celular</w:t>
      </w:r>
      <w:r>
        <w:rPr>
          <w:color w:val="231F20"/>
          <w:spacing w:val="-13"/>
        </w:rPr>
        <w:t xml:space="preserve"> </w:t>
      </w:r>
      <w:r>
        <w:rPr>
          <w:color w:val="231F20"/>
        </w:rPr>
        <w:t>y</w:t>
      </w:r>
      <w:r>
        <w:rPr>
          <w:color w:val="231F20"/>
          <w:spacing w:val="-12"/>
        </w:rPr>
        <w:t xml:space="preserve"> </w:t>
      </w:r>
      <w:r>
        <w:rPr>
          <w:color w:val="231F20"/>
        </w:rPr>
        <w:t>a</w:t>
      </w:r>
      <w:r>
        <w:rPr>
          <w:color w:val="231F20"/>
          <w:spacing w:val="-13"/>
        </w:rPr>
        <w:t xml:space="preserve"> </w:t>
      </w:r>
      <w:r>
        <w:rPr>
          <w:color w:val="231F20"/>
        </w:rPr>
        <w:t>su</w:t>
      </w:r>
      <w:r>
        <w:rPr>
          <w:color w:val="231F20"/>
          <w:spacing w:val="-12"/>
        </w:rPr>
        <w:t xml:space="preserve"> </w:t>
      </w:r>
      <w:r>
        <w:rPr>
          <w:color w:val="231F20"/>
        </w:rPr>
        <w:t>proliferación</w:t>
      </w:r>
      <w:r>
        <w:rPr>
          <w:color w:val="231F20"/>
          <w:spacing w:val="-13"/>
        </w:rPr>
        <w:t xml:space="preserve"> </w:t>
      </w:r>
      <w:r>
        <w:rPr>
          <w:color w:val="231F20"/>
        </w:rPr>
        <w:t>se</w:t>
      </w:r>
      <w:r>
        <w:rPr>
          <w:color w:val="231F20"/>
          <w:spacing w:val="-12"/>
        </w:rPr>
        <w:t xml:space="preserve"> </w:t>
      </w:r>
      <w:r>
        <w:rPr>
          <w:color w:val="231F20"/>
        </w:rPr>
        <w:t xml:space="preserve">encuentra </w:t>
      </w:r>
      <w:r>
        <w:rPr>
          <w:rFonts w:ascii="Georgia" w:hAnsi="Georgia"/>
          <w:color w:val="231F20"/>
          <w:w w:val="90"/>
        </w:rPr>
        <w:t>vinculada a la unión del factor de crecimiento epidérmico (EFG). En cambio,</w:t>
      </w:r>
      <w:r>
        <w:rPr>
          <w:rFonts w:ascii="Georgia" w:hAnsi="Georgia"/>
          <w:color w:val="231F20"/>
          <w:spacing w:val="40"/>
        </w:rPr>
        <w:t xml:space="preserve"> </w:t>
      </w:r>
      <w:r>
        <w:rPr>
          <w:color w:val="231F20"/>
        </w:rPr>
        <w:t>la</w:t>
      </w:r>
      <w:r>
        <w:rPr>
          <w:color w:val="231F20"/>
          <w:spacing w:val="-3"/>
        </w:rPr>
        <w:t xml:space="preserve"> </w:t>
      </w:r>
      <w:r>
        <w:rPr>
          <w:color w:val="231F20"/>
        </w:rPr>
        <w:t>inhibición</w:t>
      </w:r>
      <w:r>
        <w:rPr>
          <w:color w:val="231F20"/>
          <w:spacing w:val="-3"/>
        </w:rPr>
        <w:t xml:space="preserve"> </w:t>
      </w:r>
      <w:r>
        <w:rPr>
          <w:color w:val="231F20"/>
        </w:rPr>
        <w:t>de</w:t>
      </w:r>
      <w:r>
        <w:rPr>
          <w:color w:val="231F20"/>
          <w:spacing w:val="-3"/>
        </w:rPr>
        <w:t xml:space="preserve"> </w:t>
      </w:r>
      <w:r>
        <w:rPr>
          <w:color w:val="231F20"/>
        </w:rPr>
        <w:t>este</w:t>
      </w:r>
      <w:r>
        <w:rPr>
          <w:color w:val="231F20"/>
          <w:spacing w:val="-3"/>
        </w:rPr>
        <w:t xml:space="preserve"> </w:t>
      </w:r>
      <w:r>
        <w:rPr>
          <w:color w:val="231F20"/>
        </w:rPr>
        <w:t>proceso</w:t>
      </w:r>
      <w:r>
        <w:rPr>
          <w:color w:val="231F20"/>
          <w:spacing w:val="-3"/>
        </w:rPr>
        <w:t xml:space="preserve"> </w:t>
      </w:r>
      <w:r>
        <w:rPr>
          <w:color w:val="231F20"/>
        </w:rPr>
        <w:t>está</w:t>
      </w:r>
      <w:r>
        <w:rPr>
          <w:color w:val="231F20"/>
          <w:spacing w:val="-3"/>
        </w:rPr>
        <w:t xml:space="preserve"> </w:t>
      </w:r>
      <w:r>
        <w:rPr>
          <w:color w:val="231F20"/>
        </w:rPr>
        <w:t>relacionada</w:t>
      </w:r>
      <w:r>
        <w:rPr>
          <w:color w:val="231F20"/>
          <w:spacing w:val="-3"/>
        </w:rPr>
        <w:t xml:space="preserve"> </w:t>
      </w:r>
      <w:r>
        <w:rPr>
          <w:color w:val="231F20"/>
        </w:rPr>
        <w:t>con</w:t>
      </w:r>
      <w:r>
        <w:rPr>
          <w:color w:val="231F20"/>
          <w:spacing w:val="-3"/>
        </w:rPr>
        <w:t xml:space="preserve"> </w:t>
      </w:r>
      <w:r>
        <w:rPr>
          <w:color w:val="231F20"/>
        </w:rPr>
        <w:t>un</w:t>
      </w:r>
      <w:r>
        <w:rPr>
          <w:color w:val="231F20"/>
          <w:spacing w:val="-3"/>
        </w:rPr>
        <w:t xml:space="preserve"> </w:t>
      </w:r>
      <w:r>
        <w:rPr>
          <w:color w:val="231F20"/>
        </w:rPr>
        <w:t>gangliósido</w:t>
      </w:r>
      <w:r>
        <w:rPr>
          <w:color w:val="231F20"/>
          <w:spacing w:val="-3"/>
        </w:rPr>
        <w:t xml:space="preserve"> </w:t>
      </w:r>
      <w:r>
        <w:rPr>
          <w:color w:val="231F20"/>
        </w:rPr>
        <w:t>complejo</w:t>
      </w:r>
      <w:r>
        <w:rPr>
          <w:color w:val="231F20"/>
          <w:spacing w:val="-3"/>
        </w:rPr>
        <w:t xml:space="preserve"> </w:t>
      </w:r>
      <w:r>
        <w:rPr>
          <w:color w:val="231F20"/>
        </w:rPr>
        <w:t>O- acetilado, llamado neurostatina.</w:t>
      </w:r>
    </w:p>
    <w:p w14:paraId="5704B49D" w14:textId="77777777" w:rsidR="000037A9" w:rsidRDefault="000037A9">
      <w:pPr>
        <w:pStyle w:val="BodyText"/>
        <w:spacing w:before="3"/>
      </w:pPr>
    </w:p>
    <w:p w14:paraId="6A91D488" w14:textId="77777777" w:rsidR="000037A9" w:rsidRDefault="000037A9">
      <w:pPr>
        <w:pStyle w:val="Heading2"/>
        <w:ind w:left="850"/>
        <w:jc w:val="both"/>
        <w:rPr>
          <w:rFonts w:ascii="Arial" w:hAnsi="Arial"/>
        </w:rPr>
      </w:pPr>
      <w:r>
        <w:rPr>
          <w:rFonts w:ascii="Arial" w:hAnsi="Arial"/>
          <w:color w:val="00464F"/>
          <w:w w:val="95"/>
        </w:rPr>
        <w:t>Regeneración</w:t>
      </w:r>
      <w:r>
        <w:rPr>
          <w:rFonts w:ascii="Arial" w:hAnsi="Arial"/>
          <w:color w:val="00464F"/>
          <w:spacing w:val="-6"/>
          <w:w w:val="95"/>
        </w:rPr>
        <w:t xml:space="preserve"> </w:t>
      </w:r>
      <w:r>
        <w:rPr>
          <w:rFonts w:ascii="Arial" w:hAnsi="Arial"/>
          <w:color w:val="00464F"/>
          <w:w w:val="95"/>
        </w:rPr>
        <w:t>neuronal</w:t>
      </w:r>
      <w:r>
        <w:rPr>
          <w:rFonts w:ascii="Arial" w:hAnsi="Arial"/>
          <w:color w:val="00464F"/>
          <w:spacing w:val="-6"/>
          <w:w w:val="95"/>
        </w:rPr>
        <w:t xml:space="preserve"> </w:t>
      </w:r>
      <w:r>
        <w:rPr>
          <w:rFonts w:ascii="Arial" w:hAnsi="Arial"/>
          <w:color w:val="00464F"/>
          <w:w w:val="95"/>
        </w:rPr>
        <w:t>¿Qué</w:t>
      </w:r>
      <w:r>
        <w:rPr>
          <w:rFonts w:ascii="Arial" w:hAnsi="Arial"/>
          <w:color w:val="00464F"/>
          <w:spacing w:val="-6"/>
          <w:w w:val="95"/>
        </w:rPr>
        <w:t xml:space="preserve"> </w:t>
      </w:r>
      <w:r>
        <w:rPr>
          <w:rFonts w:ascii="Arial" w:hAnsi="Arial"/>
          <w:color w:val="00464F"/>
          <w:w w:val="95"/>
        </w:rPr>
        <w:t>evidencias</w:t>
      </w:r>
      <w:r>
        <w:rPr>
          <w:rFonts w:ascii="Arial" w:hAnsi="Arial"/>
          <w:color w:val="00464F"/>
          <w:spacing w:val="-6"/>
          <w:w w:val="95"/>
        </w:rPr>
        <w:t xml:space="preserve"> </w:t>
      </w:r>
      <w:r>
        <w:rPr>
          <w:rFonts w:ascii="Arial" w:hAnsi="Arial"/>
          <w:color w:val="00464F"/>
          <w:w w:val="95"/>
        </w:rPr>
        <w:t>existen</w:t>
      </w:r>
      <w:r>
        <w:rPr>
          <w:rFonts w:ascii="Arial" w:hAnsi="Arial"/>
          <w:color w:val="00464F"/>
          <w:spacing w:val="-6"/>
          <w:w w:val="95"/>
        </w:rPr>
        <w:t xml:space="preserve"> </w:t>
      </w:r>
      <w:r>
        <w:rPr>
          <w:rFonts w:ascii="Arial" w:hAnsi="Arial"/>
          <w:color w:val="00464F"/>
          <w:w w:val="95"/>
        </w:rPr>
        <w:t>de</w:t>
      </w:r>
      <w:r>
        <w:rPr>
          <w:rFonts w:ascii="Arial" w:hAnsi="Arial"/>
          <w:color w:val="00464F"/>
          <w:spacing w:val="-6"/>
          <w:w w:val="95"/>
        </w:rPr>
        <w:t xml:space="preserve"> </w:t>
      </w:r>
      <w:r>
        <w:rPr>
          <w:rFonts w:ascii="Arial" w:hAnsi="Arial"/>
          <w:color w:val="00464F"/>
          <w:spacing w:val="-2"/>
          <w:w w:val="95"/>
        </w:rPr>
        <w:t>ella?</w:t>
      </w:r>
    </w:p>
    <w:p w14:paraId="77935C04" w14:textId="77777777" w:rsidR="000037A9" w:rsidRDefault="000037A9">
      <w:pPr>
        <w:pStyle w:val="BodyText"/>
        <w:spacing w:before="286" w:line="249" w:lineRule="auto"/>
        <w:ind w:left="850" w:right="1131"/>
        <w:jc w:val="both"/>
      </w:pPr>
      <w:r>
        <w:rPr>
          <w:color w:val="231F20"/>
        </w:rPr>
        <w:t>La</w:t>
      </w:r>
      <w:r>
        <w:rPr>
          <w:color w:val="231F20"/>
          <w:spacing w:val="-6"/>
        </w:rPr>
        <w:t xml:space="preserve"> </w:t>
      </w:r>
      <w:r>
        <w:rPr>
          <w:color w:val="231F20"/>
        </w:rPr>
        <w:t>evidencia</w:t>
      </w:r>
      <w:r>
        <w:rPr>
          <w:color w:val="231F20"/>
          <w:spacing w:val="-6"/>
        </w:rPr>
        <w:t xml:space="preserve"> </w:t>
      </w:r>
      <w:r>
        <w:rPr>
          <w:color w:val="231F20"/>
        </w:rPr>
        <w:t>documentada</w:t>
      </w:r>
      <w:r>
        <w:rPr>
          <w:color w:val="231F20"/>
          <w:spacing w:val="-6"/>
        </w:rPr>
        <w:t xml:space="preserve"> </w:t>
      </w:r>
      <w:r>
        <w:rPr>
          <w:color w:val="231F20"/>
        </w:rPr>
        <w:t>de</w:t>
      </w:r>
      <w:r>
        <w:rPr>
          <w:color w:val="231F20"/>
          <w:spacing w:val="-6"/>
        </w:rPr>
        <w:t xml:space="preserve"> </w:t>
      </w:r>
      <w:r>
        <w:rPr>
          <w:color w:val="231F20"/>
        </w:rPr>
        <w:t>proliferación</w:t>
      </w:r>
      <w:r>
        <w:rPr>
          <w:color w:val="231F20"/>
          <w:spacing w:val="-6"/>
        </w:rPr>
        <w:t xml:space="preserve"> </w:t>
      </w:r>
      <w:r>
        <w:rPr>
          <w:color w:val="231F20"/>
        </w:rPr>
        <w:t>luego</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lesión</w:t>
      </w:r>
      <w:r>
        <w:rPr>
          <w:color w:val="231F20"/>
          <w:spacing w:val="-6"/>
        </w:rPr>
        <w:t xml:space="preserve"> </w:t>
      </w:r>
      <w:r>
        <w:rPr>
          <w:color w:val="231F20"/>
        </w:rPr>
        <w:t>es</w:t>
      </w:r>
      <w:r>
        <w:rPr>
          <w:color w:val="231F20"/>
          <w:spacing w:val="-6"/>
        </w:rPr>
        <w:t xml:space="preserve"> </w:t>
      </w:r>
      <w:r>
        <w:rPr>
          <w:color w:val="231F20"/>
        </w:rPr>
        <w:t>la</w:t>
      </w:r>
      <w:r>
        <w:rPr>
          <w:color w:val="231F20"/>
          <w:spacing w:val="-6"/>
        </w:rPr>
        <w:t xml:space="preserve"> </w:t>
      </w:r>
      <w:r>
        <w:rPr>
          <w:color w:val="231F20"/>
        </w:rPr>
        <w:t>que</w:t>
      </w:r>
      <w:r>
        <w:rPr>
          <w:color w:val="231F20"/>
          <w:spacing w:val="-6"/>
        </w:rPr>
        <w:t xml:space="preserve"> </w:t>
      </w:r>
      <w:r>
        <w:rPr>
          <w:color w:val="231F20"/>
        </w:rPr>
        <w:t>corres- ponde al crecimiento axonal, que aún con características anárquicas consigue reestablecer</w:t>
      </w:r>
      <w:r>
        <w:rPr>
          <w:color w:val="231F20"/>
          <w:spacing w:val="-4"/>
        </w:rPr>
        <w:t xml:space="preserve"> </w:t>
      </w:r>
      <w:r>
        <w:rPr>
          <w:color w:val="231F20"/>
        </w:rPr>
        <w:t>la</w:t>
      </w:r>
      <w:r>
        <w:rPr>
          <w:color w:val="231F20"/>
          <w:spacing w:val="-4"/>
        </w:rPr>
        <w:t xml:space="preserve"> </w:t>
      </w:r>
      <w:r>
        <w:rPr>
          <w:color w:val="231F20"/>
        </w:rPr>
        <w:t>sinapsis,</w:t>
      </w:r>
      <w:r>
        <w:rPr>
          <w:color w:val="231F20"/>
          <w:spacing w:val="-4"/>
        </w:rPr>
        <w:t xml:space="preserve"> </w:t>
      </w:r>
      <w:r>
        <w:rPr>
          <w:color w:val="231F20"/>
        </w:rPr>
        <w:t>pero</w:t>
      </w:r>
      <w:r>
        <w:rPr>
          <w:color w:val="231F20"/>
          <w:spacing w:val="-4"/>
        </w:rPr>
        <w:t xml:space="preserve"> </w:t>
      </w:r>
      <w:r>
        <w:rPr>
          <w:color w:val="231F20"/>
        </w:rPr>
        <w:t>sin</w:t>
      </w:r>
      <w:r>
        <w:rPr>
          <w:color w:val="231F20"/>
          <w:spacing w:val="-4"/>
        </w:rPr>
        <w:t xml:space="preserve"> </w:t>
      </w:r>
      <w:r>
        <w:rPr>
          <w:color w:val="231F20"/>
        </w:rPr>
        <w:t>alcanzar</w:t>
      </w:r>
      <w:r>
        <w:rPr>
          <w:color w:val="231F20"/>
          <w:spacing w:val="-4"/>
        </w:rPr>
        <w:t xml:space="preserve"> </w:t>
      </w:r>
      <w:r>
        <w:rPr>
          <w:color w:val="231F20"/>
        </w:rPr>
        <w:t>una</w:t>
      </w:r>
      <w:r>
        <w:rPr>
          <w:color w:val="231F20"/>
          <w:spacing w:val="-4"/>
        </w:rPr>
        <w:t xml:space="preserve"> </w:t>
      </w:r>
      <w:r>
        <w:rPr>
          <w:color w:val="231F20"/>
        </w:rPr>
        <w:t>recuperación</w:t>
      </w:r>
      <w:r>
        <w:rPr>
          <w:color w:val="231F20"/>
          <w:spacing w:val="-4"/>
        </w:rPr>
        <w:t xml:space="preserve"> </w:t>
      </w:r>
      <w:r>
        <w:rPr>
          <w:color w:val="231F20"/>
        </w:rPr>
        <w:t>funcional</w:t>
      </w:r>
      <w:r>
        <w:rPr>
          <w:color w:val="231F20"/>
          <w:spacing w:val="-4"/>
        </w:rPr>
        <w:t xml:space="preserve"> </w:t>
      </w:r>
      <w:r>
        <w:rPr>
          <w:color w:val="231F20"/>
        </w:rPr>
        <w:t>mínima- mente</w:t>
      </w:r>
      <w:r>
        <w:rPr>
          <w:color w:val="231F20"/>
          <w:spacing w:val="-10"/>
        </w:rPr>
        <w:t xml:space="preserve"> </w:t>
      </w:r>
      <w:r>
        <w:rPr>
          <w:color w:val="231F20"/>
        </w:rPr>
        <w:t>aceptable.</w:t>
      </w:r>
      <w:r>
        <w:rPr>
          <w:color w:val="231F20"/>
          <w:spacing w:val="-10"/>
        </w:rPr>
        <w:t xml:space="preserve"> </w:t>
      </w:r>
      <w:r>
        <w:rPr>
          <w:color w:val="231F20"/>
        </w:rPr>
        <w:t>A</w:t>
      </w:r>
      <w:r>
        <w:rPr>
          <w:color w:val="231F20"/>
          <w:spacing w:val="-10"/>
        </w:rPr>
        <w:t xml:space="preserve"> </w:t>
      </w:r>
      <w:r>
        <w:rPr>
          <w:color w:val="231F20"/>
        </w:rPr>
        <w:t>pesar</w:t>
      </w:r>
      <w:r>
        <w:rPr>
          <w:color w:val="231F20"/>
          <w:spacing w:val="-10"/>
        </w:rPr>
        <w:t xml:space="preserve"> </w:t>
      </w:r>
      <w:r>
        <w:rPr>
          <w:color w:val="231F20"/>
        </w:rPr>
        <w:t>de</w:t>
      </w:r>
      <w:r>
        <w:rPr>
          <w:color w:val="231F20"/>
          <w:spacing w:val="-10"/>
        </w:rPr>
        <w:t xml:space="preserve"> </w:t>
      </w:r>
      <w:r>
        <w:rPr>
          <w:color w:val="231F20"/>
        </w:rPr>
        <w:t>ello</w:t>
      </w:r>
      <w:r>
        <w:rPr>
          <w:color w:val="231F20"/>
          <w:spacing w:val="-10"/>
        </w:rPr>
        <w:t xml:space="preserve"> </w:t>
      </w:r>
      <w:r>
        <w:rPr>
          <w:color w:val="231F20"/>
        </w:rPr>
        <w:t>existen</w:t>
      </w:r>
      <w:r>
        <w:rPr>
          <w:color w:val="231F20"/>
          <w:spacing w:val="-10"/>
        </w:rPr>
        <w:t xml:space="preserve"> </w:t>
      </w:r>
      <w:r>
        <w:rPr>
          <w:color w:val="231F20"/>
        </w:rPr>
        <w:t>dos</w:t>
      </w:r>
      <w:r>
        <w:rPr>
          <w:color w:val="231F20"/>
          <w:spacing w:val="-10"/>
        </w:rPr>
        <w:t xml:space="preserve"> </w:t>
      </w:r>
      <w:r>
        <w:rPr>
          <w:color w:val="231F20"/>
        </w:rPr>
        <w:t>lugares</w:t>
      </w:r>
      <w:r>
        <w:rPr>
          <w:color w:val="231F20"/>
          <w:spacing w:val="-10"/>
        </w:rPr>
        <w:t xml:space="preserve"> </w:t>
      </w:r>
      <w:r>
        <w:rPr>
          <w:color w:val="231F20"/>
        </w:rPr>
        <w:t>del</w:t>
      </w:r>
      <w:r>
        <w:rPr>
          <w:color w:val="231F20"/>
          <w:spacing w:val="-10"/>
        </w:rPr>
        <w:t xml:space="preserve"> </w:t>
      </w:r>
      <w:r>
        <w:rPr>
          <w:color w:val="231F20"/>
        </w:rPr>
        <w:t>SNC</w:t>
      </w:r>
      <w:r>
        <w:rPr>
          <w:color w:val="231F20"/>
          <w:spacing w:val="-10"/>
        </w:rPr>
        <w:t xml:space="preserve"> </w:t>
      </w:r>
      <w:r>
        <w:rPr>
          <w:color w:val="231F20"/>
        </w:rPr>
        <w:t>de</w:t>
      </w:r>
      <w:r>
        <w:rPr>
          <w:color w:val="231F20"/>
          <w:spacing w:val="-10"/>
        </w:rPr>
        <w:t xml:space="preserve"> </w:t>
      </w:r>
      <w:r>
        <w:rPr>
          <w:color w:val="231F20"/>
        </w:rPr>
        <w:t>los</w:t>
      </w:r>
      <w:r>
        <w:rPr>
          <w:color w:val="231F20"/>
          <w:spacing w:val="-10"/>
        </w:rPr>
        <w:t xml:space="preserve"> </w:t>
      </w:r>
      <w:r>
        <w:rPr>
          <w:color w:val="231F20"/>
        </w:rPr>
        <w:t>mamíferos en donde los axones son capaces de regenerarse espontáneamente. Ellos son:</w:t>
      </w:r>
    </w:p>
    <w:p w14:paraId="6B3DF3E5" w14:textId="77777777" w:rsidR="000037A9" w:rsidRDefault="000037A9" w:rsidP="000037A9">
      <w:pPr>
        <w:pStyle w:val="ListParagraph"/>
        <w:widowControl w:val="0"/>
        <w:numPr>
          <w:ilvl w:val="0"/>
          <w:numId w:val="131"/>
        </w:numPr>
        <w:tabs>
          <w:tab w:val="left" w:pos="1154"/>
        </w:tabs>
        <w:autoSpaceDE w:val="0"/>
        <w:autoSpaceDN w:val="0"/>
        <w:spacing w:before="8" w:after="0" w:line="240" w:lineRule="auto"/>
        <w:contextualSpacing w:val="0"/>
        <w:jc w:val="both"/>
        <w:rPr>
          <w:rFonts w:ascii="Georgia" w:hAnsi="Georgia"/>
          <w:color w:val="231F20"/>
          <w:sz w:val="20"/>
        </w:rPr>
      </w:pPr>
      <w:r>
        <w:rPr>
          <w:rFonts w:ascii="Georgia" w:hAnsi="Georgia"/>
          <w:color w:val="231F20"/>
          <w:spacing w:val="-2"/>
          <w:w w:val="90"/>
          <w:sz w:val="20"/>
        </w:rPr>
        <w:t>El</w:t>
      </w:r>
      <w:r>
        <w:rPr>
          <w:rFonts w:ascii="Georgia" w:hAnsi="Georgia"/>
          <w:color w:val="231F20"/>
          <w:sz w:val="20"/>
        </w:rPr>
        <w:t xml:space="preserve"> </w:t>
      </w:r>
      <w:r>
        <w:rPr>
          <w:rFonts w:ascii="Georgia" w:hAnsi="Georgia"/>
          <w:color w:val="231F20"/>
          <w:spacing w:val="-2"/>
          <w:w w:val="90"/>
          <w:sz w:val="20"/>
        </w:rPr>
        <w:t>sistema</w:t>
      </w:r>
      <w:r>
        <w:rPr>
          <w:rFonts w:ascii="Georgia" w:hAnsi="Georgia"/>
          <w:color w:val="231F20"/>
          <w:spacing w:val="1"/>
          <w:sz w:val="20"/>
        </w:rPr>
        <w:t xml:space="preserve"> </w:t>
      </w:r>
      <w:r>
        <w:rPr>
          <w:rFonts w:ascii="Georgia" w:hAnsi="Georgia"/>
          <w:color w:val="231F20"/>
          <w:spacing w:val="-2"/>
          <w:w w:val="90"/>
          <w:sz w:val="20"/>
        </w:rPr>
        <w:t>hipotálamo-neurohipófisis</w:t>
      </w:r>
    </w:p>
    <w:p w14:paraId="42C28E81" w14:textId="77777777" w:rsidR="000037A9" w:rsidRDefault="000037A9" w:rsidP="000037A9">
      <w:pPr>
        <w:pStyle w:val="ListParagraph"/>
        <w:widowControl w:val="0"/>
        <w:numPr>
          <w:ilvl w:val="0"/>
          <w:numId w:val="131"/>
        </w:numPr>
        <w:tabs>
          <w:tab w:val="left" w:pos="1154"/>
        </w:tabs>
        <w:autoSpaceDE w:val="0"/>
        <w:autoSpaceDN w:val="0"/>
        <w:spacing w:before="9" w:after="0" w:line="240" w:lineRule="auto"/>
        <w:contextualSpacing w:val="0"/>
        <w:jc w:val="both"/>
        <w:rPr>
          <w:rFonts w:ascii="Georgia" w:hAnsi="Georgia"/>
          <w:color w:val="231F20"/>
          <w:sz w:val="20"/>
        </w:rPr>
      </w:pPr>
      <w:r>
        <w:rPr>
          <w:color w:val="231F20"/>
          <w:sz w:val="20"/>
        </w:rPr>
        <w:t>Bulbo</w:t>
      </w:r>
      <w:r>
        <w:rPr>
          <w:color w:val="231F20"/>
          <w:spacing w:val="-10"/>
          <w:sz w:val="20"/>
        </w:rPr>
        <w:t xml:space="preserve"> </w:t>
      </w:r>
      <w:r>
        <w:rPr>
          <w:color w:val="231F20"/>
          <w:spacing w:val="-2"/>
          <w:sz w:val="20"/>
        </w:rPr>
        <w:t>olfatorio.</w:t>
      </w:r>
    </w:p>
    <w:p w14:paraId="3CE1BD82" w14:textId="77777777" w:rsidR="000037A9" w:rsidRDefault="000037A9">
      <w:pPr>
        <w:pStyle w:val="BodyText"/>
        <w:spacing w:before="8"/>
        <w:rPr>
          <w:sz w:val="21"/>
        </w:rPr>
      </w:pPr>
    </w:p>
    <w:p w14:paraId="3B300B7A" w14:textId="77777777" w:rsidR="000037A9" w:rsidRDefault="000037A9">
      <w:pPr>
        <w:pStyle w:val="BodyText"/>
        <w:spacing w:line="252" w:lineRule="auto"/>
        <w:ind w:left="850" w:right="1129"/>
        <w:jc w:val="both"/>
      </w:pPr>
      <w:r>
        <w:rPr>
          <w:color w:val="231F20"/>
        </w:rPr>
        <w:t>La</w:t>
      </w:r>
      <w:r>
        <w:rPr>
          <w:color w:val="231F20"/>
          <w:spacing w:val="-3"/>
        </w:rPr>
        <w:t xml:space="preserve"> </w:t>
      </w:r>
      <w:r>
        <w:rPr>
          <w:color w:val="231F20"/>
        </w:rPr>
        <w:t>regeneración</w:t>
      </w:r>
      <w:r>
        <w:rPr>
          <w:color w:val="231F20"/>
          <w:spacing w:val="-3"/>
        </w:rPr>
        <w:t xml:space="preserve"> </w:t>
      </w:r>
      <w:r>
        <w:rPr>
          <w:color w:val="231F20"/>
        </w:rPr>
        <w:t>es</w:t>
      </w:r>
      <w:r>
        <w:rPr>
          <w:color w:val="231F20"/>
          <w:spacing w:val="-3"/>
        </w:rPr>
        <w:t xml:space="preserve"> </w:t>
      </w:r>
      <w:r>
        <w:rPr>
          <w:color w:val="231F20"/>
        </w:rPr>
        <w:t>posible</w:t>
      </w:r>
      <w:r>
        <w:rPr>
          <w:color w:val="231F20"/>
          <w:spacing w:val="-3"/>
        </w:rPr>
        <w:t xml:space="preserve"> </w:t>
      </w:r>
      <w:r>
        <w:rPr>
          <w:color w:val="231F20"/>
        </w:rPr>
        <w:t>gracias</w:t>
      </w:r>
      <w:r>
        <w:rPr>
          <w:color w:val="231F20"/>
          <w:spacing w:val="-3"/>
        </w:rPr>
        <w:t xml:space="preserve"> </w:t>
      </w:r>
      <w:r>
        <w:rPr>
          <w:color w:val="231F20"/>
        </w:rPr>
        <w:t>a</w:t>
      </w:r>
      <w:r>
        <w:rPr>
          <w:color w:val="231F20"/>
          <w:spacing w:val="-3"/>
        </w:rPr>
        <w:t xml:space="preserve"> </w:t>
      </w:r>
      <w:r>
        <w:rPr>
          <w:color w:val="231F20"/>
        </w:rPr>
        <w:t>que</w:t>
      </w:r>
      <w:r>
        <w:rPr>
          <w:color w:val="231F20"/>
          <w:spacing w:val="-3"/>
        </w:rPr>
        <w:t xml:space="preserve"> </w:t>
      </w:r>
      <w:r>
        <w:rPr>
          <w:color w:val="231F20"/>
        </w:rPr>
        <w:t>esos</w:t>
      </w:r>
      <w:r>
        <w:rPr>
          <w:color w:val="231F20"/>
          <w:spacing w:val="-3"/>
        </w:rPr>
        <w:t xml:space="preserve"> </w:t>
      </w:r>
      <w:r>
        <w:rPr>
          <w:color w:val="231F20"/>
        </w:rPr>
        <w:t>axones</w:t>
      </w:r>
      <w:r>
        <w:rPr>
          <w:color w:val="231F20"/>
          <w:spacing w:val="-3"/>
        </w:rPr>
        <w:t xml:space="preserve"> </w:t>
      </w:r>
      <w:r>
        <w:rPr>
          <w:color w:val="231F20"/>
        </w:rPr>
        <w:t>están</w:t>
      </w:r>
      <w:r>
        <w:rPr>
          <w:color w:val="231F20"/>
          <w:spacing w:val="-3"/>
        </w:rPr>
        <w:t xml:space="preserve"> </w:t>
      </w:r>
      <w:r>
        <w:rPr>
          <w:color w:val="231F20"/>
        </w:rPr>
        <w:t>en</w:t>
      </w:r>
      <w:r>
        <w:rPr>
          <w:color w:val="231F20"/>
          <w:spacing w:val="-3"/>
        </w:rPr>
        <w:t xml:space="preserve"> </w:t>
      </w:r>
      <w:r>
        <w:rPr>
          <w:color w:val="231F20"/>
        </w:rPr>
        <w:t>contacto</w:t>
      </w:r>
      <w:r>
        <w:rPr>
          <w:color w:val="231F20"/>
          <w:spacing w:val="-3"/>
        </w:rPr>
        <w:t xml:space="preserve"> </w:t>
      </w:r>
      <w:r>
        <w:rPr>
          <w:color w:val="231F20"/>
        </w:rPr>
        <w:t>con</w:t>
      </w:r>
      <w:r>
        <w:rPr>
          <w:color w:val="231F20"/>
          <w:spacing w:val="-3"/>
        </w:rPr>
        <w:t xml:space="preserve"> </w:t>
      </w:r>
      <w:r>
        <w:rPr>
          <w:color w:val="231F20"/>
        </w:rPr>
        <w:t>un tipo</w:t>
      </w:r>
      <w:r>
        <w:rPr>
          <w:color w:val="231F20"/>
          <w:spacing w:val="-2"/>
        </w:rPr>
        <w:t xml:space="preserve"> </w:t>
      </w:r>
      <w:r>
        <w:rPr>
          <w:color w:val="231F20"/>
        </w:rPr>
        <w:t>de</w:t>
      </w:r>
      <w:r>
        <w:rPr>
          <w:color w:val="231F20"/>
          <w:spacing w:val="-2"/>
        </w:rPr>
        <w:t xml:space="preserve"> </w:t>
      </w:r>
      <w:r>
        <w:rPr>
          <w:color w:val="231F20"/>
        </w:rPr>
        <w:t>microglía</w:t>
      </w:r>
      <w:r>
        <w:rPr>
          <w:color w:val="231F20"/>
          <w:spacing w:val="-2"/>
        </w:rPr>
        <w:t xml:space="preserve"> </w:t>
      </w:r>
      <w:r>
        <w:rPr>
          <w:color w:val="231F20"/>
        </w:rPr>
        <w:t>promotora</w:t>
      </w:r>
      <w:r>
        <w:rPr>
          <w:color w:val="231F20"/>
          <w:spacing w:val="-3"/>
        </w:rPr>
        <w:t xml:space="preserve"> </w:t>
      </w:r>
      <w:r>
        <w:rPr>
          <w:color w:val="231F20"/>
        </w:rPr>
        <w:t>del</w:t>
      </w:r>
      <w:r>
        <w:rPr>
          <w:color w:val="231F20"/>
          <w:spacing w:val="-2"/>
        </w:rPr>
        <w:t xml:space="preserve"> </w:t>
      </w:r>
      <w:r>
        <w:rPr>
          <w:color w:val="231F20"/>
        </w:rPr>
        <w:t>crecimiento,</w:t>
      </w:r>
      <w:r>
        <w:rPr>
          <w:color w:val="231F20"/>
          <w:spacing w:val="-2"/>
        </w:rPr>
        <w:t xml:space="preserve"> </w:t>
      </w:r>
      <w:r>
        <w:rPr>
          <w:color w:val="231F20"/>
        </w:rPr>
        <w:t>similar</w:t>
      </w:r>
      <w:r>
        <w:rPr>
          <w:color w:val="231F20"/>
          <w:spacing w:val="-2"/>
        </w:rPr>
        <w:t xml:space="preserve"> </w:t>
      </w:r>
      <w:r>
        <w:rPr>
          <w:color w:val="231F20"/>
        </w:rPr>
        <w:t>a</w:t>
      </w:r>
      <w:r>
        <w:rPr>
          <w:color w:val="231F20"/>
          <w:spacing w:val="-2"/>
        </w:rPr>
        <w:t xml:space="preserve"> </w:t>
      </w:r>
      <w:r>
        <w:rPr>
          <w:color w:val="231F20"/>
        </w:rPr>
        <w:t>las</w:t>
      </w:r>
      <w:r>
        <w:rPr>
          <w:color w:val="231F20"/>
          <w:spacing w:val="-2"/>
        </w:rPr>
        <w:t xml:space="preserve"> </w:t>
      </w:r>
      <w:r>
        <w:rPr>
          <w:color w:val="231F20"/>
        </w:rPr>
        <w:t>células</w:t>
      </w:r>
      <w:r>
        <w:rPr>
          <w:color w:val="231F20"/>
          <w:spacing w:val="-2"/>
        </w:rPr>
        <w:t xml:space="preserve"> </w:t>
      </w:r>
      <w:r>
        <w:rPr>
          <w:color w:val="231F20"/>
        </w:rPr>
        <w:t>de</w:t>
      </w:r>
      <w:r>
        <w:rPr>
          <w:color w:val="231F20"/>
          <w:spacing w:val="-2"/>
        </w:rPr>
        <w:t xml:space="preserve"> </w:t>
      </w:r>
      <w:r>
        <w:rPr>
          <w:color w:val="231F20"/>
        </w:rPr>
        <w:t>Schwann periféricas,</w:t>
      </w:r>
      <w:r>
        <w:rPr>
          <w:color w:val="231F20"/>
          <w:spacing w:val="-1"/>
        </w:rPr>
        <w:t xml:space="preserve"> </w:t>
      </w:r>
      <w:r>
        <w:rPr>
          <w:color w:val="231F20"/>
        </w:rPr>
        <w:t>llamada</w:t>
      </w:r>
      <w:r>
        <w:rPr>
          <w:color w:val="231F20"/>
          <w:spacing w:val="-1"/>
        </w:rPr>
        <w:t xml:space="preserve"> </w:t>
      </w:r>
      <w:r>
        <w:rPr>
          <w:color w:val="231F20"/>
        </w:rPr>
        <w:t>glía</w:t>
      </w:r>
      <w:r>
        <w:rPr>
          <w:color w:val="231F20"/>
          <w:spacing w:val="-1"/>
        </w:rPr>
        <w:t xml:space="preserve"> </w:t>
      </w:r>
      <w:r>
        <w:rPr>
          <w:color w:val="231F20"/>
        </w:rPr>
        <w:t>envolvente</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bulbo</w:t>
      </w:r>
      <w:r>
        <w:rPr>
          <w:color w:val="231F20"/>
          <w:spacing w:val="-1"/>
        </w:rPr>
        <w:t xml:space="preserve"> </w:t>
      </w:r>
      <w:r>
        <w:rPr>
          <w:color w:val="231F20"/>
        </w:rPr>
        <w:t>olfatorio,</w:t>
      </w:r>
      <w:r>
        <w:rPr>
          <w:color w:val="231F20"/>
          <w:spacing w:val="-1"/>
        </w:rPr>
        <w:t xml:space="preserve"> </w:t>
      </w:r>
      <w:r>
        <w:rPr>
          <w:color w:val="231F20"/>
        </w:rPr>
        <w:t>tanicitos</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 xml:space="preserve">hipo- </w:t>
      </w:r>
      <w:r>
        <w:rPr>
          <w:rFonts w:ascii="Georgia" w:hAnsi="Georgia"/>
          <w:color w:val="231F20"/>
          <w:w w:val="95"/>
        </w:rPr>
        <w:t>tálamo</w:t>
      </w:r>
      <w:r>
        <w:rPr>
          <w:rFonts w:ascii="Georgia" w:hAnsi="Georgia"/>
          <w:color w:val="231F20"/>
          <w:spacing w:val="-6"/>
          <w:w w:val="95"/>
        </w:rPr>
        <w:t xml:space="preserve"> </w:t>
      </w:r>
      <w:r>
        <w:rPr>
          <w:rFonts w:ascii="Georgia" w:hAnsi="Georgia"/>
          <w:color w:val="231F20"/>
          <w:w w:val="95"/>
        </w:rPr>
        <w:t>y</w:t>
      </w:r>
      <w:r>
        <w:rPr>
          <w:rFonts w:ascii="Georgia" w:hAnsi="Georgia"/>
          <w:color w:val="231F20"/>
          <w:spacing w:val="-6"/>
          <w:w w:val="95"/>
        </w:rPr>
        <w:t xml:space="preserve"> </w:t>
      </w:r>
      <w:r>
        <w:rPr>
          <w:rFonts w:ascii="Georgia" w:hAnsi="Georgia"/>
          <w:color w:val="231F20"/>
          <w:w w:val="95"/>
        </w:rPr>
        <w:t>pituicitos</w:t>
      </w:r>
      <w:r>
        <w:rPr>
          <w:rFonts w:ascii="Georgia" w:hAnsi="Georgia"/>
          <w:color w:val="231F20"/>
          <w:spacing w:val="-6"/>
          <w:w w:val="95"/>
        </w:rPr>
        <w:t xml:space="preserve"> </w:t>
      </w:r>
      <w:r>
        <w:rPr>
          <w:rFonts w:ascii="Georgia" w:hAnsi="Georgia"/>
          <w:color w:val="231F20"/>
          <w:w w:val="95"/>
        </w:rPr>
        <w:t>en</w:t>
      </w:r>
      <w:r>
        <w:rPr>
          <w:rFonts w:ascii="Georgia" w:hAnsi="Georgia"/>
          <w:color w:val="231F20"/>
          <w:spacing w:val="-6"/>
          <w:w w:val="95"/>
        </w:rPr>
        <w:t xml:space="preserve"> </w:t>
      </w:r>
      <w:r>
        <w:rPr>
          <w:rFonts w:ascii="Georgia" w:hAnsi="Georgia"/>
          <w:color w:val="231F20"/>
          <w:w w:val="95"/>
        </w:rPr>
        <w:t>la</w:t>
      </w:r>
      <w:r>
        <w:rPr>
          <w:rFonts w:ascii="Georgia" w:hAnsi="Georgia"/>
          <w:color w:val="231F20"/>
          <w:spacing w:val="-6"/>
          <w:w w:val="95"/>
        </w:rPr>
        <w:t xml:space="preserve"> </w:t>
      </w:r>
      <w:r>
        <w:rPr>
          <w:rFonts w:ascii="Georgia" w:hAnsi="Georgia"/>
          <w:color w:val="231F20"/>
          <w:w w:val="95"/>
        </w:rPr>
        <w:t>neurohipófisis.</w:t>
      </w:r>
      <w:r>
        <w:rPr>
          <w:rFonts w:ascii="Georgia" w:hAnsi="Georgia"/>
          <w:color w:val="231F20"/>
          <w:spacing w:val="-6"/>
          <w:w w:val="95"/>
        </w:rPr>
        <w:t xml:space="preserve"> </w:t>
      </w:r>
      <w:r>
        <w:rPr>
          <w:rFonts w:ascii="Georgia" w:hAnsi="Georgia"/>
          <w:color w:val="231F20"/>
          <w:w w:val="95"/>
        </w:rPr>
        <w:t>Por</w:t>
      </w:r>
      <w:r>
        <w:rPr>
          <w:rFonts w:ascii="Georgia" w:hAnsi="Georgia"/>
          <w:color w:val="231F20"/>
          <w:spacing w:val="-6"/>
          <w:w w:val="95"/>
        </w:rPr>
        <w:t xml:space="preserve"> </w:t>
      </w:r>
      <w:r>
        <w:rPr>
          <w:rFonts w:ascii="Georgia" w:hAnsi="Georgia"/>
          <w:color w:val="231F20"/>
          <w:w w:val="95"/>
        </w:rPr>
        <w:t>tanto,</w:t>
      </w:r>
      <w:r>
        <w:rPr>
          <w:rFonts w:ascii="Georgia" w:hAnsi="Georgia"/>
          <w:color w:val="231F20"/>
          <w:spacing w:val="-6"/>
          <w:w w:val="95"/>
        </w:rPr>
        <w:t xml:space="preserve"> </w:t>
      </w:r>
      <w:r>
        <w:rPr>
          <w:rFonts w:ascii="Georgia" w:hAnsi="Georgia"/>
          <w:color w:val="231F20"/>
          <w:w w:val="95"/>
        </w:rPr>
        <w:t>es</w:t>
      </w:r>
      <w:r>
        <w:rPr>
          <w:rFonts w:ascii="Georgia" w:hAnsi="Georgia"/>
          <w:color w:val="231F20"/>
          <w:spacing w:val="-6"/>
          <w:w w:val="95"/>
        </w:rPr>
        <w:t xml:space="preserve"> </w:t>
      </w:r>
      <w:r>
        <w:rPr>
          <w:rFonts w:ascii="Georgia" w:hAnsi="Georgia"/>
          <w:color w:val="231F20"/>
          <w:w w:val="95"/>
        </w:rPr>
        <w:t>posible</w:t>
      </w:r>
      <w:r>
        <w:rPr>
          <w:rFonts w:ascii="Georgia" w:hAnsi="Georgia"/>
          <w:color w:val="231F20"/>
          <w:spacing w:val="-6"/>
          <w:w w:val="95"/>
        </w:rPr>
        <w:t xml:space="preserve"> </w:t>
      </w:r>
      <w:r>
        <w:rPr>
          <w:rFonts w:ascii="Georgia" w:hAnsi="Georgia"/>
          <w:color w:val="231F20"/>
          <w:w w:val="95"/>
        </w:rPr>
        <w:t>afirmar</w:t>
      </w:r>
      <w:r>
        <w:rPr>
          <w:rFonts w:ascii="Georgia" w:hAnsi="Georgia"/>
          <w:color w:val="231F20"/>
          <w:spacing w:val="-6"/>
          <w:w w:val="95"/>
        </w:rPr>
        <w:t xml:space="preserve"> </w:t>
      </w:r>
      <w:r>
        <w:rPr>
          <w:rFonts w:ascii="Georgia" w:hAnsi="Georgia"/>
          <w:color w:val="231F20"/>
          <w:w w:val="95"/>
        </w:rPr>
        <w:t>que</w:t>
      </w:r>
      <w:r>
        <w:rPr>
          <w:rFonts w:ascii="Georgia" w:hAnsi="Georgia"/>
          <w:color w:val="231F20"/>
          <w:spacing w:val="-6"/>
          <w:w w:val="95"/>
        </w:rPr>
        <w:t xml:space="preserve"> </w:t>
      </w:r>
      <w:r>
        <w:rPr>
          <w:rFonts w:ascii="Georgia" w:hAnsi="Georgia"/>
          <w:color w:val="231F20"/>
          <w:w w:val="95"/>
        </w:rPr>
        <w:t xml:space="preserve">la </w:t>
      </w:r>
      <w:r>
        <w:rPr>
          <w:color w:val="231F20"/>
        </w:rPr>
        <w:t>regeneración del tejido neural es posible, ya que el SNC cuenta con estirpes celulares</w:t>
      </w:r>
      <w:r>
        <w:rPr>
          <w:color w:val="231F20"/>
          <w:spacing w:val="-9"/>
        </w:rPr>
        <w:t xml:space="preserve"> </w:t>
      </w:r>
      <w:r>
        <w:rPr>
          <w:color w:val="231F20"/>
        </w:rPr>
        <w:t>capaces</w:t>
      </w:r>
      <w:r>
        <w:rPr>
          <w:color w:val="231F20"/>
          <w:spacing w:val="-9"/>
        </w:rPr>
        <w:t xml:space="preserve"> </w:t>
      </w:r>
      <w:r>
        <w:rPr>
          <w:color w:val="231F20"/>
        </w:rPr>
        <w:t>de</w:t>
      </w:r>
      <w:r>
        <w:rPr>
          <w:color w:val="231F20"/>
          <w:spacing w:val="-9"/>
        </w:rPr>
        <w:t xml:space="preserve"> </w:t>
      </w:r>
      <w:r>
        <w:rPr>
          <w:color w:val="231F20"/>
        </w:rPr>
        <w:t>promover</w:t>
      </w:r>
      <w:r>
        <w:rPr>
          <w:color w:val="231F20"/>
          <w:spacing w:val="-9"/>
        </w:rPr>
        <w:t xml:space="preserve"> </w:t>
      </w:r>
      <w:r>
        <w:rPr>
          <w:color w:val="231F20"/>
        </w:rPr>
        <w:t>la</w:t>
      </w:r>
      <w:r>
        <w:rPr>
          <w:color w:val="231F20"/>
          <w:spacing w:val="-9"/>
        </w:rPr>
        <w:t xml:space="preserve"> </w:t>
      </w:r>
      <w:r>
        <w:rPr>
          <w:color w:val="231F20"/>
        </w:rPr>
        <w:t>supervivencia</w:t>
      </w:r>
      <w:r>
        <w:rPr>
          <w:color w:val="231F20"/>
          <w:spacing w:val="-9"/>
        </w:rPr>
        <w:t xml:space="preserve"> </w:t>
      </w:r>
      <w:r>
        <w:rPr>
          <w:color w:val="231F20"/>
        </w:rPr>
        <w:t>neuronal,</w:t>
      </w:r>
      <w:r>
        <w:rPr>
          <w:color w:val="231F20"/>
          <w:spacing w:val="-9"/>
        </w:rPr>
        <w:t xml:space="preserve"> </w:t>
      </w:r>
      <w:r>
        <w:rPr>
          <w:color w:val="231F20"/>
        </w:rPr>
        <w:t>la</w:t>
      </w:r>
      <w:r>
        <w:rPr>
          <w:color w:val="231F20"/>
          <w:spacing w:val="-9"/>
        </w:rPr>
        <w:t xml:space="preserve"> </w:t>
      </w:r>
      <w:r>
        <w:rPr>
          <w:color w:val="231F20"/>
        </w:rPr>
        <w:t>neuritogénesis,</w:t>
      </w:r>
      <w:r>
        <w:rPr>
          <w:color w:val="231F20"/>
          <w:spacing w:val="-9"/>
        </w:rPr>
        <w:t xml:space="preserve"> </w:t>
      </w:r>
      <w:r>
        <w:rPr>
          <w:color w:val="231F20"/>
        </w:rPr>
        <w:t>de guiar el crecimiento axonal y de restituir a los astrocitos reactivos a su estado normal de reposo.</w:t>
      </w:r>
    </w:p>
    <w:p w14:paraId="3D352CB3" w14:textId="77777777" w:rsidR="000037A9" w:rsidRDefault="000037A9">
      <w:pPr>
        <w:pStyle w:val="BodyText"/>
        <w:spacing w:line="249" w:lineRule="auto"/>
        <w:ind w:left="850" w:right="1131" w:firstLine="226"/>
        <w:jc w:val="both"/>
      </w:pPr>
      <w:r>
        <w:rPr>
          <w:rFonts w:ascii="Georgia" w:hAnsi="Georgia"/>
          <w:color w:val="231F20"/>
          <w:w w:val="90"/>
        </w:rPr>
        <w:t xml:space="preserve">El desafío terapéutico actual, si bien es sumamente dificultoso, consiste en </w:t>
      </w:r>
      <w:r>
        <w:rPr>
          <w:color w:val="231F20"/>
        </w:rPr>
        <w:t xml:space="preserve">limitar de alguna manera la muerte celular tardía, lo que favorece </w:t>
      </w:r>
      <w:r>
        <w:rPr>
          <w:rFonts w:ascii="Georgia" w:hAnsi="Georgia"/>
          <w:i/>
          <w:color w:val="231F20"/>
        </w:rPr>
        <w:t xml:space="preserve">in situ </w:t>
      </w:r>
      <w:r>
        <w:rPr>
          <w:color w:val="231F20"/>
        </w:rPr>
        <w:t>la acción de mediadores protectores del tejido lesionado liberados como conse- cuencia del daño primario y en hacer llegar allí las moléculas producidas por diversos subtipos de neuroglia.</w:t>
      </w:r>
    </w:p>
    <w:p w14:paraId="3C009FA7" w14:textId="77777777" w:rsidR="000037A9" w:rsidRDefault="000037A9">
      <w:pPr>
        <w:spacing w:line="249" w:lineRule="auto"/>
        <w:jc w:val="both"/>
        <w:sectPr w:rsidR="000037A9" w:rsidSect="000037A9">
          <w:pgSz w:w="8230" w:h="12190"/>
          <w:pgMar w:top="880" w:right="0" w:bottom="560" w:left="0" w:header="279" w:footer="370" w:gutter="0"/>
          <w:cols w:space="708"/>
        </w:sectPr>
      </w:pPr>
    </w:p>
    <w:p w14:paraId="7EF98E39" w14:textId="77777777" w:rsidR="000037A9" w:rsidRDefault="000037A9">
      <w:pPr>
        <w:pStyle w:val="BodyText"/>
        <w:spacing w:before="5"/>
        <w:rPr>
          <w:sz w:val="22"/>
        </w:rPr>
      </w:pPr>
    </w:p>
    <w:p w14:paraId="46D228A0" w14:textId="77777777" w:rsidR="000037A9" w:rsidRDefault="000037A9">
      <w:pPr>
        <w:pStyle w:val="Heading2"/>
        <w:spacing w:before="115"/>
        <w:ind w:left="1133"/>
      </w:pPr>
      <w:r>
        <w:rPr>
          <w:color w:val="00464F"/>
          <w:spacing w:val="-2"/>
        </w:rPr>
        <w:t>Características</w:t>
      </w:r>
      <w:r>
        <w:rPr>
          <w:color w:val="00464F"/>
          <w:spacing w:val="-4"/>
        </w:rPr>
        <w:t xml:space="preserve"> </w:t>
      </w:r>
      <w:r>
        <w:rPr>
          <w:color w:val="00464F"/>
          <w:spacing w:val="-2"/>
        </w:rPr>
        <w:t>fisiopatológicas</w:t>
      </w:r>
      <w:r>
        <w:rPr>
          <w:color w:val="00464F"/>
          <w:spacing w:val="-4"/>
        </w:rPr>
        <w:t xml:space="preserve"> </w:t>
      </w:r>
      <w:r>
        <w:rPr>
          <w:color w:val="00464F"/>
          <w:spacing w:val="-2"/>
        </w:rPr>
        <w:t>propias</w:t>
      </w:r>
      <w:r>
        <w:rPr>
          <w:color w:val="00464F"/>
          <w:spacing w:val="-3"/>
        </w:rPr>
        <w:t xml:space="preserve"> </w:t>
      </w:r>
      <w:r>
        <w:rPr>
          <w:color w:val="00464F"/>
          <w:spacing w:val="-2"/>
        </w:rPr>
        <w:t>de</w:t>
      </w:r>
      <w:r>
        <w:rPr>
          <w:color w:val="00464F"/>
          <w:spacing w:val="-4"/>
        </w:rPr>
        <w:t xml:space="preserve"> </w:t>
      </w:r>
      <w:r>
        <w:rPr>
          <w:color w:val="00464F"/>
          <w:spacing w:val="-2"/>
        </w:rPr>
        <w:t>otros</w:t>
      </w:r>
      <w:r>
        <w:rPr>
          <w:color w:val="00464F"/>
          <w:spacing w:val="-4"/>
        </w:rPr>
        <w:t xml:space="preserve"> </w:t>
      </w:r>
      <w:r>
        <w:rPr>
          <w:color w:val="00464F"/>
          <w:spacing w:val="-2"/>
        </w:rPr>
        <w:t>tipos</w:t>
      </w:r>
    </w:p>
    <w:p w14:paraId="076D6F26" w14:textId="77777777" w:rsidR="000037A9" w:rsidRDefault="000037A9">
      <w:pPr>
        <w:spacing w:before="9"/>
        <w:ind w:left="1133"/>
        <w:rPr>
          <w:rFonts w:ascii="Arial" w:hAnsi="Arial"/>
          <w:b/>
        </w:rPr>
      </w:pPr>
      <w:r>
        <w:rPr>
          <w:rFonts w:ascii="Arial" w:hAnsi="Arial"/>
          <w:b/>
          <w:color w:val="00464F"/>
          <w:w w:val="95"/>
        </w:rPr>
        <w:t>de</w:t>
      </w:r>
      <w:r>
        <w:rPr>
          <w:rFonts w:ascii="Arial" w:hAnsi="Arial"/>
          <w:b/>
          <w:color w:val="00464F"/>
          <w:spacing w:val="4"/>
        </w:rPr>
        <w:t xml:space="preserve"> </w:t>
      </w:r>
      <w:r>
        <w:rPr>
          <w:rFonts w:ascii="Arial" w:hAnsi="Arial"/>
          <w:b/>
          <w:color w:val="00464F"/>
          <w:w w:val="95"/>
        </w:rPr>
        <w:t>lesión</w:t>
      </w:r>
      <w:r>
        <w:rPr>
          <w:rFonts w:ascii="Arial" w:hAnsi="Arial"/>
          <w:b/>
          <w:color w:val="00464F"/>
          <w:spacing w:val="4"/>
        </w:rPr>
        <w:t xml:space="preserve"> </w:t>
      </w:r>
      <w:r>
        <w:rPr>
          <w:rFonts w:ascii="Arial" w:hAnsi="Arial"/>
          <w:b/>
          <w:color w:val="00464F"/>
          <w:spacing w:val="-2"/>
          <w:w w:val="95"/>
        </w:rPr>
        <w:t>neurológica</w:t>
      </w:r>
    </w:p>
    <w:p w14:paraId="0C4DC34C" w14:textId="77777777" w:rsidR="000037A9" w:rsidRDefault="000037A9">
      <w:pPr>
        <w:pStyle w:val="BodyText"/>
        <w:spacing w:before="286" w:line="252" w:lineRule="auto"/>
        <w:ind w:left="1133" w:right="846"/>
        <w:jc w:val="both"/>
      </w:pPr>
      <w:r>
        <w:rPr>
          <w:color w:val="231F20"/>
        </w:rPr>
        <w:t xml:space="preserve">Si bien es cierto que el presente trabajo ha sido desarrollado siguiendo el </w:t>
      </w:r>
      <w:r>
        <w:rPr>
          <w:rFonts w:ascii="Georgia" w:hAnsi="Georgia"/>
          <w:color w:val="231F20"/>
          <w:w w:val="90"/>
        </w:rPr>
        <w:t>modelo fisiopatológico del TEC, junto con el correlato de isquemia asociada,</w:t>
      </w:r>
      <w:r>
        <w:rPr>
          <w:rFonts w:ascii="Georgia" w:hAnsi="Georgia"/>
          <w:color w:val="231F20"/>
          <w:spacing w:val="80"/>
        </w:rPr>
        <w:t xml:space="preserve"> </w:t>
      </w:r>
      <w:r>
        <w:rPr>
          <w:color w:val="231F20"/>
        </w:rPr>
        <w:t>el</w:t>
      </w:r>
      <w:r>
        <w:rPr>
          <w:color w:val="231F20"/>
          <w:spacing w:val="36"/>
        </w:rPr>
        <w:t xml:space="preserve"> </w:t>
      </w:r>
      <w:r>
        <w:rPr>
          <w:color w:val="231F20"/>
        </w:rPr>
        <w:t>detalle</w:t>
      </w:r>
      <w:r>
        <w:rPr>
          <w:color w:val="231F20"/>
          <w:spacing w:val="36"/>
        </w:rPr>
        <w:t xml:space="preserve"> </w:t>
      </w:r>
      <w:r>
        <w:rPr>
          <w:color w:val="231F20"/>
        </w:rPr>
        <w:t>de</w:t>
      </w:r>
      <w:r>
        <w:rPr>
          <w:color w:val="231F20"/>
          <w:spacing w:val="36"/>
        </w:rPr>
        <w:t xml:space="preserve"> </w:t>
      </w:r>
      <w:r>
        <w:rPr>
          <w:color w:val="231F20"/>
        </w:rPr>
        <w:t>los</w:t>
      </w:r>
      <w:r>
        <w:rPr>
          <w:color w:val="231F20"/>
          <w:spacing w:val="36"/>
        </w:rPr>
        <w:t xml:space="preserve"> </w:t>
      </w:r>
      <w:r>
        <w:rPr>
          <w:color w:val="231F20"/>
        </w:rPr>
        <w:t>procesos</w:t>
      </w:r>
      <w:r>
        <w:rPr>
          <w:color w:val="231F20"/>
          <w:spacing w:val="36"/>
        </w:rPr>
        <w:t xml:space="preserve"> </w:t>
      </w:r>
      <w:r>
        <w:rPr>
          <w:color w:val="231F20"/>
        </w:rPr>
        <w:t>desencadenados</w:t>
      </w:r>
      <w:r>
        <w:rPr>
          <w:color w:val="231F20"/>
          <w:spacing w:val="36"/>
        </w:rPr>
        <w:t xml:space="preserve"> </w:t>
      </w:r>
      <w:r>
        <w:rPr>
          <w:color w:val="231F20"/>
        </w:rPr>
        <w:t>tras</w:t>
      </w:r>
      <w:r>
        <w:rPr>
          <w:color w:val="231F20"/>
          <w:spacing w:val="36"/>
        </w:rPr>
        <w:t xml:space="preserve"> </w:t>
      </w:r>
      <w:r>
        <w:rPr>
          <w:color w:val="231F20"/>
        </w:rPr>
        <w:t>la</w:t>
      </w:r>
      <w:r>
        <w:rPr>
          <w:color w:val="231F20"/>
          <w:spacing w:val="36"/>
        </w:rPr>
        <w:t xml:space="preserve"> </w:t>
      </w:r>
      <w:r>
        <w:rPr>
          <w:color w:val="231F20"/>
        </w:rPr>
        <w:t>oclusión</w:t>
      </w:r>
      <w:r>
        <w:rPr>
          <w:color w:val="231F20"/>
          <w:spacing w:val="36"/>
        </w:rPr>
        <w:t xml:space="preserve"> </w:t>
      </w:r>
      <w:r>
        <w:rPr>
          <w:color w:val="231F20"/>
        </w:rPr>
        <w:t>vascular</w:t>
      </w:r>
      <w:r>
        <w:rPr>
          <w:color w:val="231F20"/>
          <w:spacing w:val="36"/>
        </w:rPr>
        <w:t xml:space="preserve"> </w:t>
      </w:r>
      <w:r>
        <w:rPr>
          <w:color w:val="231F20"/>
        </w:rPr>
        <w:t>aguda del accidente cerebrovascular, la irrupción de sangre en la hemorragia intra- cerebral y la ruptura aneurismática será abordado en las correspondientes secciones del presente manual.</w:t>
      </w:r>
    </w:p>
    <w:p w14:paraId="1E4A00D2" w14:textId="77777777" w:rsidR="000037A9" w:rsidRDefault="000037A9">
      <w:pPr>
        <w:pStyle w:val="BodyText"/>
        <w:spacing w:before="1"/>
      </w:pPr>
    </w:p>
    <w:p w14:paraId="180E3356" w14:textId="77777777" w:rsidR="000037A9" w:rsidRDefault="000037A9">
      <w:pPr>
        <w:pStyle w:val="Heading2"/>
        <w:ind w:left="1133"/>
        <w:rPr>
          <w:rFonts w:ascii="Arial" w:hAnsi="Arial"/>
        </w:rPr>
      </w:pPr>
      <w:r>
        <w:rPr>
          <w:rFonts w:ascii="Arial" w:hAnsi="Arial"/>
          <w:color w:val="00464F"/>
          <w:spacing w:val="-2"/>
        </w:rPr>
        <w:t>Conclusión</w:t>
      </w:r>
    </w:p>
    <w:p w14:paraId="73D422CF" w14:textId="77777777" w:rsidR="000037A9" w:rsidRDefault="000037A9">
      <w:pPr>
        <w:pStyle w:val="BodyText"/>
        <w:spacing w:before="286" w:line="249" w:lineRule="auto"/>
        <w:ind w:left="1133" w:right="845"/>
        <w:jc w:val="both"/>
      </w:pPr>
      <w:r>
        <w:rPr>
          <w:color w:val="231F20"/>
        </w:rPr>
        <w:t>Las lesiones que se producen como consecuencia del TEC son algunas de las más severas que un paciente pueda sufrir, ya que tienen una clara implicancia vital</w:t>
      </w:r>
      <w:r>
        <w:rPr>
          <w:color w:val="231F20"/>
          <w:spacing w:val="28"/>
        </w:rPr>
        <w:t xml:space="preserve"> </w:t>
      </w:r>
      <w:r>
        <w:rPr>
          <w:color w:val="231F20"/>
        </w:rPr>
        <w:t>y</w:t>
      </w:r>
      <w:r>
        <w:rPr>
          <w:color w:val="231F20"/>
          <w:spacing w:val="28"/>
        </w:rPr>
        <w:t xml:space="preserve"> </w:t>
      </w:r>
      <w:r>
        <w:rPr>
          <w:color w:val="231F20"/>
        </w:rPr>
        <w:t>en</w:t>
      </w:r>
      <w:r>
        <w:rPr>
          <w:color w:val="231F20"/>
          <w:spacing w:val="28"/>
        </w:rPr>
        <w:t xml:space="preserve"> </w:t>
      </w:r>
      <w:r>
        <w:rPr>
          <w:color w:val="231F20"/>
        </w:rPr>
        <w:t>la</w:t>
      </w:r>
      <w:r>
        <w:rPr>
          <w:color w:val="231F20"/>
          <w:spacing w:val="28"/>
        </w:rPr>
        <w:t xml:space="preserve"> </w:t>
      </w:r>
      <w:r>
        <w:rPr>
          <w:color w:val="231F20"/>
        </w:rPr>
        <w:t>calidad</w:t>
      </w:r>
      <w:r>
        <w:rPr>
          <w:color w:val="231F20"/>
          <w:spacing w:val="28"/>
        </w:rPr>
        <w:t xml:space="preserve"> </w:t>
      </w:r>
      <w:r>
        <w:rPr>
          <w:color w:val="231F20"/>
        </w:rPr>
        <w:t>de</w:t>
      </w:r>
      <w:r>
        <w:rPr>
          <w:color w:val="231F20"/>
          <w:spacing w:val="28"/>
        </w:rPr>
        <w:t xml:space="preserve"> </w:t>
      </w:r>
      <w:r>
        <w:rPr>
          <w:color w:val="231F20"/>
        </w:rPr>
        <w:t>vida</w:t>
      </w:r>
      <w:r>
        <w:rPr>
          <w:color w:val="231F20"/>
          <w:spacing w:val="28"/>
        </w:rPr>
        <w:t xml:space="preserve"> </w:t>
      </w:r>
      <w:r>
        <w:rPr>
          <w:color w:val="231F20"/>
        </w:rPr>
        <w:t>que</w:t>
      </w:r>
      <w:r>
        <w:rPr>
          <w:color w:val="231F20"/>
          <w:spacing w:val="28"/>
        </w:rPr>
        <w:t xml:space="preserve"> </w:t>
      </w:r>
      <w:r>
        <w:rPr>
          <w:color w:val="231F20"/>
        </w:rPr>
        <w:t>experimentarán</w:t>
      </w:r>
      <w:r>
        <w:rPr>
          <w:color w:val="231F20"/>
          <w:spacing w:val="27"/>
        </w:rPr>
        <w:t xml:space="preserve"> </w:t>
      </w:r>
      <w:r>
        <w:rPr>
          <w:color w:val="231F20"/>
        </w:rPr>
        <w:t>por</w:t>
      </w:r>
      <w:r>
        <w:rPr>
          <w:color w:val="231F20"/>
          <w:spacing w:val="28"/>
        </w:rPr>
        <w:t xml:space="preserve"> </w:t>
      </w:r>
      <w:r>
        <w:rPr>
          <w:color w:val="231F20"/>
        </w:rPr>
        <w:t>largo</w:t>
      </w:r>
      <w:r>
        <w:rPr>
          <w:color w:val="231F20"/>
          <w:spacing w:val="28"/>
        </w:rPr>
        <w:t xml:space="preserve"> </w:t>
      </w:r>
      <w:r>
        <w:rPr>
          <w:color w:val="231F20"/>
        </w:rPr>
        <w:t>tiempo</w:t>
      </w:r>
      <w:r>
        <w:rPr>
          <w:color w:val="231F20"/>
          <w:spacing w:val="28"/>
        </w:rPr>
        <w:t xml:space="preserve"> </w:t>
      </w:r>
      <w:r>
        <w:rPr>
          <w:color w:val="231F20"/>
        </w:rPr>
        <w:t>los</w:t>
      </w:r>
      <w:r>
        <w:rPr>
          <w:color w:val="231F20"/>
          <w:spacing w:val="28"/>
        </w:rPr>
        <w:t xml:space="preserve"> </w:t>
      </w:r>
      <w:r>
        <w:rPr>
          <w:color w:val="231F20"/>
        </w:rPr>
        <w:t>que lo sobrevivan. Afortunadamente, el cerebro responde a las diferentes lesiones en un número limitado de formas, lo que facilita tanto su comprensión como su tratamiento. Las principales características de la lesión traumática pueden agruparse en cinco categorías:</w:t>
      </w:r>
    </w:p>
    <w:p w14:paraId="2C4864B9" w14:textId="77777777" w:rsidR="000037A9" w:rsidRDefault="000037A9" w:rsidP="000037A9">
      <w:pPr>
        <w:pStyle w:val="ListParagraph"/>
        <w:widowControl w:val="0"/>
        <w:numPr>
          <w:ilvl w:val="1"/>
          <w:numId w:val="131"/>
        </w:numPr>
        <w:tabs>
          <w:tab w:val="left" w:pos="1438"/>
        </w:tabs>
        <w:autoSpaceDE w:val="0"/>
        <w:autoSpaceDN w:val="0"/>
        <w:spacing w:before="5" w:after="0" w:line="240" w:lineRule="auto"/>
        <w:ind w:hanging="305"/>
        <w:contextualSpacing w:val="0"/>
        <w:jc w:val="both"/>
        <w:rPr>
          <w:rFonts w:ascii="Georgia" w:hAnsi="Georgia"/>
          <w:color w:val="231F20"/>
          <w:sz w:val="20"/>
        </w:rPr>
      </w:pPr>
      <w:r>
        <w:rPr>
          <w:color w:val="231F20"/>
          <w:w w:val="105"/>
          <w:sz w:val="20"/>
        </w:rPr>
        <w:t>Daño</w:t>
      </w:r>
      <w:r>
        <w:rPr>
          <w:color w:val="231F20"/>
          <w:spacing w:val="-11"/>
          <w:w w:val="105"/>
          <w:sz w:val="20"/>
        </w:rPr>
        <w:t xml:space="preserve"> </w:t>
      </w:r>
      <w:r>
        <w:rPr>
          <w:color w:val="231F20"/>
          <w:spacing w:val="-2"/>
          <w:w w:val="105"/>
          <w:sz w:val="20"/>
        </w:rPr>
        <w:t>primario</w:t>
      </w:r>
    </w:p>
    <w:p w14:paraId="704CDB0E" w14:textId="77777777" w:rsidR="000037A9" w:rsidRDefault="000037A9" w:rsidP="000037A9">
      <w:pPr>
        <w:pStyle w:val="ListParagraph"/>
        <w:widowControl w:val="0"/>
        <w:numPr>
          <w:ilvl w:val="1"/>
          <w:numId w:val="131"/>
        </w:numPr>
        <w:tabs>
          <w:tab w:val="left" w:pos="1438"/>
        </w:tabs>
        <w:autoSpaceDE w:val="0"/>
        <w:autoSpaceDN w:val="0"/>
        <w:spacing w:before="10" w:after="0" w:line="240" w:lineRule="auto"/>
        <w:ind w:hanging="305"/>
        <w:contextualSpacing w:val="0"/>
        <w:jc w:val="both"/>
        <w:rPr>
          <w:rFonts w:ascii="Georgia" w:hAnsi="Georgia"/>
          <w:color w:val="231F20"/>
          <w:sz w:val="20"/>
        </w:rPr>
      </w:pPr>
      <w:r>
        <w:rPr>
          <w:color w:val="231F20"/>
          <w:sz w:val="20"/>
        </w:rPr>
        <w:t>Daño</w:t>
      </w:r>
      <w:r>
        <w:rPr>
          <w:color w:val="231F20"/>
          <w:spacing w:val="13"/>
          <w:sz w:val="20"/>
        </w:rPr>
        <w:t xml:space="preserve"> </w:t>
      </w:r>
      <w:r>
        <w:rPr>
          <w:color w:val="231F20"/>
          <w:spacing w:val="-2"/>
          <w:sz w:val="20"/>
        </w:rPr>
        <w:t>secundario</w:t>
      </w:r>
    </w:p>
    <w:p w14:paraId="4F7C9DB9" w14:textId="77777777" w:rsidR="000037A9" w:rsidRDefault="000037A9" w:rsidP="000037A9">
      <w:pPr>
        <w:pStyle w:val="ListParagraph"/>
        <w:widowControl w:val="0"/>
        <w:numPr>
          <w:ilvl w:val="1"/>
          <w:numId w:val="131"/>
        </w:numPr>
        <w:tabs>
          <w:tab w:val="left" w:pos="1438"/>
        </w:tabs>
        <w:autoSpaceDE w:val="0"/>
        <w:autoSpaceDN w:val="0"/>
        <w:spacing w:before="13" w:after="0" w:line="240" w:lineRule="auto"/>
        <w:ind w:hanging="305"/>
        <w:contextualSpacing w:val="0"/>
        <w:rPr>
          <w:rFonts w:ascii="Georgia" w:hAnsi="Georgia"/>
          <w:color w:val="231F20"/>
          <w:sz w:val="20"/>
        </w:rPr>
      </w:pPr>
      <w:r>
        <w:rPr>
          <w:rFonts w:ascii="Georgia" w:hAnsi="Georgia"/>
          <w:color w:val="231F20"/>
          <w:spacing w:val="-2"/>
          <w:w w:val="90"/>
          <w:sz w:val="20"/>
        </w:rPr>
        <w:t>Respuesta</w:t>
      </w:r>
      <w:r>
        <w:rPr>
          <w:rFonts w:ascii="Georgia" w:hAnsi="Georgia"/>
          <w:color w:val="231F20"/>
          <w:spacing w:val="4"/>
          <w:sz w:val="20"/>
        </w:rPr>
        <w:t xml:space="preserve"> </w:t>
      </w:r>
      <w:r>
        <w:rPr>
          <w:rFonts w:ascii="Georgia" w:hAnsi="Georgia"/>
          <w:color w:val="231F20"/>
          <w:spacing w:val="-2"/>
          <w:w w:val="95"/>
          <w:sz w:val="20"/>
        </w:rPr>
        <w:t>inflamatoria</w:t>
      </w:r>
    </w:p>
    <w:p w14:paraId="7ABBA2F0" w14:textId="77777777" w:rsidR="000037A9" w:rsidRDefault="000037A9" w:rsidP="000037A9">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Respuesta</w:t>
      </w:r>
      <w:r>
        <w:rPr>
          <w:color w:val="231F20"/>
          <w:spacing w:val="-12"/>
          <w:sz w:val="20"/>
        </w:rPr>
        <w:t xml:space="preserve"> </w:t>
      </w:r>
      <w:r>
        <w:rPr>
          <w:color w:val="231F20"/>
          <w:spacing w:val="-2"/>
          <w:sz w:val="20"/>
        </w:rPr>
        <w:t>inmunológica</w:t>
      </w:r>
    </w:p>
    <w:p w14:paraId="0B66BE23" w14:textId="77777777" w:rsidR="000037A9" w:rsidRDefault="000037A9" w:rsidP="000037A9">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Reparación</w:t>
      </w:r>
      <w:r>
        <w:rPr>
          <w:color w:val="231F20"/>
          <w:spacing w:val="3"/>
          <w:sz w:val="20"/>
        </w:rPr>
        <w:t xml:space="preserve"> </w:t>
      </w:r>
      <w:r>
        <w:rPr>
          <w:color w:val="231F20"/>
          <w:sz w:val="20"/>
        </w:rPr>
        <w:t>y</w:t>
      </w:r>
      <w:r>
        <w:rPr>
          <w:color w:val="231F20"/>
          <w:spacing w:val="2"/>
          <w:sz w:val="20"/>
        </w:rPr>
        <w:t xml:space="preserve"> </w:t>
      </w:r>
      <w:r>
        <w:rPr>
          <w:color w:val="231F20"/>
          <w:spacing w:val="-2"/>
          <w:sz w:val="20"/>
        </w:rPr>
        <w:t>regeneración.</w:t>
      </w:r>
    </w:p>
    <w:p w14:paraId="7F98FC62" w14:textId="77777777" w:rsidR="000037A9" w:rsidRDefault="000037A9">
      <w:pPr>
        <w:pStyle w:val="BodyText"/>
        <w:spacing w:before="8"/>
        <w:rPr>
          <w:sz w:val="21"/>
        </w:rPr>
      </w:pPr>
    </w:p>
    <w:p w14:paraId="2B173A3B" w14:textId="77777777" w:rsidR="000037A9" w:rsidRDefault="000037A9">
      <w:pPr>
        <w:pStyle w:val="BodyText"/>
        <w:spacing w:line="252" w:lineRule="auto"/>
        <w:ind w:left="1133" w:right="847"/>
        <w:jc w:val="both"/>
      </w:pPr>
      <w:r>
        <w:rPr>
          <w:color w:val="231F20"/>
        </w:rPr>
        <w:t xml:space="preserve">Las razones que condicionan la desfavorable historia natural de la lesión neu- rológica aguda abandonada a su propia evolución incluyen el concepto de vulnerabilidad del tejido neural lesionado en relación con su exposición con- comitante a otros factores que agravan el curso del daño secundario y que, considerados en forma aislada y fuera de las categorías señaladas de lesión </w:t>
      </w:r>
      <w:r>
        <w:rPr>
          <w:rFonts w:ascii="Georgia" w:hAnsi="Georgia"/>
          <w:color w:val="231F20"/>
          <w:w w:val="95"/>
        </w:rPr>
        <w:t>neurológica</w:t>
      </w:r>
      <w:r>
        <w:rPr>
          <w:rFonts w:ascii="Georgia" w:hAnsi="Georgia"/>
          <w:color w:val="231F20"/>
          <w:spacing w:val="-8"/>
          <w:w w:val="95"/>
        </w:rPr>
        <w:t xml:space="preserve"> </w:t>
      </w:r>
      <w:r>
        <w:rPr>
          <w:rFonts w:ascii="Georgia" w:hAnsi="Georgia"/>
          <w:color w:val="231F20"/>
          <w:w w:val="95"/>
        </w:rPr>
        <w:t>aguda,</w:t>
      </w:r>
      <w:r>
        <w:rPr>
          <w:rFonts w:ascii="Georgia" w:hAnsi="Georgia"/>
          <w:color w:val="231F20"/>
          <w:spacing w:val="-8"/>
          <w:w w:val="95"/>
        </w:rPr>
        <w:t xml:space="preserve"> </w:t>
      </w:r>
      <w:r>
        <w:rPr>
          <w:rFonts w:ascii="Georgia" w:hAnsi="Georgia"/>
          <w:color w:val="231F20"/>
          <w:w w:val="95"/>
        </w:rPr>
        <w:t>no</w:t>
      </w:r>
      <w:r>
        <w:rPr>
          <w:rFonts w:ascii="Georgia" w:hAnsi="Georgia"/>
          <w:color w:val="231F20"/>
          <w:spacing w:val="-8"/>
          <w:w w:val="95"/>
        </w:rPr>
        <w:t xml:space="preserve"> </w:t>
      </w:r>
      <w:r>
        <w:rPr>
          <w:rFonts w:ascii="Georgia" w:hAnsi="Georgia"/>
          <w:color w:val="231F20"/>
          <w:w w:val="95"/>
        </w:rPr>
        <w:t>generarían</w:t>
      </w:r>
      <w:r>
        <w:rPr>
          <w:rFonts w:ascii="Georgia" w:hAnsi="Georgia"/>
          <w:color w:val="231F20"/>
          <w:spacing w:val="-8"/>
          <w:w w:val="95"/>
        </w:rPr>
        <w:t xml:space="preserve"> </w:t>
      </w:r>
      <w:r>
        <w:rPr>
          <w:rFonts w:ascii="Georgia" w:hAnsi="Georgia"/>
          <w:color w:val="231F20"/>
          <w:w w:val="95"/>
        </w:rPr>
        <w:t>la</w:t>
      </w:r>
      <w:r>
        <w:rPr>
          <w:rFonts w:ascii="Georgia" w:hAnsi="Georgia"/>
          <w:color w:val="231F20"/>
          <w:spacing w:val="-8"/>
          <w:w w:val="95"/>
        </w:rPr>
        <w:t xml:space="preserve"> </w:t>
      </w:r>
      <w:r>
        <w:rPr>
          <w:rFonts w:ascii="Georgia" w:hAnsi="Georgia"/>
          <w:color w:val="231F20"/>
          <w:w w:val="95"/>
        </w:rPr>
        <w:t>magnitud</w:t>
      </w:r>
      <w:r>
        <w:rPr>
          <w:rFonts w:ascii="Georgia" w:hAnsi="Georgia"/>
          <w:color w:val="231F20"/>
          <w:spacing w:val="-8"/>
          <w:w w:val="95"/>
        </w:rPr>
        <w:t xml:space="preserve"> </w:t>
      </w:r>
      <w:r>
        <w:rPr>
          <w:rFonts w:ascii="Georgia" w:hAnsi="Georgia"/>
          <w:color w:val="231F20"/>
          <w:w w:val="95"/>
        </w:rPr>
        <w:t>de</w:t>
      </w:r>
      <w:r>
        <w:rPr>
          <w:rFonts w:ascii="Georgia" w:hAnsi="Georgia"/>
          <w:color w:val="231F20"/>
          <w:spacing w:val="-8"/>
          <w:w w:val="95"/>
        </w:rPr>
        <w:t xml:space="preserve"> </w:t>
      </w:r>
      <w:r>
        <w:rPr>
          <w:rFonts w:ascii="Georgia" w:hAnsi="Georgia"/>
          <w:color w:val="231F20"/>
          <w:w w:val="95"/>
        </w:rPr>
        <w:t>la</w:t>
      </w:r>
      <w:r>
        <w:rPr>
          <w:rFonts w:ascii="Georgia" w:hAnsi="Georgia"/>
          <w:color w:val="231F20"/>
          <w:spacing w:val="-8"/>
          <w:w w:val="95"/>
        </w:rPr>
        <w:t xml:space="preserve"> </w:t>
      </w:r>
      <w:r>
        <w:rPr>
          <w:rFonts w:ascii="Georgia" w:hAnsi="Georgia"/>
          <w:color w:val="231F20"/>
          <w:w w:val="95"/>
        </w:rPr>
        <w:t>lesión</w:t>
      </w:r>
      <w:r>
        <w:rPr>
          <w:rFonts w:ascii="Georgia" w:hAnsi="Georgia"/>
          <w:color w:val="231F20"/>
          <w:spacing w:val="-8"/>
          <w:w w:val="95"/>
        </w:rPr>
        <w:t xml:space="preserve"> </w:t>
      </w:r>
      <w:r>
        <w:rPr>
          <w:rFonts w:ascii="Georgia" w:hAnsi="Georgia"/>
          <w:color w:val="231F20"/>
          <w:w w:val="95"/>
        </w:rPr>
        <w:t>que</w:t>
      </w:r>
      <w:r>
        <w:rPr>
          <w:rFonts w:ascii="Georgia" w:hAnsi="Georgia"/>
          <w:color w:val="231F20"/>
          <w:spacing w:val="-8"/>
          <w:w w:val="95"/>
        </w:rPr>
        <w:t xml:space="preserve"> </w:t>
      </w:r>
      <w:r>
        <w:rPr>
          <w:rFonts w:ascii="Georgia" w:hAnsi="Georgia"/>
          <w:color w:val="231F20"/>
          <w:w w:val="95"/>
        </w:rPr>
        <w:t>en</w:t>
      </w:r>
      <w:r>
        <w:rPr>
          <w:rFonts w:ascii="Georgia" w:hAnsi="Georgia"/>
          <w:color w:val="231F20"/>
          <w:spacing w:val="-8"/>
          <w:w w:val="95"/>
        </w:rPr>
        <w:t xml:space="preserve"> </w:t>
      </w:r>
      <w:r>
        <w:rPr>
          <w:rFonts w:ascii="Georgia" w:hAnsi="Georgia"/>
          <w:color w:val="231F20"/>
          <w:w w:val="95"/>
        </w:rPr>
        <w:t xml:space="preserve">definitiva </w:t>
      </w:r>
      <w:r>
        <w:rPr>
          <w:color w:val="231F20"/>
        </w:rPr>
        <w:t>provocan. Esos factores a tener en cuenta y a evitar son:</w:t>
      </w:r>
    </w:p>
    <w:p w14:paraId="3521C260" w14:textId="77777777" w:rsidR="000037A9" w:rsidRDefault="000037A9" w:rsidP="000037A9">
      <w:pPr>
        <w:pStyle w:val="ListParagraph"/>
        <w:widowControl w:val="0"/>
        <w:numPr>
          <w:ilvl w:val="1"/>
          <w:numId w:val="131"/>
        </w:numPr>
        <w:tabs>
          <w:tab w:val="left" w:pos="1438"/>
        </w:tabs>
        <w:autoSpaceDE w:val="0"/>
        <w:autoSpaceDN w:val="0"/>
        <w:spacing w:after="0" w:line="223" w:lineRule="exact"/>
        <w:ind w:hanging="305"/>
        <w:contextualSpacing w:val="0"/>
        <w:jc w:val="both"/>
        <w:rPr>
          <w:rFonts w:ascii="Georgia" w:hAnsi="Georgia"/>
          <w:color w:val="231F20"/>
          <w:sz w:val="20"/>
        </w:rPr>
      </w:pPr>
      <w:r>
        <w:rPr>
          <w:rFonts w:ascii="Georgia" w:hAnsi="Georgia"/>
          <w:i/>
          <w:color w:val="231F20"/>
          <w:w w:val="90"/>
          <w:sz w:val="20"/>
        </w:rPr>
        <w:t>Sistémicos:</w:t>
      </w:r>
      <w:r>
        <w:rPr>
          <w:rFonts w:ascii="Georgia" w:hAnsi="Georgia"/>
          <w:i/>
          <w:color w:val="231F20"/>
          <w:spacing w:val="25"/>
          <w:sz w:val="20"/>
        </w:rPr>
        <w:t xml:space="preserve"> </w:t>
      </w:r>
      <w:r>
        <w:rPr>
          <w:color w:val="231F20"/>
          <w:w w:val="90"/>
          <w:sz w:val="20"/>
        </w:rPr>
        <w:t>hipotensión</w:t>
      </w:r>
      <w:r>
        <w:rPr>
          <w:color w:val="231F20"/>
          <w:spacing w:val="22"/>
          <w:sz w:val="20"/>
        </w:rPr>
        <w:t xml:space="preserve"> </w:t>
      </w:r>
      <w:r>
        <w:rPr>
          <w:color w:val="231F20"/>
          <w:w w:val="90"/>
          <w:sz w:val="20"/>
        </w:rPr>
        <w:t>arterial,</w:t>
      </w:r>
      <w:r>
        <w:rPr>
          <w:color w:val="231F20"/>
          <w:spacing w:val="25"/>
          <w:sz w:val="20"/>
        </w:rPr>
        <w:t xml:space="preserve"> </w:t>
      </w:r>
      <w:r>
        <w:rPr>
          <w:color w:val="231F20"/>
          <w:w w:val="90"/>
          <w:sz w:val="20"/>
        </w:rPr>
        <w:t>hipoxemia,</w:t>
      </w:r>
      <w:r>
        <w:rPr>
          <w:color w:val="231F20"/>
          <w:spacing w:val="24"/>
          <w:sz w:val="20"/>
        </w:rPr>
        <w:t xml:space="preserve"> </w:t>
      </w:r>
      <w:r>
        <w:rPr>
          <w:color w:val="231F20"/>
          <w:w w:val="90"/>
          <w:sz w:val="20"/>
        </w:rPr>
        <w:t>anemia,</w:t>
      </w:r>
      <w:r>
        <w:rPr>
          <w:color w:val="231F20"/>
          <w:spacing w:val="25"/>
          <w:sz w:val="20"/>
        </w:rPr>
        <w:t xml:space="preserve"> </w:t>
      </w:r>
      <w:r>
        <w:rPr>
          <w:color w:val="231F20"/>
          <w:spacing w:val="-2"/>
          <w:w w:val="90"/>
          <w:sz w:val="20"/>
        </w:rPr>
        <w:t>hipertermia</w:t>
      </w:r>
    </w:p>
    <w:p w14:paraId="6B2AA7A7" w14:textId="77777777" w:rsidR="000037A9" w:rsidRDefault="000037A9" w:rsidP="000037A9">
      <w:pPr>
        <w:pStyle w:val="ListParagraph"/>
        <w:widowControl w:val="0"/>
        <w:numPr>
          <w:ilvl w:val="1"/>
          <w:numId w:val="131"/>
        </w:numPr>
        <w:tabs>
          <w:tab w:val="left" w:pos="1438"/>
        </w:tabs>
        <w:autoSpaceDE w:val="0"/>
        <w:autoSpaceDN w:val="0"/>
        <w:spacing w:before="10" w:after="0" w:line="249" w:lineRule="auto"/>
        <w:ind w:right="848"/>
        <w:contextualSpacing w:val="0"/>
        <w:jc w:val="both"/>
        <w:rPr>
          <w:rFonts w:ascii="Georgia" w:hAnsi="Georgia"/>
          <w:color w:val="231F20"/>
          <w:sz w:val="20"/>
        </w:rPr>
      </w:pPr>
      <w:r>
        <w:rPr>
          <w:rFonts w:ascii="Georgia" w:hAnsi="Georgia"/>
          <w:i/>
          <w:color w:val="231F20"/>
          <w:w w:val="95"/>
          <w:sz w:val="20"/>
        </w:rPr>
        <w:t>Intracraneales:</w:t>
      </w:r>
      <w:r>
        <w:rPr>
          <w:rFonts w:ascii="Georgia" w:hAnsi="Georgia"/>
          <w:i/>
          <w:color w:val="231F20"/>
          <w:spacing w:val="-4"/>
          <w:w w:val="95"/>
          <w:sz w:val="20"/>
        </w:rPr>
        <w:t xml:space="preserve"> </w:t>
      </w:r>
      <w:r>
        <w:rPr>
          <w:color w:val="231F20"/>
          <w:w w:val="95"/>
          <w:sz w:val="20"/>
        </w:rPr>
        <w:t>hipertensión</w:t>
      </w:r>
      <w:r>
        <w:rPr>
          <w:color w:val="231F20"/>
          <w:spacing w:val="-5"/>
          <w:w w:val="95"/>
          <w:sz w:val="20"/>
        </w:rPr>
        <w:t xml:space="preserve"> </w:t>
      </w:r>
      <w:r>
        <w:rPr>
          <w:color w:val="231F20"/>
          <w:w w:val="95"/>
          <w:sz w:val="20"/>
        </w:rPr>
        <w:t>endocraneal</w:t>
      </w:r>
      <w:r>
        <w:rPr>
          <w:color w:val="231F20"/>
          <w:spacing w:val="-5"/>
          <w:w w:val="95"/>
          <w:sz w:val="20"/>
        </w:rPr>
        <w:t xml:space="preserve"> </w:t>
      </w:r>
      <w:r>
        <w:rPr>
          <w:color w:val="231F20"/>
          <w:w w:val="95"/>
          <w:sz w:val="20"/>
        </w:rPr>
        <w:t>y</w:t>
      </w:r>
      <w:r>
        <w:rPr>
          <w:color w:val="231F20"/>
          <w:spacing w:val="-5"/>
          <w:w w:val="95"/>
          <w:sz w:val="20"/>
        </w:rPr>
        <w:t xml:space="preserve"> </w:t>
      </w:r>
      <w:r>
        <w:rPr>
          <w:color w:val="231F20"/>
          <w:w w:val="95"/>
          <w:sz w:val="20"/>
        </w:rPr>
        <w:t>edema</w:t>
      </w:r>
      <w:r>
        <w:rPr>
          <w:color w:val="231F20"/>
          <w:spacing w:val="-5"/>
          <w:w w:val="95"/>
          <w:sz w:val="20"/>
        </w:rPr>
        <w:t xml:space="preserve"> </w:t>
      </w:r>
      <w:r>
        <w:rPr>
          <w:color w:val="231F20"/>
          <w:w w:val="95"/>
          <w:sz w:val="20"/>
        </w:rPr>
        <w:t>cerebral</w:t>
      </w:r>
      <w:r>
        <w:rPr>
          <w:color w:val="231F20"/>
          <w:spacing w:val="-5"/>
          <w:w w:val="95"/>
          <w:sz w:val="20"/>
        </w:rPr>
        <w:t xml:space="preserve"> </w:t>
      </w:r>
      <w:r>
        <w:rPr>
          <w:color w:val="231F20"/>
          <w:w w:val="95"/>
          <w:sz w:val="20"/>
        </w:rPr>
        <w:t>de</w:t>
      </w:r>
      <w:r>
        <w:rPr>
          <w:color w:val="231F20"/>
          <w:spacing w:val="-5"/>
          <w:w w:val="95"/>
          <w:sz w:val="20"/>
        </w:rPr>
        <w:t xml:space="preserve"> </w:t>
      </w:r>
      <w:r>
        <w:rPr>
          <w:color w:val="231F20"/>
          <w:w w:val="95"/>
          <w:sz w:val="20"/>
        </w:rPr>
        <w:t>cualquier</w:t>
      </w:r>
      <w:r>
        <w:rPr>
          <w:color w:val="231F20"/>
          <w:spacing w:val="-5"/>
          <w:w w:val="95"/>
          <w:sz w:val="20"/>
        </w:rPr>
        <w:t xml:space="preserve"> </w:t>
      </w:r>
      <w:r>
        <w:rPr>
          <w:color w:val="231F20"/>
          <w:w w:val="95"/>
          <w:sz w:val="20"/>
        </w:rPr>
        <w:t xml:space="preserve">ori- </w:t>
      </w:r>
      <w:r>
        <w:rPr>
          <w:color w:val="231F20"/>
          <w:sz w:val="20"/>
        </w:rPr>
        <w:t>gen, infecciones, convulsiones.</w:t>
      </w:r>
    </w:p>
    <w:p w14:paraId="5E6E9625" w14:textId="77777777" w:rsidR="000037A9" w:rsidRDefault="000037A9">
      <w:pPr>
        <w:pStyle w:val="BodyText"/>
        <w:spacing w:before="11"/>
      </w:pPr>
    </w:p>
    <w:p w14:paraId="5382F99C" w14:textId="77777777" w:rsidR="000037A9" w:rsidRDefault="000037A9">
      <w:pPr>
        <w:pStyle w:val="BodyText"/>
        <w:spacing w:line="249" w:lineRule="auto"/>
        <w:ind w:left="1133" w:right="845"/>
        <w:jc w:val="both"/>
      </w:pPr>
      <w:r>
        <w:rPr>
          <w:color w:val="231F20"/>
        </w:rPr>
        <w:t>Los esquemas conceptuales de trabajo desde la perspectiva del neurointensi- vismo, en lo que respecta a la preservación del tejido potencialmente salvable sometido</w:t>
      </w:r>
      <w:r>
        <w:rPr>
          <w:color w:val="231F20"/>
          <w:spacing w:val="-3"/>
        </w:rPr>
        <w:t xml:space="preserve"> </w:t>
      </w:r>
      <w:r>
        <w:rPr>
          <w:color w:val="231F20"/>
        </w:rPr>
        <w:t>a</w:t>
      </w:r>
      <w:r>
        <w:rPr>
          <w:color w:val="231F20"/>
          <w:spacing w:val="-2"/>
        </w:rPr>
        <w:t xml:space="preserve"> </w:t>
      </w:r>
      <w:r>
        <w:rPr>
          <w:color w:val="231F20"/>
        </w:rPr>
        <w:t>los</w:t>
      </w:r>
      <w:r>
        <w:rPr>
          <w:color w:val="231F20"/>
          <w:spacing w:val="-2"/>
        </w:rPr>
        <w:t xml:space="preserve"> </w:t>
      </w:r>
      <w:r>
        <w:rPr>
          <w:color w:val="231F20"/>
        </w:rPr>
        <w:t>mecanismos</w:t>
      </w:r>
      <w:r>
        <w:rPr>
          <w:color w:val="231F20"/>
          <w:spacing w:val="-2"/>
        </w:rPr>
        <w:t xml:space="preserve"> </w:t>
      </w:r>
      <w:r>
        <w:rPr>
          <w:color w:val="231F20"/>
        </w:rPr>
        <w:t>propios</w:t>
      </w:r>
      <w:r>
        <w:rPr>
          <w:color w:val="231F20"/>
          <w:spacing w:val="-2"/>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lesión</w:t>
      </w:r>
      <w:r>
        <w:rPr>
          <w:color w:val="231F20"/>
          <w:spacing w:val="-2"/>
        </w:rPr>
        <w:t xml:space="preserve"> </w:t>
      </w:r>
      <w:r>
        <w:rPr>
          <w:color w:val="231F20"/>
        </w:rPr>
        <w:t>neurológica</w:t>
      </w:r>
      <w:r>
        <w:rPr>
          <w:color w:val="231F20"/>
          <w:spacing w:val="-3"/>
        </w:rPr>
        <w:t xml:space="preserve"> </w:t>
      </w:r>
      <w:r>
        <w:rPr>
          <w:color w:val="231F20"/>
        </w:rPr>
        <w:t>aguda</w:t>
      </w:r>
      <w:r>
        <w:rPr>
          <w:color w:val="231F20"/>
          <w:spacing w:val="-2"/>
        </w:rPr>
        <w:t xml:space="preserve"> </w:t>
      </w:r>
      <w:r>
        <w:rPr>
          <w:color w:val="231F20"/>
        </w:rPr>
        <w:t>y</w:t>
      </w:r>
      <w:r>
        <w:rPr>
          <w:color w:val="231F20"/>
          <w:spacing w:val="-3"/>
        </w:rPr>
        <w:t xml:space="preserve"> </w:t>
      </w:r>
      <w:r>
        <w:rPr>
          <w:color w:val="231F20"/>
        </w:rPr>
        <w:t>expuesto a factores agravantes del daño secundario, han permitido que el pronóstico vital y funcional de este tipo de pacientes haya mejorado considerablemente.</w:t>
      </w:r>
    </w:p>
    <w:p w14:paraId="62AEAC4A" w14:textId="77777777" w:rsidR="000037A9" w:rsidRDefault="000037A9">
      <w:pPr>
        <w:spacing w:line="249" w:lineRule="auto"/>
        <w:jc w:val="both"/>
        <w:sectPr w:rsidR="000037A9" w:rsidSect="000037A9">
          <w:pgSz w:w="8230" w:h="12190"/>
          <w:pgMar w:top="880" w:right="0" w:bottom="560" w:left="0" w:header="274" w:footer="370" w:gutter="0"/>
          <w:cols w:space="708"/>
        </w:sectPr>
      </w:pPr>
    </w:p>
    <w:p w14:paraId="62146BD2" w14:textId="77777777" w:rsidR="000037A9" w:rsidRDefault="000037A9">
      <w:pPr>
        <w:pStyle w:val="BodyText"/>
        <w:spacing w:before="5"/>
        <w:rPr>
          <w:sz w:val="22"/>
        </w:rPr>
      </w:pPr>
    </w:p>
    <w:p w14:paraId="4479486E" w14:textId="77777777" w:rsidR="000037A9" w:rsidRDefault="000037A9">
      <w:pPr>
        <w:pStyle w:val="BodyText"/>
        <w:spacing w:before="93" w:line="249" w:lineRule="auto"/>
        <w:ind w:left="850" w:right="1134"/>
        <w:jc w:val="both"/>
      </w:pPr>
      <w:r>
        <w:rPr>
          <w:color w:val="231F20"/>
        </w:rPr>
        <w:t>Dicha mejoría no ha hecho más que señalar que la inspiradora perspectiva de William Osler sigue teniendo vigencia, en cuanto a la necesidad de mantener equilibrada una adecuada lectura y la cuidadosa atención de los pacientes.</w:t>
      </w:r>
    </w:p>
    <w:p w14:paraId="7BDC8870" w14:textId="77777777" w:rsidR="000037A9" w:rsidRDefault="000037A9">
      <w:pPr>
        <w:pStyle w:val="BodyText"/>
        <w:spacing w:before="9"/>
      </w:pPr>
    </w:p>
    <w:p w14:paraId="566B20C7" w14:textId="77777777" w:rsidR="000037A9" w:rsidRDefault="000037A9">
      <w:pPr>
        <w:pStyle w:val="Heading2"/>
        <w:ind w:left="850"/>
        <w:rPr>
          <w:rFonts w:ascii="Arial" w:hAnsi="Arial"/>
        </w:rPr>
      </w:pPr>
      <w:r>
        <w:rPr>
          <w:rFonts w:ascii="Arial" w:hAnsi="Arial"/>
          <w:color w:val="00464F"/>
          <w:spacing w:val="-2"/>
        </w:rPr>
        <w:t>Bibliografía</w:t>
      </w:r>
    </w:p>
    <w:p w14:paraId="66D5684E" w14:textId="77777777" w:rsidR="000037A9" w:rsidRDefault="000037A9" w:rsidP="000037A9">
      <w:pPr>
        <w:pStyle w:val="ListParagraph"/>
        <w:widowControl w:val="0"/>
        <w:numPr>
          <w:ilvl w:val="0"/>
          <w:numId w:val="131"/>
        </w:numPr>
        <w:tabs>
          <w:tab w:val="left" w:pos="1154"/>
        </w:tabs>
        <w:autoSpaceDE w:val="0"/>
        <w:autoSpaceDN w:val="0"/>
        <w:spacing w:before="281" w:after="0" w:line="249" w:lineRule="auto"/>
        <w:ind w:right="1129"/>
        <w:contextualSpacing w:val="0"/>
        <w:jc w:val="both"/>
        <w:rPr>
          <w:rFonts w:ascii="Georgia" w:hAnsi="Georgia"/>
          <w:color w:val="231F20"/>
          <w:sz w:val="18"/>
        </w:rPr>
      </w:pPr>
      <w:r>
        <w:rPr>
          <w:color w:val="231F20"/>
          <w:sz w:val="18"/>
        </w:rPr>
        <w:t>Loane</w:t>
      </w:r>
      <w:r>
        <w:rPr>
          <w:color w:val="231F20"/>
          <w:spacing w:val="-6"/>
          <w:sz w:val="18"/>
        </w:rPr>
        <w:t xml:space="preserve"> </w:t>
      </w:r>
      <w:r>
        <w:rPr>
          <w:color w:val="231F20"/>
          <w:sz w:val="18"/>
        </w:rPr>
        <w:t>DJ,</w:t>
      </w:r>
      <w:r>
        <w:rPr>
          <w:color w:val="231F20"/>
          <w:spacing w:val="-6"/>
          <w:sz w:val="18"/>
        </w:rPr>
        <w:t xml:space="preserve"> </w:t>
      </w:r>
      <w:r>
        <w:rPr>
          <w:color w:val="231F20"/>
          <w:sz w:val="18"/>
        </w:rPr>
        <w:t>Kumar</w:t>
      </w:r>
      <w:r>
        <w:rPr>
          <w:color w:val="231F20"/>
          <w:spacing w:val="-6"/>
          <w:sz w:val="18"/>
        </w:rPr>
        <w:t xml:space="preserve"> </w:t>
      </w:r>
      <w:r>
        <w:rPr>
          <w:color w:val="231F20"/>
          <w:sz w:val="18"/>
        </w:rPr>
        <w:t>A,</w:t>
      </w:r>
      <w:r>
        <w:rPr>
          <w:color w:val="231F20"/>
          <w:spacing w:val="-6"/>
          <w:sz w:val="18"/>
        </w:rPr>
        <w:t xml:space="preserve"> </w:t>
      </w:r>
      <w:r>
        <w:rPr>
          <w:color w:val="231F20"/>
          <w:sz w:val="18"/>
        </w:rPr>
        <w:t>Stoica</w:t>
      </w:r>
      <w:r>
        <w:rPr>
          <w:color w:val="231F20"/>
          <w:spacing w:val="-6"/>
          <w:sz w:val="18"/>
        </w:rPr>
        <w:t xml:space="preserve"> </w:t>
      </w:r>
      <w:r>
        <w:rPr>
          <w:color w:val="231F20"/>
          <w:sz w:val="18"/>
        </w:rPr>
        <w:t>BA,</w:t>
      </w:r>
      <w:r>
        <w:rPr>
          <w:color w:val="231F20"/>
          <w:spacing w:val="-7"/>
          <w:sz w:val="18"/>
        </w:rPr>
        <w:t xml:space="preserve"> </w:t>
      </w:r>
      <w:r>
        <w:rPr>
          <w:rFonts w:ascii="Georgia" w:hAnsi="Georgia"/>
          <w:i/>
          <w:color w:val="231F20"/>
          <w:sz w:val="18"/>
        </w:rPr>
        <w:t>et</w:t>
      </w:r>
      <w:r>
        <w:rPr>
          <w:rFonts w:ascii="Georgia" w:hAnsi="Georgia"/>
          <w:i/>
          <w:color w:val="231F20"/>
          <w:spacing w:val="-5"/>
          <w:sz w:val="18"/>
        </w:rPr>
        <w:t xml:space="preserve"> </w:t>
      </w:r>
      <w:r>
        <w:rPr>
          <w:rFonts w:ascii="Georgia" w:hAnsi="Georgia"/>
          <w:i/>
          <w:color w:val="231F20"/>
          <w:sz w:val="18"/>
        </w:rPr>
        <w:t>al</w:t>
      </w:r>
      <w:r>
        <w:rPr>
          <w:color w:val="231F20"/>
          <w:sz w:val="18"/>
        </w:rPr>
        <w:t>.</w:t>
      </w:r>
      <w:r>
        <w:rPr>
          <w:color w:val="231F20"/>
          <w:spacing w:val="-6"/>
          <w:sz w:val="18"/>
        </w:rPr>
        <w:t xml:space="preserve"> </w:t>
      </w:r>
      <w:r>
        <w:rPr>
          <w:color w:val="231F20"/>
          <w:sz w:val="18"/>
        </w:rPr>
        <w:t>Progressive</w:t>
      </w:r>
      <w:r>
        <w:rPr>
          <w:color w:val="231F20"/>
          <w:spacing w:val="-6"/>
          <w:sz w:val="18"/>
        </w:rPr>
        <w:t xml:space="preserve"> </w:t>
      </w:r>
      <w:r>
        <w:rPr>
          <w:color w:val="231F20"/>
          <w:sz w:val="18"/>
        </w:rPr>
        <w:t>neurodegeneration</w:t>
      </w:r>
      <w:r>
        <w:rPr>
          <w:color w:val="231F20"/>
          <w:spacing w:val="-6"/>
          <w:sz w:val="18"/>
        </w:rPr>
        <w:t xml:space="preserve"> </w:t>
      </w:r>
      <w:r>
        <w:rPr>
          <w:color w:val="231F20"/>
          <w:sz w:val="18"/>
        </w:rPr>
        <w:t>after</w:t>
      </w:r>
      <w:r>
        <w:rPr>
          <w:color w:val="231F20"/>
          <w:spacing w:val="-7"/>
          <w:sz w:val="18"/>
        </w:rPr>
        <w:t xml:space="preserve"> </w:t>
      </w:r>
      <w:r>
        <w:rPr>
          <w:color w:val="231F20"/>
          <w:sz w:val="18"/>
        </w:rPr>
        <w:t>experi- mental</w:t>
      </w:r>
      <w:r>
        <w:rPr>
          <w:color w:val="231F20"/>
          <w:spacing w:val="-4"/>
          <w:sz w:val="18"/>
        </w:rPr>
        <w:t xml:space="preserve"> </w:t>
      </w:r>
      <w:r>
        <w:rPr>
          <w:color w:val="231F20"/>
          <w:sz w:val="18"/>
        </w:rPr>
        <w:t>brain</w:t>
      </w:r>
      <w:r>
        <w:rPr>
          <w:color w:val="231F20"/>
          <w:spacing w:val="-4"/>
          <w:sz w:val="18"/>
        </w:rPr>
        <w:t xml:space="preserve"> </w:t>
      </w:r>
      <w:r>
        <w:rPr>
          <w:color w:val="231F20"/>
          <w:sz w:val="18"/>
        </w:rPr>
        <w:t>trauma:</w:t>
      </w:r>
      <w:r>
        <w:rPr>
          <w:color w:val="231F20"/>
          <w:spacing w:val="-4"/>
          <w:sz w:val="18"/>
        </w:rPr>
        <w:t xml:space="preserve"> </w:t>
      </w:r>
      <w:r>
        <w:rPr>
          <w:color w:val="231F20"/>
          <w:sz w:val="18"/>
        </w:rPr>
        <w:t>association</w:t>
      </w:r>
      <w:r>
        <w:rPr>
          <w:color w:val="231F20"/>
          <w:spacing w:val="-4"/>
          <w:sz w:val="18"/>
        </w:rPr>
        <w:t xml:space="preserve"> </w:t>
      </w:r>
      <w:r>
        <w:rPr>
          <w:color w:val="231F20"/>
          <w:sz w:val="18"/>
        </w:rPr>
        <w:t>with</w:t>
      </w:r>
      <w:r>
        <w:rPr>
          <w:color w:val="231F20"/>
          <w:spacing w:val="-4"/>
          <w:sz w:val="18"/>
        </w:rPr>
        <w:t xml:space="preserve"> </w:t>
      </w:r>
      <w:r>
        <w:rPr>
          <w:color w:val="231F20"/>
          <w:sz w:val="18"/>
        </w:rPr>
        <w:t>chronic</w:t>
      </w:r>
      <w:r>
        <w:rPr>
          <w:color w:val="231F20"/>
          <w:spacing w:val="-4"/>
          <w:sz w:val="18"/>
        </w:rPr>
        <w:t xml:space="preserve"> </w:t>
      </w:r>
      <w:r>
        <w:rPr>
          <w:color w:val="231F20"/>
          <w:sz w:val="18"/>
        </w:rPr>
        <w:t>microglial</w:t>
      </w:r>
      <w:r>
        <w:rPr>
          <w:color w:val="231F20"/>
          <w:spacing w:val="-4"/>
          <w:sz w:val="18"/>
        </w:rPr>
        <w:t xml:space="preserve"> </w:t>
      </w:r>
      <w:r>
        <w:rPr>
          <w:color w:val="231F20"/>
          <w:sz w:val="18"/>
        </w:rPr>
        <w:t>activation.</w:t>
      </w:r>
      <w:r>
        <w:rPr>
          <w:color w:val="231F20"/>
          <w:spacing w:val="-4"/>
          <w:sz w:val="18"/>
        </w:rPr>
        <w:t xml:space="preserve"> </w:t>
      </w:r>
      <w:r>
        <w:rPr>
          <w:color w:val="231F20"/>
          <w:sz w:val="18"/>
        </w:rPr>
        <w:t>J</w:t>
      </w:r>
      <w:r>
        <w:rPr>
          <w:color w:val="231F20"/>
          <w:spacing w:val="-4"/>
          <w:sz w:val="18"/>
        </w:rPr>
        <w:t xml:space="preserve"> </w:t>
      </w:r>
      <w:r>
        <w:rPr>
          <w:color w:val="231F20"/>
          <w:sz w:val="18"/>
        </w:rPr>
        <w:t>Neuropathol Exp Neurol. 2014;73(1):14-29.</w:t>
      </w:r>
    </w:p>
    <w:p w14:paraId="240F5566" w14:textId="77777777" w:rsidR="000037A9" w:rsidRDefault="000037A9" w:rsidP="000037A9">
      <w:pPr>
        <w:pStyle w:val="ListParagraph"/>
        <w:widowControl w:val="0"/>
        <w:numPr>
          <w:ilvl w:val="0"/>
          <w:numId w:val="131"/>
        </w:numPr>
        <w:tabs>
          <w:tab w:val="left" w:pos="1154"/>
        </w:tabs>
        <w:autoSpaceDE w:val="0"/>
        <w:autoSpaceDN w:val="0"/>
        <w:spacing w:before="1" w:after="0" w:line="249" w:lineRule="auto"/>
        <w:ind w:right="1130"/>
        <w:contextualSpacing w:val="0"/>
        <w:jc w:val="both"/>
        <w:rPr>
          <w:rFonts w:ascii="Georgia" w:hAnsi="Georgia"/>
          <w:color w:val="231F20"/>
          <w:sz w:val="18"/>
        </w:rPr>
      </w:pPr>
      <w:r>
        <w:rPr>
          <w:rFonts w:ascii="Georgia" w:hAnsi="Georgia"/>
          <w:color w:val="231F20"/>
          <w:w w:val="95"/>
          <w:sz w:val="18"/>
        </w:rPr>
        <w:t>Nieto-Sampedro</w:t>
      </w:r>
      <w:r>
        <w:rPr>
          <w:rFonts w:ascii="Georgia" w:hAnsi="Georgia"/>
          <w:color w:val="231F20"/>
          <w:spacing w:val="-4"/>
          <w:w w:val="95"/>
          <w:sz w:val="18"/>
        </w:rPr>
        <w:t xml:space="preserve"> </w:t>
      </w:r>
      <w:r>
        <w:rPr>
          <w:rFonts w:ascii="Georgia" w:hAnsi="Georgia"/>
          <w:color w:val="231F20"/>
          <w:w w:val="95"/>
          <w:sz w:val="18"/>
        </w:rPr>
        <w:t>M,</w:t>
      </w:r>
      <w:r>
        <w:rPr>
          <w:rFonts w:ascii="Georgia" w:hAnsi="Georgia"/>
          <w:color w:val="231F20"/>
          <w:spacing w:val="-4"/>
          <w:w w:val="95"/>
          <w:sz w:val="18"/>
        </w:rPr>
        <w:t xml:space="preserve"> </w:t>
      </w:r>
      <w:r>
        <w:rPr>
          <w:rFonts w:ascii="Georgia" w:hAnsi="Georgia"/>
          <w:color w:val="231F20"/>
          <w:w w:val="95"/>
          <w:sz w:val="18"/>
        </w:rPr>
        <w:t>Collazos-Castro</w:t>
      </w:r>
      <w:r>
        <w:rPr>
          <w:rFonts w:ascii="Georgia" w:hAnsi="Georgia"/>
          <w:color w:val="231F20"/>
          <w:spacing w:val="-4"/>
          <w:w w:val="95"/>
          <w:sz w:val="18"/>
        </w:rPr>
        <w:t xml:space="preserve"> </w:t>
      </w:r>
      <w:r>
        <w:rPr>
          <w:rFonts w:ascii="Georgia" w:hAnsi="Georgia"/>
          <w:color w:val="231F20"/>
          <w:w w:val="95"/>
          <w:sz w:val="18"/>
        </w:rPr>
        <w:t>JE,</w:t>
      </w:r>
      <w:r>
        <w:rPr>
          <w:rFonts w:ascii="Georgia" w:hAnsi="Georgia"/>
          <w:color w:val="231F20"/>
          <w:spacing w:val="-4"/>
          <w:w w:val="95"/>
          <w:sz w:val="18"/>
        </w:rPr>
        <w:t xml:space="preserve"> </w:t>
      </w:r>
      <w:r>
        <w:rPr>
          <w:rFonts w:ascii="Georgia" w:hAnsi="Georgia"/>
          <w:color w:val="231F20"/>
          <w:w w:val="95"/>
          <w:sz w:val="18"/>
        </w:rPr>
        <w:t>Taylor</w:t>
      </w:r>
      <w:r>
        <w:rPr>
          <w:rFonts w:ascii="Georgia" w:hAnsi="Georgia"/>
          <w:color w:val="231F20"/>
          <w:spacing w:val="-5"/>
          <w:w w:val="95"/>
          <w:sz w:val="18"/>
        </w:rPr>
        <w:t xml:space="preserve"> </w:t>
      </w:r>
      <w:r>
        <w:rPr>
          <w:rFonts w:ascii="Georgia" w:hAnsi="Georgia"/>
          <w:color w:val="231F20"/>
          <w:w w:val="95"/>
          <w:sz w:val="18"/>
        </w:rPr>
        <w:t>JS,</w:t>
      </w:r>
      <w:r>
        <w:rPr>
          <w:rFonts w:ascii="Georgia" w:hAnsi="Georgia"/>
          <w:color w:val="231F20"/>
          <w:spacing w:val="-3"/>
          <w:w w:val="95"/>
          <w:sz w:val="18"/>
        </w:rPr>
        <w:t xml:space="preserve"> </w:t>
      </w:r>
      <w:r>
        <w:rPr>
          <w:rFonts w:ascii="Georgia" w:hAnsi="Georgia"/>
          <w:i/>
          <w:color w:val="231F20"/>
          <w:w w:val="95"/>
          <w:sz w:val="18"/>
        </w:rPr>
        <w:t>et</w:t>
      </w:r>
      <w:r>
        <w:rPr>
          <w:rFonts w:ascii="Georgia" w:hAnsi="Georgia"/>
          <w:i/>
          <w:color w:val="231F20"/>
          <w:spacing w:val="-4"/>
          <w:w w:val="95"/>
          <w:sz w:val="18"/>
        </w:rPr>
        <w:t xml:space="preserve"> </w:t>
      </w:r>
      <w:r>
        <w:rPr>
          <w:rFonts w:ascii="Georgia" w:hAnsi="Georgia"/>
          <w:i/>
          <w:color w:val="231F20"/>
          <w:w w:val="95"/>
          <w:sz w:val="18"/>
        </w:rPr>
        <w:t>al</w:t>
      </w:r>
      <w:r>
        <w:rPr>
          <w:color w:val="231F20"/>
          <w:w w:val="95"/>
          <w:sz w:val="18"/>
        </w:rPr>
        <w:t>.</w:t>
      </w:r>
      <w:r>
        <w:rPr>
          <w:color w:val="231F20"/>
          <w:spacing w:val="-6"/>
          <w:w w:val="95"/>
          <w:sz w:val="18"/>
        </w:rPr>
        <w:t xml:space="preserve"> </w:t>
      </w:r>
      <w:r>
        <w:rPr>
          <w:color w:val="231F20"/>
          <w:w w:val="95"/>
          <w:sz w:val="18"/>
        </w:rPr>
        <w:t>Traumatic</w:t>
      </w:r>
      <w:r>
        <w:rPr>
          <w:color w:val="231F20"/>
          <w:spacing w:val="-6"/>
          <w:w w:val="95"/>
          <w:sz w:val="18"/>
        </w:rPr>
        <w:t xml:space="preserve"> </w:t>
      </w:r>
      <w:r>
        <w:rPr>
          <w:color w:val="231F20"/>
          <w:w w:val="95"/>
          <w:sz w:val="18"/>
        </w:rPr>
        <w:t>injuries</w:t>
      </w:r>
      <w:r>
        <w:rPr>
          <w:color w:val="231F20"/>
          <w:spacing w:val="-6"/>
          <w:w w:val="95"/>
          <w:sz w:val="18"/>
        </w:rPr>
        <w:t xml:space="preserve"> </w:t>
      </w:r>
      <w:r>
        <w:rPr>
          <w:color w:val="231F20"/>
          <w:w w:val="95"/>
          <w:sz w:val="18"/>
        </w:rPr>
        <w:t>to</w:t>
      </w:r>
      <w:r>
        <w:rPr>
          <w:color w:val="231F20"/>
          <w:spacing w:val="-6"/>
          <w:w w:val="95"/>
          <w:sz w:val="18"/>
        </w:rPr>
        <w:t xml:space="preserve"> </w:t>
      </w:r>
      <w:r>
        <w:rPr>
          <w:color w:val="231F20"/>
          <w:w w:val="95"/>
          <w:sz w:val="18"/>
        </w:rPr>
        <w:t xml:space="preserve">the </w:t>
      </w:r>
      <w:r>
        <w:rPr>
          <w:color w:val="231F20"/>
          <w:sz w:val="18"/>
        </w:rPr>
        <w:t>central nervous system and their repair. Rev Neurol. 2002;3(6):534-52.</w:t>
      </w:r>
    </w:p>
    <w:p w14:paraId="7B4BF475" w14:textId="77777777" w:rsidR="000037A9" w:rsidRDefault="000037A9" w:rsidP="000037A9">
      <w:pPr>
        <w:pStyle w:val="ListParagraph"/>
        <w:widowControl w:val="0"/>
        <w:numPr>
          <w:ilvl w:val="0"/>
          <w:numId w:val="131"/>
        </w:numPr>
        <w:tabs>
          <w:tab w:val="left" w:pos="1154"/>
        </w:tabs>
        <w:autoSpaceDE w:val="0"/>
        <w:autoSpaceDN w:val="0"/>
        <w:spacing w:before="1" w:after="0" w:line="249" w:lineRule="auto"/>
        <w:ind w:right="1131"/>
        <w:contextualSpacing w:val="0"/>
        <w:jc w:val="both"/>
        <w:rPr>
          <w:rFonts w:ascii="Georgia" w:hAnsi="Georgia"/>
          <w:color w:val="231F20"/>
          <w:sz w:val="18"/>
        </w:rPr>
      </w:pPr>
      <w:r>
        <w:rPr>
          <w:rFonts w:ascii="Georgia" w:hAnsi="Georgia"/>
          <w:color w:val="231F20"/>
          <w:w w:val="90"/>
          <w:sz w:val="18"/>
        </w:rPr>
        <w:t>Ray SK, Dixon CE, Banik NL. Molecular mechanisms in the pathogenesis of</w:t>
      </w:r>
      <w:r>
        <w:rPr>
          <w:rFonts w:ascii="Georgia" w:hAnsi="Georgia"/>
          <w:color w:val="231F20"/>
          <w:spacing w:val="34"/>
          <w:sz w:val="18"/>
        </w:rPr>
        <w:t xml:space="preserve"> </w:t>
      </w:r>
      <w:r>
        <w:rPr>
          <w:rFonts w:ascii="Georgia" w:hAnsi="Georgia"/>
          <w:color w:val="231F20"/>
          <w:w w:val="90"/>
          <w:sz w:val="18"/>
        </w:rPr>
        <w:t>trau</w:t>
      </w:r>
      <w:r>
        <w:rPr>
          <w:color w:val="231F20"/>
          <w:w w:val="90"/>
          <w:sz w:val="18"/>
        </w:rPr>
        <w:t xml:space="preserve">- </w:t>
      </w:r>
      <w:r>
        <w:rPr>
          <w:color w:val="231F20"/>
          <w:sz w:val="18"/>
        </w:rPr>
        <w:t>matic brain injury. Histol Histopathol. 2002;17(4):1137-52.</w:t>
      </w:r>
    </w:p>
    <w:p w14:paraId="2BEE1482" w14:textId="77777777" w:rsidR="000037A9" w:rsidRDefault="000037A9" w:rsidP="000037A9">
      <w:pPr>
        <w:pStyle w:val="ListParagraph"/>
        <w:widowControl w:val="0"/>
        <w:numPr>
          <w:ilvl w:val="0"/>
          <w:numId w:val="131"/>
        </w:numPr>
        <w:tabs>
          <w:tab w:val="left" w:pos="1154"/>
        </w:tabs>
        <w:autoSpaceDE w:val="0"/>
        <w:autoSpaceDN w:val="0"/>
        <w:spacing w:before="1" w:after="0" w:line="249" w:lineRule="auto"/>
        <w:ind w:right="1131"/>
        <w:contextualSpacing w:val="0"/>
        <w:jc w:val="both"/>
        <w:rPr>
          <w:rFonts w:ascii="Georgia" w:hAnsi="Georgia"/>
          <w:color w:val="231F20"/>
          <w:sz w:val="18"/>
        </w:rPr>
      </w:pPr>
      <w:r>
        <w:rPr>
          <w:rFonts w:ascii="Georgia" w:hAnsi="Georgia"/>
          <w:color w:val="231F20"/>
          <w:w w:val="90"/>
          <w:sz w:val="18"/>
        </w:rPr>
        <w:t>Sauquillo J, Poca MA, Amorós S. Current aspects of</w:t>
      </w:r>
      <w:r>
        <w:rPr>
          <w:rFonts w:ascii="Georgia" w:hAnsi="Georgia"/>
          <w:color w:val="231F20"/>
          <w:spacing w:val="25"/>
          <w:sz w:val="18"/>
        </w:rPr>
        <w:t xml:space="preserve"> </w:t>
      </w:r>
      <w:r>
        <w:rPr>
          <w:rFonts w:ascii="Georgia" w:hAnsi="Georgia"/>
          <w:color w:val="231F20"/>
          <w:w w:val="90"/>
          <w:sz w:val="18"/>
        </w:rPr>
        <w:t>pathophysiology and cell dys</w:t>
      </w:r>
      <w:r>
        <w:rPr>
          <w:color w:val="231F20"/>
          <w:w w:val="90"/>
          <w:sz w:val="18"/>
        </w:rPr>
        <w:t xml:space="preserve">- </w:t>
      </w:r>
      <w:r>
        <w:rPr>
          <w:color w:val="231F20"/>
          <w:sz w:val="18"/>
        </w:rPr>
        <w:t>function after severe head injury. Curr Pharm Des. 2001;7(15):1475-503.</w:t>
      </w:r>
    </w:p>
    <w:p w14:paraId="67957732" w14:textId="77777777" w:rsidR="000037A9" w:rsidRDefault="000037A9" w:rsidP="000037A9">
      <w:pPr>
        <w:pStyle w:val="ListParagraph"/>
        <w:widowControl w:val="0"/>
        <w:numPr>
          <w:ilvl w:val="0"/>
          <w:numId w:val="131"/>
        </w:numPr>
        <w:tabs>
          <w:tab w:val="left" w:pos="1154"/>
        </w:tabs>
        <w:autoSpaceDE w:val="0"/>
        <w:autoSpaceDN w:val="0"/>
        <w:spacing w:before="1" w:after="0" w:line="252" w:lineRule="auto"/>
        <w:ind w:right="1131"/>
        <w:contextualSpacing w:val="0"/>
        <w:jc w:val="both"/>
        <w:rPr>
          <w:rFonts w:ascii="Georgia" w:hAnsi="Georgia"/>
          <w:color w:val="231F20"/>
          <w:sz w:val="18"/>
        </w:rPr>
      </w:pPr>
      <w:r>
        <w:rPr>
          <w:rFonts w:ascii="Georgia" w:hAnsi="Georgia"/>
          <w:color w:val="231F20"/>
          <w:w w:val="90"/>
          <w:sz w:val="18"/>
        </w:rPr>
        <w:t>Schwarzmaier SM, Plesnila N. Contributions of</w:t>
      </w:r>
      <w:r>
        <w:rPr>
          <w:rFonts w:ascii="Georgia" w:hAnsi="Georgia"/>
          <w:color w:val="231F20"/>
          <w:spacing w:val="32"/>
          <w:sz w:val="18"/>
        </w:rPr>
        <w:t xml:space="preserve"> </w:t>
      </w:r>
      <w:r>
        <w:rPr>
          <w:rFonts w:ascii="Georgia" w:hAnsi="Georgia"/>
          <w:color w:val="231F20"/>
          <w:w w:val="90"/>
          <w:sz w:val="18"/>
        </w:rPr>
        <w:t>the immune system to the patho</w:t>
      </w:r>
      <w:r>
        <w:rPr>
          <w:color w:val="231F20"/>
          <w:w w:val="90"/>
          <w:sz w:val="18"/>
        </w:rPr>
        <w:t xml:space="preserve">- </w:t>
      </w:r>
      <w:r>
        <w:rPr>
          <w:rFonts w:ascii="Georgia" w:hAnsi="Georgia"/>
          <w:color w:val="231F20"/>
          <w:w w:val="90"/>
          <w:sz w:val="18"/>
        </w:rPr>
        <w:t>physiology of</w:t>
      </w:r>
      <w:r>
        <w:rPr>
          <w:rFonts w:ascii="Georgia" w:hAnsi="Georgia"/>
          <w:color w:val="231F20"/>
          <w:spacing w:val="24"/>
          <w:sz w:val="18"/>
        </w:rPr>
        <w:t xml:space="preserve"> </w:t>
      </w:r>
      <w:r>
        <w:rPr>
          <w:rFonts w:ascii="Georgia" w:hAnsi="Georgia"/>
          <w:color w:val="231F20"/>
          <w:w w:val="90"/>
          <w:sz w:val="18"/>
        </w:rPr>
        <w:t>traumatic brain injury-evidence by intravital microscopy. Front Cell</w:t>
      </w:r>
      <w:r>
        <w:rPr>
          <w:rFonts w:ascii="Georgia" w:hAnsi="Georgia"/>
          <w:color w:val="231F20"/>
          <w:sz w:val="18"/>
        </w:rPr>
        <w:t xml:space="preserve"> </w:t>
      </w:r>
      <w:r>
        <w:rPr>
          <w:color w:val="231F20"/>
          <w:sz w:val="18"/>
        </w:rPr>
        <w:t>Neurosci. 2014;8:358.</w:t>
      </w:r>
    </w:p>
    <w:p w14:paraId="6C0AAD4D" w14:textId="77777777" w:rsidR="000037A9" w:rsidRDefault="000037A9">
      <w:pPr>
        <w:spacing w:line="252" w:lineRule="auto"/>
        <w:jc w:val="both"/>
        <w:rPr>
          <w:rFonts w:ascii="Georgia" w:hAnsi="Georgia"/>
          <w:sz w:val="18"/>
        </w:rPr>
        <w:sectPr w:rsidR="000037A9" w:rsidSect="000037A9">
          <w:pgSz w:w="8230" w:h="12190"/>
          <w:pgMar w:top="880" w:right="0" w:bottom="560" w:left="0" w:header="279" w:footer="370" w:gutter="0"/>
          <w:cols w:space="708"/>
        </w:sectPr>
      </w:pPr>
    </w:p>
    <w:p w14:paraId="70A751A4" w14:textId="77777777" w:rsidR="000037A9" w:rsidRDefault="000037A9">
      <w:pPr>
        <w:pStyle w:val="BodyText"/>
      </w:pPr>
      <w:r>
        <w:pict w14:anchorId="6FECE159">
          <v:group id="docshapegroup150" o:spid="_x0000_s2198" style="position:absolute;margin-left:0;margin-top:0;width:411.05pt;height:609.45pt;z-index:-251658240;mso-position-horizontal-relative:page;mso-position-vertical-relative:page" coordsize="8221,12189">
            <v:shape id="docshape151" o:spid="_x0000_s2199" type="#_x0000_t75" style="position:absolute;width:8221;height:12189">
              <v:imagedata r:id="rId66" o:title=""/>
            </v:shape>
            <v:shape id="docshape152" o:spid="_x0000_s2200" type="#_x0000_t75" style="position:absolute;top:406;width:8221;height:11783">
              <v:imagedata r:id="rId67" o:title=""/>
            </v:shape>
            <w10:wrap anchorx="page" anchory="page"/>
          </v:group>
        </w:pict>
      </w:r>
    </w:p>
    <w:p w14:paraId="5DF3E55B" w14:textId="77777777" w:rsidR="000037A9" w:rsidRDefault="000037A9">
      <w:pPr>
        <w:pStyle w:val="BodyText"/>
      </w:pPr>
    </w:p>
    <w:p w14:paraId="70B2B9BC" w14:textId="77777777" w:rsidR="000037A9" w:rsidRDefault="000037A9">
      <w:pPr>
        <w:pStyle w:val="BodyText"/>
      </w:pPr>
    </w:p>
    <w:p w14:paraId="138C4DCC" w14:textId="77777777" w:rsidR="000037A9" w:rsidRDefault="000037A9">
      <w:pPr>
        <w:pStyle w:val="BodyText"/>
      </w:pPr>
    </w:p>
    <w:p w14:paraId="08913F30" w14:textId="77777777" w:rsidR="000037A9" w:rsidRDefault="000037A9">
      <w:pPr>
        <w:pStyle w:val="BodyText"/>
      </w:pPr>
    </w:p>
    <w:p w14:paraId="4731D121" w14:textId="77777777" w:rsidR="000037A9" w:rsidRDefault="000037A9">
      <w:pPr>
        <w:pStyle w:val="BodyText"/>
      </w:pPr>
    </w:p>
    <w:p w14:paraId="5D30BDC5" w14:textId="77777777" w:rsidR="000037A9" w:rsidRDefault="000037A9">
      <w:pPr>
        <w:pStyle w:val="BodyText"/>
      </w:pPr>
    </w:p>
    <w:p w14:paraId="31ED2627" w14:textId="77777777" w:rsidR="000037A9" w:rsidRDefault="000037A9">
      <w:pPr>
        <w:pStyle w:val="BodyText"/>
      </w:pPr>
    </w:p>
    <w:p w14:paraId="71DD7C1C" w14:textId="77777777" w:rsidR="000037A9" w:rsidRDefault="000037A9">
      <w:pPr>
        <w:pStyle w:val="BodyText"/>
      </w:pPr>
    </w:p>
    <w:p w14:paraId="58EF251F" w14:textId="77777777" w:rsidR="000037A9" w:rsidRDefault="000037A9">
      <w:pPr>
        <w:pStyle w:val="BodyText"/>
      </w:pPr>
    </w:p>
    <w:p w14:paraId="69700647" w14:textId="77777777" w:rsidR="000037A9" w:rsidRDefault="000037A9">
      <w:pPr>
        <w:pStyle w:val="BodyText"/>
      </w:pPr>
    </w:p>
    <w:p w14:paraId="09ADC0D7" w14:textId="77777777" w:rsidR="000037A9" w:rsidRDefault="000037A9">
      <w:pPr>
        <w:pStyle w:val="BodyText"/>
      </w:pPr>
    </w:p>
    <w:p w14:paraId="69CBB2EC" w14:textId="77777777" w:rsidR="000037A9" w:rsidRDefault="000037A9">
      <w:pPr>
        <w:pStyle w:val="BodyText"/>
      </w:pPr>
    </w:p>
    <w:p w14:paraId="469BF820" w14:textId="77777777" w:rsidR="000037A9" w:rsidRDefault="000037A9">
      <w:pPr>
        <w:pStyle w:val="BodyText"/>
      </w:pPr>
    </w:p>
    <w:p w14:paraId="688ACF25" w14:textId="77777777" w:rsidR="000037A9" w:rsidRDefault="000037A9">
      <w:pPr>
        <w:pStyle w:val="BodyText"/>
      </w:pPr>
    </w:p>
    <w:p w14:paraId="3039B162" w14:textId="77777777" w:rsidR="000037A9" w:rsidRDefault="000037A9">
      <w:pPr>
        <w:pStyle w:val="BodyText"/>
      </w:pPr>
    </w:p>
    <w:p w14:paraId="3056C881" w14:textId="77777777" w:rsidR="000037A9" w:rsidRDefault="000037A9">
      <w:pPr>
        <w:pStyle w:val="BodyText"/>
      </w:pPr>
    </w:p>
    <w:p w14:paraId="0C56D6C8" w14:textId="77777777" w:rsidR="000037A9" w:rsidRDefault="000037A9">
      <w:pPr>
        <w:pStyle w:val="BodyText"/>
      </w:pPr>
    </w:p>
    <w:p w14:paraId="7A7A68EE" w14:textId="77777777" w:rsidR="000037A9" w:rsidRDefault="000037A9">
      <w:pPr>
        <w:pStyle w:val="BodyText"/>
      </w:pPr>
    </w:p>
    <w:p w14:paraId="45186E18" w14:textId="77777777" w:rsidR="000037A9" w:rsidRDefault="000037A9">
      <w:pPr>
        <w:pStyle w:val="BodyText"/>
      </w:pPr>
    </w:p>
    <w:p w14:paraId="55445D78" w14:textId="77777777" w:rsidR="000037A9" w:rsidRDefault="000037A9">
      <w:pPr>
        <w:pStyle w:val="BodyText"/>
      </w:pPr>
    </w:p>
    <w:p w14:paraId="3AC29AC3" w14:textId="77777777" w:rsidR="000037A9" w:rsidRDefault="000037A9">
      <w:pPr>
        <w:pStyle w:val="BodyText"/>
      </w:pPr>
    </w:p>
    <w:p w14:paraId="56B80055" w14:textId="77777777" w:rsidR="000037A9" w:rsidRDefault="000037A9">
      <w:pPr>
        <w:pStyle w:val="BodyText"/>
      </w:pPr>
    </w:p>
    <w:p w14:paraId="6BF1A062" w14:textId="77777777" w:rsidR="000037A9" w:rsidRDefault="000037A9">
      <w:pPr>
        <w:pStyle w:val="BodyText"/>
      </w:pPr>
    </w:p>
    <w:p w14:paraId="2FA2B1D5" w14:textId="77777777" w:rsidR="000037A9" w:rsidRDefault="000037A9">
      <w:pPr>
        <w:pStyle w:val="BodyText"/>
      </w:pPr>
    </w:p>
    <w:p w14:paraId="0F8D1751" w14:textId="77777777" w:rsidR="000037A9" w:rsidRDefault="000037A9">
      <w:pPr>
        <w:pStyle w:val="BodyText"/>
        <w:spacing w:before="11"/>
        <w:rPr>
          <w:sz w:val="17"/>
        </w:rPr>
      </w:pPr>
    </w:p>
    <w:p w14:paraId="32C43739" w14:textId="77777777" w:rsidR="000037A9" w:rsidRDefault="000037A9">
      <w:pPr>
        <w:spacing w:before="120"/>
        <w:ind w:left="1121" w:right="848"/>
        <w:jc w:val="right"/>
        <w:rPr>
          <w:rFonts w:ascii="Arial"/>
          <w:sz w:val="32"/>
        </w:rPr>
      </w:pPr>
      <w:r>
        <w:rPr>
          <w:rFonts w:ascii="Arial"/>
          <w:color w:val="FFFFFF"/>
          <w:sz w:val="32"/>
          <w:u w:val="thick" w:color="FFFFFF"/>
        </w:rPr>
        <w:t>UNIDAD</w:t>
      </w:r>
      <w:r>
        <w:rPr>
          <w:rFonts w:ascii="Arial"/>
          <w:color w:val="FFFFFF"/>
          <w:spacing w:val="23"/>
          <w:sz w:val="32"/>
          <w:u w:val="thick" w:color="FFFFFF"/>
        </w:rPr>
        <w:t xml:space="preserve"> </w:t>
      </w:r>
      <w:r>
        <w:rPr>
          <w:rFonts w:ascii="Arial"/>
          <w:color w:val="FFFFFF"/>
          <w:spacing w:val="-5"/>
          <w:sz w:val="32"/>
          <w:u w:val="thick" w:color="FFFFFF"/>
        </w:rPr>
        <w:t>II</w:t>
      </w:r>
    </w:p>
    <w:p w14:paraId="2C875369" w14:textId="77777777" w:rsidR="000037A9" w:rsidRDefault="000037A9">
      <w:pPr>
        <w:pStyle w:val="Heading1"/>
        <w:ind w:left="1432"/>
      </w:pPr>
      <w:r>
        <w:rPr>
          <w:color w:val="FFFFFF"/>
          <w:w w:val="95"/>
        </w:rPr>
        <w:t>SEDACIÓN</w:t>
      </w:r>
      <w:r>
        <w:rPr>
          <w:color w:val="FFFFFF"/>
          <w:spacing w:val="16"/>
        </w:rPr>
        <w:t xml:space="preserve"> </w:t>
      </w:r>
      <w:r>
        <w:rPr>
          <w:color w:val="FFFFFF"/>
          <w:w w:val="95"/>
        </w:rPr>
        <w:t>Y</w:t>
      </w:r>
      <w:r>
        <w:rPr>
          <w:color w:val="FFFFFF"/>
          <w:spacing w:val="4"/>
        </w:rPr>
        <w:t xml:space="preserve"> </w:t>
      </w:r>
      <w:r>
        <w:rPr>
          <w:color w:val="FFFFFF"/>
          <w:spacing w:val="-2"/>
          <w:w w:val="95"/>
        </w:rPr>
        <w:t>ANALGESIA</w:t>
      </w:r>
    </w:p>
    <w:p w14:paraId="5E97A47B" w14:textId="77777777" w:rsidR="000037A9" w:rsidRDefault="000037A9">
      <w:pPr>
        <w:spacing w:before="25" w:line="249" w:lineRule="auto"/>
        <w:ind w:left="3584" w:hanging="100"/>
        <w:rPr>
          <w:rFonts w:ascii="Arial" w:hAnsi="Arial"/>
          <w:b/>
          <w:sz w:val="50"/>
        </w:rPr>
      </w:pPr>
      <w:r>
        <w:rPr>
          <w:rFonts w:ascii="Arial" w:hAnsi="Arial"/>
          <w:b/>
          <w:color w:val="FFFFFF"/>
          <w:w w:val="95"/>
          <w:sz w:val="50"/>
        </w:rPr>
        <w:t>EN</w:t>
      </w:r>
      <w:r>
        <w:rPr>
          <w:rFonts w:ascii="Arial" w:hAnsi="Arial"/>
          <w:b/>
          <w:color w:val="FFFFFF"/>
          <w:spacing w:val="-28"/>
          <w:w w:val="95"/>
          <w:sz w:val="50"/>
        </w:rPr>
        <w:t xml:space="preserve"> </w:t>
      </w:r>
      <w:r>
        <w:rPr>
          <w:rFonts w:ascii="Arial" w:hAnsi="Arial"/>
          <w:b/>
          <w:color w:val="FFFFFF"/>
          <w:w w:val="95"/>
          <w:sz w:val="50"/>
        </w:rPr>
        <w:t>EL</w:t>
      </w:r>
      <w:r>
        <w:rPr>
          <w:rFonts w:ascii="Arial" w:hAnsi="Arial"/>
          <w:b/>
          <w:color w:val="FFFFFF"/>
          <w:spacing w:val="-28"/>
          <w:w w:val="95"/>
          <w:sz w:val="50"/>
        </w:rPr>
        <w:t xml:space="preserve"> </w:t>
      </w:r>
      <w:r>
        <w:rPr>
          <w:rFonts w:ascii="Arial" w:hAnsi="Arial"/>
          <w:b/>
          <w:color w:val="FFFFFF"/>
          <w:w w:val="95"/>
          <w:sz w:val="50"/>
        </w:rPr>
        <w:t xml:space="preserve">PACIENTE </w:t>
      </w:r>
      <w:r>
        <w:rPr>
          <w:rFonts w:ascii="Arial" w:hAnsi="Arial"/>
          <w:b/>
          <w:color w:val="FFFFFF"/>
          <w:spacing w:val="-2"/>
          <w:w w:val="95"/>
          <w:sz w:val="50"/>
        </w:rPr>
        <w:t>NEUROCRÍTICO</w:t>
      </w:r>
    </w:p>
    <w:p w14:paraId="7A8DEB81" w14:textId="77777777" w:rsidR="000037A9" w:rsidRDefault="000037A9">
      <w:pPr>
        <w:spacing w:line="249" w:lineRule="auto"/>
        <w:rPr>
          <w:rFonts w:ascii="Arial" w:hAnsi="Arial"/>
          <w:sz w:val="50"/>
        </w:rPr>
        <w:sectPr w:rsidR="000037A9" w:rsidSect="000037A9">
          <w:headerReference w:type="default" r:id="rId80"/>
          <w:footerReference w:type="default" r:id="rId81"/>
          <w:pgSz w:w="8230" w:h="12190"/>
          <w:pgMar w:top="1120" w:right="0" w:bottom="280" w:left="0" w:header="0" w:footer="0" w:gutter="0"/>
          <w:cols w:space="708"/>
        </w:sectPr>
      </w:pPr>
    </w:p>
    <w:p w14:paraId="3190B87D" w14:textId="77777777" w:rsidR="000037A9" w:rsidRDefault="000037A9">
      <w:pPr>
        <w:pStyle w:val="BodyText"/>
        <w:spacing w:before="4"/>
        <w:rPr>
          <w:rFonts w:ascii="Arial"/>
          <w:b/>
          <w:sz w:val="17"/>
        </w:rPr>
      </w:pPr>
    </w:p>
    <w:p w14:paraId="18025A5F" w14:textId="77777777" w:rsidR="000037A9" w:rsidRDefault="000037A9">
      <w:pPr>
        <w:rPr>
          <w:rFonts w:ascii="Arial"/>
          <w:sz w:val="17"/>
        </w:rPr>
        <w:sectPr w:rsidR="000037A9" w:rsidSect="000037A9">
          <w:headerReference w:type="even" r:id="rId82"/>
          <w:footerReference w:type="even" r:id="rId83"/>
          <w:pgSz w:w="8230" w:h="12190"/>
          <w:pgMar w:top="1120" w:right="0" w:bottom="280" w:left="0" w:header="0" w:footer="0" w:gutter="0"/>
          <w:cols w:space="708"/>
        </w:sectPr>
      </w:pPr>
    </w:p>
    <w:p w14:paraId="2D51A283" w14:textId="77777777" w:rsidR="000037A9" w:rsidRDefault="000037A9">
      <w:pPr>
        <w:pStyle w:val="BodyText"/>
        <w:rPr>
          <w:rFonts w:ascii="Arial"/>
          <w:b/>
        </w:rPr>
      </w:pPr>
    </w:p>
    <w:p w14:paraId="2FD457AE" w14:textId="77777777" w:rsidR="000037A9" w:rsidRDefault="000037A9">
      <w:pPr>
        <w:pStyle w:val="BodyText"/>
        <w:rPr>
          <w:rFonts w:ascii="Arial"/>
          <w:b/>
        </w:rPr>
      </w:pPr>
    </w:p>
    <w:p w14:paraId="00346AC2" w14:textId="77777777" w:rsidR="000037A9" w:rsidRDefault="000037A9">
      <w:pPr>
        <w:pStyle w:val="BodyText"/>
        <w:rPr>
          <w:rFonts w:ascii="Arial"/>
          <w:b/>
        </w:rPr>
      </w:pPr>
    </w:p>
    <w:p w14:paraId="75F03EF5" w14:textId="77777777" w:rsidR="000037A9" w:rsidRDefault="000037A9">
      <w:pPr>
        <w:pStyle w:val="BodyText"/>
        <w:rPr>
          <w:rFonts w:ascii="Arial"/>
          <w:b/>
        </w:rPr>
      </w:pPr>
    </w:p>
    <w:p w14:paraId="1CAC3CD6" w14:textId="77777777" w:rsidR="000037A9" w:rsidRDefault="000037A9">
      <w:pPr>
        <w:pStyle w:val="BodyText"/>
        <w:rPr>
          <w:rFonts w:ascii="Arial"/>
          <w:b/>
        </w:rPr>
      </w:pPr>
    </w:p>
    <w:p w14:paraId="16A69AF6" w14:textId="77777777" w:rsidR="000037A9" w:rsidRDefault="000037A9">
      <w:pPr>
        <w:pStyle w:val="BodyText"/>
        <w:rPr>
          <w:rFonts w:ascii="Arial"/>
          <w:b/>
        </w:rPr>
      </w:pPr>
    </w:p>
    <w:p w14:paraId="10939235" w14:textId="77777777" w:rsidR="000037A9" w:rsidRDefault="000037A9">
      <w:pPr>
        <w:pStyle w:val="BodyText"/>
        <w:rPr>
          <w:rFonts w:ascii="Arial"/>
          <w:b/>
        </w:rPr>
      </w:pPr>
    </w:p>
    <w:p w14:paraId="085CAFA2" w14:textId="77777777" w:rsidR="000037A9" w:rsidRDefault="000037A9">
      <w:pPr>
        <w:pStyle w:val="BodyText"/>
        <w:rPr>
          <w:rFonts w:ascii="Arial"/>
          <w:b/>
        </w:rPr>
      </w:pPr>
    </w:p>
    <w:p w14:paraId="66CA8C0D" w14:textId="77777777" w:rsidR="000037A9" w:rsidRDefault="000037A9">
      <w:pPr>
        <w:pStyle w:val="BodyText"/>
        <w:rPr>
          <w:rFonts w:ascii="Arial"/>
          <w:b/>
        </w:rPr>
      </w:pPr>
    </w:p>
    <w:p w14:paraId="036BC364" w14:textId="77777777" w:rsidR="000037A9" w:rsidRDefault="000037A9">
      <w:pPr>
        <w:pStyle w:val="BodyText"/>
        <w:rPr>
          <w:rFonts w:ascii="Arial"/>
          <w:b/>
        </w:rPr>
      </w:pPr>
    </w:p>
    <w:p w14:paraId="58337FAF" w14:textId="77777777" w:rsidR="000037A9" w:rsidRDefault="000037A9">
      <w:pPr>
        <w:pStyle w:val="BodyText"/>
        <w:rPr>
          <w:rFonts w:ascii="Arial"/>
          <w:b/>
        </w:rPr>
      </w:pPr>
    </w:p>
    <w:p w14:paraId="4AB64ACB" w14:textId="77777777" w:rsidR="000037A9" w:rsidRDefault="000037A9">
      <w:pPr>
        <w:pStyle w:val="BodyText"/>
        <w:rPr>
          <w:rFonts w:ascii="Arial"/>
          <w:b/>
        </w:rPr>
      </w:pPr>
    </w:p>
    <w:p w14:paraId="4E602F01" w14:textId="77777777" w:rsidR="000037A9" w:rsidRDefault="000037A9">
      <w:pPr>
        <w:pStyle w:val="BodyText"/>
        <w:rPr>
          <w:rFonts w:ascii="Arial"/>
          <w:b/>
        </w:rPr>
      </w:pPr>
    </w:p>
    <w:p w14:paraId="5AF80A5C" w14:textId="77777777" w:rsidR="000037A9" w:rsidRDefault="000037A9">
      <w:pPr>
        <w:pStyle w:val="BodyText"/>
        <w:rPr>
          <w:rFonts w:ascii="Arial"/>
          <w:b/>
        </w:rPr>
      </w:pPr>
    </w:p>
    <w:p w14:paraId="78B252D2" w14:textId="77777777" w:rsidR="000037A9" w:rsidRDefault="000037A9">
      <w:pPr>
        <w:pStyle w:val="BodyText"/>
        <w:rPr>
          <w:rFonts w:ascii="Arial"/>
          <w:b/>
        </w:rPr>
      </w:pPr>
    </w:p>
    <w:p w14:paraId="6C20359A" w14:textId="77777777" w:rsidR="000037A9" w:rsidRDefault="000037A9">
      <w:pPr>
        <w:pStyle w:val="BodyText"/>
        <w:rPr>
          <w:rFonts w:ascii="Arial"/>
          <w:b/>
        </w:rPr>
      </w:pPr>
    </w:p>
    <w:p w14:paraId="2AB543C4" w14:textId="77777777" w:rsidR="000037A9" w:rsidRDefault="000037A9">
      <w:pPr>
        <w:pStyle w:val="BodyText"/>
        <w:spacing w:before="5"/>
        <w:rPr>
          <w:rFonts w:ascii="Arial"/>
          <w:b/>
          <w:sz w:val="29"/>
        </w:rPr>
      </w:pPr>
    </w:p>
    <w:p w14:paraId="06F5828F" w14:textId="77777777" w:rsidR="000037A9" w:rsidRDefault="000037A9">
      <w:pPr>
        <w:pStyle w:val="Heading2"/>
        <w:spacing w:before="115"/>
        <w:ind w:left="1133"/>
        <w:rPr>
          <w:rFonts w:ascii="Arial" w:hAnsi="Arial"/>
        </w:rPr>
      </w:pPr>
      <w:r>
        <w:rPr>
          <w:rFonts w:ascii="Trebuchet MS" w:hAnsi="Trebuchet MS"/>
        </w:rPr>
        <w:pict w14:anchorId="6D8DF6AF">
          <v:group id="docshapegroup155" o:spid="_x0000_s2152" style="position:absolute;left:0;text-align:left;margin-left:0;margin-top:-200.5pt;width:411.05pt;height:175.75pt;z-index:251658240;mso-position-horizontal-relative:page" coordorigin=",-4010" coordsize="8221,3515">
            <v:shape id="docshape156" o:spid="_x0000_s2153" type="#_x0000_t75" style="position:absolute;top:-4011;width:8221;height:3515">
              <v:imagedata r:id="rId41" o:title=""/>
            </v:shape>
            <v:rect id="docshape157" o:spid="_x0000_s2154" style="position:absolute;left:7;top:-3525;width:8213;height:46" fillcolor="#00464f" stroked="f"/>
            <v:shape id="docshape158" o:spid="_x0000_s2155" type="#_x0000_t202" style="position:absolute;left:4578;top:-3815;width:2812;height:1981" filled="f" stroked="f">
              <v:textbox inset="0,0,0,0">
                <w:txbxContent>
                  <w:p w14:paraId="40A5CA78" w14:textId="77777777" w:rsidR="000037A9" w:rsidRDefault="000037A9">
                    <w:pPr>
                      <w:spacing w:before="11"/>
                      <w:ind w:left="1760"/>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10"/>
                        <w:sz w:val="18"/>
                      </w:rPr>
                      <w:t>2</w:t>
                    </w:r>
                  </w:p>
                  <w:p w14:paraId="33553137" w14:textId="77777777" w:rsidR="000037A9" w:rsidRDefault="000037A9">
                    <w:pPr>
                      <w:rPr>
                        <w:rFonts w:ascii="Arial"/>
                      </w:rPr>
                    </w:pPr>
                  </w:p>
                  <w:p w14:paraId="664DD9BA" w14:textId="77777777" w:rsidR="000037A9" w:rsidRDefault="000037A9">
                    <w:pPr>
                      <w:spacing w:before="10"/>
                      <w:rPr>
                        <w:rFonts w:ascii="Arial"/>
                        <w:sz w:val="18"/>
                      </w:rPr>
                    </w:pPr>
                  </w:p>
                  <w:p w14:paraId="53A6B11A" w14:textId="77777777" w:rsidR="000037A9" w:rsidRDefault="000037A9">
                    <w:pPr>
                      <w:spacing w:line="206" w:lineRule="auto"/>
                      <w:ind w:left="168" w:right="18" w:hanging="169"/>
                      <w:jc w:val="both"/>
                      <w:rPr>
                        <w:rFonts w:ascii="Trebuchet MS" w:hAnsi="Trebuchet MS"/>
                        <w:b/>
                        <w:sz w:val="40"/>
                      </w:rPr>
                    </w:pPr>
                    <w:r>
                      <w:rPr>
                        <w:rFonts w:ascii="Trebuchet MS" w:hAnsi="Trebuchet MS"/>
                        <w:b/>
                        <w:color w:val="00464F"/>
                        <w:spacing w:val="-2"/>
                        <w:w w:val="105"/>
                        <w:sz w:val="40"/>
                      </w:rPr>
                      <w:t>Sedo</w:t>
                    </w:r>
                    <w:r>
                      <w:rPr>
                        <w:rFonts w:ascii="Trebuchet MS" w:hAnsi="Trebuchet MS"/>
                        <w:b/>
                        <w:smallCaps/>
                        <w:color w:val="00464F"/>
                        <w:spacing w:val="-2"/>
                        <w:w w:val="105"/>
                        <w:sz w:val="40"/>
                      </w:rPr>
                      <w:t>a</w:t>
                    </w:r>
                    <w:r>
                      <w:rPr>
                        <w:rFonts w:ascii="Trebuchet MS" w:hAnsi="Trebuchet MS"/>
                        <w:b/>
                        <w:color w:val="00464F"/>
                        <w:spacing w:val="-2"/>
                        <w:w w:val="105"/>
                        <w:sz w:val="40"/>
                      </w:rPr>
                      <w:t>n</w:t>
                    </w:r>
                    <w:r>
                      <w:rPr>
                        <w:rFonts w:ascii="Trebuchet MS" w:hAnsi="Trebuchet MS"/>
                        <w:b/>
                        <w:smallCaps/>
                        <w:color w:val="00464F"/>
                        <w:spacing w:val="-2"/>
                        <w:w w:val="105"/>
                        <w:sz w:val="40"/>
                      </w:rPr>
                      <w:t>al</w:t>
                    </w:r>
                    <w:r>
                      <w:rPr>
                        <w:rFonts w:ascii="Trebuchet MS" w:hAnsi="Trebuchet MS"/>
                        <w:b/>
                        <w:color w:val="00464F"/>
                        <w:spacing w:val="-2"/>
                        <w:w w:val="105"/>
                        <w:sz w:val="40"/>
                      </w:rPr>
                      <w:t>geSi</w:t>
                    </w:r>
                    <w:r>
                      <w:rPr>
                        <w:rFonts w:ascii="Trebuchet MS" w:hAnsi="Trebuchet MS"/>
                        <w:b/>
                        <w:smallCaps/>
                        <w:color w:val="00464F"/>
                        <w:spacing w:val="-2"/>
                        <w:w w:val="105"/>
                        <w:sz w:val="40"/>
                      </w:rPr>
                      <w:t>a</w:t>
                    </w:r>
                    <w:r>
                      <w:rPr>
                        <w:rFonts w:ascii="Trebuchet MS" w:hAnsi="Trebuchet MS"/>
                        <w:b/>
                        <w:color w:val="00464F"/>
                        <w:spacing w:val="-2"/>
                        <w:w w:val="105"/>
                        <w:sz w:val="40"/>
                      </w:rPr>
                      <w:t xml:space="preserve"> </w:t>
                    </w:r>
                    <w:r>
                      <w:rPr>
                        <w:rFonts w:ascii="Trebuchet MS" w:hAnsi="Trebuchet MS"/>
                        <w:b/>
                        <w:color w:val="00464F"/>
                        <w:w w:val="105"/>
                        <w:sz w:val="40"/>
                      </w:rPr>
                      <w:t>en</w:t>
                    </w:r>
                    <w:r>
                      <w:rPr>
                        <w:rFonts w:ascii="Trebuchet MS" w:hAnsi="Trebuchet MS"/>
                        <w:b/>
                        <w:color w:val="00464F"/>
                        <w:spacing w:val="-32"/>
                        <w:w w:val="105"/>
                        <w:sz w:val="40"/>
                      </w:rPr>
                      <w:t xml:space="preserve"> </w:t>
                    </w:r>
                    <w:r>
                      <w:rPr>
                        <w:rFonts w:ascii="Trebuchet MS" w:hAnsi="Trebuchet MS"/>
                        <w:b/>
                        <w:color w:val="00464F"/>
                        <w:w w:val="105"/>
                        <w:sz w:val="40"/>
                      </w:rPr>
                      <w:t>el</w:t>
                    </w:r>
                    <w:r>
                      <w:rPr>
                        <w:rFonts w:ascii="Trebuchet MS" w:hAnsi="Trebuchet MS"/>
                        <w:b/>
                        <w:color w:val="00464F"/>
                        <w:spacing w:val="-32"/>
                        <w:w w:val="105"/>
                        <w:sz w:val="40"/>
                      </w:rPr>
                      <w:t xml:space="preserve"> </w:t>
                    </w:r>
                    <w:r>
                      <w:rPr>
                        <w:rFonts w:ascii="Trebuchet MS" w:hAnsi="Trebuchet MS"/>
                        <w:b/>
                        <w:smallCaps/>
                        <w:color w:val="00464F"/>
                        <w:w w:val="105"/>
                        <w:sz w:val="40"/>
                      </w:rPr>
                      <w:t>pacie</w:t>
                    </w:r>
                    <w:r>
                      <w:rPr>
                        <w:rFonts w:ascii="Trebuchet MS" w:hAnsi="Trebuchet MS"/>
                        <w:b/>
                        <w:color w:val="00464F"/>
                        <w:w w:val="105"/>
                        <w:sz w:val="40"/>
                      </w:rPr>
                      <w:t>n</w:t>
                    </w:r>
                    <w:r>
                      <w:rPr>
                        <w:rFonts w:ascii="Trebuchet MS" w:hAnsi="Trebuchet MS"/>
                        <w:b/>
                        <w:smallCaps/>
                        <w:color w:val="00464F"/>
                        <w:w w:val="105"/>
                        <w:sz w:val="40"/>
                      </w:rPr>
                      <w:t>te</w:t>
                    </w:r>
                    <w:r>
                      <w:rPr>
                        <w:rFonts w:ascii="Trebuchet MS" w:hAnsi="Trebuchet MS"/>
                        <w:b/>
                        <w:color w:val="00464F"/>
                        <w:w w:val="105"/>
                        <w:sz w:val="40"/>
                      </w:rPr>
                      <w:t xml:space="preserve"> </w:t>
                    </w:r>
                    <w:r>
                      <w:rPr>
                        <w:rFonts w:ascii="Trebuchet MS" w:hAnsi="Trebuchet MS"/>
                        <w:b/>
                        <w:color w:val="00464F"/>
                        <w:spacing w:val="-2"/>
                        <w:w w:val="105"/>
                        <w:sz w:val="40"/>
                      </w:rPr>
                      <w:t>neu</w:t>
                    </w:r>
                    <w:r>
                      <w:rPr>
                        <w:rFonts w:ascii="Trebuchet MS" w:hAnsi="Trebuchet MS"/>
                        <w:b/>
                        <w:smallCaps/>
                        <w:color w:val="00464F"/>
                        <w:spacing w:val="-2"/>
                        <w:w w:val="105"/>
                        <w:sz w:val="40"/>
                      </w:rPr>
                      <w:t>rocr</w:t>
                    </w:r>
                    <w:r>
                      <w:rPr>
                        <w:rFonts w:ascii="Trebuchet MS" w:hAnsi="Trebuchet MS"/>
                        <w:b/>
                        <w:color w:val="00464F"/>
                        <w:spacing w:val="-2"/>
                        <w:w w:val="105"/>
                        <w:sz w:val="40"/>
                      </w:rPr>
                      <w:t>í</w:t>
                    </w:r>
                    <w:r>
                      <w:rPr>
                        <w:rFonts w:ascii="Trebuchet MS" w:hAnsi="Trebuchet MS"/>
                        <w:b/>
                        <w:smallCaps/>
                        <w:color w:val="00464F"/>
                        <w:spacing w:val="-2"/>
                        <w:w w:val="105"/>
                        <w:sz w:val="40"/>
                      </w:rPr>
                      <w:t>tico</w:t>
                    </w:r>
                  </w:p>
                </w:txbxContent>
              </v:textbox>
            </v:shape>
            <v:shape id="docshape159" o:spid="_x0000_s2156" type="#_x0000_t202" style="position:absolute;left:5890;top:-1231;width:1500;height:219" filled="f" stroked="f">
              <v:textbox inset="0,0,0,0">
                <w:txbxContent>
                  <w:p w14:paraId="396E65B1" w14:textId="77777777" w:rsidR="000037A9" w:rsidRDefault="000037A9">
                    <w:pPr>
                      <w:spacing w:before="10"/>
                      <w:rPr>
                        <w:rFonts w:ascii="Arial"/>
                        <w:sz w:val="16"/>
                      </w:rPr>
                    </w:pPr>
                    <w:r>
                      <w:rPr>
                        <w:rFonts w:ascii="Arial"/>
                        <w:color w:val="808285"/>
                        <w:sz w:val="16"/>
                      </w:rPr>
                      <w:t>Manuel</w:t>
                    </w:r>
                    <w:r>
                      <w:rPr>
                        <w:rFonts w:ascii="Arial"/>
                        <w:color w:val="808285"/>
                        <w:spacing w:val="2"/>
                        <w:sz w:val="16"/>
                      </w:rPr>
                      <w:t xml:space="preserve"> </w:t>
                    </w:r>
                    <w:r>
                      <w:rPr>
                        <w:rFonts w:ascii="Arial"/>
                        <w:color w:val="808285"/>
                        <w:sz w:val="16"/>
                      </w:rPr>
                      <w:t>E.</w:t>
                    </w:r>
                    <w:r>
                      <w:rPr>
                        <w:rFonts w:ascii="Arial"/>
                        <w:color w:val="808285"/>
                        <w:spacing w:val="-4"/>
                        <w:sz w:val="16"/>
                      </w:rPr>
                      <w:t xml:space="preserve"> </w:t>
                    </w:r>
                    <w:r>
                      <w:rPr>
                        <w:rFonts w:ascii="Arial"/>
                        <w:color w:val="808285"/>
                        <w:sz w:val="16"/>
                      </w:rPr>
                      <w:t>Bello,</w:t>
                    </w:r>
                    <w:r>
                      <w:rPr>
                        <w:rFonts w:ascii="Arial"/>
                        <w:color w:val="808285"/>
                        <w:spacing w:val="-3"/>
                        <w:sz w:val="16"/>
                      </w:rPr>
                      <w:t xml:space="preserve"> </w:t>
                    </w:r>
                    <w:r>
                      <w:rPr>
                        <w:rFonts w:ascii="Arial"/>
                        <w:color w:val="808285"/>
                        <w:spacing w:val="-5"/>
                        <w:sz w:val="16"/>
                      </w:rPr>
                      <w:t>MD</w:t>
                    </w:r>
                  </w:p>
                </w:txbxContent>
              </v:textbox>
            </v:shape>
            <w10:wrap anchorx="page"/>
          </v:group>
        </w:pict>
      </w:r>
      <w:bookmarkStart w:id="7" w:name="2._Sedoanalgesia_en_el_paciente_neurocrí"/>
      <w:bookmarkEnd w:id="7"/>
      <w:r>
        <w:rPr>
          <w:rFonts w:ascii="Arial" w:hAnsi="Arial"/>
          <w:color w:val="00464F"/>
          <w:spacing w:val="-2"/>
        </w:rPr>
        <w:t>Introducción</w:t>
      </w:r>
    </w:p>
    <w:p w14:paraId="139E5EF3" w14:textId="77777777" w:rsidR="000037A9" w:rsidRDefault="000037A9">
      <w:pPr>
        <w:pStyle w:val="BodyText"/>
        <w:spacing w:before="286" w:line="249" w:lineRule="auto"/>
        <w:ind w:left="1133" w:right="849"/>
        <w:jc w:val="both"/>
      </w:pPr>
      <w:r>
        <w:rPr>
          <w:color w:val="231F20"/>
        </w:rPr>
        <w:t xml:space="preserve">El óptimo manejo de la sedación, analgesia y delirio ofrece al paciente crítico comodidad y seguridad, facilita el buen desarrollo de medidas de soporte y manejo integral y disminuye las complicaciones, lo que impacta en un mejor </w:t>
      </w:r>
      <w:r>
        <w:rPr>
          <w:color w:val="231F20"/>
          <w:spacing w:val="-2"/>
        </w:rPr>
        <w:t>desenlace.</w:t>
      </w:r>
    </w:p>
    <w:p w14:paraId="3DAD5031" w14:textId="77777777" w:rsidR="000037A9" w:rsidRDefault="000037A9">
      <w:pPr>
        <w:pStyle w:val="BodyText"/>
        <w:spacing w:before="3" w:line="249" w:lineRule="auto"/>
        <w:ind w:left="1133" w:right="846" w:firstLine="226"/>
        <w:jc w:val="both"/>
      </w:pPr>
      <w:r>
        <w:rPr>
          <w:color w:val="231F20"/>
        </w:rPr>
        <w:t>Como en otros pacientes ingresados en la unidad de cuidados intensivos (UCI),</w:t>
      </w:r>
      <w:r>
        <w:rPr>
          <w:color w:val="231F20"/>
          <w:spacing w:val="-13"/>
        </w:rPr>
        <w:t xml:space="preserve"> </w:t>
      </w:r>
      <w:r>
        <w:rPr>
          <w:color w:val="231F20"/>
        </w:rPr>
        <w:t>en</w:t>
      </w:r>
      <w:r>
        <w:rPr>
          <w:color w:val="231F20"/>
          <w:spacing w:val="-12"/>
        </w:rPr>
        <w:t xml:space="preserve"> </w:t>
      </w:r>
      <w:r>
        <w:rPr>
          <w:color w:val="231F20"/>
        </w:rPr>
        <w:t>los</w:t>
      </w:r>
      <w:r>
        <w:rPr>
          <w:color w:val="231F20"/>
          <w:spacing w:val="-13"/>
        </w:rPr>
        <w:t xml:space="preserve"> </w:t>
      </w:r>
      <w:r>
        <w:rPr>
          <w:color w:val="231F20"/>
        </w:rPr>
        <w:t>enfermos</w:t>
      </w:r>
      <w:r>
        <w:rPr>
          <w:color w:val="231F20"/>
          <w:spacing w:val="-12"/>
        </w:rPr>
        <w:t xml:space="preserve"> </w:t>
      </w:r>
      <w:r>
        <w:rPr>
          <w:color w:val="231F20"/>
        </w:rPr>
        <w:t>neurocríticos</w:t>
      </w:r>
      <w:r>
        <w:rPr>
          <w:color w:val="231F20"/>
          <w:spacing w:val="-13"/>
        </w:rPr>
        <w:t xml:space="preserve"> </w:t>
      </w:r>
      <w:r>
        <w:rPr>
          <w:color w:val="231F20"/>
        </w:rPr>
        <w:t>la</w:t>
      </w:r>
      <w:r>
        <w:rPr>
          <w:color w:val="231F20"/>
          <w:spacing w:val="-12"/>
        </w:rPr>
        <w:t xml:space="preserve"> </w:t>
      </w:r>
      <w:r>
        <w:rPr>
          <w:color w:val="231F20"/>
        </w:rPr>
        <w:t>sedoanalgesia</w:t>
      </w:r>
      <w:r>
        <w:rPr>
          <w:color w:val="231F20"/>
          <w:spacing w:val="-13"/>
        </w:rPr>
        <w:t xml:space="preserve"> </w:t>
      </w:r>
      <w:r>
        <w:rPr>
          <w:color w:val="231F20"/>
        </w:rPr>
        <w:t>debe</w:t>
      </w:r>
      <w:r>
        <w:rPr>
          <w:color w:val="231F20"/>
          <w:spacing w:val="-12"/>
        </w:rPr>
        <w:t xml:space="preserve"> </w:t>
      </w:r>
      <w:r>
        <w:rPr>
          <w:color w:val="231F20"/>
        </w:rPr>
        <w:t>estar</w:t>
      </w:r>
      <w:r>
        <w:rPr>
          <w:color w:val="231F20"/>
          <w:spacing w:val="-13"/>
        </w:rPr>
        <w:t xml:space="preserve"> </w:t>
      </w:r>
      <w:r>
        <w:rPr>
          <w:color w:val="231F20"/>
        </w:rPr>
        <w:t>dirigida</w:t>
      </w:r>
      <w:r>
        <w:rPr>
          <w:color w:val="231F20"/>
          <w:spacing w:val="-12"/>
        </w:rPr>
        <w:t xml:space="preserve"> </w:t>
      </w:r>
      <w:r>
        <w:rPr>
          <w:color w:val="231F20"/>
        </w:rPr>
        <w:t>a</w:t>
      </w:r>
      <w:r>
        <w:rPr>
          <w:color w:val="231F20"/>
          <w:spacing w:val="-13"/>
        </w:rPr>
        <w:t xml:space="preserve"> </w:t>
      </w:r>
      <w:r>
        <w:rPr>
          <w:color w:val="231F20"/>
        </w:rPr>
        <w:t>con- trolar o disminuir la respuesta metabólica al estrés (taquicardia, hipertensión, aumento</w:t>
      </w:r>
      <w:r>
        <w:rPr>
          <w:color w:val="231F20"/>
          <w:spacing w:val="-6"/>
        </w:rPr>
        <w:t xml:space="preserve"> </w:t>
      </w:r>
      <w:r>
        <w:rPr>
          <w:color w:val="231F20"/>
        </w:rPr>
        <w:t>del</w:t>
      </w:r>
      <w:r>
        <w:rPr>
          <w:color w:val="231F20"/>
          <w:spacing w:val="-6"/>
        </w:rPr>
        <w:t xml:space="preserve"> </w:t>
      </w:r>
      <w:r>
        <w:rPr>
          <w:color w:val="231F20"/>
        </w:rPr>
        <w:t>catabolismo</w:t>
      </w:r>
      <w:r>
        <w:rPr>
          <w:color w:val="231F20"/>
          <w:spacing w:val="-6"/>
        </w:rPr>
        <w:t xml:space="preserve"> </w:t>
      </w:r>
      <w:r>
        <w:rPr>
          <w:color w:val="231F20"/>
        </w:rPr>
        <w:t>proteico,</w:t>
      </w:r>
      <w:r>
        <w:rPr>
          <w:color w:val="231F20"/>
          <w:spacing w:val="-6"/>
        </w:rPr>
        <w:t xml:space="preserve"> </w:t>
      </w:r>
      <w:r>
        <w:rPr>
          <w:color w:val="231F20"/>
        </w:rPr>
        <w:t>entre</w:t>
      </w:r>
      <w:r>
        <w:rPr>
          <w:color w:val="231F20"/>
          <w:spacing w:val="-6"/>
        </w:rPr>
        <w:t xml:space="preserve"> </w:t>
      </w:r>
      <w:r>
        <w:rPr>
          <w:color w:val="231F20"/>
        </w:rPr>
        <w:t>otras),</w:t>
      </w:r>
      <w:r>
        <w:rPr>
          <w:color w:val="231F20"/>
          <w:spacing w:val="-6"/>
        </w:rPr>
        <w:t xml:space="preserve"> </w:t>
      </w:r>
      <w:r>
        <w:rPr>
          <w:color w:val="231F20"/>
        </w:rPr>
        <w:t>mantener</w:t>
      </w:r>
      <w:r>
        <w:rPr>
          <w:color w:val="231F20"/>
          <w:spacing w:val="-6"/>
        </w:rPr>
        <w:t xml:space="preserve"> </w:t>
      </w:r>
      <w:r>
        <w:rPr>
          <w:color w:val="231F20"/>
        </w:rPr>
        <w:t>la</w:t>
      </w:r>
      <w:r>
        <w:rPr>
          <w:color w:val="231F20"/>
          <w:spacing w:val="-6"/>
        </w:rPr>
        <w:t xml:space="preserve"> </w:t>
      </w:r>
      <w:r>
        <w:rPr>
          <w:color w:val="231F20"/>
        </w:rPr>
        <w:t>sincronización</w:t>
      </w:r>
      <w:r>
        <w:rPr>
          <w:color w:val="231F20"/>
          <w:spacing w:val="-6"/>
        </w:rPr>
        <w:t xml:space="preserve"> </w:t>
      </w:r>
      <w:r>
        <w:rPr>
          <w:color w:val="231F20"/>
        </w:rPr>
        <w:t>del paciente con el ventilador y disminuir el dolor, la ansiedad y la agitación.</w:t>
      </w:r>
    </w:p>
    <w:p w14:paraId="3CEA3F51" w14:textId="77777777" w:rsidR="000037A9" w:rsidRDefault="000037A9">
      <w:pPr>
        <w:pStyle w:val="BodyText"/>
        <w:spacing w:before="4" w:line="252" w:lineRule="auto"/>
        <w:ind w:left="1133" w:right="844" w:firstLine="226"/>
        <w:jc w:val="both"/>
      </w:pPr>
      <w:r>
        <w:rPr>
          <w:color w:val="231F20"/>
        </w:rPr>
        <w:t>Teniendo</w:t>
      </w:r>
      <w:r>
        <w:rPr>
          <w:color w:val="231F20"/>
          <w:spacing w:val="-4"/>
        </w:rPr>
        <w:t xml:space="preserve"> </w:t>
      </w:r>
      <w:r>
        <w:rPr>
          <w:color w:val="231F20"/>
        </w:rPr>
        <w:t>en</w:t>
      </w:r>
      <w:r>
        <w:rPr>
          <w:color w:val="231F20"/>
          <w:spacing w:val="-4"/>
        </w:rPr>
        <w:t xml:space="preserve"> </w:t>
      </w:r>
      <w:r>
        <w:rPr>
          <w:color w:val="231F20"/>
        </w:rPr>
        <w:t>cuenta</w:t>
      </w:r>
      <w:r>
        <w:rPr>
          <w:color w:val="231F20"/>
          <w:spacing w:val="-5"/>
        </w:rPr>
        <w:t xml:space="preserve"> </w:t>
      </w:r>
      <w:r>
        <w:rPr>
          <w:color w:val="231F20"/>
        </w:rPr>
        <w:t>la</w:t>
      </w:r>
      <w:r>
        <w:rPr>
          <w:color w:val="231F20"/>
          <w:spacing w:val="-4"/>
        </w:rPr>
        <w:t xml:space="preserve"> </w:t>
      </w:r>
      <w:r>
        <w:rPr>
          <w:color w:val="231F20"/>
        </w:rPr>
        <w:t>gravedad</w:t>
      </w:r>
      <w:r>
        <w:rPr>
          <w:color w:val="231F20"/>
          <w:spacing w:val="-4"/>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enfermedad</w:t>
      </w:r>
      <w:r>
        <w:rPr>
          <w:color w:val="231F20"/>
          <w:spacing w:val="-5"/>
        </w:rPr>
        <w:t xml:space="preserve"> </w:t>
      </w:r>
      <w:r>
        <w:rPr>
          <w:color w:val="231F20"/>
        </w:rPr>
        <w:t>se</w:t>
      </w:r>
      <w:r>
        <w:rPr>
          <w:color w:val="231F20"/>
          <w:spacing w:val="-5"/>
        </w:rPr>
        <w:t xml:space="preserve"> </w:t>
      </w:r>
      <w:r>
        <w:rPr>
          <w:color w:val="231F20"/>
        </w:rPr>
        <w:t>pueden</w:t>
      </w:r>
      <w:r>
        <w:rPr>
          <w:color w:val="231F20"/>
          <w:spacing w:val="-5"/>
        </w:rPr>
        <w:t xml:space="preserve"> </w:t>
      </w:r>
      <w:r>
        <w:rPr>
          <w:color w:val="231F20"/>
        </w:rPr>
        <w:t>usar</w:t>
      </w:r>
      <w:r>
        <w:rPr>
          <w:color w:val="231F20"/>
          <w:spacing w:val="-4"/>
        </w:rPr>
        <w:t xml:space="preserve"> </w:t>
      </w:r>
      <w:r>
        <w:rPr>
          <w:color w:val="231F20"/>
        </w:rPr>
        <w:t>diferentes medicamentos</w:t>
      </w:r>
      <w:r>
        <w:rPr>
          <w:color w:val="231F20"/>
          <w:spacing w:val="-5"/>
        </w:rPr>
        <w:t xml:space="preserve"> </w:t>
      </w:r>
      <w:r>
        <w:rPr>
          <w:color w:val="231F20"/>
        </w:rPr>
        <w:t>y</w:t>
      </w:r>
      <w:r>
        <w:rPr>
          <w:color w:val="231F20"/>
          <w:spacing w:val="-5"/>
        </w:rPr>
        <w:t xml:space="preserve"> </w:t>
      </w:r>
      <w:r>
        <w:rPr>
          <w:color w:val="231F20"/>
        </w:rPr>
        <w:t>asociaciones</w:t>
      </w:r>
      <w:r>
        <w:rPr>
          <w:color w:val="231F20"/>
          <w:spacing w:val="-5"/>
        </w:rPr>
        <w:t xml:space="preserve"> </w:t>
      </w:r>
      <w:r>
        <w:rPr>
          <w:color w:val="231F20"/>
        </w:rPr>
        <w:t>de</w:t>
      </w:r>
      <w:r>
        <w:rPr>
          <w:color w:val="231F20"/>
          <w:spacing w:val="-5"/>
        </w:rPr>
        <w:t xml:space="preserve"> </w:t>
      </w:r>
      <w:r>
        <w:rPr>
          <w:color w:val="231F20"/>
        </w:rPr>
        <w:t>medicamentos</w:t>
      </w:r>
      <w:r>
        <w:rPr>
          <w:color w:val="231F20"/>
          <w:spacing w:val="-5"/>
        </w:rPr>
        <w:t xml:space="preserve"> </w:t>
      </w:r>
      <w:r>
        <w:rPr>
          <w:color w:val="231F20"/>
        </w:rPr>
        <w:t>para</w:t>
      </w:r>
      <w:r>
        <w:rPr>
          <w:color w:val="231F20"/>
          <w:spacing w:val="-5"/>
        </w:rPr>
        <w:t xml:space="preserve"> </w:t>
      </w:r>
      <w:r>
        <w:rPr>
          <w:color w:val="231F20"/>
        </w:rPr>
        <w:t>conseguir</w:t>
      </w:r>
      <w:r>
        <w:rPr>
          <w:color w:val="231F20"/>
          <w:spacing w:val="-5"/>
        </w:rPr>
        <w:t xml:space="preserve"> </w:t>
      </w:r>
      <w:r>
        <w:rPr>
          <w:color w:val="231F20"/>
        </w:rPr>
        <w:t>un</w:t>
      </w:r>
      <w:r>
        <w:rPr>
          <w:color w:val="231F20"/>
          <w:spacing w:val="-5"/>
        </w:rPr>
        <w:t xml:space="preserve"> </w:t>
      </w:r>
      <w:r>
        <w:rPr>
          <w:color w:val="231F20"/>
        </w:rPr>
        <w:t>nivel</w:t>
      </w:r>
      <w:r>
        <w:rPr>
          <w:color w:val="231F20"/>
          <w:spacing w:val="-5"/>
        </w:rPr>
        <w:t xml:space="preserve"> </w:t>
      </w:r>
      <w:r>
        <w:rPr>
          <w:color w:val="231F20"/>
        </w:rPr>
        <w:t>de</w:t>
      </w:r>
      <w:r>
        <w:rPr>
          <w:color w:val="231F20"/>
          <w:spacing w:val="-5"/>
        </w:rPr>
        <w:t xml:space="preserve"> </w:t>
      </w:r>
      <w:r>
        <w:rPr>
          <w:color w:val="231F20"/>
        </w:rPr>
        <w:t>se- dación</w:t>
      </w:r>
      <w:r>
        <w:rPr>
          <w:color w:val="231F20"/>
          <w:spacing w:val="-6"/>
        </w:rPr>
        <w:t xml:space="preserve"> </w:t>
      </w:r>
      <w:r>
        <w:rPr>
          <w:color w:val="231F20"/>
        </w:rPr>
        <w:t>adecuado.</w:t>
      </w:r>
      <w:r>
        <w:rPr>
          <w:color w:val="231F20"/>
          <w:spacing w:val="-6"/>
        </w:rPr>
        <w:t xml:space="preserve"> </w:t>
      </w:r>
      <w:r>
        <w:rPr>
          <w:color w:val="231F20"/>
        </w:rPr>
        <w:t>Además,</w:t>
      </w:r>
      <w:r>
        <w:rPr>
          <w:color w:val="231F20"/>
          <w:spacing w:val="-6"/>
        </w:rPr>
        <w:t xml:space="preserve"> </w:t>
      </w:r>
      <w:r>
        <w:rPr>
          <w:color w:val="231F20"/>
        </w:rPr>
        <w:t>durante</w:t>
      </w:r>
      <w:r>
        <w:rPr>
          <w:color w:val="231F20"/>
          <w:spacing w:val="-7"/>
        </w:rPr>
        <w:t xml:space="preserve"> </w:t>
      </w:r>
      <w:r>
        <w:rPr>
          <w:color w:val="231F20"/>
        </w:rPr>
        <w:t>el</w:t>
      </w:r>
      <w:r>
        <w:rPr>
          <w:color w:val="231F20"/>
          <w:spacing w:val="-6"/>
        </w:rPr>
        <w:t xml:space="preserve"> </w:t>
      </w:r>
      <w:r>
        <w:rPr>
          <w:color w:val="231F20"/>
        </w:rPr>
        <w:t>curso</w:t>
      </w:r>
      <w:r>
        <w:rPr>
          <w:color w:val="231F20"/>
          <w:spacing w:val="-7"/>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enfermedad</w:t>
      </w:r>
      <w:r>
        <w:rPr>
          <w:color w:val="231F20"/>
          <w:spacing w:val="-7"/>
        </w:rPr>
        <w:t xml:space="preserve"> </w:t>
      </w:r>
      <w:r>
        <w:rPr>
          <w:color w:val="231F20"/>
        </w:rPr>
        <w:t>ocurren</w:t>
      </w:r>
      <w:r>
        <w:rPr>
          <w:color w:val="231F20"/>
          <w:spacing w:val="-6"/>
        </w:rPr>
        <w:t xml:space="preserve"> </w:t>
      </w:r>
      <w:r>
        <w:rPr>
          <w:color w:val="231F20"/>
        </w:rPr>
        <w:t>cambios en la farmacocinética y farmacodinamia de los medicamentos (por ejemplo, aparición</w:t>
      </w:r>
      <w:r>
        <w:rPr>
          <w:color w:val="231F20"/>
          <w:spacing w:val="-11"/>
        </w:rPr>
        <w:t xml:space="preserve"> </w:t>
      </w:r>
      <w:r>
        <w:rPr>
          <w:color w:val="231F20"/>
        </w:rPr>
        <w:t>de</w:t>
      </w:r>
      <w:r>
        <w:rPr>
          <w:color w:val="231F20"/>
          <w:spacing w:val="-11"/>
        </w:rPr>
        <w:t xml:space="preserve"> </w:t>
      </w:r>
      <w:r>
        <w:rPr>
          <w:color w:val="231F20"/>
        </w:rPr>
        <w:t>tolerancia)</w:t>
      </w:r>
      <w:r>
        <w:rPr>
          <w:color w:val="231F20"/>
          <w:spacing w:val="-12"/>
        </w:rPr>
        <w:t xml:space="preserve"> </w:t>
      </w:r>
      <w:r>
        <w:rPr>
          <w:color w:val="231F20"/>
        </w:rPr>
        <w:t>que</w:t>
      </w:r>
      <w:r>
        <w:rPr>
          <w:color w:val="231F20"/>
          <w:spacing w:val="-11"/>
        </w:rPr>
        <w:t xml:space="preserve"> </w:t>
      </w:r>
      <w:r>
        <w:rPr>
          <w:color w:val="231F20"/>
        </w:rPr>
        <w:t>hacen</w:t>
      </w:r>
      <w:r>
        <w:rPr>
          <w:color w:val="231F20"/>
          <w:spacing w:val="-11"/>
        </w:rPr>
        <w:t xml:space="preserve"> </w:t>
      </w:r>
      <w:r>
        <w:rPr>
          <w:color w:val="231F20"/>
        </w:rPr>
        <w:t>necesario</w:t>
      </w:r>
      <w:r>
        <w:rPr>
          <w:color w:val="231F20"/>
          <w:spacing w:val="-12"/>
        </w:rPr>
        <w:t xml:space="preserve"> </w:t>
      </w:r>
      <w:r>
        <w:rPr>
          <w:color w:val="231F20"/>
        </w:rPr>
        <w:t>ajustes</w:t>
      </w:r>
      <w:r>
        <w:rPr>
          <w:color w:val="231F20"/>
          <w:spacing w:val="-11"/>
        </w:rPr>
        <w:t xml:space="preserve"> </w:t>
      </w:r>
      <w:r>
        <w:rPr>
          <w:color w:val="231F20"/>
        </w:rPr>
        <w:t>y</w:t>
      </w:r>
      <w:r>
        <w:rPr>
          <w:color w:val="231F20"/>
          <w:spacing w:val="-11"/>
        </w:rPr>
        <w:t xml:space="preserve"> </w:t>
      </w:r>
      <w:r>
        <w:rPr>
          <w:color w:val="231F20"/>
        </w:rPr>
        <w:t>titulaciones</w:t>
      </w:r>
      <w:r>
        <w:rPr>
          <w:color w:val="231F20"/>
          <w:spacing w:val="-11"/>
        </w:rPr>
        <w:t xml:space="preserve"> </w:t>
      </w:r>
      <w:r>
        <w:rPr>
          <w:color w:val="231F20"/>
        </w:rPr>
        <w:t>continuas</w:t>
      </w:r>
      <w:r>
        <w:rPr>
          <w:color w:val="231F20"/>
          <w:spacing w:val="-11"/>
        </w:rPr>
        <w:t xml:space="preserve"> </w:t>
      </w:r>
      <w:r>
        <w:rPr>
          <w:color w:val="231F20"/>
        </w:rPr>
        <w:t>de estos</w:t>
      </w:r>
      <w:r>
        <w:rPr>
          <w:color w:val="231F20"/>
          <w:spacing w:val="-4"/>
        </w:rPr>
        <w:t xml:space="preserve"> </w:t>
      </w:r>
      <w:r>
        <w:rPr>
          <w:color w:val="231F20"/>
        </w:rPr>
        <w:t>medicamentos</w:t>
      </w:r>
      <w:r>
        <w:rPr>
          <w:color w:val="231F20"/>
          <w:spacing w:val="-4"/>
        </w:rPr>
        <w:t xml:space="preserve"> </w:t>
      </w:r>
      <w:r>
        <w:rPr>
          <w:color w:val="231F20"/>
        </w:rPr>
        <w:t>y</w:t>
      </w:r>
      <w:r>
        <w:rPr>
          <w:color w:val="231F20"/>
          <w:spacing w:val="-4"/>
        </w:rPr>
        <w:t xml:space="preserve"> </w:t>
      </w:r>
      <w:r>
        <w:rPr>
          <w:color w:val="231F20"/>
        </w:rPr>
        <w:t>el</w:t>
      </w:r>
      <w:r>
        <w:rPr>
          <w:color w:val="231F20"/>
          <w:spacing w:val="-4"/>
        </w:rPr>
        <w:t xml:space="preserve"> </w:t>
      </w:r>
      <w:r>
        <w:rPr>
          <w:color w:val="231F20"/>
        </w:rPr>
        <w:t>uso</w:t>
      </w:r>
      <w:r>
        <w:rPr>
          <w:color w:val="231F20"/>
          <w:spacing w:val="-4"/>
        </w:rPr>
        <w:t xml:space="preserve"> </w:t>
      </w:r>
      <w:r>
        <w:rPr>
          <w:color w:val="231F20"/>
        </w:rPr>
        <w:t>de</w:t>
      </w:r>
      <w:r>
        <w:rPr>
          <w:color w:val="231F20"/>
          <w:spacing w:val="-4"/>
        </w:rPr>
        <w:t xml:space="preserve"> </w:t>
      </w:r>
      <w:r>
        <w:rPr>
          <w:color w:val="231F20"/>
        </w:rPr>
        <w:t>protocolos</w:t>
      </w:r>
      <w:r>
        <w:rPr>
          <w:color w:val="231F20"/>
          <w:spacing w:val="-4"/>
        </w:rPr>
        <w:t xml:space="preserve"> </w:t>
      </w:r>
      <w:r>
        <w:rPr>
          <w:color w:val="231F20"/>
        </w:rPr>
        <w:t>o</w:t>
      </w:r>
      <w:r>
        <w:rPr>
          <w:color w:val="231F20"/>
          <w:spacing w:val="-4"/>
        </w:rPr>
        <w:t xml:space="preserve"> </w:t>
      </w:r>
      <w:r>
        <w:rPr>
          <w:color w:val="231F20"/>
        </w:rPr>
        <w:t>guías</w:t>
      </w:r>
      <w:r>
        <w:rPr>
          <w:color w:val="231F20"/>
          <w:spacing w:val="-4"/>
        </w:rPr>
        <w:t xml:space="preserve"> </w:t>
      </w:r>
      <w:r>
        <w:rPr>
          <w:color w:val="231F20"/>
        </w:rPr>
        <w:t>de</w:t>
      </w:r>
      <w:r>
        <w:rPr>
          <w:color w:val="231F20"/>
          <w:spacing w:val="-4"/>
        </w:rPr>
        <w:t xml:space="preserve"> </w:t>
      </w:r>
      <w:r>
        <w:rPr>
          <w:color w:val="231F20"/>
        </w:rPr>
        <w:t>sedación.</w:t>
      </w:r>
      <w:r>
        <w:rPr>
          <w:color w:val="231F20"/>
          <w:spacing w:val="-4"/>
        </w:rPr>
        <w:t xml:space="preserve"> </w:t>
      </w:r>
      <w:r>
        <w:rPr>
          <w:color w:val="231F20"/>
        </w:rPr>
        <w:t>Por</w:t>
      </w:r>
      <w:r>
        <w:rPr>
          <w:color w:val="231F20"/>
          <w:spacing w:val="-4"/>
        </w:rPr>
        <w:t xml:space="preserve"> </w:t>
      </w:r>
      <w:r>
        <w:rPr>
          <w:color w:val="231F20"/>
        </w:rPr>
        <w:t>otra</w:t>
      </w:r>
      <w:r>
        <w:rPr>
          <w:color w:val="231F20"/>
          <w:spacing w:val="-4"/>
        </w:rPr>
        <w:t xml:space="preserve"> </w:t>
      </w:r>
      <w:r>
        <w:rPr>
          <w:color w:val="231F20"/>
        </w:rPr>
        <w:t xml:space="preserve">parte, la sobresedación puede ocasionar depresión respiratoria, íleo, inmunosupre- </w:t>
      </w:r>
      <w:r>
        <w:rPr>
          <w:rFonts w:ascii="Georgia" w:hAnsi="Georgia"/>
          <w:color w:val="231F20"/>
          <w:w w:val="95"/>
        </w:rPr>
        <w:t>sión,</w:t>
      </w:r>
      <w:r>
        <w:rPr>
          <w:rFonts w:ascii="Georgia" w:hAnsi="Georgia"/>
          <w:color w:val="231F20"/>
          <w:spacing w:val="-3"/>
          <w:w w:val="95"/>
        </w:rPr>
        <w:t xml:space="preserve"> </w:t>
      </w:r>
      <w:r>
        <w:rPr>
          <w:rFonts w:ascii="Georgia" w:hAnsi="Georgia"/>
          <w:color w:val="231F20"/>
          <w:w w:val="95"/>
        </w:rPr>
        <w:t>prolongación</w:t>
      </w:r>
      <w:r>
        <w:rPr>
          <w:rFonts w:ascii="Georgia" w:hAnsi="Georgia"/>
          <w:color w:val="231F20"/>
          <w:spacing w:val="-2"/>
          <w:w w:val="95"/>
        </w:rPr>
        <w:t xml:space="preserve"> </w:t>
      </w:r>
      <w:r>
        <w:rPr>
          <w:rFonts w:ascii="Georgia" w:hAnsi="Georgia"/>
          <w:color w:val="231F20"/>
          <w:w w:val="95"/>
        </w:rPr>
        <w:t>de</w:t>
      </w:r>
      <w:r>
        <w:rPr>
          <w:rFonts w:ascii="Georgia" w:hAnsi="Georgia"/>
          <w:color w:val="231F20"/>
          <w:spacing w:val="-3"/>
          <w:w w:val="95"/>
        </w:rPr>
        <w:t xml:space="preserve"> </w:t>
      </w:r>
      <w:r>
        <w:rPr>
          <w:rFonts w:ascii="Georgia" w:hAnsi="Georgia"/>
          <w:color w:val="231F20"/>
          <w:w w:val="95"/>
        </w:rPr>
        <w:t>la</w:t>
      </w:r>
      <w:r>
        <w:rPr>
          <w:rFonts w:ascii="Georgia" w:hAnsi="Georgia"/>
          <w:color w:val="231F20"/>
          <w:spacing w:val="-3"/>
          <w:w w:val="95"/>
        </w:rPr>
        <w:t xml:space="preserve"> </w:t>
      </w:r>
      <w:r>
        <w:rPr>
          <w:rFonts w:ascii="Georgia" w:hAnsi="Georgia"/>
          <w:color w:val="231F20"/>
          <w:w w:val="95"/>
        </w:rPr>
        <w:t>ventilación</w:t>
      </w:r>
      <w:r>
        <w:rPr>
          <w:rFonts w:ascii="Georgia" w:hAnsi="Georgia"/>
          <w:color w:val="231F20"/>
          <w:spacing w:val="-3"/>
          <w:w w:val="95"/>
        </w:rPr>
        <w:t xml:space="preserve"> </w:t>
      </w:r>
      <w:r>
        <w:rPr>
          <w:rFonts w:ascii="Georgia" w:hAnsi="Georgia"/>
          <w:color w:val="231F20"/>
          <w:w w:val="95"/>
        </w:rPr>
        <w:t>mecánica</w:t>
      </w:r>
      <w:r>
        <w:rPr>
          <w:rFonts w:ascii="Georgia" w:hAnsi="Georgia"/>
          <w:color w:val="231F20"/>
          <w:spacing w:val="-3"/>
          <w:w w:val="95"/>
        </w:rPr>
        <w:t xml:space="preserve"> </w:t>
      </w:r>
      <w:r>
        <w:rPr>
          <w:rFonts w:ascii="Georgia" w:hAnsi="Georgia"/>
          <w:color w:val="231F20"/>
          <w:w w:val="95"/>
        </w:rPr>
        <w:t>y,</w:t>
      </w:r>
      <w:r>
        <w:rPr>
          <w:rFonts w:ascii="Georgia" w:hAnsi="Georgia"/>
          <w:color w:val="231F20"/>
          <w:spacing w:val="-3"/>
          <w:w w:val="95"/>
        </w:rPr>
        <w:t xml:space="preserve"> </w:t>
      </w:r>
      <w:r>
        <w:rPr>
          <w:rFonts w:ascii="Georgia" w:hAnsi="Georgia"/>
          <w:color w:val="231F20"/>
          <w:w w:val="95"/>
        </w:rPr>
        <w:t>en</w:t>
      </w:r>
      <w:r>
        <w:rPr>
          <w:rFonts w:ascii="Georgia" w:hAnsi="Georgia"/>
          <w:color w:val="231F20"/>
          <w:spacing w:val="-2"/>
          <w:w w:val="95"/>
        </w:rPr>
        <w:t xml:space="preserve"> </w:t>
      </w:r>
      <w:r>
        <w:rPr>
          <w:rFonts w:ascii="Georgia" w:hAnsi="Georgia"/>
          <w:color w:val="231F20"/>
          <w:w w:val="95"/>
        </w:rPr>
        <w:t>definitiva,</w:t>
      </w:r>
      <w:r>
        <w:rPr>
          <w:rFonts w:ascii="Georgia" w:hAnsi="Georgia"/>
          <w:color w:val="231F20"/>
          <w:spacing w:val="-3"/>
          <w:w w:val="95"/>
        </w:rPr>
        <w:t xml:space="preserve"> </w:t>
      </w:r>
      <w:r>
        <w:rPr>
          <w:rFonts w:ascii="Georgia" w:hAnsi="Georgia"/>
          <w:color w:val="231F20"/>
          <w:w w:val="95"/>
        </w:rPr>
        <w:t>aumento</w:t>
      </w:r>
      <w:r>
        <w:rPr>
          <w:rFonts w:ascii="Georgia" w:hAnsi="Georgia"/>
          <w:color w:val="231F20"/>
          <w:spacing w:val="-3"/>
          <w:w w:val="95"/>
        </w:rPr>
        <w:t xml:space="preserve"> </w:t>
      </w:r>
      <w:r>
        <w:rPr>
          <w:rFonts w:ascii="Georgia" w:hAnsi="Georgia"/>
          <w:color w:val="231F20"/>
          <w:w w:val="95"/>
        </w:rPr>
        <w:t xml:space="preserve">del </w:t>
      </w:r>
      <w:r>
        <w:rPr>
          <w:color w:val="231F20"/>
        </w:rPr>
        <w:t>riesgo de infecciones intrahospitalarias.</w:t>
      </w:r>
    </w:p>
    <w:p w14:paraId="018BE643" w14:textId="77777777" w:rsidR="000037A9" w:rsidRDefault="000037A9">
      <w:pPr>
        <w:pStyle w:val="BodyText"/>
        <w:spacing w:before="7"/>
        <w:rPr>
          <w:sz w:val="19"/>
        </w:rPr>
      </w:pPr>
    </w:p>
    <w:p w14:paraId="6F0D5807" w14:textId="77777777" w:rsidR="000037A9" w:rsidRDefault="000037A9">
      <w:pPr>
        <w:pStyle w:val="Heading2"/>
        <w:ind w:left="1133"/>
        <w:rPr>
          <w:rFonts w:ascii="Arial" w:hAnsi="Arial"/>
        </w:rPr>
      </w:pPr>
      <w:r>
        <w:rPr>
          <w:rFonts w:ascii="Arial" w:hAnsi="Arial"/>
          <w:color w:val="00464F"/>
          <w:w w:val="95"/>
        </w:rPr>
        <w:t>Sedación</w:t>
      </w:r>
      <w:r>
        <w:rPr>
          <w:rFonts w:ascii="Arial" w:hAnsi="Arial"/>
          <w:color w:val="00464F"/>
          <w:spacing w:val="4"/>
        </w:rPr>
        <w:t xml:space="preserve"> </w:t>
      </w:r>
      <w:r>
        <w:rPr>
          <w:rFonts w:ascii="Arial" w:hAnsi="Arial"/>
          <w:color w:val="00464F"/>
          <w:w w:val="95"/>
        </w:rPr>
        <w:t>y</w:t>
      </w:r>
      <w:r>
        <w:rPr>
          <w:rFonts w:ascii="Arial" w:hAnsi="Arial"/>
          <w:color w:val="00464F"/>
          <w:spacing w:val="4"/>
        </w:rPr>
        <w:t xml:space="preserve"> </w:t>
      </w:r>
      <w:r>
        <w:rPr>
          <w:rFonts w:ascii="Arial" w:hAnsi="Arial"/>
          <w:color w:val="00464F"/>
          <w:w w:val="95"/>
        </w:rPr>
        <w:t>analgesia</w:t>
      </w:r>
      <w:r>
        <w:rPr>
          <w:rFonts w:ascii="Arial" w:hAnsi="Arial"/>
          <w:color w:val="00464F"/>
          <w:spacing w:val="5"/>
        </w:rPr>
        <w:t xml:space="preserve"> </w:t>
      </w:r>
      <w:r>
        <w:rPr>
          <w:rFonts w:ascii="Arial" w:hAnsi="Arial"/>
          <w:color w:val="00464F"/>
          <w:w w:val="95"/>
        </w:rPr>
        <w:t>en</w:t>
      </w:r>
      <w:r>
        <w:rPr>
          <w:rFonts w:ascii="Arial" w:hAnsi="Arial"/>
          <w:color w:val="00464F"/>
          <w:spacing w:val="4"/>
        </w:rPr>
        <w:t xml:space="preserve"> </w:t>
      </w:r>
      <w:r>
        <w:rPr>
          <w:rFonts w:ascii="Arial" w:hAnsi="Arial"/>
          <w:color w:val="00464F"/>
          <w:w w:val="95"/>
        </w:rPr>
        <w:t>el</w:t>
      </w:r>
      <w:r>
        <w:rPr>
          <w:rFonts w:ascii="Arial" w:hAnsi="Arial"/>
          <w:color w:val="00464F"/>
          <w:spacing w:val="4"/>
        </w:rPr>
        <w:t xml:space="preserve"> </w:t>
      </w:r>
      <w:r>
        <w:rPr>
          <w:rFonts w:ascii="Arial" w:hAnsi="Arial"/>
          <w:color w:val="00464F"/>
          <w:w w:val="95"/>
        </w:rPr>
        <w:t>paciente</w:t>
      </w:r>
      <w:r>
        <w:rPr>
          <w:rFonts w:ascii="Arial" w:hAnsi="Arial"/>
          <w:color w:val="00464F"/>
          <w:spacing w:val="5"/>
        </w:rPr>
        <w:t xml:space="preserve"> </w:t>
      </w:r>
      <w:r>
        <w:rPr>
          <w:rFonts w:ascii="Arial" w:hAnsi="Arial"/>
          <w:color w:val="00464F"/>
          <w:spacing w:val="-2"/>
          <w:w w:val="95"/>
        </w:rPr>
        <w:t>neurocrítico</w:t>
      </w:r>
    </w:p>
    <w:p w14:paraId="6DF6ED84" w14:textId="77777777" w:rsidR="000037A9" w:rsidRDefault="000037A9">
      <w:pPr>
        <w:pStyle w:val="BodyText"/>
        <w:spacing w:before="286" w:line="249" w:lineRule="auto"/>
        <w:ind w:left="1133" w:right="842"/>
        <w:jc w:val="both"/>
      </w:pP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evidencia</w:t>
      </w:r>
      <w:r>
        <w:rPr>
          <w:rFonts w:ascii="Georgia" w:hAnsi="Georgia"/>
          <w:color w:val="231F20"/>
          <w:spacing w:val="-10"/>
          <w:w w:val="95"/>
        </w:rPr>
        <w:t xml:space="preserve"> </w:t>
      </w:r>
      <w:r>
        <w:rPr>
          <w:rFonts w:ascii="Georgia" w:hAnsi="Georgia"/>
          <w:color w:val="231F20"/>
          <w:w w:val="95"/>
        </w:rPr>
        <w:t>actual</w:t>
      </w:r>
      <w:r>
        <w:rPr>
          <w:rFonts w:ascii="Georgia" w:hAnsi="Georgia"/>
          <w:color w:val="231F20"/>
          <w:spacing w:val="-9"/>
          <w:w w:val="95"/>
        </w:rPr>
        <w:t xml:space="preserve"> </w:t>
      </w:r>
      <w:r>
        <w:rPr>
          <w:rFonts w:ascii="Georgia" w:hAnsi="Georgia"/>
          <w:color w:val="231F20"/>
          <w:w w:val="95"/>
        </w:rPr>
        <w:t>confirma</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importancia</w:t>
      </w:r>
      <w:r>
        <w:rPr>
          <w:rFonts w:ascii="Georgia" w:hAnsi="Georgia"/>
          <w:color w:val="231F20"/>
          <w:spacing w:val="-9"/>
          <w:w w:val="95"/>
        </w:rPr>
        <w:t xml:space="preserve"> </w:t>
      </w:r>
      <w:r>
        <w:rPr>
          <w:rFonts w:ascii="Georgia" w:hAnsi="Georgia"/>
          <w:color w:val="231F20"/>
          <w:w w:val="95"/>
        </w:rPr>
        <w:t>que</w:t>
      </w:r>
      <w:r>
        <w:rPr>
          <w:rFonts w:ascii="Georgia" w:hAnsi="Georgia"/>
          <w:color w:val="231F20"/>
          <w:spacing w:val="-10"/>
          <w:w w:val="95"/>
        </w:rPr>
        <w:t xml:space="preserve"> </w:t>
      </w:r>
      <w:r>
        <w:rPr>
          <w:rFonts w:ascii="Georgia" w:hAnsi="Georgia"/>
          <w:color w:val="231F20"/>
          <w:w w:val="95"/>
        </w:rPr>
        <w:t>reviste</w:t>
      </w:r>
      <w:r>
        <w:rPr>
          <w:rFonts w:ascii="Georgia" w:hAnsi="Georgia"/>
          <w:color w:val="231F20"/>
          <w:spacing w:val="-10"/>
          <w:w w:val="95"/>
        </w:rPr>
        <w:t xml:space="preserve"> </w:t>
      </w:r>
      <w:r>
        <w:rPr>
          <w:rFonts w:ascii="Georgia" w:hAnsi="Georgia"/>
          <w:color w:val="231F20"/>
          <w:w w:val="95"/>
        </w:rPr>
        <w:t>que</w:t>
      </w:r>
      <w:r>
        <w:rPr>
          <w:rFonts w:ascii="Georgia" w:hAnsi="Georgia"/>
          <w:color w:val="231F20"/>
          <w:spacing w:val="-9"/>
          <w:w w:val="95"/>
        </w:rPr>
        <w:t xml:space="preserve"> </w:t>
      </w:r>
      <w:r>
        <w:rPr>
          <w:rFonts w:ascii="Georgia" w:hAnsi="Georgia"/>
          <w:color w:val="231F20"/>
          <w:w w:val="95"/>
        </w:rPr>
        <w:t>el</w:t>
      </w:r>
      <w:r>
        <w:rPr>
          <w:rFonts w:ascii="Georgia" w:hAnsi="Georgia"/>
          <w:color w:val="231F20"/>
          <w:spacing w:val="-10"/>
          <w:w w:val="95"/>
        </w:rPr>
        <w:t xml:space="preserve"> </w:t>
      </w:r>
      <w:r>
        <w:rPr>
          <w:rFonts w:ascii="Georgia" w:hAnsi="Georgia"/>
          <w:color w:val="231F20"/>
          <w:w w:val="95"/>
        </w:rPr>
        <w:t>cerebro</w:t>
      </w:r>
      <w:r>
        <w:rPr>
          <w:rFonts w:ascii="Georgia" w:hAnsi="Georgia"/>
          <w:color w:val="231F20"/>
          <w:spacing w:val="-10"/>
          <w:w w:val="95"/>
        </w:rPr>
        <w:t xml:space="preserve"> </w:t>
      </w:r>
      <w:r>
        <w:rPr>
          <w:rFonts w:ascii="Georgia" w:hAnsi="Georgia"/>
          <w:color w:val="231F20"/>
          <w:w w:val="95"/>
        </w:rPr>
        <w:t>reco</w:t>
      </w:r>
      <w:r>
        <w:rPr>
          <w:color w:val="231F20"/>
          <w:w w:val="95"/>
        </w:rPr>
        <w:t xml:space="preserve">- </w:t>
      </w:r>
      <w:r>
        <w:rPr>
          <w:color w:val="231F20"/>
        </w:rPr>
        <w:t>bre la autorregulación durante las etapas tempranas de una lesión. De allí la importancia</w:t>
      </w:r>
      <w:r>
        <w:rPr>
          <w:color w:val="231F20"/>
          <w:spacing w:val="-1"/>
        </w:rPr>
        <w:t xml:space="preserve"> </w:t>
      </w:r>
      <w:r>
        <w:rPr>
          <w:color w:val="231F20"/>
        </w:rPr>
        <w:t>que</w:t>
      </w:r>
      <w:r>
        <w:rPr>
          <w:color w:val="231F20"/>
          <w:spacing w:val="-1"/>
        </w:rPr>
        <w:t xml:space="preserve"> </w:t>
      </w:r>
      <w:r>
        <w:rPr>
          <w:color w:val="231F20"/>
        </w:rPr>
        <w:t>el</w:t>
      </w:r>
      <w:r>
        <w:rPr>
          <w:color w:val="231F20"/>
          <w:spacing w:val="-1"/>
        </w:rPr>
        <w:t xml:space="preserve"> </w:t>
      </w:r>
      <w:r>
        <w:rPr>
          <w:color w:val="231F20"/>
        </w:rPr>
        <w:t>metabolismo</w:t>
      </w:r>
      <w:r>
        <w:rPr>
          <w:color w:val="231F20"/>
          <w:spacing w:val="-2"/>
        </w:rPr>
        <w:t xml:space="preserve"> </w:t>
      </w:r>
      <w:r>
        <w:rPr>
          <w:color w:val="231F20"/>
        </w:rPr>
        <w:t>y</w:t>
      </w:r>
      <w:r>
        <w:rPr>
          <w:color w:val="231F20"/>
          <w:spacing w:val="-1"/>
        </w:rPr>
        <w:t xml:space="preserve"> </w:t>
      </w:r>
      <w:r>
        <w:rPr>
          <w:color w:val="231F20"/>
        </w:rPr>
        <w:t>consumo</w:t>
      </w:r>
      <w:r>
        <w:rPr>
          <w:color w:val="231F20"/>
          <w:spacing w:val="-1"/>
        </w:rPr>
        <w:t xml:space="preserve"> </w:t>
      </w:r>
      <w:r>
        <w:rPr>
          <w:color w:val="231F20"/>
        </w:rPr>
        <w:t>de</w:t>
      </w:r>
      <w:r>
        <w:rPr>
          <w:color w:val="231F20"/>
          <w:spacing w:val="-1"/>
        </w:rPr>
        <w:t xml:space="preserve"> </w:t>
      </w:r>
      <w:r>
        <w:rPr>
          <w:color w:val="231F20"/>
        </w:rPr>
        <w:t>oxígeno</w:t>
      </w:r>
      <w:r>
        <w:rPr>
          <w:color w:val="231F20"/>
          <w:spacing w:val="-1"/>
        </w:rPr>
        <w:t xml:space="preserve"> </w:t>
      </w:r>
      <w:r>
        <w:rPr>
          <w:color w:val="231F20"/>
        </w:rPr>
        <w:t>sea</w:t>
      </w:r>
      <w:r>
        <w:rPr>
          <w:color w:val="231F20"/>
          <w:spacing w:val="-2"/>
        </w:rPr>
        <w:t xml:space="preserve"> </w:t>
      </w:r>
      <w:r>
        <w:rPr>
          <w:color w:val="231F20"/>
        </w:rPr>
        <w:t>el</w:t>
      </w:r>
      <w:r>
        <w:rPr>
          <w:color w:val="231F20"/>
          <w:spacing w:val="-1"/>
        </w:rPr>
        <w:t xml:space="preserve"> </w:t>
      </w:r>
      <w:r>
        <w:rPr>
          <w:color w:val="231F20"/>
        </w:rPr>
        <w:t>mínimo</w:t>
      </w:r>
      <w:r>
        <w:rPr>
          <w:color w:val="231F20"/>
          <w:spacing w:val="-1"/>
        </w:rPr>
        <w:t xml:space="preserve"> </w:t>
      </w:r>
      <w:r>
        <w:rPr>
          <w:color w:val="231F20"/>
        </w:rPr>
        <w:t>posible</w:t>
      </w:r>
    </w:p>
    <w:p w14:paraId="3502D8C4" w14:textId="77777777" w:rsidR="000037A9" w:rsidRDefault="000037A9">
      <w:pPr>
        <w:spacing w:line="249" w:lineRule="auto"/>
        <w:jc w:val="both"/>
        <w:sectPr w:rsidR="000037A9" w:rsidSect="000037A9">
          <w:headerReference w:type="default" r:id="rId84"/>
          <w:footerReference w:type="even" r:id="rId85"/>
          <w:footerReference w:type="default" r:id="rId86"/>
          <w:pgSz w:w="8230" w:h="12190"/>
          <w:pgMar w:top="720" w:right="0" w:bottom="560" w:left="0" w:header="0" w:footer="370" w:gutter="0"/>
          <w:pgNumType w:start="19"/>
          <w:cols w:space="708"/>
        </w:sectPr>
      </w:pPr>
    </w:p>
    <w:p w14:paraId="49429BC3" w14:textId="77777777" w:rsidR="000037A9" w:rsidRDefault="000037A9">
      <w:pPr>
        <w:pStyle w:val="BodyText"/>
        <w:spacing w:before="5"/>
        <w:rPr>
          <w:sz w:val="22"/>
        </w:rPr>
      </w:pPr>
    </w:p>
    <w:p w14:paraId="1B5E6966" w14:textId="77777777" w:rsidR="000037A9" w:rsidRDefault="000037A9">
      <w:pPr>
        <w:pStyle w:val="BodyText"/>
        <w:spacing w:before="93" w:line="249" w:lineRule="auto"/>
        <w:ind w:left="850" w:right="1131"/>
        <w:jc w:val="both"/>
      </w:pPr>
      <w:r>
        <w:rPr>
          <w:color w:val="231F20"/>
        </w:rPr>
        <w:t>para permitir que se recuperen las principales variables hemodinámicas a ni- vel central. La adecuada sedación y analgesia permitirá garantizar una buena oxigenación cerebral, en tanto el paciente se sincronice con procedimientos tan importantes como la ventilación mecánica o en episodios secundarios de delirio o agitación.</w:t>
      </w:r>
    </w:p>
    <w:p w14:paraId="0FFE3491" w14:textId="77777777" w:rsidR="000037A9" w:rsidRDefault="000037A9">
      <w:pPr>
        <w:pStyle w:val="BodyText"/>
        <w:spacing w:before="8" w:line="249" w:lineRule="auto"/>
        <w:ind w:left="850" w:right="1130" w:firstLine="226"/>
        <w:jc w:val="both"/>
      </w:pPr>
      <w:r>
        <w:rPr>
          <w:rFonts w:ascii="Georgia" w:hAnsi="Georgia"/>
          <w:color w:val="231F20"/>
          <w:w w:val="95"/>
        </w:rPr>
        <w:t>Algunos</w:t>
      </w:r>
      <w:r>
        <w:rPr>
          <w:rFonts w:ascii="Georgia" w:hAnsi="Georgia"/>
          <w:color w:val="231F20"/>
          <w:spacing w:val="-10"/>
          <w:w w:val="95"/>
        </w:rPr>
        <w:t xml:space="preserve"> </w:t>
      </w:r>
      <w:r>
        <w:rPr>
          <w:rFonts w:ascii="Georgia" w:hAnsi="Georgia"/>
          <w:color w:val="231F20"/>
          <w:w w:val="95"/>
        </w:rPr>
        <w:t>objetivos</w:t>
      </w:r>
      <w:r>
        <w:rPr>
          <w:rFonts w:ascii="Georgia" w:hAnsi="Georgia"/>
          <w:color w:val="231F20"/>
          <w:spacing w:val="-10"/>
          <w:w w:val="95"/>
        </w:rPr>
        <w:t xml:space="preserve"> </w:t>
      </w:r>
      <w:r>
        <w:rPr>
          <w:rFonts w:ascii="Georgia" w:hAnsi="Georgia"/>
          <w:color w:val="231F20"/>
          <w:w w:val="95"/>
        </w:rPr>
        <w:t>específicos</w:t>
      </w:r>
      <w:r>
        <w:rPr>
          <w:rFonts w:ascii="Georgia" w:hAnsi="Georgia"/>
          <w:color w:val="231F20"/>
          <w:spacing w:val="-9"/>
          <w:w w:val="95"/>
        </w:rPr>
        <w:t xml:space="preserve"> </w:t>
      </w:r>
      <w:r>
        <w:rPr>
          <w:rFonts w:ascii="Georgia" w:hAnsi="Georgia"/>
          <w:color w:val="231F20"/>
          <w:w w:val="95"/>
        </w:rPr>
        <w:t>deben</w:t>
      </w:r>
      <w:r>
        <w:rPr>
          <w:rFonts w:ascii="Georgia" w:hAnsi="Georgia"/>
          <w:color w:val="231F20"/>
          <w:spacing w:val="-10"/>
          <w:w w:val="95"/>
        </w:rPr>
        <w:t xml:space="preserve"> </w:t>
      </w:r>
      <w:r>
        <w:rPr>
          <w:rFonts w:ascii="Georgia" w:hAnsi="Georgia"/>
          <w:color w:val="231F20"/>
          <w:w w:val="95"/>
        </w:rPr>
        <w:t>valorarse</w:t>
      </w:r>
      <w:r>
        <w:rPr>
          <w:rFonts w:ascii="Georgia" w:hAnsi="Georgia"/>
          <w:color w:val="231F20"/>
          <w:spacing w:val="-10"/>
          <w:w w:val="95"/>
        </w:rPr>
        <w:t xml:space="preserve"> </w:t>
      </w:r>
      <w:r>
        <w:rPr>
          <w:rFonts w:ascii="Georgia" w:hAnsi="Georgia"/>
          <w:color w:val="231F20"/>
          <w:w w:val="95"/>
        </w:rPr>
        <w:t>en</w:t>
      </w:r>
      <w:r>
        <w:rPr>
          <w:rFonts w:ascii="Georgia" w:hAnsi="Georgia"/>
          <w:color w:val="231F20"/>
          <w:spacing w:val="-9"/>
          <w:w w:val="95"/>
        </w:rPr>
        <w:t xml:space="preserve"> </w:t>
      </w:r>
      <w:r>
        <w:rPr>
          <w:rFonts w:ascii="Georgia" w:hAnsi="Georgia"/>
          <w:color w:val="231F20"/>
          <w:w w:val="95"/>
        </w:rPr>
        <w:t>el</w:t>
      </w:r>
      <w:r>
        <w:rPr>
          <w:rFonts w:ascii="Georgia" w:hAnsi="Georgia"/>
          <w:color w:val="231F20"/>
          <w:spacing w:val="-10"/>
          <w:w w:val="95"/>
        </w:rPr>
        <w:t xml:space="preserve"> </w:t>
      </w:r>
      <w:r>
        <w:rPr>
          <w:rFonts w:ascii="Georgia" w:hAnsi="Georgia"/>
          <w:color w:val="231F20"/>
          <w:w w:val="95"/>
        </w:rPr>
        <w:t>paciente</w:t>
      </w:r>
      <w:r>
        <w:rPr>
          <w:rFonts w:ascii="Georgia" w:hAnsi="Georgia"/>
          <w:color w:val="231F20"/>
          <w:spacing w:val="-10"/>
          <w:w w:val="95"/>
        </w:rPr>
        <w:t xml:space="preserve"> </w:t>
      </w:r>
      <w:r>
        <w:rPr>
          <w:rFonts w:ascii="Georgia" w:hAnsi="Georgia"/>
          <w:color w:val="231F20"/>
          <w:w w:val="95"/>
        </w:rPr>
        <w:t xml:space="preserve">neurocrítico </w:t>
      </w:r>
      <w:r>
        <w:rPr>
          <w:color w:val="231F20"/>
        </w:rPr>
        <w:t>con alteraciones del sistema nervioso central (SNC), bien sea por un trauma- tismo</w:t>
      </w:r>
      <w:r>
        <w:rPr>
          <w:color w:val="231F20"/>
          <w:spacing w:val="-5"/>
        </w:rPr>
        <w:t xml:space="preserve"> </w:t>
      </w:r>
      <w:r>
        <w:rPr>
          <w:color w:val="231F20"/>
        </w:rPr>
        <w:t>craneal</w:t>
      </w:r>
      <w:r>
        <w:rPr>
          <w:color w:val="231F20"/>
          <w:spacing w:val="-6"/>
        </w:rPr>
        <w:t xml:space="preserve"> </w:t>
      </w:r>
      <w:r>
        <w:rPr>
          <w:color w:val="231F20"/>
        </w:rPr>
        <w:t>o</w:t>
      </w:r>
      <w:r>
        <w:rPr>
          <w:color w:val="231F20"/>
          <w:spacing w:val="-5"/>
        </w:rPr>
        <w:t xml:space="preserve"> </w:t>
      </w:r>
      <w:r>
        <w:rPr>
          <w:color w:val="231F20"/>
        </w:rPr>
        <w:t>por</w:t>
      </w:r>
      <w:r>
        <w:rPr>
          <w:color w:val="231F20"/>
          <w:spacing w:val="-6"/>
        </w:rPr>
        <w:t xml:space="preserve"> </w:t>
      </w:r>
      <w:r>
        <w:rPr>
          <w:color w:val="231F20"/>
        </w:rPr>
        <w:t>otras</w:t>
      </w:r>
      <w:r>
        <w:rPr>
          <w:color w:val="231F20"/>
          <w:spacing w:val="-6"/>
        </w:rPr>
        <w:t xml:space="preserve"> </w:t>
      </w:r>
      <w:r>
        <w:rPr>
          <w:color w:val="231F20"/>
        </w:rPr>
        <w:t>lesiones</w:t>
      </w:r>
      <w:r>
        <w:rPr>
          <w:color w:val="231F20"/>
          <w:spacing w:val="-5"/>
        </w:rPr>
        <w:t xml:space="preserve"> </w:t>
      </w:r>
      <w:r>
        <w:rPr>
          <w:color w:val="231F20"/>
        </w:rPr>
        <w:t>que</w:t>
      </w:r>
      <w:r>
        <w:rPr>
          <w:color w:val="231F20"/>
          <w:spacing w:val="-6"/>
        </w:rPr>
        <w:t xml:space="preserve"> </w:t>
      </w:r>
      <w:r>
        <w:rPr>
          <w:color w:val="231F20"/>
        </w:rPr>
        <w:t>lo</w:t>
      </w:r>
      <w:r>
        <w:rPr>
          <w:color w:val="231F20"/>
          <w:spacing w:val="-6"/>
        </w:rPr>
        <w:t xml:space="preserve"> </w:t>
      </w:r>
      <w:r>
        <w:rPr>
          <w:color w:val="231F20"/>
        </w:rPr>
        <w:t>afecten:</w:t>
      </w:r>
      <w:r>
        <w:rPr>
          <w:color w:val="231F20"/>
          <w:spacing w:val="-6"/>
        </w:rPr>
        <w:t xml:space="preserve"> </w:t>
      </w:r>
      <w:r>
        <w:rPr>
          <w:color w:val="231F20"/>
        </w:rPr>
        <w:t>prevenir</w:t>
      </w:r>
      <w:r>
        <w:rPr>
          <w:color w:val="231F20"/>
          <w:spacing w:val="-5"/>
        </w:rPr>
        <w:t xml:space="preserve"> </w:t>
      </w:r>
      <w:r>
        <w:rPr>
          <w:color w:val="231F20"/>
        </w:rPr>
        <w:t>situaciones</w:t>
      </w:r>
      <w:r>
        <w:rPr>
          <w:color w:val="231F20"/>
          <w:spacing w:val="-6"/>
        </w:rPr>
        <w:t xml:space="preserve"> </w:t>
      </w:r>
      <w:r>
        <w:rPr>
          <w:color w:val="231F20"/>
        </w:rPr>
        <w:t>que</w:t>
      </w:r>
      <w:r>
        <w:rPr>
          <w:color w:val="231F20"/>
          <w:spacing w:val="-6"/>
        </w:rPr>
        <w:t xml:space="preserve"> </w:t>
      </w:r>
      <w:r>
        <w:rPr>
          <w:color w:val="231F20"/>
        </w:rPr>
        <w:t>pro- duzcan aumento de la presión intracraneal (PIC), disminuir y mantener los requerimientos metabólicos cerebrales y aumentar la captación de oxígeno al optimizar la hemodinámica sistémica y al reducir las demandas metabólicas cerebrales de oxígeno. Para ello se precisará de:</w:t>
      </w:r>
    </w:p>
    <w:p w14:paraId="26334F3B" w14:textId="77777777" w:rsidR="000037A9" w:rsidRDefault="000037A9" w:rsidP="000037A9">
      <w:pPr>
        <w:pStyle w:val="ListParagraph"/>
        <w:widowControl w:val="0"/>
        <w:numPr>
          <w:ilvl w:val="0"/>
          <w:numId w:val="131"/>
        </w:numPr>
        <w:tabs>
          <w:tab w:val="left" w:pos="1154"/>
        </w:tabs>
        <w:autoSpaceDE w:val="0"/>
        <w:autoSpaceDN w:val="0"/>
        <w:spacing w:before="5" w:after="0" w:line="249" w:lineRule="auto"/>
        <w:ind w:right="1129"/>
        <w:contextualSpacing w:val="0"/>
        <w:jc w:val="both"/>
        <w:rPr>
          <w:rFonts w:ascii="Georgia" w:hAnsi="Georgia"/>
          <w:color w:val="231F20"/>
          <w:sz w:val="20"/>
        </w:rPr>
      </w:pPr>
      <w:r>
        <w:rPr>
          <w:color w:val="231F20"/>
          <w:sz w:val="20"/>
        </w:rPr>
        <w:t>Capacidad de monitorización del paciente en relación con los efectos he- modinámicos</w:t>
      </w:r>
      <w:r>
        <w:rPr>
          <w:color w:val="231F20"/>
          <w:spacing w:val="-11"/>
          <w:sz w:val="20"/>
        </w:rPr>
        <w:t xml:space="preserve"> </w:t>
      </w:r>
      <w:r>
        <w:rPr>
          <w:color w:val="231F20"/>
          <w:sz w:val="20"/>
        </w:rPr>
        <w:t>sistémicos</w:t>
      </w:r>
      <w:r>
        <w:rPr>
          <w:color w:val="231F20"/>
          <w:spacing w:val="-11"/>
          <w:sz w:val="20"/>
        </w:rPr>
        <w:t xml:space="preserve"> </w:t>
      </w:r>
      <w:r>
        <w:rPr>
          <w:color w:val="231F20"/>
          <w:sz w:val="20"/>
        </w:rPr>
        <w:t>y</w:t>
      </w:r>
      <w:r>
        <w:rPr>
          <w:color w:val="231F20"/>
          <w:spacing w:val="-11"/>
          <w:sz w:val="20"/>
        </w:rPr>
        <w:t xml:space="preserve"> </w:t>
      </w:r>
      <w:r>
        <w:rPr>
          <w:color w:val="231F20"/>
          <w:sz w:val="20"/>
        </w:rPr>
        <w:t>cerebrales,</w:t>
      </w:r>
      <w:r>
        <w:rPr>
          <w:color w:val="231F20"/>
          <w:spacing w:val="-11"/>
          <w:sz w:val="20"/>
        </w:rPr>
        <w:t xml:space="preserve"> </w:t>
      </w:r>
      <w:r>
        <w:rPr>
          <w:color w:val="231F20"/>
          <w:sz w:val="20"/>
        </w:rPr>
        <w:t>como</w:t>
      </w:r>
      <w:r>
        <w:rPr>
          <w:color w:val="231F20"/>
          <w:spacing w:val="-11"/>
          <w:sz w:val="20"/>
        </w:rPr>
        <w:t xml:space="preserve"> </w:t>
      </w:r>
      <w:r>
        <w:rPr>
          <w:color w:val="231F20"/>
          <w:sz w:val="20"/>
        </w:rPr>
        <w:t>la</w:t>
      </w:r>
      <w:r>
        <w:rPr>
          <w:color w:val="231F20"/>
          <w:spacing w:val="-11"/>
          <w:sz w:val="20"/>
        </w:rPr>
        <w:t xml:space="preserve"> </w:t>
      </w:r>
      <w:r>
        <w:rPr>
          <w:color w:val="231F20"/>
          <w:sz w:val="20"/>
        </w:rPr>
        <w:t>presión</w:t>
      </w:r>
      <w:r>
        <w:rPr>
          <w:color w:val="231F20"/>
          <w:spacing w:val="-11"/>
          <w:sz w:val="20"/>
        </w:rPr>
        <w:t xml:space="preserve"> </w:t>
      </w:r>
      <w:r>
        <w:rPr>
          <w:color w:val="231F20"/>
          <w:sz w:val="20"/>
        </w:rPr>
        <w:t>arterial</w:t>
      </w:r>
      <w:r>
        <w:rPr>
          <w:color w:val="231F20"/>
          <w:spacing w:val="-12"/>
          <w:sz w:val="20"/>
        </w:rPr>
        <w:t xml:space="preserve"> </w:t>
      </w:r>
      <w:r>
        <w:rPr>
          <w:color w:val="231F20"/>
          <w:sz w:val="20"/>
        </w:rPr>
        <w:t>sistémica,</w:t>
      </w:r>
      <w:r>
        <w:rPr>
          <w:color w:val="231F20"/>
          <w:spacing w:val="-11"/>
          <w:sz w:val="20"/>
        </w:rPr>
        <w:t xml:space="preserve"> </w:t>
      </w:r>
      <w:r>
        <w:rPr>
          <w:color w:val="231F20"/>
          <w:sz w:val="20"/>
        </w:rPr>
        <w:t>la presión venosa central y la PIC</w:t>
      </w:r>
    </w:p>
    <w:p w14:paraId="197358E3" w14:textId="77777777" w:rsidR="000037A9" w:rsidRDefault="000037A9" w:rsidP="000037A9">
      <w:pPr>
        <w:pStyle w:val="ListParagraph"/>
        <w:widowControl w:val="0"/>
        <w:numPr>
          <w:ilvl w:val="0"/>
          <w:numId w:val="131"/>
        </w:numPr>
        <w:tabs>
          <w:tab w:val="left" w:pos="1154"/>
        </w:tabs>
        <w:autoSpaceDE w:val="0"/>
        <w:autoSpaceDN w:val="0"/>
        <w:spacing w:before="2" w:after="0" w:line="249" w:lineRule="auto"/>
        <w:ind w:right="1133"/>
        <w:contextualSpacing w:val="0"/>
        <w:jc w:val="both"/>
        <w:rPr>
          <w:rFonts w:ascii="Georgia" w:hAnsi="Georgia"/>
          <w:color w:val="231F20"/>
          <w:sz w:val="20"/>
        </w:rPr>
      </w:pPr>
      <w:r>
        <w:rPr>
          <w:color w:val="231F20"/>
          <w:sz w:val="20"/>
        </w:rPr>
        <w:t>Capacidad</w:t>
      </w:r>
      <w:r>
        <w:rPr>
          <w:color w:val="231F20"/>
          <w:spacing w:val="-8"/>
          <w:sz w:val="20"/>
        </w:rPr>
        <w:t xml:space="preserve"> </w:t>
      </w:r>
      <w:r>
        <w:rPr>
          <w:color w:val="231F20"/>
          <w:sz w:val="20"/>
        </w:rPr>
        <w:t>de</w:t>
      </w:r>
      <w:r>
        <w:rPr>
          <w:color w:val="231F20"/>
          <w:spacing w:val="-8"/>
          <w:sz w:val="20"/>
        </w:rPr>
        <w:t xml:space="preserve"> </w:t>
      </w:r>
      <w:r>
        <w:rPr>
          <w:color w:val="231F20"/>
          <w:sz w:val="20"/>
        </w:rPr>
        <w:t>seguimiento</w:t>
      </w:r>
      <w:r>
        <w:rPr>
          <w:color w:val="231F20"/>
          <w:spacing w:val="-8"/>
          <w:sz w:val="20"/>
        </w:rPr>
        <w:t xml:space="preserve"> </w:t>
      </w:r>
      <w:r>
        <w:rPr>
          <w:color w:val="231F20"/>
          <w:sz w:val="20"/>
        </w:rPr>
        <w:t>de</w:t>
      </w:r>
      <w:r>
        <w:rPr>
          <w:color w:val="231F20"/>
          <w:spacing w:val="-8"/>
          <w:sz w:val="20"/>
        </w:rPr>
        <w:t xml:space="preserve"> </w:t>
      </w:r>
      <w:r>
        <w:rPr>
          <w:color w:val="231F20"/>
          <w:sz w:val="20"/>
        </w:rPr>
        <w:t>la</w:t>
      </w:r>
      <w:r>
        <w:rPr>
          <w:color w:val="231F20"/>
          <w:spacing w:val="-8"/>
          <w:sz w:val="20"/>
        </w:rPr>
        <w:t xml:space="preserve"> </w:t>
      </w:r>
      <w:r>
        <w:rPr>
          <w:color w:val="231F20"/>
          <w:sz w:val="20"/>
        </w:rPr>
        <w:t>sedación</w:t>
      </w:r>
      <w:r>
        <w:rPr>
          <w:color w:val="231F20"/>
          <w:spacing w:val="-8"/>
          <w:sz w:val="20"/>
        </w:rPr>
        <w:t xml:space="preserve"> </w:t>
      </w:r>
      <w:r>
        <w:rPr>
          <w:color w:val="231F20"/>
          <w:sz w:val="20"/>
        </w:rPr>
        <w:t>con</w:t>
      </w:r>
      <w:r>
        <w:rPr>
          <w:color w:val="231F20"/>
          <w:spacing w:val="-8"/>
          <w:sz w:val="20"/>
        </w:rPr>
        <w:t xml:space="preserve"> </w:t>
      </w:r>
      <w:r>
        <w:rPr>
          <w:color w:val="231F20"/>
          <w:sz w:val="20"/>
        </w:rPr>
        <w:t>escalas</w:t>
      </w:r>
      <w:r>
        <w:rPr>
          <w:color w:val="231F20"/>
          <w:spacing w:val="-8"/>
          <w:sz w:val="20"/>
        </w:rPr>
        <w:t xml:space="preserve"> </w:t>
      </w:r>
      <w:r>
        <w:rPr>
          <w:color w:val="231F20"/>
          <w:sz w:val="20"/>
        </w:rPr>
        <w:t>adecuadas,</w:t>
      </w:r>
      <w:r>
        <w:rPr>
          <w:color w:val="231F20"/>
          <w:spacing w:val="-8"/>
          <w:sz w:val="20"/>
        </w:rPr>
        <w:t xml:space="preserve"> </w:t>
      </w:r>
      <w:r>
        <w:rPr>
          <w:color w:val="231F20"/>
          <w:sz w:val="20"/>
        </w:rPr>
        <w:t>fáciles</w:t>
      </w:r>
      <w:r>
        <w:rPr>
          <w:color w:val="231F20"/>
          <w:spacing w:val="-8"/>
          <w:sz w:val="20"/>
        </w:rPr>
        <w:t xml:space="preserve"> </w:t>
      </w:r>
      <w:r>
        <w:rPr>
          <w:color w:val="231F20"/>
          <w:sz w:val="20"/>
        </w:rPr>
        <w:t>de utilizar en la práctica clínica, reproducibles y ampliamente aceptadas</w:t>
      </w:r>
    </w:p>
    <w:p w14:paraId="7925B6C2" w14:textId="77777777" w:rsidR="000037A9" w:rsidRDefault="000037A9" w:rsidP="000037A9">
      <w:pPr>
        <w:pStyle w:val="ListParagraph"/>
        <w:widowControl w:val="0"/>
        <w:numPr>
          <w:ilvl w:val="0"/>
          <w:numId w:val="131"/>
        </w:numPr>
        <w:tabs>
          <w:tab w:val="left" w:pos="1154"/>
        </w:tabs>
        <w:autoSpaceDE w:val="0"/>
        <w:autoSpaceDN w:val="0"/>
        <w:spacing w:before="1" w:after="0" w:line="240" w:lineRule="auto"/>
        <w:contextualSpacing w:val="0"/>
        <w:jc w:val="both"/>
        <w:rPr>
          <w:rFonts w:ascii="Georgia" w:hAnsi="Georgia"/>
          <w:color w:val="231F20"/>
          <w:sz w:val="20"/>
        </w:rPr>
      </w:pPr>
      <w:r>
        <w:rPr>
          <w:color w:val="231F20"/>
          <w:sz w:val="20"/>
        </w:rPr>
        <w:t>Protocolización</w:t>
      </w:r>
      <w:r>
        <w:rPr>
          <w:color w:val="231F20"/>
          <w:spacing w:val="-11"/>
          <w:sz w:val="20"/>
        </w:rPr>
        <w:t xml:space="preserve"> </w:t>
      </w:r>
      <w:r>
        <w:rPr>
          <w:color w:val="231F20"/>
          <w:sz w:val="20"/>
        </w:rPr>
        <w:t>y</w:t>
      </w:r>
      <w:r>
        <w:rPr>
          <w:color w:val="231F20"/>
          <w:spacing w:val="-11"/>
          <w:sz w:val="20"/>
        </w:rPr>
        <w:t xml:space="preserve"> </w:t>
      </w:r>
      <w:r>
        <w:rPr>
          <w:color w:val="231F20"/>
          <w:sz w:val="20"/>
        </w:rPr>
        <w:t>estandarización</w:t>
      </w:r>
      <w:r>
        <w:rPr>
          <w:color w:val="231F20"/>
          <w:spacing w:val="-10"/>
          <w:sz w:val="20"/>
        </w:rPr>
        <w:t xml:space="preserve"> </w:t>
      </w:r>
      <w:r>
        <w:rPr>
          <w:color w:val="231F20"/>
          <w:sz w:val="20"/>
        </w:rPr>
        <w:t>de</w:t>
      </w:r>
      <w:r>
        <w:rPr>
          <w:color w:val="231F20"/>
          <w:spacing w:val="-10"/>
          <w:sz w:val="20"/>
        </w:rPr>
        <w:t xml:space="preserve"> </w:t>
      </w:r>
      <w:r>
        <w:rPr>
          <w:color w:val="231F20"/>
          <w:sz w:val="20"/>
        </w:rPr>
        <w:t>los</w:t>
      </w:r>
      <w:r>
        <w:rPr>
          <w:color w:val="231F20"/>
          <w:spacing w:val="-10"/>
          <w:sz w:val="20"/>
        </w:rPr>
        <w:t xml:space="preserve"> </w:t>
      </w:r>
      <w:r>
        <w:rPr>
          <w:color w:val="231F20"/>
          <w:sz w:val="20"/>
        </w:rPr>
        <w:t>cuidados</w:t>
      </w:r>
      <w:r>
        <w:rPr>
          <w:color w:val="231F20"/>
          <w:spacing w:val="-11"/>
          <w:sz w:val="20"/>
        </w:rPr>
        <w:t xml:space="preserve"> </w:t>
      </w:r>
      <w:r>
        <w:rPr>
          <w:color w:val="231F20"/>
          <w:spacing w:val="-2"/>
          <w:sz w:val="20"/>
        </w:rPr>
        <w:t>médicos.</w:t>
      </w:r>
    </w:p>
    <w:p w14:paraId="36E11674" w14:textId="77777777" w:rsidR="000037A9" w:rsidRDefault="000037A9">
      <w:pPr>
        <w:pStyle w:val="BodyText"/>
        <w:spacing w:before="4"/>
        <w:rPr>
          <w:sz w:val="21"/>
        </w:rPr>
      </w:pPr>
    </w:p>
    <w:p w14:paraId="74274238" w14:textId="77777777" w:rsidR="000037A9" w:rsidRDefault="000037A9">
      <w:pPr>
        <w:pStyle w:val="Heading2"/>
        <w:ind w:left="850"/>
        <w:rPr>
          <w:rFonts w:ascii="Arial" w:hAnsi="Arial"/>
        </w:rPr>
      </w:pPr>
      <w:r>
        <w:rPr>
          <w:rFonts w:ascii="Arial" w:hAnsi="Arial"/>
          <w:color w:val="00464F"/>
          <w:w w:val="95"/>
        </w:rPr>
        <w:t>¿Por</w:t>
      </w:r>
      <w:r>
        <w:rPr>
          <w:rFonts w:ascii="Arial" w:hAnsi="Arial"/>
          <w:color w:val="00464F"/>
          <w:spacing w:val="-10"/>
          <w:w w:val="95"/>
        </w:rPr>
        <w:t xml:space="preserve"> </w:t>
      </w:r>
      <w:r>
        <w:rPr>
          <w:rFonts w:ascii="Arial" w:hAnsi="Arial"/>
          <w:color w:val="00464F"/>
          <w:w w:val="95"/>
        </w:rPr>
        <w:t>qué</w:t>
      </w:r>
      <w:r>
        <w:rPr>
          <w:rFonts w:ascii="Arial" w:hAnsi="Arial"/>
          <w:color w:val="00464F"/>
          <w:spacing w:val="-10"/>
          <w:w w:val="95"/>
        </w:rPr>
        <w:t xml:space="preserve"> </w:t>
      </w:r>
      <w:r>
        <w:rPr>
          <w:rFonts w:ascii="Arial" w:hAnsi="Arial"/>
          <w:color w:val="00464F"/>
          <w:spacing w:val="-2"/>
          <w:w w:val="95"/>
        </w:rPr>
        <w:t>sedamos?</w:t>
      </w:r>
    </w:p>
    <w:p w14:paraId="212455A2" w14:textId="77777777" w:rsidR="000037A9" w:rsidRDefault="000037A9">
      <w:pPr>
        <w:pStyle w:val="BodyText"/>
        <w:spacing w:before="3"/>
        <w:rPr>
          <w:rFonts w:ascii="Arial"/>
          <w:b/>
          <w:sz w:val="25"/>
        </w:rPr>
      </w:pPr>
    </w:p>
    <w:p w14:paraId="09F5E1ED" w14:textId="77777777" w:rsidR="000037A9" w:rsidRDefault="000037A9">
      <w:pPr>
        <w:pStyle w:val="Heading3"/>
        <w:ind w:left="850"/>
        <w:rPr>
          <w:rFonts w:ascii="Arial"/>
        </w:rPr>
      </w:pPr>
      <w:r>
        <w:rPr>
          <w:rFonts w:ascii="Arial"/>
          <w:color w:val="636466"/>
          <w:spacing w:val="-2"/>
        </w:rPr>
        <w:t>Dolor</w:t>
      </w:r>
    </w:p>
    <w:p w14:paraId="38E8EBCF" w14:textId="77777777" w:rsidR="000037A9" w:rsidRDefault="000037A9">
      <w:pPr>
        <w:pStyle w:val="BodyText"/>
        <w:spacing w:before="2"/>
        <w:rPr>
          <w:rFonts w:ascii="Arial"/>
          <w:b/>
          <w:sz w:val="25"/>
        </w:rPr>
      </w:pPr>
    </w:p>
    <w:p w14:paraId="5AAB2C34" w14:textId="77777777" w:rsidR="000037A9" w:rsidRDefault="000037A9">
      <w:pPr>
        <w:pStyle w:val="BodyText"/>
        <w:spacing w:line="249" w:lineRule="auto"/>
        <w:ind w:left="850" w:right="1130"/>
        <w:jc w:val="both"/>
      </w:pPr>
      <w:r>
        <w:rPr>
          <w:color w:val="231F20"/>
        </w:rPr>
        <w:t>La</w:t>
      </w:r>
      <w:r>
        <w:rPr>
          <w:color w:val="231F20"/>
          <w:spacing w:val="-7"/>
        </w:rPr>
        <w:t xml:space="preserve"> </w:t>
      </w:r>
      <w:r>
        <w:rPr>
          <w:color w:val="231F20"/>
        </w:rPr>
        <w:t>mayoría</w:t>
      </w:r>
      <w:r>
        <w:rPr>
          <w:color w:val="231F20"/>
          <w:spacing w:val="-7"/>
        </w:rPr>
        <w:t xml:space="preserve"> </w:t>
      </w:r>
      <w:r>
        <w:rPr>
          <w:color w:val="231F20"/>
        </w:rPr>
        <w:t>de</w:t>
      </w:r>
      <w:r>
        <w:rPr>
          <w:color w:val="231F20"/>
          <w:spacing w:val="-7"/>
        </w:rPr>
        <w:t xml:space="preserve"> </w:t>
      </w:r>
      <w:r>
        <w:rPr>
          <w:color w:val="231F20"/>
        </w:rPr>
        <w:t>los</w:t>
      </w:r>
      <w:r>
        <w:rPr>
          <w:color w:val="231F20"/>
          <w:spacing w:val="-6"/>
        </w:rPr>
        <w:t xml:space="preserve"> </w:t>
      </w:r>
      <w:r>
        <w:rPr>
          <w:color w:val="231F20"/>
        </w:rPr>
        <w:t>enfermos</w:t>
      </w:r>
      <w:r>
        <w:rPr>
          <w:color w:val="231F20"/>
          <w:spacing w:val="-7"/>
        </w:rPr>
        <w:t xml:space="preserve"> </w:t>
      </w:r>
      <w:r>
        <w:rPr>
          <w:color w:val="231F20"/>
        </w:rPr>
        <w:t>neurocríticos</w:t>
      </w:r>
      <w:r>
        <w:rPr>
          <w:color w:val="231F20"/>
          <w:spacing w:val="-7"/>
        </w:rPr>
        <w:t xml:space="preserve"> </w:t>
      </w:r>
      <w:r>
        <w:rPr>
          <w:color w:val="231F20"/>
        </w:rPr>
        <w:t>experimentan</w:t>
      </w:r>
      <w:r>
        <w:rPr>
          <w:color w:val="231F20"/>
          <w:spacing w:val="-7"/>
        </w:rPr>
        <w:t xml:space="preserve"> </w:t>
      </w:r>
      <w:r>
        <w:rPr>
          <w:color w:val="231F20"/>
        </w:rPr>
        <w:t>dolor</w:t>
      </w:r>
      <w:r>
        <w:rPr>
          <w:color w:val="231F20"/>
          <w:spacing w:val="-7"/>
        </w:rPr>
        <w:t xml:space="preserve"> </w:t>
      </w:r>
      <w:r>
        <w:rPr>
          <w:color w:val="231F20"/>
        </w:rPr>
        <w:t>con</w:t>
      </w:r>
      <w:r>
        <w:rPr>
          <w:color w:val="231F20"/>
          <w:spacing w:val="-7"/>
        </w:rPr>
        <w:t xml:space="preserve"> </w:t>
      </w:r>
      <w:r>
        <w:rPr>
          <w:color w:val="231F20"/>
        </w:rPr>
        <w:t>los</w:t>
      </w:r>
      <w:r>
        <w:rPr>
          <w:color w:val="231F20"/>
          <w:spacing w:val="-6"/>
        </w:rPr>
        <w:t xml:space="preserve"> </w:t>
      </w:r>
      <w:r>
        <w:rPr>
          <w:color w:val="231F20"/>
        </w:rPr>
        <w:t>procedi- mientos rutinarios de la UCI, lo que genera un aumento de la actividad endó- gena de las catecolaminas, isquemia miocárdica, hipercoagulabilidad, estados de hipermetabolismo, privación del sueño, ansiedad y agitación psicomotora, situaciones</w:t>
      </w:r>
      <w:r>
        <w:rPr>
          <w:color w:val="231F20"/>
          <w:spacing w:val="-3"/>
        </w:rPr>
        <w:t xml:space="preserve"> </w:t>
      </w:r>
      <w:r>
        <w:rPr>
          <w:color w:val="231F20"/>
        </w:rPr>
        <w:t>que</w:t>
      </w:r>
      <w:r>
        <w:rPr>
          <w:color w:val="231F20"/>
          <w:spacing w:val="-3"/>
        </w:rPr>
        <w:t xml:space="preserve"> </w:t>
      </w:r>
      <w:r>
        <w:rPr>
          <w:color w:val="231F20"/>
        </w:rPr>
        <w:t>pueden</w:t>
      </w:r>
      <w:r>
        <w:rPr>
          <w:color w:val="231F20"/>
          <w:spacing w:val="-3"/>
        </w:rPr>
        <w:t xml:space="preserve"> </w:t>
      </w:r>
      <w:r>
        <w:rPr>
          <w:color w:val="231F20"/>
        </w:rPr>
        <w:t>deteriorar</w:t>
      </w:r>
      <w:r>
        <w:rPr>
          <w:color w:val="231F20"/>
          <w:spacing w:val="-3"/>
        </w:rPr>
        <w:t xml:space="preserve"> </w:t>
      </w:r>
      <w:r>
        <w:rPr>
          <w:color w:val="231F20"/>
        </w:rPr>
        <w:t>la</w:t>
      </w:r>
      <w:r>
        <w:rPr>
          <w:color w:val="231F20"/>
          <w:spacing w:val="-3"/>
        </w:rPr>
        <w:t xml:space="preserve"> </w:t>
      </w:r>
      <w:r>
        <w:rPr>
          <w:color w:val="231F20"/>
        </w:rPr>
        <w:t>condición</w:t>
      </w:r>
      <w:r>
        <w:rPr>
          <w:color w:val="231F20"/>
          <w:spacing w:val="-3"/>
        </w:rPr>
        <w:t xml:space="preserve"> </w:t>
      </w:r>
      <w:r>
        <w:rPr>
          <w:color w:val="231F20"/>
        </w:rPr>
        <w:t>de</w:t>
      </w:r>
      <w:r>
        <w:rPr>
          <w:color w:val="231F20"/>
          <w:spacing w:val="-3"/>
        </w:rPr>
        <w:t xml:space="preserve"> </w:t>
      </w:r>
      <w:r>
        <w:rPr>
          <w:color w:val="231F20"/>
        </w:rPr>
        <w:t>un</w:t>
      </w:r>
      <w:r>
        <w:rPr>
          <w:color w:val="231F20"/>
          <w:spacing w:val="-3"/>
        </w:rPr>
        <w:t xml:space="preserve"> </w:t>
      </w:r>
      <w:r>
        <w:rPr>
          <w:color w:val="231F20"/>
        </w:rPr>
        <w:t>paciente</w:t>
      </w:r>
      <w:r>
        <w:rPr>
          <w:color w:val="231F20"/>
          <w:spacing w:val="-3"/>
        </w:rPr>
        <w:t xml:space="preserve"> </w:t>
      </w:r>
      <w:r>
        <w:rPr>
          <w:color w:val="231F20"/>
        </w:rPr>
        <w:t>grave</w:t>
      </w:r>
      <w:r>
        <w:rPr>
          <w:color w:val="231F20"/>
          <w:spacing w:val="-2"/>
        </w:rPr>
        <w:t xml:space="preserve"> </w:t>
      </w:r>
      <w:r>
        <w:rPr>
          <w:color w:val="231F20"/>
        </w:rPr>
        <w:t>tras</w:t>
      </w:r>
      <w:r>
        <w:rPr>
          <w:color w:val="231F20"/>
          <w:spacing w:val="-2"/>
        </w:rPr>
        <w:t xml:space="preserve"> </w:t>
      </w:r>
      <w:r>
        <w:rPr>
          <w:color w:val="231F20"/>
        </w:rPr>
        <w:t>sufrir un accidente cerebrovascular (ACV).</w:t>
      </w:r>
    </w:p>
    <w:p w14:paraId="73CBB615" w14:textId="77777777" w:rsidR="000037A9" w:rsidRDefault="000037A9">
      <w:pPr>
        <w:pStyle w:val="BodyText"/>
        <w:spacing w:before="6"/>
      </w:pPr>
    </w:p>
    <w:p w14:paraId="691532BF" w14:textId="77777777" w:rsidR="000037A9" w:rsidRDefault="000037A9">
      <w:pPr>
        <w:pStyle w:val="Heading3"/>
        <w:spacing w:before="1"/>
        <w:ind w:left="850"/>
        <w:rPr>
          <w:rFonts w:ascii="Arial"/>
        </w:rPr>
      </w:pPr>
      <w:r>
        <w:rPr>
          <w:rFonts w:ascii="Arial"/>
          <w:color w:val="636466"/>
          <w:spacing w:val="-2"/>
        </w:rPr>
        <w:t>Ansiedad</w:t>
      </w:r>
    </w:p>
    <w:p w14:paraId="6D48B19C" w14:textId="77777777" w:rsidR="000037A9" w:rsidRDefault="000037A9">
      <w:pPr>
        <w:pStyle w:val="BodyText"/>
        <w:spacing w:before="2"/>
        <w:rPr>
          <w:rFonts w:ascii="Arial"/>
          <w:b/>
          <w:sz w:val="25"/>
        </w:rPr>
      </w:pPr>
    </w:p>
    <w:p w14:paraId="18D2A0EA" w14:textId="77777777" w:rsidR="000037A9" w:rsidRDefault="000037A9">
      <w:pPr>
        <w:pStyle w:val="BodyText"/>
        <w:spacing w:line="249" w:lineRule="auto"/>
        <w:ind w:left="850" w:right="1129"/>
        <w:jc w:val="both"/>
      </w:pPr>
      <w:r>
        <w:rPr>
          <w:color w:val="231F20"/>
        </w:rPr>
        <w:t>La ansiedad en los enfermos críticos es común. Numerosos estudios aseguran que sus principales causas son la pérdida del control de la situación y la im- posibilidad de comunicarse. Algunos de los medicamentos utilizados tienen, además, su efecto sedante, propiedades ansiolíticas (por ejemplo, los benzo- diacepinas [BDZ] y dexmedetomidina).</w:t>
      </w:r>
    </w:p>
    <w:p w14:paraId="6373F291" w14:textId="77777777" w:rsidR="000037A9" w:rsidRDefault="000037A9">
      <w:pPr>
        <w:spacing w:line="249" w:lineRule="auto"/>
        <w:jc w:val="both"/>
        <w:sectPr w:rsidR="000037A9" w:rsidSect="000037A9">
          <w:headerReference w:type="even" r:id="rId87"/>
          <w:headerReference w:type="default" r:id="rId88"/>
          <w:pgSz w:w="8230" w:h="12190"/>
          <w:pgMar w:top="880" w:right="0" w:bottom="560" w:left="0" w:header="279" w:footer="370" w:gutter="0"/>
          <w:cols w:space="708"/>
        </w:sectPr>
      </w:pPr>
    </w:p>
    <w:p w14:paraId="722DA267" w14:textId="77777777" w:rsidR="000037A9" w:rsidRDefault="000037A9">
      <w:pPr>
        <w:pStyle w:val="BodyText"/>
        <w:spacing w:before="5"/>
        <w:rPr>
          <w:sz w:val="22"/>
        </w:rPr>
      </w:pPr>
    </w:p>
    <w:p w14:paraId="5BBC41AD" w14:textId="77777777" w:rsidR="000037A9" w:rsidRDefault="000037A9">
      <w:pPr>
        <w:pStyle w:val="Heading3"/>
        <w:spacing w:before="114"/>
        <w:ind w:left="1133"/>
        <w:rPr>
          <w:rFonts w:ascii="Arial" w:hAnsi="Arial"/>
        </w:rPr>
      </w:pPr>
      <w:r>
        <w:rPr>
          <w:rFonts w:ascii="Arial" w:hAnsi="Arial"/>
          <w:color w:val="636466"/>
          <w:w w:val="95"/>
        </w:rPr>
        <w:t>Sincronía</w:t>
      </w:r>
      <w:r>
        <w:rPr>
          <w:rFonts w:ascii="Arial" w:hAnsi="Arial"/>
          <w:color w:val="636466"/>
          <w:spacing w:val="5"/>
        </w:rPr>
        <w:t xml:space="preserve"> </w:t>
      </w:r>
      <w:r>
        <w:rPr>
          <w:rFonts w:ascii="Arial" w:hAnsi="Arial"/>
          <w:color w:val="636466"/>
          <w:w w:val="95"/>
        </w:rPr>
        <w:t>paciente-</w:t>
      </w:r>
      <w:r>
        <w:rPr>
          <w:rFonts w:ascii="Arial" w:hAnsi="Arial"/>
          <w:color w:val="636466"/>
          <w:spacing w:val="-2"/>
          <w:w w:val="95"/>
        </w:rPr>
        <w:t>ventilador</w:t>
      </w:r>
    </w:p>
    <w:p w14:paraId="60307837" w14:textId="77777777" w:rsidR="000037A9" w:rsidRDefault="000037A9">
      <w:pPr>
        <w:pStyle w:val="BodyText"/>
        <w:spacing w:before="2"/>
        <w:rPr>
          <w:rFonts w:ascii="Arial"/>
          <w:b/>
          <w:sz w:val="25"/>
        </w:rPr>
      </w:pPr>
    </w:p>
    <w:p w14:paraId="3E80C52D" w14:textId="77777777" w:rsidR="000037A9" w:rsidRDefault="000037A9">
      <w:pPr>
        <w:pStyle w:val="BodyText"/>
        <w:spacing w:before="1" w:line="249" w:lineRule="auto"/>
        <w:ind w:left="1133" w:right="842"/>
        <w:jc w:val="both"/>
      </w:pPr>
      <w:r>
        <w:rPr>
          <w:color w:val="231F20"/>
        </w:rPr>
        <w:t>La</w:t>
      </w:r>
      <w:r>
        <w:rPr>
          <w:color w:val="231F20"/>
          <w:spacing w:val="-13"/>
        </w:rPr>
        <w:t xml:space="preserve"> </w:t>
      </w:r>
      <w:r>
        <w:rPr>
          <w:color w:val="231F20"/>
        </w:rPr>
        <w:t>asincronía</w:t>
      </w:r>
      <w:r>
        <w:rPr>
          <w:color w:val="231F20"/>
          <w:spacing w:val="-12"/>
        </w:rPr>
        <w:t xml:space="preserve"> </w:t>
      </w:r>
      <w:r>
        <w:rPr>
          <w:color w:val="231F20"/>
        </w:rPr>
        <w:t>con</w:t>
      </w:r>
      <w:r>
        <w:rPr>
          <w:color w:val="231F20"/>
          <w:spacing w:val="-13"/>
        </w:rPr>
        <w:t xml:space="preserve"> </w:t>
      </w:r>
      <w:r>
        <w:rPr>
          <w:color w:val="231F20"/>
        </w:rPr>
        <w:t>el</w:t>
      </w:r>
      <w:r>
        <w:rPr>
          <w:color w:val="231F20"/>
          <w:spacing w:val="-12"/>
        </w:rPr>
        <w:t xml:space="preserve"> </w:t>
      </w:r>
      <w:r>
        <w:rPr>
          <w:color w:val="231F20"/>
        </w:rPr>
        <w:t>ventilador</w:t>
      </w:r>
      <w:r>
        <w:rPr>
          <w:color w:val="231F20"/>
          <w:spacing w:val="-13"/>
        </w:rPr>
        <w:t xml:space="preserve"> </w:t>
      </w:r>
      <w:r>
        <w:rPr>
          <w:color w:val="231F20"/>
        </w:rPr>
        <w:t>aumenta</w:t>
      </w:r>
      <w:r>
        <w:rPr>
          <w:color w:val="231F20"/>
          <w:spacing w:val="-12"/>
        </w:rPr>
        <w:t xml:space="preserve"> </w:t>
      </w:r>
      <w:r>
        <w:rPr>
          <w:color w:val="231F20"/>
        </w:rPr>
        <w:t>el</w:t>
      </w:r>
      <w:r>
        <w:rPr>
          <w:color w:val="231F20"/>
          <w:spacing w:val="-13"/>
        </w:rPr>
        <w:t xml:space="preserve"> </w:t>
      </w:r>
      <w:r>
        <w:rPr>
          <w:color w:val="231F20"/>
        </w:rPr>
        <w:t>nivel</w:t>
      </w:r>
      <w:r>
        <w:rPr>
          <w:color w:val="231F20"/>
          <w:spacing w:val="-12"/>
        </w:rPr>
        <w:t xml:space="preserve"> </w:t>
      </w:r>
      <w:r>
        <w:rPr>
          <w:color w:val="231F20"/>
        </w:rPr>
        <w:t>de</w:t>
      </w:r>
      <w:r>
        <w:rPr>
          <w:color w:val="231F20"/>
          <w:spacing w:val="-13"/>
        </w:rPr>
        <w:t xml:space="preserve"> </w:t>
      </w:r>
      <w:r>
        <w:rPr>
          <w:color w:val="231F20"/>
        </w:rPr>
        <w:t>descarga</w:t>
      </w:r>
      <w:r>
        <w:rPr>
          <w:color w:val="231F20"/>
          <w:spacing w:val="-12"/>
        </w:rPr>
        <w:t xml:space="preserve"> </w:t>
      </w:r>
      <w:r>
        <w:rPr>
          <w:color w:val="231F20"/>
        </w:rPr>
        <w:t>catecolaminérgica y,</w:t>
      </w:r>
      <w:r>
        <w:rPr>
          <w:color w:val="231F20"/>
          <w:spacing w:val="-3"/>
        </w:rPr>
        <w:t xml:space="preserve"> </w:t>
      </w:r>
      <w:r>
        <w:rPr>
          <w:color w:val="231F20"/>
        </w:rPr>
        <w:t>con</w:t>
      </w:r>
      <w:r>
        <w:rPr>
          <w:color w:val="231F20"/>
          <w:spacing w:val="-3"/>
        </w:rPr>
        <w:t xml:space="preserve"> </w:t>
      </w:r>
      <w:r>
        <w:rPr>
          <w:color w:val="231F20"/>
        </w:rPr>
        <w:t>ello,</w:t>
      </w:r>
      <w:r>
        <w:rPr>
          <w:color w:val="231F20"/>
          <w:spacing w:val="-3"/>
        </w:rPr>
        <w:t xml:space="preserve"> </w:t>
      </w:r>
      <w:r>
        <w:rPr>
          <w:color w:val="231F20"/>
        </w:rPr>
        <w:t>el</w:t>
      </w:r>
      <w:r>
        <w:rPr>
          <w:color w:val="231F20"/>
          <w:spacing w:val="-3"/>
        </w:rPr>
        <w:t xml:space="preserve"> </w:t>
      </w:r>
      <w:r>
        <w:rPr>
          <w:color w:val="231F20"/>
        </w:rPr>
        <w:t>consumo</w:t>
      </w:r>
      <w:r>
        <w:rPr>
          <w:color w:val="231F20"/>
          <w:spacing w:val="-3"/>
        </w:rPr>
        <w:t xml:space="preserve"> </w:t>
      </w:r>
      <w:r>
        <w:rPr>
          <w:color w:val="231F20"/>
        </w:rPr>
        <w:t>de</w:t>
      </w:r>
      <w:r>
        <w:rPr>
          <w:color w:val="231F20"/>
          <w:spacing w:val="-3"/>
        </w:rPr>
        <w:t xml:space="preserve"> </w:t>
      </w:r>
      <w:r>
        <w:rPr>
          <w:color w:val="231F20"/>
        </w:rPr>
        <w:t>oxígeno,</w:t>
      </w:r>
      <w:r>
        <w:rPr>
          <w:color w:val="231F20"/>
          <w:spacing w:val="-3"/>
        </w:rPr>
        <w:t xml:space="preserve"> </w:t>
      </w:r>
      <w:r>
        <w:rPr>
          <w:color w:val="231F20"/>
        </w:rPr>
        <w:t>trabajo</w:t>
      </w:r>
      <w:r>
        <w:rPr>
          <w:color w:val="231F20"/>
          <w:spacing w:val="-3"/>
        </w:rPr>
        <w:t xml:space="preserve"> </w:t>
      </w:r>
      <w:r>
        <w:rPr>
          <w:color w:val="231F20"/>
        </w:rPr>
        <w:t>respiratorio</w:t>
      </w:r>
      <w:r>
        <w:rPr>
          <w:color w:val="231F20"/>
          <w:spacing w:val="-3"/>
        </w:rPr>
        <w:t xml:space="preserve"> </w:t>
      </w:r>
      <w:r>
        <w:rPr>
          <w:color w:val="231F20"/>
        </w:rPr>
        <w:t>y,</w:t>
      </w:r>
      <w:r>
        <w:rPr>
          <w:color w:val="231F20"/>
          <w:spacing w:val="-3"/>
        </w:rPr>
        <w:t xml:space="preserve"> </w:t>
      </w:r>
      <w:r>
        <w:rPr>
          <w:color w:val="231F20"/>
        </w:rPr>
        <w:t>además,</w:t>
      </w:r>
      <w:r>
        <w:rPr>
          <w:color w:val="231F20"/>
          <w:spacing w:val="-3"/>
        </w:rPr>
        <w:t xml:space="preserve"> </w:t>
      </w:r>
      <w:r>
        <w:rPr>
          <w:color w:val="231F20"/>
        </w:rPr>
        <w:t>favorece</w:t>
      </w:r>
      <w:r>
        <w:rPr>
          <w:color w:val="231F20"/>
          <w:spacing w:val="-3"/>
        </w:rPr>
        <w:t xml:space="preserve"> </w:t>
      </w:r>
      <w:r>
        <w:rPr>
          <w:color w:val="231F20"/>
        </w:rPr>
        <w:t>la agitación psicomotora. Este es particularmente común en modalidades venti- latorias</w:t>
      </w:r>
      <w:r>
        <w:rPr>
          <w:color w:val="231F20"/>
          <w:spacing w:val="-1"/>
        </w:rPr>
        <w:t xml:space="preserve"> </w:t>
      </w:r>
      <w:r>
        <w:rPr>
          <w:color w:val="231F20"/>
        </w:rPr>
        <w:t>no</w:t>
      </w:r>
      <w:r>
        <w:rPr>
          <w:color w:val="231F20"/>
          <w:spacing w:val="-1"/>
        </w:rPr>
        <w:t xml:space="preserve"> </w:t>
      </w:r>
      <w:r>
        <w:rPr>
          <w:color w:val="231F20"/>
        </w:rPr>
        <w:t>convencionales,</w:t>
      </w:r>
      <w:r>
        <w:rPr>
          <w:color w:val="231F20"/>
          <w:spacing w:val="-1"/>
        </w:rPr>
        <w:t xml:space="preserve"> </w:t>
      </w:r>
      <w:r>
        <w:rPr>
          <w:color w:val="231F20"/>
        </w:rPr>
        <w:t>tales</w:t>
      </w:r>
      <w:r>
        <w:rPr>
          <w:color w:val="231F20"/>
          <w:spacing w:val="-1"/>
        </w:rPr>
        <w:t xml:space="preserve"> </w:t>
      </w:r>
      <w:r>
        <w:rPr>
          <w:color w:val="231F20"/>
        </w:rPr>
        <w:t>como</w:t>
      </w:r>
      <w:r>
        <w:rPr>
          <w:color w:val="231F20"/>
          <w:spacing w:val="-1"/>
        </w:rPr>
        <w:t xml:space="preserve"> </w:t>
      </w:r>
      <w:r>
        <w:rPr>
          <w:color w:val="231F20"/>
        </w:rPr>
        <w:t>el</w:t>
      </w:r>
      <w:r>
        <w:rPr>
          <w:color w:val="231F20"/>
          <w:spacing w:val="-1"/>
        </w:rPr>
        <w:t xml:space="preserve"> </w:t>
      </w:r>
      <w:r>
        <w:rPr>
          <w:color w:val="231F20"/>
        </w:rPr>
        <w:t>uso</w:t>
      </w:r>
      <w:r>
        <w:rPr>
          <w:color w:val="231F20"/>
          <w:spacing w:val="-1"/>
        </w:rPr>
        <w:t xml:space="preserve"> </w:t>
      </w:r>
      <w:r>
        <w:rPr>
          <w:color w:val="231F20"/>
        </w:rPr>
        <w:t>del</w:t>
      </w:r>
      <w:r>
        <w:rPr>
          <w:color w:val="231F20"/>
          <w:spacing w:val="-1"/>
        </w:rPr>
        <w:t xml:space="preserve"> </w:t>
      </w:r>
      <w:r>
        <w:rPr>
          <w:color w:val="231F20"/>
        </w:rPr>
        <w:t>ventilador</w:t>
      </w:r>
      <w:r>
        <w:rPr>
          <w:color w:val="231F20"/>
          <w:spacing w:val="-1"/>
        </w:rPr>
        <w:t xml:space="preserve"> </w:t>
      </w:r>
      <w:r>
        <w:rPr>
          <w:color w:val="231F20"/>
        </w:rPr>
        <w:t>de</w:t>
      </w:r>
      <w:r>
        <w:rPr>
          <w:color w:val="231F20"/>
          <w:spacing w:val="-1"/>
        </w:rPr>
        <w:t xml:space="preserve"> </w:t>
      </w:r>
      <w:r>
        <w:rPr>
          <w:color w:val="231F20"/>
        </w:rPr>
        <w:t>alta</w:t>
      </w:r>
      <w:r>
        <w:rPr>
          <w:color w:val="231F20"/>
          <w:spacing w:val="-1"/>
        </w:rPr>
        <w:t xml:space="preserve"> </w:t>
      </w:r>
      <w:r>
        <w:rPr>
          <w:color w:val="231F20"/>
        </w:rPr>
        <w:t>frecuencia oscilatoria</w:t>
      </w:r>
      <w:r>
        <w:rPr>
          <w:color w:val="231F20"/>
          <w:spacing w:val="-11"/>
        </w:rPr>
        <w:t xml:space="preserve"> </w:t>
      </w:r>
      <w:r>
        <w:rPr>
          <w:color w:val="231F20"/>
        </w:rPr>
        <w:t>(VAFO),</w:t>
      </w:r>
      <w:r>
        <w:rPr>
          <w:color w:val="231F20"/>
          <w:spacing w:val="-11"/>
        </w:rPr>
        <w:t xml:space="preserve"> </w:t>
      </w:r>
      <w:r>
        <w:rPr>
          <w:color w:val="231F20"/>
        </w:rPr>
        <w:t>ventilación</w:t>
      </w:r>
      <w:r>
        <w:rPr>
          <w:color w:val="231F20"/>
          <w:spacing w:val="-11"/>
        </w:rPr>
        <w:t xml:space="preserve"> </w:t>
      </w:r>
      <w:r>
        <w:rPr>
          <w:color w:val="231F20"/>
        </w:rPr>
        <w:t>con</w:t>
      </w:r>
      <w:r>
        <w:rPr>
          <w:color w:val="231F20"/>
          <w:spacing w:val="-11"/>
        </w:rPr>
        <w:t xml:space="preserve"> </w:t>
      </w:r>
      <w:r>
        <w:rPr>
          <w:color w:val="231F20"/>
        </w:rPr>
        <w:t>volúmenes</w:t>
      </w:r>
      <w:r>
        <w:rPr>
          <w:color w:val="231F20"/>
          <w:spacing w:val="-11"/>
        </w:rPr>
        <w:t xml:space="preserve"> </w:t>
      </w:r>
      <w:r>
        <w:rPr>
          <w:color w:val="231F20"/>
        </w:rPr>
        <w:t>bajos,</w:t>
      </w:r>
      <w:r>
        <w:rPr>
          <w:color w:val="231F20"/>
          <w:spacing w:val="-11"/>
        </w:rPr>
        <w:t xml:space="preserve"> </w:t>
      </w:r>
      <w:r>
        <w:rPr>
          <w:color w:val="231F20"/>
        </w:rPr>
        <w:t>hipercapnia</w:t>
      </w:r>
      <w:r>
        <w:rPr>
          <w:color w:val="231F20"/>
          <w:spacing w:val="-11"/>
        </w:rPr>
        <w:t xml:space="preserve"> </w:t>
      </w:r>
      <w:r>
        <w:rPr>
          <w:color w:val="231F20"/>
        </w:rPr>
        <w:t>permisiva</w:t>
      </w:r>
      <w:r>
        <w:rPr>
          <w:color w:val="231F20"/>
          <w:spacing w:val="-11"/>
        </w:rPr>
        <w:t xml:space="preserve"> </w:t>
      </w:r>
      <w:r>
        <w:rPr>
          <w:color w:val="231F20"/>
        </w:rPr>
        <w:t>y pacientes en prono. En todos estos casos la sedoanalgesia es ideal.</w:t>
      </w:r>
    </w:p>
    <w:p w14:paraId="6D19181A" w14:textId="77777777" w:rsidR="000037A9" w:rsidRDefault="000037A9">
      <w:pPr>
        <w:pStyle w:val="BodyText"/>
        <w:spacing w:before="4" w:line="249" w:lineRule="auto"/>
        <w:ind w:left="1133" w:right="848" w:firstLine="226"/>
        <w:jc w:val="both"/>
      </w:pPr>
      <w:r>
        <w:rPr>
          <w:color w:val="231F20"/>
        </w:rPr>
        <w:t>La sedación permite facilitar la sincronía, sin que esto represente mantener al paciente por largos períodos en modalidades asistidas y controladas, pues</w:t>
      </w:r>
      <w:r>
        <w:rPr>
          <w:color w:val="231F20"/>
          <w:spacing w:val="40"/>
        </w:rPr>
        <w:t xml:space="preserve"> </w:t>
      </w:r>
      <w:r>
        <w:rPr>
          <w:color w:val="231F20"/>
        </w:rPr>
        <w:t xml:space="preserve">se sabe que en la actualidad muchas asincronías se producen por la sedación </w:t>
      </w:r>
      <w:r>
        <w:rPr>
          <w:color w:val="231F20"/>
          <w:spacing w:val="-2"/>
        </w:rPr>
        <w:t>excesiva.</w:t>
      </w:r>
    </w:p>
    <w:p w14:paraId="76BE8598" w14:textId="77777777" w:rsidR="000037A9" w:rsidRDefault="000037A9">
      <w:pPr>
        <w:pStyle w:val="BodyText"/>
        <w:spacing w:before="10"/>
      </w:pPr>
    </w:p>
    <w:p w14:paraId="061804A5" w14:textId="77777777" w:rsidR="000037A9" w:rsidRDefault="000037A9">
      <w:pPr>
        <w:pStyle w:val="Heading2"/>
        <w:ind w:left="1133"/>
        <w:rPr>
          <w:rFonts w:ascii="Arial" w:hAnsi="Arial"/>
        </w:rPr>
      </w:pPr>
      <w:r>
        <w:rPr>
          <w:rFonts w:ascii="Arial" w:hAnsi="Arial"/>
          <w:color w:val="00464F"/>
          <w:w w:val="95"/>
        </w:rPr>
        <w:t>Acción</w:t>
      </w:r>
      <w:r>
        <w:rPr>
          <w:rFonts w:ascii="Arial" w:hAnsi="Arial"/>
          <w:color w:val="00464F"/>
          <w:spacing w:val="-4"/>
          <w:w w:val="95"/>
        </w:rPr>
        <w:t xml:space="preserve"> </w:t>
      </w:r>
      <w:r>
        <w:rPr>
          <w:rFonts w:ascii="Arial" w:hAnsi="Arial"/>
          <w:color w:val="00464F"/>
          <w:w w:val="95"/>
        </w:rPr>
        <w:t>de</w:t>
      </w:r>
      <w:r>
        <w:rPr>
          <w:rFonts w:ascii="Arial" w:hAnsi="Arial"/>
          <w:color w:val="00464F"/>
          <w:spacing w:val="-3"/>
          <w:w w:val="95"/>
        </w:rPr>
        <w:t xml:space="preserve"> </w:t>
      </w:r>
      <w:r>
        <w:rPr>
          <w:rFonts w:ascii="Arial" w:hAnsi="Arial"/>
          <w:color w:val="00464F"/>
          <w:w w:val="95"/>
        </w:rPr>
        <w:t>los</w:t>
      </w:r>
      <w:r>
        <w:rPr>
          <w:rFonts w:ascii="Arial" w:hAnsi="Arial"/>
          <w:color w:val="00464F"/>
          <w:spacing w:val="-4"/>
          <w:w w:val="95"/>
        </w:rPr>
        <w:t xml:space="preserve"> </w:t>
      </w:r>
      <w:r>
        <w:rPr>
          <w:rFonts w:ascii="Arial" w:hAnsi="Arial"/>
          <w:color w:val="00464F"/>
          <w:spacing w:val="-2"/>
          <w:w w:val="95"/>
        </w:rPr>
        <w:t>fármacos</w:t>
      </w:r>
    </w:p>
    <w:p w14:paraId="6276DB1F" w14:textId="77777777" w:rsidR="000037A9" w:rsidRDefault="000037A9">
      <w:pPr>
        <w:pStyle w:val="BodyText"/>
        <w:spacing w:before="286" w:line="249" w:lineRule="auto"/>
        <w:ind w:left="1133" w:right="847"/>
        <w:jc w:val="both"/>
      </w:pPr>
      <w:r>
        <w:rPr>
          <w:color w:val="231F20"/>
        </w:rPr>
        <w:t>Una</w:t>
      </w:r>
      <w:r>
        <w:rPr>
          <w:color w:val="231F20"/>
          <w:spacing w:val="-4"/>
        </w:rPr>
        <w:t xml:space="preserve"> </w:t>
      </w:r>
      <w:r>
        <w:rPr>
          <w:color w:val="231F20"/>
        </w:rPr>
        <w:t>serie</w:t>
      </w:r>
      <w:r>
        <w:rPr>
          <w:color w:val="231F20"/>
          <w:spacing w:val="-4"/>
        </w:rPr>
        <w:t xml:space="preserve"> </w:t>
      </w:r>
      <w:r>
        <w:rPr>
          <w:color w:val="231F20"/>
        </w:rPr>
        <w:t>de</w:t>
      </w:r>
      <w:r>
        <w:rPr>
          <w:color w:val="231F20"/>
          <w:spacing w:val="-4"/>
        </w:rPr>
        <w:t xml:space="preserve"> </w:t>
      </w:r>
      <w:r>
        <w:rPr>
          <w:color w:val="231F20"/>
        </w:rPr>
        <w:t>conceptos</w:t>
      </w:r>
      <w:r>
        <w:rPr>
          <w:color w:val="231F20"/>
          <w:spacing w:val="-4"/>
        </w:rPr>
        <w:t xml:space="preserve"> </w:t>
      </w:r>
      <w:r>
        <w:rPr>
          <w:color w:val="231F20"/>
        </w:rPr>
        <w:t>provenientes</w:t>
      </w:r>
      <w:r>
        <w:rPr>
          <w:color w:val="231F20"/>
          <w:spacing w:val="-4"/>
        </w:rPr>
        <w:t xml:space="preserve"> </w:t>
      </w:r>
      <w:r>
        <w:rPr>
          <w:color w:val="231F20"/>
        </w:rPr>
        <w:t>del</w:t>
      </w:r>
      <w:r>
        <w:rPr>
          <w:color w:val="231F20"/>
          <w:spacing w:val="-4"/>
        </w:rPr>
        <w:t xml:space="preserve"> </w:t>
      </w:r>
      <w:r>
        <w:rPr>
          <w:color w:val="231F20"/>
        </w:rPr>
        <w:t>campo</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farmacología,</w:t>
      </w:r>
      <w:r>
        <w:rPr>
          <w:color w:val="231F20"/>
          <w:spacing w:val="-4"/>
        </w:rPr>
        <w:t xml:space="preserve"> </w:t>
      </w:r>
      <w:r>
        <w:rPr>
          <w:color w:val="231F20"/>
        </w:rPr>
        <w:t>como</w:t>
      </w:r>
      <w:r>
        <w:rPr>
          <w:color w:val="231F20"/>
          <w:spacing w:val="-4"/>
        </w:rPr>
        <w:t xml:space="preserve"> </w:t>
      </w:r>
      <w:r>
        <w:rPr>
          <w:color w:val="231F20"/>
        </w:rPr>
        <w:t>bio- disponibilidad, farmacocinética y farmacodinamia, o los distintos modelos de distribución</w:t>
      </w:r>
      <w:r>
        <w:rPr>
          <w:color w:val="231F20"/>
          <w:spacing w:val="-10"/>
        </w:rPr>
        <w:t xml:space="preserve"> </w:t>
      </w:r>
      <w:r>
        <w:rPr>
          <w:color w:val="231F20"/>
        </w:rPr>
        <w:t>de</w:t>
      </w:r>
      <w:r>
        <w:rPr>
          <w:color w:val="231F20"/>
          <w:spacing w:val="-10"/>
        </w:rPr>
        <w:t xml:space="preserve"> </w:t>
      </w:r>
      <w:r>
        <w:rPr>
          <w:color w:val="231F20"/>
        </w:rPr>
        <w:t>fármacos,</w:t>
      </w:r>
      <w:r>
        <w:rPr>
          <w:color w:val="231F20"/>
          <w:spacing w:val="-10"/>
        </w:rPr>
        <w:t xml:space="preserve"> </w:t>
      </w:r>
      <w:r>
        <w:rPr>
          <w:color w:val="231F20"/>
        </w:rPr>
        <w:t>multicompartimentales</w:t>
      </w:r>
      <w:r>
        <w:rPr>
          <w:color w:val="231F20"/>
          <w:spacing w:val="-10"/>
        </w:rPr>
        <w:t xml:space="preserve"> </w:t>
      </w:r>
      <w:r>
        <w:rPr>
          <w:color w:val="231F20"/>
        </w:rPr>
        <w:t>o</w:t>
      </w:r>
      <w:r>
        <w:rPr>
          <w:color w:val="231F20"/>
          <w:spacing w:val="-10"/>
        </w:rPr>
        <w:t xml:space="preserve"> </w:t>
      </w:r>
      <w:r>
        <w:rPr>
          <w:color w:val="231F20"/>
        </w:rPr>
        <w:t>bicompartimentales,</w:t>
      </w:r>
      <w:r>
        <w:rPr>
          <w:color w:val="231F20"/>
          <w:spacing w:val="-10"/>
        </w:rPr>
        <w:t xml:space="preserve"> </w:t>
      </w:r>
      <w:r>
        <w:rPr>
          <w:color w:val="231F20"/>
        </w:rPr>
        <w:t>inten- tan</w:t>
      </w:r>
      <w:r>
        <w:rPr>
          <w:color w:val="231F20"/>
          <w:spacing w:val="-9"/>
        </w:rPr>
        <w:t xml:space="preserve"> </w:t>
      </w:r>
      <w:r>
        <w:rPr>
          <w:color w:val="231F20"/>
        </w:rPr>
        <w:t>explicar</w:t>
      </w:r>
      <w:r>
        <w:rPr>
          <w:color w:val="231F20"/>
          <w:spacing w:val="-9"/>
        </w:rPr>
        <w:t xml:space="preserve"> </w:t>
      </w:r>
      <w:r>
        <w:rPr>
          <w:color w:val="231F20"/>
        </w:rPr>
        <w:t>la</w:t>
      </w:r>
      <w:r>
        <w:rPr>
          <w:color w:val="231F20"/>
          <w:spacing w:val="-9"/>
        </w:rPr>
        <w:t xml:space="preserve"> </w:t>
      </w:r>
      <w:r>
        <w:rPr>
          <w:color w:val="231F20"/>
        </w:rPr>
        <w:t>distribución</w:t>
      </w:r>
      <w:r>
        <w:rPr>
          <w:color w:val="231F20"/>
          <w:spacing w:val="-9"/>
        </w:rPr>
        <w:t xml:space="preserve"> </w:t>
      </w:r>
      <w:r>
        <w:rPr>
          <w:color w:val="231F20"/>
        </w:rPr>
        <w:t>de</w:t>
      </w:r>
      <w:r>
        <w:rPr>
          <w:color w:val="231F20"/>
          <w:spacing w:val="-9"/>
        </w:rPr>
        <w:t xml:space="preserve"> </w:t>
      </w:r>
      <w:r>
        <w:rPr>
          <w:color w:val="231F20"/>
        </w:rPr>
        <w:t>los</w:t>
      </w:r>
      <w:r>
        <w:rPr>
          <w:color w:val="231F20"/>
          <w:spacing w:val="-9"/>
        </w:rPr>
        <w:t xml:space="preserve"> </w:t>
      </w:r>
      <w:r>
        <w:rPr>
          <w:color w:val="231F20"/>
        </w:rPr>
        <w:t>fármacos</w:t>
      </w:r>
      <w:r>
        <w:rPr>
          <w:color w:val="231F20"/>
          <w:spacing w:val="-9"/>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organismo.</w:t>
      </w:r>
      <w:r>
        <w:rPr>
          <w:color w:val="231F20"/>
          <w:spacing w:val="-9"/>
        </w:rPr>
        <w:t xml:space="preserve"> </w:t>
      </w:r>
      <w:r>
        <w:rPr>
          <w:color w:val="231F20"/>
        </w:rPr>
        <w:t>Esto</w:t>
      </w:r>
      <w:r>
        <w:rPr>
          <w:color w:val="231F20"/>
          <w:spacing w:val="-9"/>
        </w:rPr>
        <w:t xml:space="preserve"> </w:t>
      </w:r>
      <w:r>
        <w:rPr>
          <w:color w:val="231F20"/>
        </w:rPr>
        <w:t>nos</w:t>
      </w:r>
      <w:r>
        <w:rPr>
          <w:color w:val="231F20"/>
          <w:spacing w:val="-9"/>
        </w:rPr>
        <w:t xml:space="preserve"> </w:t>
      </w:r>
      <w:r>
        <w:rPr>
          <w:color w:val="231F20"/>
        </w:rPr>
        <w:t xml:space="preserve">permiten </w:t>
      </w:r>
      <w:r>
        <w:rPr>
          <w:color w:val="231F20"/>
          <w:spacing w:val="-2"/>
        </w:rPr>
        <w:t>responder:</w:t>
      </w:r>
    </w:p>
    <w:p w14:paraId="04C12269" w14:textId="77777777" w:rsidR="000037A9" w:rsidRDefault="000037A9" w:rsidP="000037A9">
      <w:pPr>
        <w:pStyle w:val="ListParagraph"/>
        <w:widowControl w:val="0"/>
        <w:numPr>
          <w:ilvl w:val="1"/>
          <w:numId w:val="131"/>
        </w:numPr>
        <w:tabs>
          <w:tab w:val="left" w:pos="1438"/>
        </w:tabs>
        <w:autoSpaceDE w:val="0"/>
        <w:autoSpaceDN w:val="0"/>
        <w:spacing w:before="4" w:after="0" w:line="240" w:lineRule="auto"/>
        <w:ind w:hanging="305"/>
        <w:contextualSpacing w:val="0"/>
        <w:rPr>
          <w:rFonts w:ascii="Georgia" w:hAnsi="Georgia"/>
          <w:color w:val="231F20"/>
          <w:sz w:val="20"/>
        </w:rPr>
      </w:pPr>
      <w:r>
        <w:rPr>
          <w:color w:val="231F20"/>
          <w:sz w:val="20"/>
        </w:rPr>
        <w:t>¿Qué</w:t>
      </w:r>
      <w:r>
        <w:rPr>
          <w:color w:val="231F20"/>
          <w:spacing w:val="-1"/>
          <w:sz w:val="20"/>
        </w:rPr>
        <w:t xml:space="preserve"> </w:t>
      </w:r>
      <w:r>
        <w:rPr>
          <w:color w:val="231F20"/>
          <w:sz w:val="20"/>
        </w:rPr>
        <w:t>medicamento</w:t>
      </w:r>
      <w:r>
        <w:rPr>
          <w:color w:val="231F20"/>
          <w:spacing w:val="-1"/>
          <w:sz w:val="20"/>
        </w:rPr>
        <w:t xml:space="preserve"> </w:t>
      </w:r>
      <w:r>
        <w:rPr>
          <w:color w:val="231F20"/>
          <w:sz w:val="20"/>
        </w:rPr>
        <w:t>será</w:t>
      </w:r>
      <w:r>
        <w:rPr>
          <w:color w:val="231F20"/>
          <w:spacing w:val="-1"/>
          <w:sz w:val="20"/>
        </w:rPr>
        <w:t xml:space="preserve"> </w:t>
      </w:r>
      <w:r>
        <w:rPr>
          <w:color w:val="231F20"/>
          <w:sz w:val="20"/>
        </w:rPr>
        <w:t>más</w:t>
      </w:r>
      <w:r>
        <w:rPr>
          <w:color w:val="231F20"/>
          <w:spacing w:val="-1"/>
          <w:sz w:val="20"/>
        </w:rPr>
        <w:t xml:space="preserve"> </w:t>
      </w:r>
      <w:r>
        <w:rPr>
          <w:color w:val="231F20"/>
          <w:spacing w:val="-2"/>
          <w:sz w:val="20"/>
        </w:rPr>
        <w:t>efectivo?</w:t>
      </w:r>
    </w:p>
    <w:p w14:paraId="0051CA13" w14:textId="77777777" w:rsidR="000037A9" w:rsidRDefault="000037A9" w:rsidP="000037A9">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pacing w:val="-2"/>
          <w:sz w:val="20"/>
        </w:rPr>
        <w:t>¿Qué</w:t>
      </w:r>
      <w:r>
        <w:rPr>
          <w:color w:val="231F20"/>
          <w:spacing w:val="-9"/>
          <w:sz w:val="20"/>
        </w:rPr>
        <w:t xml:space="preserve"> </w:t>
      </w:r>
      <w:r>
        <w:rPr>
          <w:color w:val="231F20"/>
          <w:spacing w:val="-2"/>
          <w:sz w:val="20"/>
        </w:rPr>
        <w:t>problemas</w:t>
      </w:r>
      <w:r>
        <w:rPr>
          <w:color w:val="231F20"/>
          <w:spacing w:val="-9"/>
          <w:sz w:val="20"/>
        </w:rPr>
        <w:t xml:space="preserve"> </w:t>
      </w:r>
      <w:r>
        <w:rPr>
          <w:color w:val="231F20"/>
          <w:spacing w:val="-2"/>
          <w:sz w:val="20"/>
        </w:rPr>
        <w:t>podemos</w:t>
      </w:r>
      <w:r>
        <w:rPr>
          <w:color w:val="231F20"/>
          <w:spacing w:val="-9"/>
          <w:sz w:val="20"/>
        </w:rPr>
        <w:t xml:space="preserve"> </w:t>
      </w:r>
      <w:r>
        <w:rPr>
          <w:color w:val="231F20"/>
          <w:spacing w:val="-2"/>
          <w:sz w:val="20"/>
        </w:rPr>
        <w:t>tener</w:t>
      </w:r>
      <w:r>
        <w:rPr>
          <w:color w:val="231F20"/>
          <w:spacing w:val="-8"/>
          <w:sz w:val="20"/>
        </w:rPr>
        <w:t xml:space="preserve"> </w:t>
      </w:r>
      <w:r>
        <w:rPr>
          <w:color w:val="231F20"/>
          <w:spacing w:val="-2"/>
          <w:sz w:val="20"/>
        </w:rPr>
        <w:t>al</w:t>
      </w:r>
      <w:r>
        <w:rPr>
          <w:color w:val="231F20"/>
          <w:spacing w:val="-8"/>
          <w:sz w:val="20"/>
        </w:rPr>
        <w:t xml:space="preserve"> </w:t>
      </w:r>
      <w:r>
        <w:rPr>
          <w:color w:val="231F20"/>
          <w:spacing w:val="-2"/>
          <w:sz w:val="20"/>
        </w:rPr>
        <w:t>utilizarlo</w:t>
      </w:r>
      <w:r>
        <w:rPr>
          <w:color w:val="231F20"/>
          <w:spacing w:val="-8"/>
          <w:sz w:val="20"/>
        </w:rPr>
        <w:t xml:space="preserve"> </w:t>
      </w:r>
      <w:r>
        <w:rPr>
          <w:color w:val="231F20"/>
          <w:spacing w:val="-2"/>
          <w:sz w:val="20"/>
        </w:rPr>
        <w:t>por</w:t>
      </w:r>
      <w:r>
        <w:rPr>
          <w:color w:val="231F20"/>
          <w:spacing w:val="-8"/>
          <w:sz w:val="20"/>
        </w:rPr>
        <w:t xml:space="preserve"> </w:t>
      </w:r>
      <w:r>
        <w:rPr>
          <w:color w:val="231F20"/>
          <w:spacing w:val="-2"/>
          <w:sz w:val="20"/>
        </w:rPr>
        <w:t>un</w:t>
      </w:r>
      <w:r>
        <w:rPr>
          <w:color w:val="231F20"/>
          <w:spacing w:val="-8"/>
          <w:sz w:val="20"/>
        </w:rPr>
        <w:t xml:space="preserve"> </w:t>
      </w:r>
      <w:r>
        <w:rPr>
          <w:color w:val="231F20"/>
          <w:spacing w:val="-2"/>
          <w:sz w:val="20"/>
        </w:rPr>
        <w:t>largo</w:t>
      </w:r>
      <w:r>
        <w:rPr>
          <w:color w:val="231F20"/>
          <w:spacing w:val="-8"/>
          <w:sz w:val="20"/>
        </w:rPr>
        <w:t xml:space="preserve"> </w:t>
      </w:r>
      <w:r>
        <w:rPr>
          <w:color w:val="231F20"/>
          <w:spacing w:val="-2"/>
          <w:sz w:val="20"/>
        </w:rPr>
        <w:t>período</w:t>
      </w:r>
      <w:r>
        <w:rPr>
          <w:color w:val="231F20"/>
          <w:spacing w:val="-7"/>
          <w:sz w:val="20"/>
        </w:rPr>
        <w:t xml:space="preserve"> </w:t>
      </w:r>
      <w:r>
        <w:rPr>
          <w:color w:val="231F20"/>
          <w:spacing w:val="-2"/>
          <w:sz w:val="20"/>
        </w:rPr>
        <w:t>de</w:t>
      </w:r>
      <w:r>
        <w:rPr>
          <w:color w:val="231F20"/>
          <w:spacing w:val="-9"/>
          <w:sz w:val="20"/>
        </w:rPr>
        <w:t xml:space="preserve"> </w:t>
      </w:r>
      <w:r>
        <w:rPr>
          <w:color w:val="231F20"/>
          <w:spacing w:val="-2"/>
          <w:sz w:val="20"/>
        </w:rPr>
        <w:t>tiempo?</w:t>
      </w:r>
    </w:p>
    <w:p w14:paraId="5CC1E9A8" w14:textId="77777777" w:rsidR="000037A9" w:rsidRDefault="000037A9" w:rsidP="000037A9">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¿Qué contraindicaciones</w:t>
      </w:r>
      <w:r>
        <w:rPr>
          <w:color w:val="231F20"/>
          <w:spacing w:val="-1"/>
          <w:sz w:val="20"/>
        </w:rPr>
        <w:t xml:space="preserve"> </w:t>
      </w:r>
      <w:r>
        <w:rPr>
          <w:color w:val="231F20"/>
          <w:sz w:val="20"/>
        </w:rPr>
        <w:t>pueden surgir</w:t>
      </w:r>
      <w:r>
        <w:rPr>
          <w:color w:val="231F20"/>
          <w:spacing w:val="1"/>
          <w:sz w:val="20"/>
        </w:rPr>
        <w:t xml:space="preserve"> </w:t>
      </w:r>
      <w:r>
        <w:rPr>
          <w:color w:val="231F20"/>
          <w:sz w:val="20"/>
        </w:rPr>
        <w:t>por la edad del</w:t>
      </w:r>
      <w:r>
        <w:rPr>
          <w:color w:val="231F20"/>
          <w:spacing w:val="1"/>
          <w:sz w:val="20"/>
        </w:rPr>
        <w:t xml:space="preserve"> </w:t>
      </w:r>
      <w:r>
        <w:rPr>
          <w:color w:val="231F20"/>
          <w:spacing w:val="-2"/>
          <w:sz w:val="20"/>
        </w:rPr>
        <w:t>paciente?</w:t>
      </w:r>
    </w:p>
    <w:p w14:paraId="162DB910" w14:textId="77777777" w:rsidR="000037A9" w:rsidRDefault="000037A9" w:rsidP="000037A9">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w w:val="95"/>
          <w:sz w:val="20"/>
        </w:rPr>
        <w:t>¿Cuáles</w:t>
      </w:r>
      <w:r>
        <w:rPr>
          <w:color w:val="231F20"/>
          <w:spacing w:val="3"/>
          <w:sz w:val="20"/>
        </w:rPr>
        <w:t xml:space="preserve"> </w:t>
      </w:r>
      <w:r>
        <w:rPr>
          <w:color w:val="231F20"/>
          <w:w w:val="95"/>
          <w:sz w:val="20"/>
        </w:rPr>
        <w:t>son</w:t>
      </w:r>
      <w:r>
        <w:rPr>
          <w:color w:val="231F20"/>
          <w:spacing w:val="2"/>
          <w:sz w:val="20"/>
        </w:rPr>
        <w:t xml:space="preserve"> </w:t>
      </w:r>
      <w:r>
        <w:rPr>
          <w:color w:val="231F20"/>
          <w:w w:val="95"/>
          <w:sz w:val="20"/>
        </w:rPr>
        <w:t>sus</w:t>
      </w:r>
      <w:r>
        <w:rPr>
          <w:color w:val="231F20"/>
          <w:spacing w:val="2"/>
          <w:sz w:val="20"/>
        </w:rPr>
        <w:t xml:space="preserve"> </w:t>
      </w:r>
      <w:r>
        <w:rPr>
          <w:color w:val="231F20"/>
          <w:w w:val="95"/>
          <w:sz w:val="20"/>
        </w:rPr>
        <w:t>efectos</w:t>
      </w:r>
      <w:r>
        <w:rPr>
          <w:color w:val="231F20"/>
          <w:spacing w:val="4"/>
          <w:sz w:val="20"/>
        </w:rPr>
        <w:t xml:space="preserve"> </w:t>
      </w:r>
      <w:r>
        <w:rPr>
          <w:color w:val="231F20"/>
          <w:spacing w:val="-2"/>
          <w:w w:val="95"/>
          <w:sz w:val="20"/>
        </w:rPr>
        <w:t>secundarios?</w:t>
      </w:r>
    </w:p>
    <w:p w14:paraId="7321534E" w14:textId="77777777" w:rsidR="000037A9" w:rsidRDefault="000037A9" w:rsidP="000037A9">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¿Cuál</w:t>
      </w:r>
      <w:r>
        <w:rPr>
          <w:color w:val="231F20"/>
          <w:spacing w:val="-5"/>
          <w:sz w:val="20"/>
        </w:rPr>
        <w:t xml:space="preserve"> </w:t>
      </w:r>
      <w:r>
        <w:rPr>
          <w:color w:val="231F20"/>
          <w:sz w:val="20"/>
        </w:rPr>
        <w:t>es</w:t>
      </w:r>
      <w:r>
        <w:rPr>
          <w:color w:val="231F20"/>
          <w:spacing w:val="-5"/>
          <w:sz w:val="20"/>
        </w:rPr>
        <w:t xml:space="preserve"> </w:t>
      </w:r>
      <w:r>
        <w:rPr>
          <w:color w:val="231F20"/>
          <w:sz w:val="20"/>
        </w:rPr>
        <w:t>la</w:t>
      </w:r>
      <w:r>
        <w:rPr>
          <w:color w:val="231F20"/>
          <w:spacing w:val="-5"/>
          <w:sz w:val="20"/>
        </w:rPr>
        <w:t xml:space="preserve"> </w:t>
      </w:r>
      <w:r>
        <w:rPr>
          <w:color w:val="231F20"/>
          <w:sz w:val="20"/>
        </w:rPr>
        <w:t>unión</w:t>
      </w:r>
      <w:r>
        <w:rPr>
          <w:color w:val="231F20"/>
          <w:spacing w:val="-5"/>
          <w:sz w:val="20"/>
        </w:rPr>
        <w:t xml:space="preserve"> </w:t>
      </w:r>
      <w:r>
        <w:rPr>
          <w:color w:val="231F20"/>
          <w:sz w:val="20"/>
        </w:rPr>
        <w:t>de</w:t>
      </w:r>
      <w:r>
        <w:rPr>
          <w:color w:val="231F20"/>
          <w:spacing w:val="-5"/>
          <w:sz w:val="20"/>
        </w:rPr>
        <w:t xml:space="preserve"> </w:t>
      </w:r>
      <w:r>
        <w:rPr>
          <w:color w:val="231F20"/>
          <w:sz w:val="20"/>
        </w:rPr>
        <w:t>los</w:t>
      </w:r>
      <w:r>
        <w:rPr>
          <w:color w:val="231F20"/>
          <w:spacing w:val="-5"/>
          <w:sz w:val="20"/>
        </w:rPr>
        <w:t xml:space="preserve"> </w:t>
      </w:r>
      <w:r>
        <w:rPr>
          <w:color w:val="231F20"/>
          <w:sz w:val="20"/>
        </w:rPr>
        <w:t>fármacos</w:t>
      </w:r>
      <w:r>
        <w:rPr>
          <w:color w:val="231F20"/>
          <w:spacing w:val="-6"/>
          <w:sz w:val="20"/>
        </w:rPr>
        <w:t xml:space="preserve"> </w:t>
      </w:r>
      <w:r>
        <w:rPr>
          <w:color w:val="231F20"/>
          <w:sz w:val="20"/>
        </w:rPr>
        <w:t>con</w:t>
      </w:r>
      <w:r>
        <w:rPr>
          <w:color w:val="231F20"/>
          <w:spacing w:val="-6"/>
          <w:sz w:val="20"/>
        </w:rPr>
        <w:t xml:space="preserve"> </w:t>
      </w:r>
      <w:r>
        <w:rPr>
          <w:color w:val="231F20"/>
          <w:sz w:val="20"/>
        </w:rPr>
        <w:t>las</w:t>
      </w:r>
      <w:r>
        <w:rPr>
          <w:color w:val="231F20"/>
          <w:spacing w:val="-5"/>
          <w:sz w:val="20"/>
        </w:rPr>
        <w:t xml:space="preserve"> </w:t>
      </w:r>
      <w:r>
        <w:rPr>
          <w:color w:val="231F20"/>
          <w:spacing w:val="-2"/>
          <w:sz w:val="20"/>
        </w:rPr>
        <w:t>proteínas?</w:t>
      </w:r>
    </w:p>
    <w:p w14:paraId="6085D5E3" w14:textId="77777777" w:rsidR="000037A9" w:rsidRDefault="000037A9" w:rsidP="000037A9">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¿Cuál</w:t>
      </w:r>
      <w:r>
        <w:rPr>
          <w:color w:val="231F20"/>
          <w:spacing w:val="-4"/>
          <w:sz w:val="20"/>
        </w:rPr>
        <w:t xml:space="preserve"> </w:t>
      </w:r>
      <w:r>
        <w:rPr>
          <w:color w:val="231F20"/>
          <w:sz w:val="20"/>
        </w:rPr>
        <w:t>es</w:t>
      </w:r>
      <w:r>
        <w:rPr>
          <w:color w:val="231F20"/>
          <w:spacing w:val="-4"/>
          <w:sz w:val="20"/>
        </w:rPr>
        <w:t xml:space="preserve"> </w:t>
      </w:r>
      <w:r>
        <w:rPr>
          <w:color w:val="231F20"/>
          <w:sz w:val="20"/>
        </w:rPr>
        <w:t>el</w:t>
      </w:r>
      <w:r>
        <w:rPr>
          <w:color w:val="231F20"/>
          <w:spacing w:val="-4"/>
          <w:sz w:val="20"/>
        </w:rPr>
        <w:t xml:space="preserve"> </w:t>
      </w:r>
      <w:r>
        <w:rPr>
          <w:color w:val="231F20"/>
          <w:sz w:val="20"/>
        </w:rPr>
        <w:t>medicamento</w:t>
      </w:r>
      <w:r>
        <w:rPr>
          <w:color w:val="231F20"/>
          <w:spacing w:val="-4"/>
          <w:sz w:val="20"/>
        </w:rPr>
        <w:t xml:space="preserve"> </w:t>
      </w:r>
      <w:r>
        <w:rPr>
          <w:color w:val="231F20"/>
          <w:sz w:val="20"/>
        </w:rPr>
        <w:t>más</w:t>
      </w:r>
      <w:r>
        <w:rPr>
          <w:color w:val="231F20"/>
          <w:spacing w:val="-3"/>
          <w:sz w:val="20"/>
        </w:rPr>
        <w:t xml:space="preserve"> </w:t>
      </w:r>
      <w:r>
        <w:rPr>
          <w:color w:val="231F20"/>
          <w:sz w:val="20"/>
        </w:rPr>
        <w:t>adecuado</w:t>
      </w:r>
      <w:r>
        <w:rPr>
          <w:color w:val="231F20"/>
          <w:spacing w:val="-4"/>
          <w:sz w:val="20"/>
        </w:rPr>
        <w:t xml:space="preserve"> </w:t>
      </w:r>
      <w:r>
        <w:rPr>
          <w:color w:val="231F20"/>
          <w:sz w:val="20"/>
        </w:rPr>
        <w:t>si</w:t>
      </w:r>
      <w:r>
        <w:rPr>
          <w:color w:val="231F20"/>
          <w:spacing w:val="-4"/>
          <w:sz w:val="20"/>
        </w:rPr>
        <w:t xml:space="preserve"> </w:t>
      </w:r>
      <w:r>
        <w:rPr>
          <w:color w:val="231F20"/>
          <w:sz w:val="20"/>
        </w:rPr>
        <w:t>se</w:t>
      </w:r>
      <w:r>
        <w:rPr>
          <w:color w:val="231F20"/>
          <w:spacing w:val="-4"/>
          <w:sz w:val="20"/>
        </w:rPr>
        <w:t xml:space="preserve"> </w:t>
      </w:r>
      <w:r>
        <w:rPr>
          <w:color w:val="231F20"/>
          <w:sz w:val="20"/>
        </w:rPr>
        <w:t>presentan</w:t>
      </w:r>
      <w:r>
        <w:rPr>
          <w:color w:val="231F20"/>
          <w:spacing w:val="-3"/>
          <w:sz w:val="20"/>
        </w:rPr>
        <w:t xml:space="preserve"> </w:t>
      </w:r>
      <w:r>
        <w:rPr>
          <w:color w:val="231F20"/>
          <w:sz w:val="20"/>
        </w:rPr>
        <w:t>patologías</w:t>
      </w:r>
      <w:r>
        <w:rPr>
          <w:color w:val="231F20"/>
          <w:spacing w:val="-4"/>
          <w:sz w:val="20"/>
        </w:rPr>
        <w:t xml:space="preserve"> </w:t>
      </w:r>
      <w:r>
        <w:rPr>
          <w:color w:val="231F20"/>
          <w:spacing w:val="-2"/>
          <w:sz w:val="20"/>
        </w:rPr>
        <w:t>agrega-</w:t>
      </w:r>
    </w:p>
    <w:p w14:paraId="096B5DBA" w14:textId="77777777" w:rsidR="000037A9" w:rsidRDefault="000037A9">
      <w:pPr>
        <w:pStyle w:val="BodyText"/>
        <w:spacing w:before="13"/>
        <w:ind w:left="1437"/>
        <w:rPr>
          <w:rFonts w:ascii="Georgia" w:hAnsi="Georgia"/>
        </w:rPr>
      </w:pPr>
      <w:r>
        <w:rPr>
          <w:rFonts w:ascii="Georgia" w:hAnsi="Georgia"/>
          <w:color w:val="231F20"/>
          <w:w w:val="90"/>
        </w:rPr>
        <w:t>das,</w:t>
      </w:r>
      <w:r>
        <w:rPr>
          <w:rFonts w:ascii="Georgia" w:hAnsi="Georgia"/>
          <w:color w:val="231F20"/>
          <w:spacing w:val="-4"/>
        </w:rPr>
        <w:t xml:space="preserve"> </w:t>
      </w:r>
      <w:r>
        <w:rPr>
          <w:rFonts w:ascii="Georgia" w:hAnsi="Georgia"/>
          <w:color w:val="231F20"/>
          <w:w w:val="90"/>
        </w:rPr>
        <w:t>como</w:t>
      </w:r>
      <w:r>
        <w:rPr>
          <w:rFonts w:ascii="Georgia" w:hAnsi="Georgia"/>
          <w:color w:val="231F20"/>
          <w:spacing w:val="-4"/>
        </w:rPr>
        <w:t xml:space="preserve"> </w:t>
      </w:r>
      <w:r>
        <w:rPr>
          <w:rFonts w:ascii="Georgia" w:hAnsi="Georgia"/>
          <w:color w:val="231F20"/>
          <w:w w:val="90"/>
        </w:rPr>
        <w:t>insuficiencia</w:t>
      </w:r>
      <w:r>
        <w:rPr>
          <w:rFonts w:ascii="Georgia" w:hAnsi="Georgia"/>
          <w:color w:val="231F20"/>
          <w:spacing w:val="-4"/>
        </w:rPr>
        <w:t xml:space="preserve"> </w:t>
      </w:r>
      <w:r>
        <w:rPr>
          <w:rFonts w:ascii="Georgia" w:hAnsi="Georgia"/>
          <w:color w:val="231F20"/>
          <w:w w:val="90"/>
        </w:rPr>
        <w:t>hepática</w:t>
      </w:r>
      <w:r>
        <w:rPr>
          <w:rFonts w:ascii="Georgia" w:hAnsi="Georgia"/>
          <w:color w:val="231F20"/>
          <w:spacing w:val="-4"/>
        </w:rPr>
        <w:t xml:space="preserve"> </w:t>
      </w:r>
      <w:r>
        <w:rPr>
          <w:rFonts w:ascii="Georgia" w:hAnsi="Georgia"/>
          <w:color w:val="231F20"/>
          <w:w w:val="90"/>
        </w:rPr>
        <w:t>o</w:t>
      </w:r>
      <w:r>
        <w:rPr>
          <w:rFonts w:ascii="Georgia" w:hAnsi="Georgia"/>
          <w:color w:val="231F20"/>
          <w:spacing w:val="-4"/>
        </w:rPr>
        <w:t xml:space="preserve"> </w:t>
      </w:r>
      <w:r>
        <w:rPr>
          <w:rFonts w:ascii="Georgia" w:hAnsi="Georgia"/>
          <w:color w:val="231F20"/>
          <w:spacing w:val="-2"/>
          <w:w w:val="90"/>
        </w:rPr>
        <w:t>renal?</w:t>
      </w:r>
    </w:p>
    <w:p w14:paraId="76F77080" w14:textId="77777777" w:rsidR="000037A9" w:rsidRDefault="000037A9">
      <w:pPr>
        <w:pStyle w:val="BodyText"/>
        <w:spacing w:before="7"/>
        <w:rPr>
          <w:rFonts w:ascii="Georgia"/>
          <w:sz w:val="21"/>
        </w:rPr>
      </w:pPr>
    </w:p>
    <w:p w14:paraId="0DA3C6BB" w14:textId="77777777" w:rsidR="000037A9" w:rsidRDefault="000037A9">
      <w:pPr>
        <w:pStyle w:val="Heading2"/>
        <w:ind w:left="1133"/>
        <w:rPr>
          <w:rFonts w:ascii="Arial" w:hAnsi="Arial"/>
        </w:rPr>
      </w:pPr>
      <w:r>
        <w:rPr>
          <w:rFonts w:ascii="Arial" w:hAnsi="Arial"/>
          <w:color w:val="00464F"/>
        </w:rPr>
        <w:t>Inicio</w:t>
      </w:r>
      <w:r>
        <w:rPr>
          <w:rFonts w:ascii="Arial" w:hAnsi="Arial"/>
          <w:color w:val="00464F"/>
          <w:spacing w:val="-16"/>
        </w:rPr>
        <w:t xml:space="preserve"> </w:t>
      </w:r>
      <w:r>
        <w:rPr>
          <w:rFonts w:ascii="Arial" w:hAnsi="Arial"/>
          <w:color w:val="00464F"/>
        </w:rPr>
        <w:t>de</w:t>
      </w:r>
      <w:r>
        <w:rPr>
          <w:rFonts w:ascii="Arial" w:hAnsi="Arial"/>
          <w:color w:val="00464F"/>
          <w:spacing w:val="-16"/>
        </w:rPr>
        <w:t xml:space="preserve"> </w:t>
      </w:r>
      <w:r>
        <w:rPr>
          <w:rFonts w:ascii="Arial" w:hAnsi="Arial"/>
          <w:color w:val="00464F"/>
        </w:rPr>
        <w:t>la</w:t>
      </w:r>
      <w:r>
        <w:rPr>
          <w:rFonts w:ascii="Arial" w:hAnsi="Arial"/>
          <w:color w:val="00464F"/>
          <w:spacing w:val="-16"/>
        </w:rPr>
        <w:t xml:space="preserve"> </w:t>
      </w:r>
      <w:r>
        <w:rPr>
          <w:rFonts w:ascii="Arial" w:hAnsi="Arial"/>
          <w:color w:val="00464F"/>
          <w:spacing w:val="-2"/>
        </w:rPr>
        <w:t>sedación</w:t>
      </w:r>
    </w:p>
    <w:p w14:paraId="5F0B9A85" w14:textId="77777777" w:rsidR="000037A9" w:rsidRDefault="000037A9">
      <w:pPr>
        <w:pStyle w:val="BodyText"/>
        <w:spacing w:before="286" w:line="249" w:lineRule="auto"/>
        <w:ind w:left="1133" w:right="845"/>
        <w:jc w:val="both"/>
      </w:pPr>
      <w:r>
        <w:rPr>
          <w:color w:val="231F20"/>
        </w:rPr>
        <w:t>Se</w:t>
      </w:r>
      <w:r>
        <w:rPr>
          <w:color w:val="231F20"/>
          <w:spacing w:val="-9"/>
        </w:rPr>
        <w:t xml:space="preserve"> </w:t>
      </w:r>
      <w:r>
        <w:rPr>
          <w:color w:val="231F20"/>
        </w:rPr>
        <w:t>recomienda</w:t>
      </w:r>
      <w:r>
        <w:rPr>
          <w:color w:val="231F20"/>
          <w:spacing w:val="-8"/>
        </w:rPr>
        <w:t xml:space="preserve"> </w:t>
      </w:r>
      <w:r>
        <w:rPr>
          <w:color w:val="231F20"/>
        </w:rPr>
        <w:t>realizar</w:t>
      </w:r>
      <w:r>
        <w:rPr>
          <w:color w:val="231F20"/>
          <w:spacing w:val="-9"/>
        </w:rPr>
        <w:t xml:space="preserve"> </w:t>
      </w:r>
      <w:r>
        <w:rPr>
          <w:color w:val="231F20"/>
        </w:rPr>
        <w:t>una</w:t>
      </w:r>
      <w:r>
        <w:rPr>
          <w:color w:val="231F20"/>
          <w:spacing w:val="-8"/>
        </w:rPr>
        <w:t xml:space="preserve"> </w:t>
      </w:r>
      <w:r>
        <w:rPr>
          <w:color w:val="231F20"/>
        </w:rPr>
        <w:t>evaluación</w:t>
      </w:r>
      <w:r>
        <w:rPr>
          <w:color w:val="231F20"/>
          <w:spacing w:val="-9"/>
        </w:rPr>
        <w:t xml:space="preserve"> </w:t>
      </w:r>
      <w:r>
        <w:rPr>
          <w:color w:val="231F20"/>
        </w:rPr>
        <w:t>neurológica</w:t>
      </w:r>
      <w:r>
        <w:rPr>
          <w:color w:val="231F20"/>
          <w:spacing w:val="-9"/>
        </w:rPr>
        <w:t xml:space="preserve"> </w:t>
      </w:r>
      <w:r>
        <w:rPr>
          <w:color w:val="231F20"/>
        </w:rPr>
        <w:t>inicial</w:t>
      </w:r>
      <w:r>
        <w:rPr>
          <w:color w:val="231F20"/>
          <w:spacing w:val="-8"/>
        </w:rPr>
        <w:t xml:space="preserve"> </w:t>
      </w:r>
      <w:r>
        <w:rPr>
          <w:color w:val="231F20"/>
        </w:rPr>
        <w:t>basada</w:t>
      </w:r>
      <w:r>
        <w:rPr>
          <w:color w:val="231F20"/>
          <w:spacing w:val="-8"/>
        </w:rPr>
        <w:t xml:space="preserve"> </w:t>
      </w:r>
      <w:r>
        <w:rPr>
          <w:color w:val="231F20"/>
        </w:rPr>
        <w:t>en</w:t>
      </w:r>
      <w:r>
        <w:rPr>
          <w:color w:val="231F20"/>
          <w:spacing w:val="-8"/>
        </w:rPr>
        <w:t xml:space="preserve"> </w:t>
      </w:r>
      <w:r>
        <w:rPr>
          <w:color w:val="231F20"/>
        </w:rPr>
        <w:t>la</w:t>
      </w:r>
      <w:r>
        <w:rPr>
          <w:color w:val="231F20"/>
          <w:spacing w:val="-9"/>
        </w:rPr>
        <w:t xml:space="preserve"> </w:t>
      </w:r>
      <w:r>
        <w:rPr>
          <w:color w:val="231F20"/>
        </w:rPr>
        <w:t>clínica, descartar</w:t>
      </w:r>
      <w:r>
        <w:rPr>
          <w:color w:val="231F20"/>
          <w:spacing w:val="-4"/>
        </w:rPr>
        <w:t xml:space="preserve"> </w:t>
      </w:r>
      <w:r>
        <w:rPr>
          <w:color w:val="231F20"/>
        </w:rPr>
        <w:t>la</w:t>
      </w:r>
      <w:r>
        <w:rPr>
          <w:color w:val="231F20"/>
          <w:spacing w:val="-4"/>
        </w:rPr>
        <w:t xml:space="preserve"> </w:t>
      </w:r>
      <w:r>
        <w:rPr>
          <w:color w:val="231F20"/>
        </w:rPr>
        <w:t>presencia</w:t>
      </w:r>
      <w:r>
        <w:rPr>
          <w:color w:val="231F20"/>
          <w:spacing w:val="-4"/>
        </w:rPr>
        <w:t xml:space="preserve"> </w:t>
      </w:r>
      <w:r>
        <w:rPr>
          <w:color w:val="231F20"/>
        </w:rPr>
        <w:t>de</w:t>
      </w:r>
      <w:r>
        <w:rPr>
          <w:color w:val="231F20"/>
          <w:spacing w:val="-4"/>
        </w:rPr>
        <w:t xml:space="preserve"> </w:t>
      </w:r>
      <w:r>
        <w:rPr>
          <w:color w:val="231F20"/>
        </w:rPr>
        <w:t>lesiones</w:t>
      </w:r>
      <w:r>
        <w:rPr>
          <w:color w:val="231F20"/>
          <w:spacing w:val="-4"/>
        </w:rPr>
        <w:t xml:space="preserve"> </w:t>
      </w:r>
      <w:r>
        <w:rPr>
          <w:color w:val="231F20"/>
        </w:rPr>
        <w:t>que</w:t>
      </w:r>
      <w:r>
        <w:rPr>
          <w:color w:val="231F20"/>
          <w:spacing w:val="-4"/>
        </w:rPr>
        <w:t xml:space="preserve"> </w:t>
      </w:r>
      <w:r>
        <w:rPr>
          <w:color w:val="231F20"/>
        </w:rPr>
        <w:t>ocupen</w:t>
      </w:r>
      <w:r>
        <w:rPr>
          <w:color w:val="231F20"/>
          <w:spacing w:val="-4"/>
        </w:rPr>
        <w:t xml:space="preserve"> </w:t>
      </w:r>
      <w:r>
        <w:rPr>
          <w:color w:val="231F20"/>
        </w:rPr>
        <w:t>espacio,</w:t>
      </w:r>
      <w:r>
        <w:rPr>
          <w:color w:val="231F20"/>
          <w:spacing w:val="-4"/>
        </w:rPr>
        <w:t xml:space="preserve"> </w:t>
      </w:r>
      <w:r>
        <w:rPr>
          <w:color w:val="231F20"/>
        </w:rPr>
        <w:t>hematomas</w:t>
      </w:r>
      <w:r>
        <w:rPr>
          <w:color w:val="231F20"/>
          <w:spacing w:val="-4"/>
        </w:rPr>
        <w:t xml:space="preserve"> </w:t>
      </w:r>
      <w:r>
        <w:rPr>
          <w:color w:val="231F20"/>
        </w:rPr>
        <w:t>que</w:t>
      </w:r>
      <w:r>
        <w:rPr>
          <w:color w:val="231F20"/>
          <w:spacing w:val="-4"/>
        </w:rPr>
        <w:t xml:space="preserve"> </w:t>
      </w:r>
      <w:r>
        <w:rPr>
          <w:color w:val="231F20"/>
        </w:rPr>
        <w:t xml:space="preserve">puedan ser resueltos quirúrgicamente y contar con un protocolo o guía local para el </w:t>
      </w:r>
      <w:r>
        <w:rPr>
          <w:color w:val="231F20"/>
          <w:spacing w:val="-2"/>
        </w:rPr>
        <w:t>manejo</w:t>
      </w:r>
      <w:r>
        <w:rPr>
          <w:color w:val="231F20"/>
          <w:spacing w:val="-5"/>
        </w:rPr>
        <w:t xml:space="preserve"> </w:t>
      </w:r>
      <w:r>
        <w:rPr>
          <w:color w:val="231F20"/>
          <w:spacing w:val="-2"/>
        </w:rPr>
        <w:t>de</w:t>
      </w:r>
      <w:r>
        <w:rPr>
          <w:color w:val="231F20"/>
          <w:spacing w:val="-5"/>
        </w:rPr>
        <w:t xml:space="preserve"> </w:t>
      </w:r>
      <w:r>
        <w:rPr>
          <w:color w:val="231F20"/>
          <w:spacing w:val="-2"/>
        </w:rPr>
        <w:t>estos</w:t>
      </w:r>
      <w:r>
        <w:rPr>
          <w:color w:val="231F20"/>
          <w:spacing w:val="-4"/>
        </w:rPr>
        <w:t xml:space="preserve"> </w:t>
      </w:r>
      <w:r>
        <w:rPr>
          <w:color w:val="231F20"/>
          <w:spacing w:val="-2"/>
        </w:rPr>
        <w:t>pacientes.</w:t>
      </w:r>
      <w:r>
        <w:rPr>
          <w:color w:val="231F20"/>
          <w:spacing w:val="-4"/>
        </w:rPr>
        <w:t xml:space="preserve"> </w:t>
      </w:r>
      <w:r>
        <w:rPr>
          <w:color w:val="231F20"/>
          <w:spacing w:val="-2"/>
        </w:rPr>
        <w:t>La</w:t>
      </w:r>
      <w:r>
        <w:rPr>
          <w:color w:val="231F20"/>
          <w:spacing w:val="-5"/>
        </w:rPr>
        <w:t xml:space="preserve"> </w:t>
      </w:r>
      <w:r>
        <w:rPr>
          <w:color w:val="231F20"/>
          <w:spacing w:val="-2"/>
        </w:rPr>
        <w:t>sedación</w:t>
      </w:r>
      <w:r>
        <w:rPr>
          <w:color w:val="231F20"/>
          <w:spacing w:val="-5"/>
        </w:rPr>
        <w:t xml:space="preserve"> </w:t>
      </w:r>
      <w:r>
        <w:rPr>
          <w:color w:val="231F20"/>
          <w:spacing w:val="-2"/>
        </w:rPr>
        <w:t>no</w:t>
      </w:r>
      <w:r>
        <w:rPr>
          <w:color w:val="231F20"/>
          <w:spacing w:val="-5"/>
        </w:rPr>
        <w:t xml:space="preserve"> </w:t>
      </w:r>
      <w:r>
        <w:rPr>
          <w:color w:val="231F20"/>
          <w:spacing w:val="-2"/>
        </w:rPr>
        <w:t>implica</w:t>
      </w:r>
      <w:r>
        <w:rPr>
          <w:color w:val="231F20"/>
          <w:spacing w:val="-5"/>
        </w:rPr>
        <w:t xml:space="preserve"> </w:t>
      </w:r>
      <w:r>
        <w:rPr>
          <w:color w:val="231F20"/>
          <w:spacing w:val="-2"/>
        </w:rPr>
        <w:t>inmovilidad</w:t>
      </w:r>
      <w:r>
        <w:rPr>
          <w:color w:val="231F20"/>
          <w:spacing w:val="-5"/>
        </w:rPr>
        <w:t xml:space="preserve"> </w:t>
      </w:r>
      <w:r>
        <w:rPr>
          <w:color w:val="231F20"/>
          <w:spacing w:val="-2"/>
        </w:rPr>
        <w:t>o</w:t>
      </w:r>
      <w:r>
        <w:rPr>
          <w:color w:val="231F20"/>
          <w:spacing w:val="-4"/>
        </w:rPr>
        <w:t xml:space="preserve"> </w:t>
      </w:r>
      <w:r>
        <w:rPr>
          <w:color w:val="231F20"/>
          <w:spacing w:val="-2"/>
        </w:rPr>
        <w:t xml:space="preserve">inconsciencia. </w:t>
      </w:r>
      <w:r>
        <w:rPr>
          <w:color w:val="231F20"/>
        </w:rPr>
        <w:t>En</w:t>
      </w:r>
      <w:r>
        <w:rPr>
          <w:color w:val="231F20"/>
          <w:spacing w:val="-2"/>
        </w:rPr>
        <w:t xml:space="preserve"> </w:t>
      </w:r>
      <w:r>
        <w:rPr>
          <w:color w:val="231F20"/>
        </w:rPr>
        <w:t>la</w:t>
      </w:r>
      <w:r>
        <w:rPr>
          <w:color w:val="231F20"/>
          <w:spacing w:val="-2"/>
        </w:rPr>
        <w:t xml:space="preserve"> </w:t>
      </w:r>
      <w:r>
        <w:rPr>
          <w:color w:val="231F20"/>
        </w:rPr>
        <w:t>sedoanalgesia</w:t>
      </w:r>
      <w:r>
        <w:rPr>
          <w:color w:val="231F20"/>
          <w:spacing w:val="-3"/>
        </w:rPr>
        <w:t xml:space="preserve"> </w:t>
      </w:r>
      <w:r>
        <w:rPr>
          <w:color w:val="231F20"/>
        </w:rPr>
        <w:t>de</w:t>
      </w:r>
      <w:r>
        <w:rPr>
          <w:color w:val="231F20"/>
          <w:spacing w:val="-2"/>
        </w:rPr>
        <w:t xml:space="preserve"> </w:t>
      </w:r>
      <w:r>
        <w:rPr>
          <w:color w:val="231F20"/>
        </w:rPr>
        <w:t>los</w:t>
      </w:r>
      <w:r>
        <w:rPr>
          <w:color w:val="231F20"/>
          <w:spacing w:val="-2"/>
        </w:rPr>
        <w:t xml:space="preserve"> </w:t>
      </w:r>
      <w:r>
        <w:rPr>
          <w:color w:val="231F20"/>
        </w:rPr>
        <w:t>pacientes</w:t>
      </w:r>
      <w:r>
        <w:rPr>
          <w:color w:val="231F20"/>
          <w:spacing w:val="-2"/>
        </w:rPr>
        <w:t xml:space="preserve"> </w:t>
      </w:r>
      <w:r>
        <w:rPr>
          <w:color w:val="231F20"/>
        </w:rPr>
        <w:t>neurocríticos</w:t>
      </w:r>
      <w:r>
        <w:rPr>
          <w:color w:val="231F20"/>
          <w:spacing w:val="-2"/>
        </w:rPr>
        <w:t xml:space="preserve"> </w:t>
      </w:r>
      <w:r>
        <w:rPr>
          <w:color w:val="231F20"/>
        </w:rPr>
        <w:t>debe</w:t>
      </w:r>
      <w:r>
        <w:rPr>
          <w:color w:val="231F20"/>
          <w:spacing w:val="-2"/>
        </w:rPr>
        <w:t xml:space="preserve"> </w:t>
      </w:r>
      <w:r>
        <w:rPr>
          <w:color w:val="231F20"/>
        </w:rPr>
        <w:t>tenerse</w:t>
      </w:r>
      <w:r>
        <w:rPr>
          <w:color w:val="231F20"/>
          <w:spacing w:val="-3"/>
        </w:rPr>
        <w:t xml:space="preserve"> </w:t>
      </w:r>
      <w:r>
        <w:rPr>
          <w:color w:val="231F20"/>
        </w:rPr>
        <w:t>en</w:t>
      </w:r>
      <w:r>
        <w:rPr>
          <w:color w:val="231F20"/>
          <w:spacing w:val="-2"/>
        </w:rPr>
        <w:t xml:space="preserve"> </w:t>
      </w:r>
      <w:r>
        <w:rPr>
          <w:color w:val="231F20"/>
        </w:rPr>
        <w:t>cuenta</w:t>
      </w:r>
      <w:r>
        <w:rPr>
          <w:color w:val="231F20"/>
          <w:spacing w:val="-3"/>
        </w:rPr>
        <w:t xml:space="preserve"> </w:t>
      </w:r>
      <w:r>
        <w:rPr>
          <w:color w:val="231F20"/>
        </w:rPr>
        <w:t>que:</w:t>
      </w:r>
    </w:p>
    <w:p w14:paraId="5B33CF0F" w14:textId="77777777" w:rsidR="000037A9" w:rsidRDefault="000037A9" w:rsidP="000037A9">
      <w:pPr>
        <w:pStyle w:val="ListParagraph"/>
        <w:widowControl w:val="0"/>
        <w:numPr>
          <w:ilvl w:val="1"/>
          <w:numId w:val="131"/>
        </w:numPr>
        <w:tabs>
          <w:tab w:val="left" w:pos="1438"/>
        </w:tabs>
        <w:autoSpaceDE w:val="0"/>
        <w:autoSpaceDN w:val="0"/>
        <w:spacing w:before="4" w:after="0" w:line="249" w:lineRule="auto"/>
        <w:ind w:right="848"/>
        <w:contextualSpacing w:val="0"/>
        <w:jc w:val="both"/>
        <w:rPr>
          <w:rFonts w:ascii="Georgia" w:hAnsi="Georgia"/>
          <w:color w:val="231F20"/>
          <w:sz w:val="20"/>
        </w:rPr>
      </w:pPr>
      <w:r>
        <w:rPr>
          <w:color w:val="231F20"/>
          <w:sz w:val="20"/>
        </w:rPr>
        <w:t>No debe interferir con la valoración neurológica continua en las prime-</w:t>
      </w:r>
      <w:r>
        <w:rPr>
          <w:color w:val="231F20"/>
          <w:spacing w:val="40"/>
          <w:sz w:val="20"/>
        </w:rPr>
        <w:t xml:space="preserve"> </w:t>
      </w:r>
      <w:r>
        <w:rPr>
          <w:color w:val="231F20"/>
          <w:sz w:val="20"/>
        </w:rPr>
        <w:t>ras horas para poder detectar complicaciones intracraneales tratables que precisen una pronta intervención, las cuales pueden expresarse como agi- tación o incomodidad.</w:t>
      </w:r>
    </w:p>
    <w:p w14:paraId="6D9B5E1E" w14:textId="77777777" w:rsidR="000037A9" w:rsidRDefault="000037A9" w:rsidP="000037A9">
      <w:pPr>
        <w:pStyle w:val="ListParagraph"/>
        <w:widowControl w:val="0"/>
        <w:numPr>
          <w:ilvl w:val="1"/>
          <w:numId w:val="131"/>
        </w:numPr>
        <w:tabs>
          <w:tab w:val="left" w:pos="1438"/>
        </w:tabs>
        <w:autoSpaceDE w:val="0"/>
        <w:autoSpaceDN w:val="0"/>
        <w:spacing w:before="3" w:after="0" w:line="249" w:lineRule="auto"/>
        <w:ind w:right="848"/>
        <w:contextualSpacing w:val="0"/>
        <w:jc w:val="both"/>
        <w:rPr>
          <w:rFonts w:ascii="Georgia" w:hAnsi="Georgia"/>
          <w:color w:val="231F20"/>
          <w:sz w:val="20"/>
        </w:rPr>
      </w:pPr>
      <w:r>
        <w:rPr>
          <w:color w:val="231F20"/>
          <w:sz w:val="20"/>
        </w:rPr>
        <w:t>Se</w:t>
      </w:r>
      <w:r>
        <w:rPr>
          <w:color w:val="231F20"/>
          <w:spacing w:val="-4"/>
          <w:sz w:val="20"/>
        </w:rPr>
        <w:t xml:space="preserve"> </w:t>
      </w:r>
      <w:r>
        <w:rPr>
          <w:color w:val="231F20"/>
          <w:sz w:val="20"/>
        </w:rPr>
        <w:t>debe</w:t>
      </w:r>
      <w:r>
        <w:rPr>
          <w:color w:val="231F20"/>
          <w:spacing w:val="-4"/>
          <w:sz w:val="20"/>
        </w:rPr>
        <w:t xml:space="preserve"> </w:t>
      </w:r>
      <w:r>
        <w:rPr>
          <w:color w:val="231F20"/>
          <w:sz w:val="20"/>
        </w:rPr>
        <w:t>prevenir</w:t>
      </w:r>
      <w:r>
        <w:rPr>
          <w:color w:val="231F20"/>
          <w:spacing w:val="-4"/>
          <w:sz w:val="20"/>
        </w:rPr>
        <w:t xml:space="preserve"> </w:t>
      </w:r>
      <w:r>
        <w:rPr>
          <w:color w:val="231F20"/>
          <w:sz w:val="20"/>
        </w:rPr>
        <w:t>la</w:t>
      </w:r>
      <w:r>
        <w:rPr>
          <w:color w:val="231F20"/>
          <w:spacing w:val="-4"/>
          <w:sz w:val="20"/>
        </w:rPr>
        <w:t xml:space="preserve"> </w:t>
      </w:r>
      <w:r>
        <w:rPr>
          <w:color w:val="231F20"/>
          <w:sz w:val="20"/>
        </w:rPr>
        <w:t>lesión</w:t>
      </w:r>
      <w:r>
        <w:rPr>
          <w:color w:val="231F20"/>
          <w:spacing w:val="-4"/>
          <w:sz w:val="20"/>
        </w:rPr>
        <w:t xml:space="preserve"> </w:t>
      </w:r>
      <w:r>
        <w:rPr>
          <w:color w:val="231F20"/>
          <w:sz w:val="20"/>
        </w:rPr>
        <w:t>neurológica</w:t>
      </w:r>
      <w:r>
        <w:rPr>
          <w:color w:val="231F20"/>
          <w:spacing w:val="-4"/>
          <w:sz w:val="20"/>
        </w:rPr>
        <w:t xml:space="preserve"> </w:t>
      </w:r>
      <w:r>
        <w:rPr>
          <w:color w:val="231F20"/>
          <w:sz w:val="20"/>
        </w:rPr>
        <w:t>secundaria</w:t>
      </w:r>
      <w:r>
        <w:rPr>
          <w:color w:val="231F20"/>
          <w:spacing w:val="-4"/>
          <w:sz w:val="20"/>
        </w:rPr>
        <w:t xml:space="preserve"> </w:t>
      </w:r>
      <w:r>
        <w:rPr>
          <w:color w:val="231F20"/>
          <w:sz w:val="20"/>
        </w:rPr>
        <w:t>asociada</w:t>
      </w:r>
      <w:r>
        <w:rPr>
          <w:color w:val="231F20"/>
          <w:spacing w:val="-4"/>
          <w:sz w:val="20"/>
        </w:rPr>
        <w:t xml:space="preserve"> </w:t>
      </w:r>
      <w:r>
        <w:rPr>
          <w:color w:val="231F20"/>
          <w:sz w:val="20"/>
        </w:rPr>
        <w:t>con</w:t>
      </w:r>
      <w:r>
        <w:rPr>
          <w:color w:val="231F20"/>
          <w:spacing w:val="-4"/>
          <w:sz w:val="20"/>
        </w:rPr>
        <w:t xml:space="preserve"> </w:t>
      </w:r>
      <w:r>
        <w:rPr>
          <w:color w:val="231F20"/>
          <w:sz w:val="20"/>
        </w:rPr>
        <w:t>hipoxemia e hipotensión, que deben ser corregidas sin pérdida de tiempo.</w:t>
      </w:r>
    </w:p>
    <w:p w14:paraId="7C76A5C6" w14:textId="77777777" w:rsidR="000037A9" w:rsidRDefault="000037A9">
      <w:pPr>
        <w:spacing w:line="249" w:lineRule="auto"/>
        <w:jc w:val="both"/>
        <w:rPr>
          <w:rFonts w:ascii="Georgia" w:hAnsi="Georgia"/>
          <w:sz w:val="20"/>
        </w:rPr>
        <w:sectPr w:rsidR="000037A9" w:rsidSect="000037A9">
          <w:footerReference w:type="even" r:id="rId89"/>
          <w:footerReference w:type="default" r:id="rId90"/>
          <w:pgSz w:w="8230" w:h="12190"/>
          <w:pgMar w:top="880" w:right="0" w:bottom="560" w:left="0" w:header="274" w:footer="370" w:gutter="0"/>
          <w:pgNumType w:start="21"/>
          <w:cols w:space="708"/>
        </w:sectPr>
      </w:pPr>
    </w:p>
    <w:p w14:paraId="6EC286F3" w14:textId="77777777" w:rsidR="000037A9" w:rsidRDefault="000037A9">
      <w:pPr>
        <w:pStyle w:val="BodyText"/>
        <w:spacing w:before="5"/>
        <w:rPr>
          <w:sz w:val="22"/>
        </w:rPr>
      </w:pPr>
    </w:p>
    <w:p w14:paraId="37C01961" w14:textId="77777777" w:rsidR="000037A9" w:rsidRDefault="000037A9">
      <w:pPr>
        <w:pStyle w:val="BodyText"/>
        <w:spacing w:before="93" w:line="252" w:lineRule="auto"/>
        <w:ind w:left="850" w:right="1131"/>
        <w:jc w:val="right"/>
      </w:pPr>
      <w:r>
        <w:rPr>
          <w:color w:val="231F20"/>
        </w:rPr>
        <w:t>Algunos</w:t>
      </w:r>
      <w:r>
        <w:rPr>
          <w:color w:val="231F20"/>
          <w:spacing w:val="-13"/>
        </w:rPr>
        <w:t xml:space="preserve"> </w:t>
      </w:r>
      <w:r>
        <w:rPr>
          <w:color w:val="231F20"/>
        </w:rPr>
        <w:t>factores</w:t>
      </w:r>
      <w:r>
        <w:rPr>
          <w:color w:val="231F20"/>
          <w:spacing w:val="-12"/>
        </w:rPr>
        <w:t xml:space="preserve"> </w:t>
      </w:r>
      <w:r>
        <w:rPr>
          <w:color w:val="231F20"/>
        </w:rPr>
        <w:t>deletéreos</w:t>
      </w:r>
      <w:r>
        <w:rPr>
          <w:color w:val="231F20"/>
          <w:spacing w:val="-13"/>
        </w:rPr>
        <w:t xml:space="preserve"> </w:t>
      </w:r>
      <w:r>
        <w:rPr>
          <w:color w:val="231F20"/>
        </w:rPr>
        <w:t>sistémicos</w:t>
      </w:r>
      <w:r>
        <w:rPr>
          <w:color w:val="231F20"/>
          <w:spacing w:val="-12"/>
        </w:rPr>
        <w:t xml:space="preserve"> </w:t>
      </w:r>
      <w:r>
        <w:rPr>
          <w:color w:val="231F20"/>
        </w:rPr>
        <w:t>deben</w:t>
      </w:r>
      <w:r>
        <w:rPr>
          <w:color w:val="231F20"/>
          <w:spacing w:val="-13"/>
        </w:rPr>
        <w:t xml:space="preserve"> </w:t>
      </w:r>
      <w:r>
        <w:rPr>
          <w:color w:val="231F20"/>
        </w:rPr>
        <w:t>ser</w:t>
      </w:r>
      <w:r>
        <w:rPr>
          <w:color w:val="231F20"/>
          <w:spacing w:val="-12"/>
        </w:rPr>
        <w:t xml:space="preserve"> </w:t>
      </w:r>
      <w:r>
        <w:rPr>
          <w:color w:val="231F20"/>
        </w:rPr>
        <w:t>corregidos</w:t>
      </w:r>
      <w:r>
        <w:rPr>
          <w:color w:val="231F20"/>
          <w:spacing w:val="-13"/>
        </w:rPr>
        <w:t xml:space="preserve"> </w:t>
      </w:r>
      <w:r>
        <w:rPr>
          <w:color w:val="231F20"/>
        </w:rPr>
        <w:t>o</w:t>
      </w:r>
      <w:r>
        <w:rPr>
          <w:color w:val="231F20"/>
          <w:spacing w:val="-12"/>
        </w:rPr>
        <w:t xml:space="preserve"> </w:t>
      </w:r>
      <w:r>
        <w:rPr>
          <w:color w:val="231F20"/>
        </w:rPr>
        <w:t>prevenidos</w:t>
      </w:r>
      <w:r>
        <w:rPr>
          <w:color w:val="231F20"/>
          <w:spacing w:val="-13"/>
        </w:rPr>
        <w:t xml:space="preserve"> </w:t>
      </w:r>
      <w:r>
        <w:rPr>
          <w:color w:val="231F20"/>
        </w:rPr>
        <w:t>antes de</w:t>
      </w:r>
      <w:r>
        <w:rPr>
          <w:color w:val="231F20"/>
          <w:spacing w:val="-1"/>
        </w:rPr>
        <w:t xml:space="preserve"> </w:t>
      </w:r>
      <w:r>
        <w:rPr>
          <w:color w:val="231F20"/>
        </w:rPr>
        <w:t>iniciar</w:t>
      </w:r>
      <w:r>
        <w:rPr>
          <w:color w:val="231F20"/>
          <w:spacing w:val="-1"/>
        </w:rPr>
        <w:t xml:space="preserve"> </w:t>
      </w:r>
      <w:r>
        <w:rPr>
          <w:color w:val="231F20"/>
        </w:rPr>
        <w:t>la</w:t>
      </w:r>
      <w:r>
        <w:rPr>
          <w:color w:val="231F20"/>
          <w:spacing w:val="-1"/>
        </w:rPr>
        <w:t xml:space="preserve"> </w:t>
      </w:r>
      <w:r>
        <w:rPr>
          <w:color w:val="231F20"/>
        </w:rPr>
        <w:t>sedación,</w:t>
      </w:r>
      <w:r>
        <w:rPr>
          <w:color w:val="231F20"/>
          <w:spacing w:val="-1"/>
        </w:rPr>
        <w:t xml:space="preserve"> </w:t>
      </w:r>
      <w:r>
        <w:rPr>
          <w:color w:val="231F20"/>
        </w:rPr>
        <w:t>como</w:t>
      </w:r>
      <w:r>
        <w:rPr>
          <w:color w:val="231F20"/>
          <w:spacing w:val="-1"/>
        </w:rPr>
        <w:t xml:space="preserve"> </w:t>
      </w:r>
      <w:r>
        <w:rPr>
          <w:color w:val="231F20"/>
        </w:rPr>
        <w:t>la</w:t>
      </w:r>
      <w:r>
        <w:rPr>
          <w:color w:val="231F20"/>
          <w:spacing w:val="-1"/>
        </w:rPr>
        <w:t xml:space="preserve"> </w:t>
      </w:r>
      <w:r>
        <w:rPr>
          <w:color w:val="231F20"/>
        </w:rPr>
        <w:t>hipotensión</w:t>
      </w:r>
      <w:r>
        <w:rPr>
          <w:color w:val="231F20"/>
          <w:spacing w:val="-1"/>
        </w:rPr>
        <w:t xml:space="preserve"> </w:t>
      </w:r>
      <w:r>
        <w:rPr>
          <w:color w:val="231F20"/>
        </w:rPr>
        <w:t>arterial</w:t>
      </w:r>
      <w:r>
        <w:rPr>
          <w:color w:val="231F20"/>
          <w:spacing w:val="-1"/>
        </w:rPr>
        <w:t xml:space="preserve"> </w:t>
      </w:r>
      <w:r>
        <w:rPr>
          <w:color w:val="231F20"/>
        </w:rPr>
        <w:t>sistémica</w:t>
      </w:r>
      <w:r>
        <w:rPr>
          <w:color w:val="231F20"/>
          <w:spacing w:val="-1"/>
        </w:rPr>
        <w:t xml:space="preserve"> </w:t>
      </w:r>
      <w:r>
        <w:rPr>
          <w:color w:val="231F20"/>
        </w:rPr>
        <w:t>(al</w:t>
      </w:r>
      <w:r>
        <w:rPr>
          <w:color w:val="231F20"/>
          <w:spacing w:val="-1"/>
        </w:rPr>
        <w:t xml:space="preserve"> </w:t>
      </w:r>
      <w:r>
        <w:rPr>
          <w:color w:val="231F20"/>
        </w:rPr>
        <w:t>mantener</w:t>
      </w:r>
      <w:r>
        <w:rPr>
          <w:color w:val="231F20"/>
          <w:spacing w:val="-2"/>
        </w:rPr>
        <w:t xml:space="preserve"> </w:t>
      </w:r>
      <w:r>
        <w:rPr>
          <w:color w:val="231F20"/>
        </w:rPr>
        <w:t xml:space="preserve">una presión arterial sistólica superior a 90 mm Hg, con una presión arterial media </w:t>
      </w:r>
      <w:r>
        <w:rPr>
          <w:rFonts w:ascii="Georgia" w:hAnsi="Georgia"/>
          <w:color w:val="231F20"/>
          <w:w w:val="90"/>
        </w:rPr>
        <w:t xml:space="preserve">(PAM) de 70 mm Hg), la hipoxemia, la fiebre o hipotermia y la hiperglucemia. </w:t>
      </w:r>
      <w:r>
        <w:rPr>
          <w:color w:val="231F20"/>
        </w:rPr>
        <w:t>El</w:t>
      </w:r>
      <w:r>
        <w:rPr>
          <w:color w:val="231F20"/>
          <w:spacing w:val="-1"/>
        </w:rPr>
        <w:t xml:space="preserve"> </w:t>
      </w:r>
      <w:r>
        <w:rPr>
          <w:color w:val="231F20"/>
        </w:rPr>
        <w:t>sedante</w:t>
      </w:r>
      <w:r>
        <w:rPr>
          <w:color w:val="231F20"/>
          <w:spacing w:val="-1"/>
        </w:rPr>
        <w:t xml:space="preserve"> </w:t>
      </w:r>
      <w:r>
        <w:rPr>
          <w:color w:val="231F20"/>
        </w:rPr>
        <w:t>ideal</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paciente</w:t>
      </w:r>
      <w:r>
        <w:rPr>
          <w:color w:val="231F20"/>
          <w:spacing w:val="-1"/>
        </w:rPr>
        <w:t xml:space="preserve"> </w:t>
      </w:r>
      <w:r>
        <w:rPr>
          <w:color w:val="231F20"/>
        </w:rPr>
        <w:t>neurocrítico</w:t>
      </w:r>
      <w:r>
        <w:rPr>
          <w:color w:val="231F20"/>
          <w:spacing w:val="-1"/>
        </w:rPr>
        <w:t xml:space="preserve"> </w:t>
      </w:r>
      <w:r>
        <w:rPr>
          <w:color w:val="231F20"/>
        </w:rPr>
        <w:t>es</w:t>
      </w:r>
      <w:r>
        <w:rPr>
          <w:color w:val="231F20"/>
          <w:spacing w:val="-1"/>
        </w:rPr>
        <w:t xml:space="preserve"> </w:t>
      </w:r>
      <w:r>
        <w:rPr>
          <w:color w:val="231F20"/>
        </w:rPr>
        <w:t>aquel</w:t>
      </w:r>
      <w:r>
        <w:rPr>
          <w:color w:val="231F20"/>
          <w:spacing w:val="-1"/>
        </w:rPr>
        <w:t xml:space="preserve"> </w:t>
      </w:r>
      <w:r>
        <w:rPr>
          <w:color w:val="231F20"/>
        </w:rPr>
        <w:t>que</w:t>
      </w:r>
      <w:r>
        <w:rPr>
          <w:color w:val="231F20"/>
          <w:spacing w:val="-1"/>
        </w:rPr>
        <w:t xml:space="preserve"> </w:t>
      </w:r>
      <w:r>
        <w:rPr>
          <w:color w:val="231F20"/>
        </w:rPr>
        <w:t>evita</w:t>
      </w:r>
      <w:r>
        <w:rPr>
          <w:color w:val="231F20"/>
          <w:spacing w:val="-1"/>
        </w:rPr>
        <w:t xml:space="preserve"> </w:t>
      </w:r>
      <w:r>
        <w:rPr>
          <w:color w:val="231F20"/>
        </w:rPr>
        <w:t>o</w:t>
      </w:r>
      <w:r>
        <w:rPr>
          <w:color w:val="231F20"/>
          <w:spacing w:val="-1"/>
        </w:rPr>
        <w:t xml:space="preserve"> </w:t>
      </w:r>
      <w:r>
        <w:rPr>
          <w:color w:val="231F20"/>
        </w:rPr>
        <w:t>previene</w:t>
      </w:r>
      <w:r>
        <w:rPr>
          <w:color w:val="231F20"/>
          <w:spacing w:val="-1"/>
        </w:rPr>
        <w:t xml:space="preserve"> </w:t>
      </w:r>
      <w:r>
        <w:rPr>
          <w:color w:val="231F20"/>
        </w:rPr>
        <w:t>ele- vaciones</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PIC,</w:t>
      </w:r>
      <w:r>
        <w:rPr>
          <w:color w:val="231F20"/>
          <w:spacing w:val="-2"/>
        </w:rPr>
        <w:t xml:space="preserve"> </w:t>
      </w:r>
      <w:r>
        <w:rPr>
          <w:color w:val="231F20"/>
        </w:rPr>
        <w:t>permite</w:t>
      </w:r>
      <w:r>
        <w:rPr>
          <w:color w:val="231F20"/>
          <w:spacing w:val="-4"/>
        </w:rPr>
        <w:t xml:space="preserve"> </w:t>
      </w:r>
      <w:r>
        <w:rPr>
          <w:color w:val="231F20"/>
        </w:rPr>
        <w:t>mantener</w:t>
      </w:r>
      <w:r>
        <w:rPr>
          <w:color w:val="231F20"/>
          <w:spacing w:val="-4"/>
        </w:rPr>
        <w:t xml:space="preserve"> </w:t>
      </w:r>
      <w:r>
        <w:rPr>
          <w:color w:val="231F20"/>
        </w:rPr>
        <w:t>al</w:t>
      </w:r>
      <w:r>
        <w:rPr>
          <w:color w:val="231F20"/>
          <w:spacing w:val="-2"/>
        </w:rPr>
        <w:t xml:space="preserve"> </w:t>
      </w:r>
      <w:r>
        <w:rPr>
          <w:color w:val="231F20"/>
        </w:rPr>
        <w:t>paciente</w:t>
      </w:r>
      <w:r>
        <w:rPr>
          <w:color w:val="231F20"/>
          <w:spacing w:val="-4"/>
        </w:rPr>
        <w:t xml:space="preserve"> </w:t>
      </w:r>
      <w:r>
        <w:rPr>
          <w:color w:val="231F20"/>
        </w:rPr>
        <w:t>hemodinámicamente</w:t>
      </w:r>
      <w:r>
        <w:rPr>
          <w:color w:val="231F20"/>
          <w:spacing w:val="-4"/>
        </w:rPr>
        <w:t xml:space="preserve"> </w:t>
      </w:r>
      <w:r>
        <w:rPr>
          <w:color w:val="231F20"/>
        </w:rPr>
        <w:t>estable y</w:t>
      </w:r>
      <w:r>
        <w:rPr>
          <w:color w:val="231F20"/>
          <w:spacing w:val="-6"/>
        </w:rPr>
        <w:t xml:space="preserve"> </w:t>
      </w:r>
      <w:r>
        <w:rPr>
          <w:color w:val="231F20"/>
        </w:rPr>
        <w:t>evita</w:t>
      </w:r>
      <w:r>
        <w:rPr>
          <w:color w:val="231F20"/>
          <w:spacing w:val="-6"/>
        </w:rPr>
        <w:t xml:space="preserve"> </w:t>
      </w:r>
      <w:r>
        <w:rPr>
          <w:color w:val="231F20"/>
        </w:rPr>
        <w:t>la</w:t>
      </w:r>
      <w:r>
        <w:rPr>
          <w:color w:val="231F20"/>
          <w:spacing w:val="-6"/>
        </w:rPr>
        <w:t xml:space="preserve"> </w:t>
      </w:r>
      <w:r>
        <w:rPr>
          <w:color w:val="231F20"/>
        </w:rPr>
        <w:t>sedación</w:t>
      </w:r>
      <w:r>
        <w:rPr>
          <w:color w:val="231F20"/>
          <w:spacing w:val="-6"/>
        </w:rPr>
        <w:t xml:space="preserve"> </w:t>
      </w:r>
      <w:r>
        <w:rPr>
          <w:color w:val="231F20"/>
        </w:rPr>
        <w:t>profunda</w:t>
      </w:r>
      <w:r>
        <w:rPr>
          <w:color w:val="231F20"/>
          <w:spacing w:val="-6"/>
        </w:rPr>
        <w:t xml:space="preserve"> </w:t>
      </w:r>
      <w:r>
        <w:rPr>
          <w:color w:val="231F20"/>
        </w:rPr>
        <w:t>(efecto</w:t>
      </w:r>
      <w:r>
        <w:rPr>
          <w:color w:val="231F20"/>
          <w:spacing w:val="-6"/>
        </w:rPr>
        <w:t xml:space="preserve"> </w:t>
      </w:r>
      <w:r>
        <w:rPr>
          <w:color w:val="231F20"/>
        </w:rPr>
        <w:t>rápido</w:t>
      </w:r>
      <w:r>
        <w:rPr>
          <w:color w:val="231F20"/>
          <w:spacing w:val="-6"/>
        </w:rPr>
        <w:t xml:space="preserve"> </w:t>
      </w:r>
      <w:r>
        <w:rPr>
          <w:color w:val="231F20"/>
        </w:rPr>
        <w:t>y</w:t>
      </w:r>
      <w:r>
        <w:rPr>
          <w:color w:val="231F20"/>
          <w:spacing w:val="-6"/>
        </w:rPr>
        <w:t xml:space="preserve"> </w:t>
      </w:r>
      <w:r>
        <w:rPr>
          <w:color w:val="231F20"/>
        </w:rPr>
        <w:t>corto).</w:t>
      </w:r>
      <w:r>
        <w:rPr>
          <w:color w:val="231F20"/>
          <w:spacing w:val="-6"/>
        </w:rPr>
        <w:t xml:space="preserve"> </w:t>
      </w:r>
      <w:r>
        <w:rPr>
          <w:color w:val="231F20"/>
        </w:rPr>
        <w:t>Un</w:t>
      </w:r>
      <w:r>
        <w:rPr>
          <w:color w:val="231F20"/>
          <w:spacing w:val="-6"/>
        </w:rPr>
        <w:t xml:space="preserve"> </w:t>
      </w:r>
      <w:r>
        <w:rPr>
          <w:color w:val="231F20"/>
        </w:rPr>
        <w:t>agente</w:t>
      </w:r>
      <w:r>
        <w:rPr>
          <w:color w:val="231F20"/>
          <w:spacing w:val="-6"/>
        </w:rPr>
        <w:t xml:space="preserve"> </w:t>
      </w:r>
      <w:r>
        <w:rPr>
          <w:color w:val="231F20"/>
        </w:rPr>
        <w:t>ideal</w:t>
      </w:r>
      <w:r>
        <w:rPr>
          <w:color w:val="231F20"/>
          <w:spacing w:val="-6"/>
        </w:rPr>
        <w:t xml:space="preserve"> </w:t>
      </w:r>
      <w:r>
        <w:rPr>
          <w:color w:val="231F20"/>
        </w:rPr>
        <w:t>único</w:t>
      </w:r>
      <w:r>
        <w:rPr>
          <w:color w:val="231F20"/>
          <w:spacing w:val="-6"/>
        </w:rPr>
        <w:t xml:space="preserve"> </w:t>
      </w:r>
      <w:r>
        <w:rPr>
          <w:color w:val="231F20"/>
        </w:rPr>
        <w:t>con todas</w:t>
      </w:r>
      <w:r>
        <w:rPr>
          <w:color w:val="231F20"/>
          <w:spacing w:val="1"/>
        </w:rPr>
        <w:t xml:space="preserve"> </w:t>
      </w:r>
      <w:r>
        <w:rPr>
          <w:color w:val="231F20"/>
        </w:rPr>
        <w:t>estas</w:t>
      </w:r>
      <w:r>
        <w:rPr>
          <w:color w:val="231F20"/>
          <w:spacing w:val="1"/>
        </w:rPr>
        <w:t xml:space="preserve"> </w:t>
      </w:r>
      <w:r>
        <w:rPr>
          <w:color w:val="231F20"/>
        </w:rPr>
        <w:t>propiedades no existe,</w:t>
      </w:r>
      <w:r>
        <w:rPr>
          <w:color w:val="231F20"/>
          <w:spacing w:val="1"/>
        </w:rPr>
        <w:t xml:space="preserve"> </w:t>
      </w:r>
      <w:r>
        <w:rPr>
          <w:color w:val="231F20"/>
        </w:rPr>
        <w:t>por</w:t>
      </w:r>
      <w:r>
        <w:rPr>
          <w:color w:val="231F20"/>
          <w:spacing w:val="2"/>
        </w:rPr>
        <w:t xml:space="preserve"> </w:t>
      </w:r>
      <w:r>
        <w:rPr>
          <w:color w:val="231F20"/>
        </w:rPr>
        <w:t>lo</w:t>
      </w:r>
      <w:r>
        <w:rPr>
          <w:color w:val="231F20"/>
          <w:spacing w:val="1"/>
        </w:rPr>
        <w:t xml:space="preserve"> </w:t>
      </w:r>
      <w:r>
        <w:rPr>
          <w:color w:val="231F20"/>
        </w:rPr>
        <w:t>que</w:t>
      </w:r>
      <w:r>
        <w:rPr>
          <w:color w:val="231F20"/>
          <w:spacing w:val="1"/>
        </w:rPr>
        <w:t xml:space="preserve"> </w:t>
      </w:r>
      <w:r>
        <w:rPr>
          <w:color w:val="231F20"/>
        </w:rPr>
        <w:t>debe utilizarse una</w:t>
      </w:r>
      <w:r>
        <w:rPr>
          <w:color w:val="231F20"/>
          <w:spacing w:val="2"/>
        </w:rPr>
        <w:t xml:space="preserve"> </w:t>
      </w:r>
      <w:r>
        <w:rPr>
          <w:color w:val="231F20"/>
          <w:spacing w:val="-2"/>
        </w:rPr>
        <w:t>combinación</w:t>
      </w:r>
    </w:p>
    <w:p w14:paraId="5F9A76E0" w14:textId="77777777" w:rsidR="000037A9" w:rsidRDefault="000037A9">
      <w:pPr>
        <w:pStyle w:val="BodyText"/>
        <w:spacing w:line="221" w:lineRule="exact"/>
        <w:ind w:left="850"/>
        <w:jc w:val="both"/>
      </w:pPr>
      <w:r>
        <w:rPr>
          <w:color w:val="231F20"/>
        </w:rPr>
        <w:t>de</w:t>
      </w:r>
      <w:r>
        <w:rPr>
          <w:color w:val="231F20"/>
          <w:spacing w:val="-3"/>
        </w:rPr>
        <w:t xml:space="preserve"> </w:t>
      </w:r>
      <w:r>
        <w:rPr>
          <w:color w:val="231F20"/>
        </w:rPr>
        <w:t>diferentes</w:t>
      </w:r>
      <w:r>
        <w:rPr>
          <w:color w:val="231F20"/>
          <w:spacing w:val="-3"/>
        </w:rPr>
        <w:t xml:space="preserve"> </w:t>
      </w:r>
      <w:r>
        <w:rPr>
          <w:color w:val="231F20"/>
        </w:rPr>
        <w:t>medicamentos</w:t>
      </w:r>
      <w:r>
        <w:rPr>
          <w:color w:val="231F20"/>
          <w:spacing w:val="-3"/>
        </w:rPr>
        <w:t xml:space="preserve"> </w:t>
      </w:r>
      <w:r>
        <w:rPr>
          <w:color w:val="231F20"/>
        </w:rPr>
        <w:t>para</w:t>
      </w:r>
      <w:r>
        <w:rPr>
          <w:color w:val="231F20"/>
          <w:spacing w:val="-3"/>
        </w:rPr>
        <w:t xml:space="preserve"> </w:t>
      </w:r>
      <w:r>
        <w:rPr>
          <w:color w:val="231F20"/>
        </w:rPr>
        <w:t>acercarnos</w:t>
      </w:r>
      <w:r>
        <w:rPr>
          <w:color w:val="231F20"/>
          <w:spacing w:val="-3"/>
        </w:rPr>
        <w:t xml:space="preserve"> </w:t>
      </w:r>
      <w:r>
        <w:rPr>
          <w:color w:val="231F20"/>
        </w:rPr>
        <w:t>a</w:t>
      </w:r>
      <w:r>
        <w:rPr>
          <w:color w:val="231F20"/>
          <w:spacing w:val="-3"/>
        </w:rPr>
        <w:t xml:space="preserve"> </w:t>
      </w:r>
      <w:r>
        <w:rPr>
          <w:color w:val="231F20"/>
        </w:rPr>
        <w:t>este</w:t>
      </w:r>
      <w:r>
        <w:rPr>
          <w:color w:val="231F20"/>
          <w:spacing w:val="-3"/>
        </w:rPr>
        <w:t xml:space="preserve"> </w:t>
      </w:r>
      <w:r>
        <w:rPr>
          <w:color w:val="231F20"/>
          <w:spacing w:val="-2"/>
        </w:rPr>
        <w:t>objetivo.</w:t>
      </w:r>
    </w:p>
    <w:p w14:paraId="43CF6B02" w14:textId="77777777" w:rsidR="000037A9" w:rsidRDefault="000037A9">
      <w:pPr>
        <w:pStyle w:val="BodyText"/>
        <w:spacing w:before="10" w:line="249" w:lineRule="auto"/>
        <w:ind w:left="850" w:right="1129" w:firstLine="226"/>
        <w:jc w:val="both"/>
      </w:pPr>
      <w:r>
        <w:rPr>
          <w:color w:val="231F20"/>
        </w:rPr>
        <w:t>Se recomienda utilizar medicamentos de vida media corta y de poca acu- mulación</w:t>
      </w:r>
      <w:r>
        <w:rPr>
          <w:color w:val="231F20"/>
          <w:spacing w:val="-7"/>
        </w:rPr>
        <w:t xml:space="preserve"> </w:t>
      </w:r>
      <w:r>
        <w:rPr>
          <w:color w:val="231F20"/>
        </w:rPr>
        <w:t>(como</w:t>
      </w:r>
      <w:r>
        <w:rPr>
          <w:color w:val="231F20"/>
          <w:spacing w:val="-7"/>
        </w:rPr>
        <w:t xml:space="preserve"> </w:t>
      </w:r>
      <w:r>
        <w:rPr>
          <w:color w:val="231F20"/>
        </w:rPr>
        <w:t>el</w:t>
      </w:r>
      <w:r>
        <w:rPr>
          <w:color w:val="231F20"/>
          <w:spacing w:val="-7"/>
        </w:rPr>
        <w:t xml:space="preserve"> </w:t>
      </w:r>
      <w:r>
        <w:rPr>
          <w:color w:val="231F20"/>
        </w:rPr>
        <w:t>propofol,</w:t>
      </w:r>
      <w:r>
        <w:rPr>
          <w:color w:val="231F20"/>
          <w:spacing w:val="-7"/>
        </w:rPr>
        <w:t xml:space="preserve"> </w:t>
      </w:r>
      <w:r>
        <w:rPr>
          <w:color w:val="231F20"/>
        </w:rPr>
        <w:t>dexmedetomidina</w:t>
      </w:r>
      <w:r>
        <w:rPr>
          <w:color w:val="231F20"/>
          <w:spacing w:val="-7"/>
        </w:rPr>
        <w:t xml:space="preserve"> </w:t>
      </w:r>
      <w:r>
        <w:rPr>
          <w:color w:val="231F20"/>
        </w:rPr>
        <w:t>y</w:t>
      </w:r>
      <w:r>
        <w:rPr>
          <w:color w:val="231F20"/>
          <w:spacing w:val="-7"/>
        </w:rPr>
        <w:t xml:space="preserve"> </w:t>
      </w:r>
      <w:r>
        <w:rPr>
          <w:color w:val="231F20"/>
        </w:rPr>
        <w:t>remifentanilo),</w:t>
      </w:r>
      <w:r>
        <w:rPr>
          <w:color w:val="231F20"/>
          <w:spacing w:val="-7"/>
        </w:rPr>
        <w:t xml:space="preserve"> </w:t>
      </w:r>
      <w:r>
        <w:rPr>
          <w:color w:val="231F20"/>
        </w:rPr>
        <w:t>que</w:t>
      </w:r>
      <w:r>
        <w:rPr>
          <w:color w:val="231F20"/>
          <w:spacing w:val="-7"/>
        </w:rPr>
        <w:t xml:space="preserve"> </w:t>
      </w:r>
      <w:r>
        <w:rPr>
          <w:color w:val="231F20"/>
        </w:rPr>
        <w:t>permitan evaluaciones</w:t>
      </w:r>
      <w:r>
        <w:rPr>
          <w:color w:val="231F20"/>
          <w:spacing w:val="-3"/>
        </w:rPr>
        <w:t xml:space="preserve"> </w:t>
      </w:r>
      <w:r>
        <w:rPr>
          <w:color w:val="231F20"/>
        </w:rPr>
        <w:t>neurológicas</w:t>
      </w:r>
      <w:r>
        <w:rPr>
          <w:color w:val="231F20"/>
          <w:spacing w:val="-3"/>
        </w:rPr>
        <w:t xml:space="preserve"> </w:t>
      </w:r>
      <w:r>
        <w:rPr>
          <w:color w:val="231F20"/>
        </w:rPr>
        <w:t>más</w:t>
      </w:r>
      <w:r>
        <w:rPr>
          <w:color w:val="231F20"/>
          <w:spacing w:val="-3"/>
        </w:rPr>
        <w:t xml:space="preserve"> </w:t>
      </w:r>
      <w:r>
        <w:rPr>
          <w:color w:val="231F20"/>
        </w:rPr>
        <w:t>frecuentes.</w:t>
      </w:r>
      <w:r>
        <w:rPr>
          <w:color w:val="231F20"/>
          <w:spacing w:val="-3"/>
        </w:rPr>
        <w:t xml:space="preserve"> </w:t>
      </w:r>
      <w:r>
        <w:rPr>
          <w:color w:val="231F20"/>
        </w:rPr>
        <w:t>Un</w:t>
      </w:r>
      <w:r>
        <w:rPr>
          <w:color w:val="231F20"/>
          <w:spacing w:val="-3"/>
        </w:rPr>
        <w:t xml:space="preserve"> </w:t>
      </w:r>
      <w:r>
        <w:rPr>
          <w:color w:val="231F20"/>
        </w:rPr>
        <w:t>régimen</w:t>
      </w:r>
      <w:r>
        <w:rPr>
          <w:color w:val="231F20"/>
          <w:spacing w:val="-3"/>
        </w:rPr>
        <w:t xml:space="preserve"> </w:t>
      </w:r>
      <w:r>
        <w:rPr>
          <w:color w:val="231F20"/>
        </w:rPr>
        <w:t>de</w:t>
      </w:r>
      <w:r>
        <w:rPr>
          <w:color w:val="231F20"/>
          <w:spacing w:val="-3"/>
        </w:rPr>
        <w:t xml:space="preserve"> </w:t>
      </w:r>
      <w:r>
        <w:rPr>
          <w:color w:val="231F20"/>
        </w:rPr>
        <w:t>sedación</w:t>
      </w:r>
      <w:r>
        <w:rPr>
          <w:color w:val="231F20"/>
          <w:spacing w:val="-3"/>
        </w:rPr>
        <w:t xml:space="preserve"> </w:t>
      </w:r>
      <w:r>
        <w:rPr>
          <w:color w:val="231F20"/>
        </w:rPr>
        <w:t>basado</w:t>
      </w:r>
      <w:r>
        <w:rPr>
          <w:color w:val="231F20"/>
          <w:spacing w:val="-3"/>
        </w:rPr>
        <w:t xml:space="preserve"> </w:t>
      </w:r>
      <w:r>
        <w:rPr>
          <w:color w:val="231F20"/>
        </w:rPr>
        <w:t>en analgesia</w:t>
      </w:r>
      <w:r>
        <w:rPr>
          <w:color w:val="231F20"/>
          <w:spacing w:val="-1"/>
        </w:rPr>
        <w:t xml:space="preserve"> </w:t>
      </w:r>
      <w:r>
        <w:rPr>
          <w:color w:val="231F20"/>
        </w:rPr>
        <w:t>con</w:t>
      </w:r>
      <w:r>
        <w:rPr>
          <w:color w:val="231F20"/>
          <w:spacing w:val="-1"/>
        </w:rPr>
        <w:t xml:space="preserve"> </w:t>
      </w:r>
      <w:r>
        <w:rPr>
          <w:color w:val="231F20"/>
        </w:rPr>
        <w:t>opioides</w:t>
      </w:r>
      <w:r>
        <w:rPr>
          <w:color w:val="231F20"/>
          <w:spacing w:val="-1"/>
        </w:rPr>
        <w:t xml:space="preserve"> </w:t>
      </w:r>
      <w:r>
        <w:rPr>
          <w:color w:val="231F20"/>
        </w:rPr>
        <w:t>de</w:t>
      </w:r>
      <w:r>
        <w:rPr>
          <w:color w:val="231F20"/>
          <w:spacing w:val="-1"/>
        </w:rPr>
        <w:t xml:space="preserve"> </w:t>
      </w:r>
      <w:r>
        <w:rPr>
          <w:color w:val="231F20"/>
        </w:rPr>
        <w:t>acción</w:t>
      </w:r>
      <w:r>
        <w:rPr>
          <w:color w:val="231F20"/>
          <w:spacing w:val="-1"/>
        </w:rPr>
        <w:t xml:space="preserve"> </w:t>
      </w:r>
      <w:r>
        <w:rPr>
          <w:color w:val="231F20"/>
        </w:rPr>
        <w:t>corta,</w:t>
      </w:r>
      <w:r>
        <w:rPr>
          <w:color w:val="231F20"/>
          <w:spacing w:val="-1"/>
        </w:rPr>
        <w:t xml:space="preserve"> </w:t>
      </w:r>
      <w:r>
        <w:rPr>
          <w:color w:val="231F20"/>
        </w:rPr>
        <w:t>como</w:t>
      </w:r>
      <w:r>
        <w:rPr>
          <w:color w:val="231F20"/>
          <w:spacing w:val="-1"/>
        </w:rPr>
        <w:t xml:space="preserve"> </w:t>
      </w:r>
      <w:r>
        <w:rPr>
          <w:color w:val="231F20"/>
        </w:rPr>
        <w:t>el</w:t>
      </w:r>
      <w:r>
        <w:rPr>
          <w:color w:val="231F20"/>
          <w:spacing w:val="-1"/>
        </w:rPr>
        <w:t xml:space="preserve"> </w:t>
      </w:r>
      <w:r>
        <w:rPr>
          <w:color w:val="231F20"/>
        </w:rPr>
        <w:t>remifentanilo,</w:t>
      </w:r>
      <w:r>
        <w:rPr>
          <w:color w:val="231F20"/>
          <w:spacing w:val="-1"/>
        </w:rPr>
        <w:t xml:space="preserve"> </w:t>
      </w:r>
      <w:r>
        <w:rPr>
          <w:color w:val="231F20"/>
        </w:rPr>
        <w:t>puede</w:t>
      </w:r>
      <w:r>
        <w:rPr>
          <w:color w:val="231F20"/>
          <w:spacing w:val="-1"/>
        </w:rPr>
        <w:t xml:space="preserve"> </w:t>
      </w:r>
      <w:r>
        <w:rPr>
          <w:color w:val="231F20"/>
        </w:rPr>
        <w:t>estar</w:t>
      </w:r>
      <w:r>
        <w:rPr>
          <w:color w:val="231F20"/>
          <w:spacing w:val="-1"/>
        </w:rPr>
        <w:t xml:space="preserve"> </w:t>
      </w:r>
      <w:r>
        <w:rPr>
          <w:color w:val="231F20"/>
        </w:rPr>
        <w:t>in- dicado, ya que permite una evaluación adecuada del estado neurológico y un despertar rápido una vez se suspenda la medicación.</w:t>
      </w:r>
    </w:p>
    <w:p w14:paraId="0748FA55" w14:textId="77777777" w:rsidR="000037A9" w:rsidRDefault="000037A9">
      <w:pPr>
        <w:pStyle w:val="BodyText"/>
        <w:spacing w:before="5" w:line="249" w:lineRule="auto"/>
        <w:ind w:left="850" w:right="1130" w:firstLine="226"/>
        <w:jc w:val="both"/>
      </w:pPr>
      <w:r>
        <w:rPr>
          <w:color w:val="231F20"/>
        </w:rPr>
        <w:t>En</w:t>
      </w:r>
      <w:r>
        <w:rPr>
          <w:color w:val="231F20"/>
          <w:spacing w:val="-7"/>
        </w:rPr>
        <w:t xml:space="preserve"> </w:t>
      </w:r>
      <w:r>
        <w:rPr>
          <w:color w:val="231F20"/>
        </w:rPr>
        <w:t>la</w:t>
      </w:r>
      <w:r>
        <w:rPr>
          <w:color w:val="231F20"/>
          <w:spacing w:val="-7"/>
        </w:rPr>
        <w:t xml:space="preserve"> </w:t>
      </w:r>
      <w:r>
        <w:rPr>
          <w:b/>
          <w:color w:val="231F20"/>
        </w:rPr>
        <w:t>Tabla</w:t>
      </w:r>
      <w:r>
        <w:rPr>
          <w:b/>
          <w:color w:val="231F20"/>
          <w:spacing w:val="-7"/>
        </w:rPr>
        <w:t xml:space="preserve"> </w:t>
      </w:r>
      <w:r>
        <w:rPr>
          <w:b/>
          <w:color w:val="231F20"/>
        </w:rPr>
        <w:t>1</w:t>
      </w:r>
      <w:r>
        <w:rPr>
          <w:b/>
          <w:color w:val="231F20"/>
          <w:spacing w:val="-8"/>
        </w:rPr>
        <w:t xml:space="preserve"> </w:t>
      </w:r>
      <w:r>
        <w:rPr>
          <w:color w:val="231F20"/>
        </w:rPr>
        <w:t>podemos</w:t>
      </w:r>
      <w:r>
        <w:rPr>
          <w:color w:val="231F20"/>
          <w:spacing w:val="-7"/>
        </w:rPr>
        <w:t xml:space="preserve"> </w:t>
      </w:r>
      <w:r>
        <w:rPr>
          <w:color w:val="231F20"/>
        </w:rPr>
        <w:t>observar</w:t>
      </w:r>
      <w:r>
        <w:rPr>
          <w:color w:val="231F20"/>
          <w:spacing w:val="-7"/>
        </w:rPr>
        <w:t xml:space="preserve"> </w:t>
      </w:r>
      <w:r>
        <w:rPr>
          <w:color w:val="231F20"/>
        </w:rPr>
        <w:t>algunas</w:t>
      </w:r>
      <w:r>
        <w:rPr>
          <w:color w:val="231F20"/>
          <w:spacing w:val="-7"/>
        </w:rPr>
        <w:t xml:space="preserve"> </w:t>
      </w:r>
      <w:r>
        <w:rPr>
          <w:color w:val="231F20"/>
        </w:rPr>
        <w:t>características</w:t>
      </w:r>
      <w:r>
        <w:rPr>
          <w:color w:val="231F20"/>
          <w:spacing w:val="-7"/>
        </w:rPr>
        <w:t xml:space="preserve"> </w:t>
      </w:r>
      <w:r>
        <w:rPr>
          <w:color w:val="231F20"/>
        </w:rPr>
        <w:t>a</w:t>
      </w:r>
      <w:r>
        <w:rPr>
          <w:color w:val="231F20"/>
          <w:spacing w:val="-7"/>
        </w:rPr>
        <w:t xml:space="preserve"> </w:t>
      </w:r>
      <w:r>
        <w:rPr>
          <w:color w:val="231F20"/>
        </w:rPr>
        <w:t>tener</w:t>
      </w:r>
      <w:r>
        <w:rPr>
          <w:color w:val="231F20"/>
          <w:spacing w:val="-7"/>
        </w:rPr>
        <w:t xml:space="preserve"> </w:t>
      </w:r>
      <w:r>
        <w:rPr>
          <w:color w:val="231F20"/>
        </w:rPr>
        <w:t>en</w:t>
      </w:r>
      <w:r>
        <w:rPr>
          <w:color w:val="231F20"/>
          <w:spacing w:val="-7"/>
        </w:rPr>
        <w:t xml:space="preserve"> </w:t>
      </w:r>
      <w:r>
        <w:rPr>
          <w:color w:val="231F20"/>
        </w:rPr>
        <w:t>cuenta</w:t>
      </w:r>
      <w:r>
        <w:rPr>
          <w:color w:val="231F20"/>
          <w:spacing w:val="-7"/>
        </w:rPr>
        <w:t xml:space="preserve"> </w:t>
      </w:r>
      <w:r>
        <w:rPr>
          <w:color w:val="231F20"/>
        </w:rPr>
        <w:t>al momento</w:t>
      </w:r>
      <w:r>
        <w:rPr>
          <w:color w:val="231F20"/>
          <w:spacing w:val="-13"/>
        </w:rPr>
        <w:t xml:space="preserve"> </w:t>
      </w:r>
      <w:r>
        <w:rPr>
          <w:color w:val="231F20"/>
        </w:rPr>
        <w:t>de</w:t>
      </w:r>
      <w:r>
        <w:rPr>
          <w:color w:val="231F20"/>
          <w:spacing w:val="-12"/>
        </w:rPr>
        <w:t xml:space="preserve"> </w:t>
      </w:r>
      <w:r>
        <w:rPr>
          <w:color w:val="231F20"/>
        </w:rPr>
        <w:t>seleccionar</w:t>
      </w:r>
      <w:r>
        <w:rPr>
          <w:color w:val="231F20"/>
          <w:spacing w:val="-13"/>
        </w:rPr>
        <w:t xml:space="preserve"> </w:t>
      </w:r>
      <w:r>
        <w:rPr>
          <w:color w:val="231F20"/>
        </w:rPr>
        <w:t>los</w:t>
      </w:r>
      <w:r>
        <w:rPr>
          <w:color w:val="231F20"/>
          <w:spacing w:val="-12"/>
        </w:rPr>
        <w:t xml:space="preserve"> </w:t>
      </w:r>
      <w:r>
        <w:rPr>
          <w:color w:val="231F20"/>
        </w:rPr>
        <w:t>sedantes</w:t>
      </w:r>
      <w:r>
        <w:rPr>
          <w:color w:val="231F20"/>
          <w:spacing w:val="-13"/>
        </w:rPr>
        <w:t xml:space="preserve"> </w:t>
      </w:r>
      <w:r>
        <w:rPr>
          <w:color w:val="231F20"/>
        </w:rPr>
        <w:t>y</w:t>
      </w:r>
      <w:r>
        <w:rPr>
          <w:color w:val="231F20"/>
          <w:spacing w:val="-12"/>
        </w:rPr>
        <w:t xml:space="preserve"> </w:t>
      </w:r>
      <w:r>
        <w:rPr>
          <w:color w:val="231F20"/>
        </w:rPr>
        <w:t>analgésicos</w:t>
      </w:r>
      <w:r>
        <w:rPr>
          <w:color w:val="231F20"/>
          <w:spacing w:val="-13"/>
        </w:rPr>
        <w:t xml:space="preserve"> </w:t>
      </w:r>
      <w:r>
        <w:rPr>
          <w:color w:val="231F20"/>
        </w:rPr>
        <w:t>a</w:t>
      </w:r>
      <w:r>
        <w:rPr>
          <w:color w:val="231F20"/>
          <w:spacing w:val="-12"/>
        </w:rPr>
        <w:t xml:space="preserve"> </w:t>
      </w:r>
      <w:r>
        <w:rPr>
          <w:color w:val="231F20"/>
        </w:rPr>
        <w:t>utilizar</w:t>
      </w:r>
      <w:r>
        <w:rPr>
          <w:color w:val="231F20"/>
          <w:spacing w:val="-13"/>
        </w:rPr>
        <w:t xml:space="preserve"> </w:t>
      </w:r>
      <w:r>
        <w:rPr>
          <w:color w:val="231F20"/>
        </w:rPr>
        <w:t>en</w:t>
      </w:r>
      <w:r>
        <w:rPr>
          <w:color w:val="231F20"/>
          <w:spacing w:val="-12"/>
        </w:rPr>
        <w:t xml:space="preserve"> </w:t>
      </w:r>
      <w:r>
        <w:rPr>
          <w:color w:val="231F20"/>
        </w:rPr>
        <w:t>el</w:t>
      </w:r>
      <w:r>
        <w:rPr>
          <w:color w:val="231F20"/>
          <w:spacing w:val="-13"/>
        </w:rPr>
        <w:t xml:space="preserve"> </w:t>
      </w:r>
      <w:r>
        <w:rPr>
          <w:color w:val="231F20"/>
        </w:rPr>
        <w:t>paciente</w:t>
      </w:r>
      <w:r>
        <w:rPr>
          <w:color w:val="231F20"/>
          <w:spacing w:val="-12"/>
        </w:rPr>
        <w:t xml:space="preserve"> </w:t>
      </w:r>
      <w:r>
        <w:rPr>
          <w:color w:val="231F20"/>
        </w:rPr>
        <w:t>neu- rocrítico</w:t>
      </w:r>
      <w:r>
        <w:rPr>
          <w:color w:val="231F20"/>
          <w:spacing w:val="-6"/>
        </w:rPr>
        <w:t xml:space="preserve"> </w:t>
      </w:r>
      <w:r>
        <w:rPr>
          <w:color w:val="231F20"/>
        </w:rPr>
        <w:t>y</w:t>
      </w:r>
      <w:r>
        <w:rPr>
          <w:color w:val="231F20"/>
          <w:spacing w:val="-6"/>
        </w:rPr>
        <w:t xml:space="preserve"> </w:t>
      </w:r>
      <w:r>
        <w:rPr>
          <w:color w:val="231F20"/>
        </w:rPr>
        <w:t>en</w:t>
      </w:r>
      <w:r>
        <w:rPr>
          <w:color w:val="231F20"/>
          <w:spacing w:val="-6"/>
        </w:rPr>
        <w:t xml:space="preserve"> </w:t>
      </w:r>
      <w:r>
        <w:rPr>
          <w:color w:val="231F20"/>
        </w:rPr>
        <w:t>ventilación</w:t>
      </w:r>
      <w:r>
        <w:rPr>
          <w:color w:val="231F20"/>
          <w:spacing w:val="-6"/>
        </w:rPr>
        <w:t xml:space="preserve"> </w:t>
      </w:r>
      <w:r>
        <w:rPr>
          <w:color w:val="231F20"/>
        </w:rPr>
        <w:t>mecánica.</w:t>
      </w:r>
      <w:r>
        <w:rPr>
          <w:color w:val="231F20"/>
          <w:spacing w:val="-6"/>
        </w:rPr>
        <w:t xml:space="preserve"> </w:t>
      </w:r>
      <w:r>
        <w:rPr>
          <w:color w:val="231F20"/>
        </w:rPr>
        <w:t>Se</w:t>
      </w:r>
      <w:r>
        <w:rPr>
          <w:color w:val="231F20"/>
          <w:spacing w:val="-6"/>
        </w:rPr>
        <w:t xml:space="preserve"> </w:t>
      </w:r>
      <w:r>
        <w:rPr>
          <w:color w:val="231F20"/>
        </w:rPr>
        <w:t>debe</w:t>
      </w:r>
      <w:r>
        <w:rPr>
          <w:color w:val="231F20"/>
          <w:spacing w:val="-6"/>
        </w:rPr>
        <w:t xml:space="preserve"> </w:t>
      </w:r>
      <w:r>
        <w:rPr>
          <w:color w:val="231F20"/>
        </w:rPr>
        <w:t>recordar</w:t>
      </w:r>
      <w:r>
        <w:rPr>
          <w:color w:val="231F20"/>
          <w:spacing w:val="-6"/>
        </w:rPr>
        <w:t xml:space="preserve"> </w:t>
      </w:r>
      <w:r>
        <w:rPr>
          <w:color w:val="231F20"/>
        </w:rPr>
        <w:t>que</w:t>
      </w:r>
      <w:r>
        <w:rPr>
          <w:color w:val="231F20"/>
          <w:spacing w:val="-6"/>
        </w:rPr>
        <w:t xml:space="preserve"> </w:t>
      </w:r>
      <w:r>
        <w:rPr>
          <w:color w:val="231F20"/>
        </w:rPr>
        <w:t>cada</w:t>
      </w:r>
      <w:r>
        <w:rPr>
          <w:color w:val="231F20"/>
          <w:spacing w:val="-6"/>
        </w:rPr>
        <w:t xml:space="preserve"> </w:t>
      </w:r>
      <w:r>
        <w:rPr>
          <w:color w:val="231F20"/>
        </w:rPr>
        <w:t>caso</w:t>
      </w:r>
      <w:r>
        <w:rPr>
          <w:color w:val="231F20"/>
          <w:spacing w:val="-6"/>
        </w:rPr>
        <w:t xml:space="preserve"> </w:t>
      </w:r>
      <w:r>
        <w:rPr>
          <w:color w:val="231F20"/>
        </w:rPr>
        <w:t>y</w:t>
      </w:r>
      <w:r>
        <w:rPr>
          <w:color w:val="231F20"/>
          <w:spacing w:val="-6"/>
        </w:rPr>
        <w:t xml:space="preserve"> </w:t>
      </w:r>
      <w:r>
        <w:rPr>
          <w:color w:val="231F20"/>
        </w:rPr>
        <w:t>paciente presentan particularidades que deben ser tomadas en cuenta en el momento</w:t>
      </w:r>
      <w:r>
        <w:rPr>
          <w:color w:val="231F20"/>
          <w:spacing w:val="80"/>
        </w:rPr>
        <w:t xml:space="preserve"> </w:t>
      </w:r>
      <w:r>
        <w:rPr>
          <w:color w:val="231F20"/>
        </w:rPr>
        <w:t>de dicha selección.</w:t>
      </w:r>
    </w:p>
    <w:p w14:paraId="15B830C0" w14:textId="77777777" w:rsidR="000037A9" w:rsidRDefault="000037A9">
      <w:pPr>
        <w:pStyle w:val="BodyText"/>
        <w:spacing w:before="3"/>
      </w:pPr>
    </w:p>
    <w:p w14:paraId="5632ED1F" w14:textId="77777777" w:rsidR="000037A9" w:rsidRDefault="000037A9">
      <w:pPr>
        <w:ind w:left="850"/>
        <w:jc w:val="both"/>
        <w:rPr>
          <w:rFonts w:ascii="Arial" w:hAnsi="Arial"/>
          <w:sz w:val="16"/>
        </w:rPr>
      </w:pPr>
      <w:r>
        <w:rPr>
          <w:rFonts w:ascii="Arial" w:hAnsi="Arial"/>
          <w:b/>
          <w:color w:val="231F20"/>
          <w:spacing w:val="-2"/>
          <w:sz w:val="16"/>
        </w:rPr>
        <w:t>Tabla</w:t>
      </w:r>
      <w:r>
        <w:rPr>
          <w:rFonts w:ascii="Arial" w:hAnsi="Arial"/>
          <w:b/>
          <w:color w:val="231F20"/>
          <w:spacing w:val="-1"/>
          <w:sz w:val="16"/>
        </w:rPr>
        <w:t xml:space="preserve"> </w:t>
      </w:r>
      <w:r>
        <w:rPr>
          <w:rFonts w:ascii="Arial" w:hAnsi="Arial"/>
          <w:b/>
          <w:color w:val="231F20"/>
          <w:spacing w:val="-2"/>
          <w:sz w:val="16"/>
        </w:rPr>
        <w:t>1.</w:t>
      </w:r>
      <w:r>
        <w:rPr>
          <w:rFonts w:ascii="Arial" w:hAnsi="Arial"/>
          <w:b/>
          <w:color w:val="231F20"/>
          <w:spacing w:val="-1"/>
          <w:sz w:val="16"/>
        </w:rPr>
        <w:t xml:space="preserve"> </w:t>
      </w:r>
      <w:r>
        <w:rPr>
          <w:rFonts w:ascii="Arial" w:hAnsi="Arial"/>
          <w:color w:val="231F20"/>
          <w:spacing w:val="-2"/>
          <w:sz w:val="16"/>
        </w:rPr>
        <w:t>Características</w:t>
      </w:r>
      <w:r>
        <w:rPr>
          <w:rFonts w:ascii="Arial" w:hAnsi="Arial"/>
          <w:color w:val="231F20"/>
          <w:spacing w:val="-1"/>
          <w:sz w:val="16"/>
        </w:rPr>
        <w:t xml:space="preserve"> </w:t>
      </w:r>
      <w:r>
        <w:rPr>
          <w:rFonts w:ascii="Arial" w:hAnsi="Arial"/>
          <w:color w:val="231F20"/>
          <w:spacing w:val="-2"/>
          <w:sz w:val="16"/>
        </w:rPr>
        <w:t>de</w:t>
      </w:r>
      <w:r>
        <w:rPr>
          <w:rFonts w:ascii="Arial" w:hAnsi="Arial"/>
          <w:color w:val="231F20"/>
          <w:spacing w:val="-1"/>
          <w:sz w:val="16"/>
        </w:rPr>
        <w:t xml:space="preserve"> </w:t>
      </w:r>
      <w:r>
        <w:rPr>
          <w:rFonts w:ascii="Arial" w:hAnsi="Arial"/>
          <w:color w:val="231F20"/>
          <w:spacing w:val="-2"/>
          <w:sz w:val="16"/>
        </w:rPr>
        <w:t>los</w:t>
      </w:r>
      <w:r>
        <w:rPr>
          <w:rFonts w:ascii="Arial" w:hAnsi="Arial"/>
          <w:color w:val="231F20"/>
          <w:spacing w:val="-1"/>
          <w:sz w:val="16"/>
        </w:rPr>
        <w:t xml:space="preserve"> </w:t>
      </w:r>
      <w:r>
        <w:rPr>
          <w:rFonts w:ascii="Arial" w:hAnsi="Arial"/>
          <w:color w:val="231F20"/>
          <w:spacing w:val="-2"/>
          <w:sz w:val="16"/>
        </w:rPr>
        <w:t>medicamentos</w:t>
      </w:r>
      <w:r>
        <w:rPr>
          <w:rFonts w:ascii="Arial" w:hAnsi="Arial"/>
          <w:color w:val="231F20"/>
          <w:spacing w:val="-1"/>
          <w:sz w:val="16"/>
        </w:rPr>
        <w:t xml:space="preserve"> </w:t>
      </w:r>
      <w:r>
        <w:rPr>
          <w:rFonts w:ascii="Arial" w:hAnsi="Arial"/>
          <w:color w:val="231F20"/>
          <w:spacing w:val="-2"/>
          <w:sz w:val="16"/>
        </w:rPr>
        <w:t>usados</w:t>
      </w:r>
      <w:r>
        <w:rPr>
          <w:rFonts w:ascii="Arial" w:hAnsi="Arial"/>
          <w:color w:val="231F20"/>
          <w:spacing w:val="-1"/>
          <w:sz w:val="16"/>
        </w:rPr>
        <w:t xml:space="preserve"> </w:t>
      </w:r>
      <w:r>
        <w:rPr>
          <w:rFonts w:ascii="Arial" w:hAnsi="Arial"/>
          <w:color w:val="231F20"/>
          <w:spacing w:val="-2"/>
          <w:sz w:val="16"/>
        </w:rPr>
        <w:t>en</w:t>
      </w:r>
      <w:r>
        <w:rPr>
          <w:rFonts w:ascii="Arial" w:hAnsi="Arial"/>
          <w:color w:val="231F20"/>
          <w:sz w:val="16"/>
        </w:rPr>
        <w:t xml:space="preserve"> </w:t>
      </w:r>
      <w:r>
        <w:rPr>
          <w:rFonts w:ascii="Arial" w:hAnsi="Arial"/>
          <w:color w:val="231F20"/>
          <w:spacing w:val="-2"/>
          <w:sz w:val="16"/>
        </w:rPr>
        <w:t>los</w:t>
      </w:r>
      <w:r>
        <w:rPr>
          <w:rFonts w:ascii="Arial" w:hAnsi="Arial"/>
          <w:color w:val="231F20"/>
          <w:spacing w:val="-1"/>
          <w:sz w:val="16"/>
        </w:rPr>
        <w:t xml:space="preserve"> </w:t>
      </w:r>
      <w:r>
        <w:rPr>
          <w:rFonts w:ascii="Arial" w:hAnsi="Arial"/>
          <w:color w:val="231F20"/>
          <w:spacing w:val="-2"/>
          <w:sz w:val="16"/>
        </w:rPr>
        <w:t>pacientes</w:t>
      </w:r>
      <w:r>
        <w:rPr>
          <w:rFonts w:ascii="Arial" w:hAnsi="Arial"/>
          <w:color w:val="231F20"/>
          <w:spacing w:val="-1"/>
          <w:sz w:val="16"/>
        </w:rPr>
        <w:t xml:space="preserve"> </w:t>
      </w:r>
      <w:r>
        <w:rPr>
          <w:rFonts w:ascii="Arial" w:hAnsi="Arial"/>
          <w:color w:val="231F20"/>
          <w:spacing w:val="-2"/>
          <w:sz w:val="16"/>
        </w:rPr>
        <w:t>neuroquirúrgicos</w:t>
      </w:r>
    </w:p>
    <w:p w14:paraId="7ABFA104" w14:textId="77777777" w:rsidR="000037A9" w:rsidRDefault="000037A9">
      <w:pPr>
        <w:pStyle w:val="BodyText"/>
        <w:spacing w:before="1"/>
        <w:rPr>
          <w:rFonts w:ascii="Arial"/>
          <w:sz w:val="18"/>
        </w:rPr>
      </w:pPr>
    </w:p>
    <w:tbl>
      <w:tblPr>
        <w:tblW w:w="0" w:type="auto"/>
        <w:tblInd w:w="857" w:type="dxa"/>
        <w:tblLayout w:type="fixed"/>
        <w:tblCellMar>
          <w:left w:w="0" w:type="dxa"/>
          <w:right w:w="0" w:type="dxa"/>
        </w:tblCellMar>
        <w:tblLook w:val="01E0" w:firstRow="1" w:lastRow="1" w:firstColumn="1" w:lastColumn="1" w:noHBand="0" w:noVBand="0"/>
      </w:tblPr>
      <w:tblGrid>
        <w:gridCol w:w="1179"/>
        <w:gridCol w:w="823"/>
        <w:gridCol w:w="1013"/>
        <w:gridCol w:w="1032"/>
        <w:gridCol w:w="929"/>
        <w:gridCol w:w="1237"/>
      </w:tblGrid>
      <w:tr w:rsidR="000037A9" w14:paraId="6F4D1208" w14:textId="77777777">
        <w:trPr>
          <w:trHeight w:val="320"/>
        </w:trPr>
        <w:tc>
          <w:tcPr>
            <w:tcW w:w="1179" w:type="dxa"/>
            <w:shd w:val="clear" w:color="auto" w:fill="00464F"/>
          </w:tcPr>
          <w:p w14:paraId="2490FFBB" w14:textId="77777777" w:rsidR="000037A9" w:rsidRDefault="000037A9">
            <w:pPr>
              <w:pStyle w:val="TableParagraph"/>
              <w:spacing w:before="90"/>
              <w:ind w:left="50" w:right="57"/>
              <w:jc w:val="center"/>
              <w:rPr>
                <w:b/>
                <w:sz w:val="16"/>
              </w:rPr>
            </w:pPr>
            <w:r>
              <w:rPr>
                <w:b/>
                <w:color w:val="FFFFFF"/>
                <w:spacing w:val="-2"/>
                <w:sz w:val="16"/>
              </w:rPr>
              <w:t>Característica</w:t>
            </w:r>
          </w:p>
        </w:tc>
        <w:tc>
          <w:tcPr>
            <w:tcW w:w="823" w:type="dxa"/>
            <w:shd w:val="clear" w:color="auto" w:fill="00464F"/>
          </w:tcPr>
          <w:p w14:paraId="69AF6459" w14:textId="77777777" w:rsidR="000037A9" w:rsidRDefault="000037A9">
            <w:pPr>
              <w:pStyle w:val="TableParagraph"/>
              <w:spacing w:before="90"/>
              <w:ind w:left="70" w:right="71"/>
              <w:jc w:val="center"/>
              <w:rPr>
                <w:b/>
                <w:sz w:val="16"/>
              </w:rPr>
            </w:pPr>
            <w:r>
              <w:rPr>
                <w:b/>
                <w:color w:val="FFFFFF"/>
                <w:spacing w:val="-2"/>
                <w:sz w:val="16"/>
              </w:rPr>
              <w:t>Propofol</w:t>
            </w:r>
          </w:p>
        </w:tc>
        <w:tc>
          <w:tcPr>
            <w:tcW w:w="1013" w:type="dxa"/>
            <w:shd w:val="clear" w:color="auto" w:fill="00464F"/>
          </w:tcPr>
          <w:p w14:paraId="08A9AC1D" w14:textId="77777777" w:rsidR="000037A9" w:rsidRDefault="000037A9">
            <w:pPr>
              <w:pStyle w:val="TableParagraph"/>
              <w:spacing w:before="90"/>
              <w:ind w:left="90" w:right="82"/>
              <w:jc w:val="center"/>
              <w:rPr>
                <w:b/>
                <w:sz w:val="16"/>
              </w:rPr>
            </w:pPr>
            <w:r>
              <w:rPr>
                <w:b/>
                <w:color w:val="FFFFFF"/>
                <w:spacing w:val="-2"/>
                <w:sz w:val="16"/>
              </w:rPr>
              <w:t>Midazolam</w:t>
            </w:r>
          </w:p>
        </w:tc>
        <w:tc>
          <w:tcPr>
            <w:tcW w:w="1032" w:type="dxa"/>
            <w:shd w:val="clear" w:color="auto" w:fill="00464F"/>
          </w:tcPr>
          <w:p w14:paraId="703C78B9" w14:textId="77777777" w:rsidR="000037A9" w:rsidRDefault="000037A9">
            <w:pPr>
              <w:pStyle w:val="TableParagraph"/>
              <w:spacing w:before="90"/>
              <w:ind w:left="69" w:right="96"/>
              <w:jc w:val="center"/>
              <w:rPr>
                <w:b/>
                <w:sz w:val="16"/>
              </w:rPr>
            </w:pPr>
            <w:r>
              <w:rPr>
                <w:b/>
                <w:color w:val="FFFFFF"/>
                <w:spacing w:val="-2"/>
                <w:sz w:val="16"/>
              </w:rPr>
              <w:t>Lorazepam</w:t>
            </w:r>
          </w:p>
        </w:tc>
        <w:tc>
          <w:tcPr>
            <w:tcW w:w="929" w:type="dxa"/>
            <w:shd w:val="clear" w:color="auto" w:fill="00464F"/>
          </w:tcPr>
          <w:p w14:paraId="5AF04725" w14:textId="77777777" w:rsidR="000037A9" w:rsidRDefault="000037A9">
            <w:pPr>
              <w:pStyle w:val="TableParagraph"/>
              <w:spacing w:before="90"/>
              <w:ind w:left="100" w:right="95"/>
              <w:jc w:val="center"/>
              <w:rPr>
                <w:b/>
                <w:sz w:val="16"/>
              </w:rPr>
            </w:pPr>
            <w:r>
              <w:rPr>
                <w:b/>
                <w:color w:val="FFFFFF"/>
                <w:spacing w:val="-2"/>
                <w:sz w:val="16"/>
              </w:rPr>
              <w:t>Fentanilo</w:t>
            </w:r>
          </w:p>
        </w:tc>
        <w:tc>
          <w:tcPr>
            <w:tcW w:w="1237" w:type="dxa"/>
            <w:shd w:val="clear" w:color="auto" w:fill="00464F"/>
          </w:tcPr>
          <w:p w14:paraId="4EE62CAF" w14:textId="77777777" w:rsidR="000037A9" w:rsidRDefault="000037A9">
            <w:pPr>
              <w:pStyle w:val="TableParagraph"/>
              <w:spacing w:before="90"/>
              <w:ind w:left="102" w:right="62"/>
              <w:jc w:val="center"/>
              <w:rPr>
                <w:b/>
                <w:sz w:val="16"/>
              </w:rPr>
            </w:pPr>
            <w:r>
              <w:rPr>
                <w:b/>
                <w:color w:val="FFFFFF"/>
                <w:spacing w:val="-2"/>
                <w:sz w:val="16"/>
              </w:rPr>
              <w:t>Remifentanilo</w:t>
            </w:r>
          </w:p>
        </w:tc>
      </w:tr>
      <w:tr w:rsidR="000037A9" w14:paraId="042FE5B0" w14:textId="77777777">
        <w:trPr>
          <w:trHeight w:val="320"/>
        </w:trPr>
        <w:tc>
          <w:tcPr>
            <w:tcW w:w="1179" w:type="dxa"/>
          </w:tcPr>
          <w:p w14:paraId="7AB9C2A6" w14:textId="77777777" w:rsidR="000037A9" w:rsidRDefault="000037A9">
            <w:pPr>
              <w:pStyle w:val="TableParagraph"/>
              <w:spacing w:before="90"/>
              <w:ind w:left="50" w:right="152"/>
              <w:jc w:val="center"/>
              <w:rPr>
                <w:sz w:val="16"/>
              </w:rPr>
            </w:pPr>
            <w:r>
              <w:rPr>
                <w:color w:val="231F20"/>
                <w:w w:val="105"/>
                <w:sz w:val="16"/>
              </w:rPr>
              <w:t>Inicio</w:t>
            </w:r>
            <w:r>
              <w:rPr>
                <w:color w:val="231F20"/>
                <w:spacing w:val="-8"/>
                <w:w w:val="105"/>
                <w:sz w:val="16"/>
              </w:rPr>
              <w:t xml:space="preserve"> </w:t>
            </w:r>
            <w:r>
              <w:rPr>
                <w:color w:val="231F20"/>
                <w:spacing w:val="-2"/>
                <w:w w:val="105"/>
                <w:sz w:val="16"/>
              </w:rPr>
              <w:t>rápido</w:t>
            </w:r>
          </w:p>
        </w:tc>
        <w:tc>
          <w:tcPr>
            <w:tcW w:w="823" w:type="dxa"/>
          </w:tcPr>
          <w:p w14:paraId="436D6359" w14:textId="77777777" w:rsidR="000037A9" w:rsidRDefault="000037A9">
            <w:pPr>
              <w:pStyle w:val="TableParagraph"/>
              <w:spacing w:before="90"/>
              <w:ind w:left="70" w:right="71"/>
              <w:jc w:val="center"/>
              <w:rPr>
                <w:sz w:val="16"/>
              </w:rPr>
            </w:pPr>
            <w:r>
              <w:rPr>
                <w:color w:val="231F20"/>
                <w:spacing w:val="-5"/>
                <w:w w:val="115"/>
                <w:sz w:val="16"/>
              </w:rPr>
              <w:t>+++</w:t>
            </w:r>
          </w:p>
        </w:tc>
        <w:tc>
          <w:tcPr>
            <w:tcW w:w="1013" w:type="dxa"/>
          </w:tcPr>
          <w:p w14:paraId="56892FB6" w14:textId="77777777" w:rsidR="000037A9" w:rsidRDefault="000037A9">
            <w:pPr>
              <w:pStyle w:val="TableParagraph"/>
              <w:spacing w:before="90"/>
              <w:ind w:left="90" w:right="82"/>
              <w:jc w:val="center"/>
              <w:rPr>
                <w:sz w:val="16"/>
              </w:rPr>
            </w:pPr>
            <w:r>
              <w:rPr>
                <w:color w:val="231F20"/>
                <w:spacing w:val="-5"/>
                <w:w w:val="115"/>
                <w:sz w:val="16"/>
              </w:rPr>
              <w:t>+++</w:t>
            </w:r>
          </w:p>
        </w:tc>
        <w:tc>
          <w:tcPr>
            <w:tcW w:w="1032" w:type="dxa"/>
          </w:tcPr>
          <w:p w14:paraId="67F845E9" w14:textId="77777777" w:rsidR="000037A9" w:rsidRDefault="000037A9">
            <w:pPr>
              <w:pStyle w:val="TableParagraph"/>
              <w:spacing w:before="90"/>
              <w:ind w:right="27"/>
              <w:jc w:val="center"/>
              <w:rPr>
                <w:sz w:val="16"/>
              </w:rPr>
            </w:pPr>
            <w:r>
              <w:rPr>
                <w:color w:val="231F20"/>
                <w:w w:val="114"/>
                <w:sz w:val="16"/>
              </w:rPr>
              <w:t>+</w:t>
            </w:r>
          </w:p>
        </w:tc>
        <w:tc>
          <w:tcPr>
            <w:tcW w:w="929" w:type="dxa"/>
          </w:tcPr>
          <w:p w14:paraId="3A9EF1F5" w14:textId="77777777" w:rsidR="000037A9" w:rsidRDefault="000037A9">
            <w:pPr>
              <w:pStyle w:val="TableParagraph"/>
              <w:spacing w:before="90"/>
              <w:ind w:left="100" w:right="95"/>
              <w:jc w:val="center"/>
              <w:rPr>
                <w:sz w:val="16"/>
              </w:rPr>
            </w:pPr>
            <w:r>
              <w:rPr>
                <w:color w:val="231F20"/>
                <w:spacing w:val="-5"/>
                <w:w w:val="115"/>
                <w:sz w:val="16"/>
              </w:rPr>
              <w:t>+++</w:t>
            </w:r>
          </w:p>
        </w:tc>
        <w:tc>
          <w:tcPr>
            <w:tcW w:w="1237" w:type="dxa"/>
          </w:tcPr>
          <w:p w14:paraId="7EB51692" w14:textId="77777777" w:rsidR="000037A9" w:rsidRDefault="000037A9">
            <w:pPr>
              <w:pStyle w:val="TableParagraph"/>
              <w:spacing w:before="90"/>
              <w:ind w:left="102" w:right="62"/>
              <w:jc w:val="center"/>
              <w:rPr>
                <w:sz w:val="16"/>
              </w:rPr>
            </w:pPr>
            <w:r>
              <w:rPr>
                <w:color w:val="231F20"/>
                <w:spacing w:val="-5"/>
                <w:w w:val="115"/>
                <w:sz w:val="16"/>
              </w:rPr>
              <w:t>+++</w:t>
            </w:r>
          </w:p>
        </w:tc>
      </w:tr>
      <w:tr w:rsidR="000037A9" w14:paraId="371A7709" w14:textId="77777777">
        <w:trPr>
          <w:trHeight w:val="512"/>
        </w:trPr>
        <w:tc>
          <w:tcPr>
            <w:tcW w:w="1179" w:type="dxa"/>
            <w:shd w:val="clear" w:color="auto" w:fill="E3EBEB"/>
          </w:tcPr>
          <w:p w14:paraId="3C8B5426" w14:textId="77777777" w:rsidR="000037A9" w:rsidRDefault="000037A9">
            <w:pPr>
              <w:pStyle w:val="TableParagraph"/>
              <w:spacing w:before="90" w:line="249" w:lineRule="auto"/>
              <w:ind w:left="79" w:right="66"/>
              <w:rPr>
                <w:sz w:val="16"/>
              </w:rPr>
            </w:pPr>
            <w:r>
              <w:rPr>
                <w:color w:val="231F20"/>
                <w:spacing w:val="-2"/>
                <w:sz w:val="16"/>
              </w:rPr>
              <w:t xml:space="preserve">Recuperación </w:t>
            </w:r>
            <w:r>
              <w:rPr>
                <w:color w:val="231F20"/>
                <w:spacing w:val="-4"/>
                <w:sz w:val="16"/>
              </w:rPr>
              <w:t>fácil</w:t>
            </w:r>
          </w:p>
        </w:tc>
        <w:tc>
          <w:tcPr>
            <w:tcW w:w="823" w:type="dxa"/>
            <w:shd w:val="clear" w:color="auto" w:fill="E3EBEB"/>
          </w:tcPr>
          <w:p w14:paraId="48280D05" w14:textId="77777777" w:rsidR="000037A9" w:rsidRDefault="000037A9">
            <w:pPr>
              <w:pStyle w:val="TableParagraph"/>
              <w:spacing w:before="90"/>
              <w:ind w:left="70" w:right="71"/>
              <w:jc w:val="center"/>
              <w:rPr>
                <w:sz w:val="16"/>
              </w:rPr>
            </w:pPr>
            <w:r>
              <w:rPr>
                <w:color w:val="231F20"/>
                <w:spacing w:val="-5"/>
                <w:w w:val="115"/>
                <w:sz w:val="16"/>
              </w:rPr>
              <w:t>+++</w:t>
            </w:r>
          </w:p>
        </w:tc>
        <w:tc>
          <w:tcPr>
            <w:tcW w:w="1013" w:type="dxa"/>
            <w:shd w:val="clear" w:color="auto" w:fill="E3EBEB"/>
          </w:tcPr>
          <w:p w14:paraId="43886324" w14:textId="77777777" w:rsidR="000037A9" w:rsidRDefault="000037A9">
            <w:pPr>
              <w:pStyle w:val="TableParagraph"/>
              <w:spacing w:before="90"/>
              <w:ind w:left="90" w:right="82"/>
              <w:jc w:val="center"/>
              <w:rPr>
                <w:sz w:val="16"/>
              </w:rPr>
            </w:pPr>
            <w:r>
              <w:rPr>
                <w:color w:val="231F20"/>
                <w:spacing w:val="-5"/>
                <w:w w:val="115"/>
                <w:sz w:val="16"/>
              </w:rPr>
              <w:t>++</w:t>
            </w:r>
          </w:p>
        </w:tc>
        <w:tc>
          <w:tcPr>
            <w:tcW w:w="1032" w:type="dxa"/>
            <w:shd w:val="clear" w:color="auto" w:fill="E3EBEB"/>
          </w:tcPr>
          <w:p w14:paraId="62502C40" w14:textId="77777777" w:rsidR="000037A9" w:rsidRDefault="000037A9">
            <w:pPr>
              <w:pStyle w:val="TableParagraph"/>
              <w:spacing w:before="90"/>
              <w:ind w:right="27"/>
              <w:jc w:val="center"/>
              <w:rPr>
                <w:sz w:val="16"/>
              </w:rPr>
            </w:pPr>
            <w:r>
              <w:rPr>
                <w:color w:val="231F20"/>
                <w:w w:val="114"/>
                <w:sz w:val="16"/>
              </w:rPr>
              <w:t>+</w:t>
            </w:r>
          </w:p>
        </w:tc>
        <w:tc>
          <w:tcPr>
            <w:tcW w:w="929" w:type="dxa"/>
            <w:shd w:val="clear" w:color="auto" w:fill="E3EBEB"/>
          </w:tcPr>
          <w:p w14:paraId="38BE7ABA" w14:textId="77777777" w:rsidR="000037A9" w:rsidRDefault="000037A9">
            <w:pPr>
              <w:pStyle w:val="TableParagraph"/>
              <w:spacing w:before="90"/>
              <w:ind w:left="100" w:right="95"/>
              <w:jc w:val="center"/>
              <w:rPr>
                <w:sz w:val="16"/>
              </w:rPr>
            </w:pPr>
            <w:r>
              <w:rPr>
                <w:color w:val="231F20"/>
                <w:spacing w:val="-5"/>
                <w:w w:val="115"/>
                <w:sz w:val="16"/>
              </w:rPr>
              <w:t>++</w:t>
            </w:r>
          </w:p>
        </w:tc>
        <w:tc>
          <w:tcPr>
            <w:tcW w:w="1237" w:type="dxa"/>
            <w:shd w:val="clear" w:color="auto" w:fill="E3EBEB"/>
          </w:tcPr>
          <w:p w14:paraId="7E77057D" w14:textId="77777777" w:rsidR="000037A9" w:rsidRDefault="000037A9">
            <w:pPr>
              <w:pStyle w:val="TableParagraph"/>
              <w:spacing w:before="90"/>
              <w:ind w:left="102" w:right="62"/>
              <w:jc w:val="center"/>
              <w:rPr>
                <w:sz w:val="16"/>
              </w:rPr>
            </w:pPr>
            <w:r>
              <w:rPr>
                <w:color w:val="231F20"/>
                <w:spacing w:val="-5"/>
                <w:w w:val="115"/>
                <w:sz w:val="16"/>
              </w:rPr>
              <w:t>+++</w:t>
            </w:r>
          </w:p>
        </w:tc>
      </w:tr>
      <w:tr w:rsidR="000037A9" w14:paraId="0D773F76" w14:textId="77777777">
        <w:trPr>
          <w:trHeight w:val="520"/>
        </w:trPr>
        <w:tc>
          <w:tcPr>
            <w:tcW w:w="1179" w:type="dxa"/>
          </w:tcPr>
          <w:p w14:paraId="0D555A08" w14:textId="77777777" w:rsidR="000037A9" w:rsidRDefault="000037A9">
            <w:pPr>
              <w:pStyle w:val="TableParagraph"/>
              <w:spacing w:before="90" w:line="249" w:lineRule="auto"/>
              <w:ind w:left="79" w:right="166"/>
              <w:rPr>
                <w:sz w:val="16"/>
              </w:rPr>
            </w:pPr>
            <w:r>
              <w:rPr>
                <w:color w:val="231F20"/>
                <w:spacing w:val="-2"/>
                <w:sz w:val="16"/>
              </w:rPr>
              <w:t xml:space="preserve">Titulación </w:t>
            </w:r>
            <w:r>
              <w:rPr>
                <w:color w:val="231F20"/>
                <w:spacing w:val="-2"/>
                <w:w w:val="105"/>
                <w:sz w:val="16"/>
              </w:rPr>
              <w:t>fácil</w:t>
            </w:r>
          </w:p>
        </w:tc>
        <w:tc>
          <w:tcPr>
            <w:tcW w:w="823" w:type="dxa"/>
          </w:tcPr>
          <w:p w14:paraId="1E6B9C81" w14:textId="77777777" w:rsidR="000037A9" w:rsidRDefault="000037A9">
            <w:pPr>
              <w:pStyle w:val="TableParagraph"/>
              <w:spacing w:before="90"/>
              <w:ind w:left="70" w:right="71"/>
              <w:jc w:val="center"/>
              <w:rPr>
                <w:sz w:val="16"/>
              </w:rPr>
            </w:pPr>
            <w:r>
              <w:rPr>
                <w:color w:val="231F20"/>
                <w:spacing w:val="-5"/>
                <w:w w:val="115"/>
                <w:sz w:val="16"/>
              </w:rPr>
              <w:t>+++</w:t>
            </w:r>
          </w:p>
        </w:tc>
        <w:tc>
          <w:tcPr>
            <w:tcW w:w="1013" w:type="dxa"/>
          </w:tcPr>
          <w:p w14:paraId="215FD22A" w14:textId="77777777" w:rsidR="000037A9" w:rsidRDefault="000037A9">
            <w:pPr>
              <w:pStyle w:val="TableParagraph"/>
              <w:spacing w:before="90"/>
              <w:ind w:left="90" w:right="82"/>
              <w:jc w:val="center"/>
              <w:rPr>
                <w:sz w:val="16"/>
              </w:rPr>
            </w:pPr>
            <w:r>
              <w:rPr>
                <w:color w:val="231F20"/>
                <w:spacing w:val="-5"/>
                <w:w w:val="115"/>
                <w:sz w:val="16"/>
              </w:rPr>
              <w:t>++</w:t>
            </w:r>
          </w:p>
        </w:tc>
        <w:tc>
          <w:tcPr>
            <w:tcW w:w="1032" w:type="dxa"/>
          </w:tcPr>
          <w:p w14:paraId="740E4BCE" w14:textId="77777777" w:rsidR="000037A9" w:rsidRDefault="000037A9">
            <w:pPr>
              <w:pStyle w:val="TableParagraph"/>
              <w:spacing w:before="90"/>
              <w:ind w:right="27"/>
              <w:jc w:val="center"/>
              <w:rPr>
                <w:sz w:val="16"/>
              </w:rPr>
            </w:pPr>
            <w:r>
              <w:rPr>
                <w:color w:val="231F20"/>
                <w:w w:val="114"/>
                <w:sz w:val="16"/>
              </w:rPr>
              <w:t>+</w:t>
            </w:r>
          </w:p>
        </w:tc>
        <w:tc>
          <w:tcPr>
            <w:tcW w:w="929" w:type="dxa"/>
          </w:tcPr>
          <w:p w14:paraId="637F00AA" w14:textId="77777777" w:rsidR="000037A9" w:rsidRDefault="000037A9">
            <w:pPr>
              <w:pStyle w:val="TableParagraph"/>
              <w:spacing w:before="90"/>
              <w:ind w:left="100" w:right="95"/>
              <w:jc w:val="center"/>
              <w:rPr>
                <w:sz w:val="16"/>
              </w:rPr>
            </w:pPr>
            <w:r>
              <w:rPr>
                <w:color w:val="231F20"/>
                <w:spacing w:val="-5"/>
                <w:w w:val="115"/>
                <w:sz w:val="16"/>
              </w:rPr>
              <w:t>++</w:t>
            </w:r>
          </w:p>
        </w:tc>
        <w:tc>
          <w:tcPr>
            <w:tcW w:w="1237" w:type="dxa"/>
          </w:tcPr>
          <w:p w14:paraId="1A496A14" w14:textId="77777777" w:rsidR="000037A9" w:rsidRDefault="000037A9">
            <w:pPr>
              <w:pStyle w:val="TableParagraph"/>
              <w:spacing w:before="90"/>
              <w:ind w:left="102" w:right="62"/>
              <w:jc w:val="center"/>
              <w:rPr>
                <w:sz w:val="16"/>
              </w:rPr>
            </w:pPr>
            <w:r>
              <w:rPr>
                <w:color w:val="231F20"/>
                <w:spacing w:val="-5"/>
                <w:w w:val="115"/>
                <w:sz w:val="16"/>
              </w:rPr>
              <w:t>+++</w:t>
            </w:r>
          </w:p>
        </w:tc>
      </w:tr>
      <w:tr w:rsidR="000037A9" w14:paraId="554C8EC7" w14:textId="77777777">
        <w:trPr>
          <w:trHeight w:val="512"/>
        </w:trPr>
        <w:tc>
          <w:tcPr>
            <w:tcW w:w="1179" w:type="dxa"/>
            <w:shd w:val="clear" w:color="auto" w:fill="E3EBEB"/>
          </w:tcPr>
          <w:p w14:paraId="32CA3C34" w14:textId="77777777" w:rsidR="000037A9" w:rsidRDefault="000037A9">
            <w:pPr>
              <w:pStyle w:val="TableParagraph"/>
              <w:spacing w:before="90" w:line="249" w:lineRule="auto"/>
              <w:ind w:left="79" w:right="66"/>
              <w:rPr>
                <w:sz w:val="16"/>
              </w:rPr>
            </w:pPr>
            <w:r>
              <w:rPr>
                <w:color w:val="231F20"/>
                <w:spacing w:val="-2"/>
                <w:sz w:val="16"/>
              </w:rPr>
              <w:t>Presión intracraneal</w:t>
            </w:r>
          </w:p>
        </w:tc>
        <w:tc>
          <w:tcPr>
            <w:tcW w:w="823" w:type="dxa"/>
            <w:shd w:val="clear" w:color="auto" w:fill="E3EBEB"/>
          </w:tcPr>
          <w:p w14:paraId="1374626C" w14:textId="77777777" w:rsidR="000037A9" w:rsidRDefault="000037A9">
            <w:pPr>
              <w:pStyle w:val="TableParagraph"/>
              <w:spacing w:before="41"/>
              <w:ind w:left="70" w:right="71"/>
              <w:jc w:val="center"/>
              <w:rPr>
                <w:rFonts w:ascii="Times New Roman" w:hAnsi="Times New Roman"/>
                <w:sz w:val="16"/>
              </w:rPr>
            </w:pPr>
            <w:r>
              <w:rPr>
                <w:rFonts w:ascii="Times New Roman" w:hAnsi="Times New Roman"/>
                <w:color w:val="231F20"/>
                <w:spacing w:val="-5"/>
                <w:sz w:val="16"/>
              </w:rPr>
              <w:t>↓↓</w:t>
            </w:r>
          </w:p>
        </w:tc>
        <w:tc>
          <w:tcPr>
            <w:tcW w:w="1013" w:type="dxa"/>
            <w:shd w:val="clear" w:color="auto" w:fill="E3EBEB"/>
          </w:tcPr>
          <w:p w14:paraId="72F0804E" w14:textId="77777777" w:rsidR="000037A9" w:rsidRDefault="000037A9">
            <w:pPr>
              <w:pStyle w:val="TableParagraph"/>
              <w:spacing w:before="41"/>
              <w:ind w:left="90" w:right="82"/>
              <w:jc w:val="center"/>
              <w:rPr>
                <w:rFonts w:ascii="Times New Roman" w:hAnsi="Times New Roman"/>
                <w:sz w:val="16"/>
              </w:rPr>
            </w:pPr>
            <w:r>
              <w:rPr>
                <w:rFonts w:ascii="Times New Roman" w:hAnsi="Times New Roman"/>
                <w:color w:val="231F20"/>
                <w:spacing w:val="-5"/>
                <w:sz w:val="16"/>
              </w:rPr>
              <w:t>↓↓</w:t>
            </w:r>
          </w:p>
        </w:tc>
        <w:tc>
          <w:tcPr>
            <w:tcW w:w="1032" w:type="dxa"/>
            <w:shd w:val="clear" w:color="auto" w:fill="E3EBEB"/>
          </w:tcPr>
          <w:p w14:paraId="0F771D96" w14:textId="77777777" w:rsidR="000037A9" w:rsidRDefault="000037A9">
            <w:pPr>
              <w:pStyle w:val="TableParagraph"/>
              <w:spacing w:before="41"/>
              <w:ind w:right="27"/>
              <w:jc w:val="center"/>
              <w:rPr>
                <w:rFonts w:ascii="Times New Roman" w:hAnsi="Times New Roman"/>
                <w:sz w:val="16"/>
              </w:rPr>
            </w:pPr>
            <w:r>
              <w:rPr>
                <w:rFonts w:ascii="Times New Roman" w:hAnsi="Times New Roman"/>
                <w:color w:val="231F20"/>
                <w:sz w:val="16"/>
              </w:rPr>
              <w:t>↓</w:t>
            </w:r>
          </w:p>
        </w:tc>
        <w:tc>
          <w:tcPr>
            <w:tcW w:w="929" w:type="dxa"/>
            <w:shd w:val="clear" w:color="auto" w:fill="E3EBEB"/>
          </w:tcPr>
          <w:p w14:paraId="67B6B0AC" w14:textId="77777777" w:rsidR="000037A9" w:rsidRDefault="000037A9">
            <w:pPr>
              <w:pStyle w:val="TableParagraph"/>
              <w:spacing w:before="90"/>
              <w:ind w:left="5"/>
              <w:jc w:val="center"/>
              <w:rPr>
                <w:sz w:val="16"/>
              </w:rPr>
            </w:pPr>
            <w:r>
              <w:rPr>
                <w:color w:val="231F20"/>
                <w:w w:val="114"/>
                <w:sz w:val="16"/>
              </w:rPr>
              <w:t>=</w:t>
            </w:r>
          </w:p>
        </w:tc>
        <w:tc>
          <w:tcPr>
            <w:tcW w:w="1237" w:type="dxa"/>
            <w:shd w:val="clear" w:color="auto" w:fill="E3EBEB"/>
          </w:tcPr>
          <w:p w14:paraId="66A4A4A0" w14:textId="77777777" w:rsidR="000037A9" w:rsidRDefault="000037A9">
            <w:pPr>
              <w:pStyle w:val="TableParagraph"/>
              <w:spacing w:before="90"/>
              <w:ind w:left="40"/>
              <w:jc w:val="center"/>
              <w:rPr>
                <w:sz w:val="16"/>
              </w:rPr>
            </w:pPr>
            <w:r>
              <w:rPr>
                <w:color w:val="231F20"/>
                <w:w w:val="114"/>
                <w:sz w:val="16"/>
              </w:rPr>
              <w:t>=</w:t>
            </w:r>
          </w:p>
        </w:tc>
      </w:tr>
      <w:tr w:rsidR="000037A9" w14:paraId="6022AB34" w14:textId="77777777">
        <w:trPr>
          <w:trHeight w:val="703"/>
        </w:trPr>
        <w:tc>
          <w:tcPr>
            <w:tcW w:w="1179" w:type="dxa"/>
          </w:tcPr>
          <w:p w14:paraId="750E3D69" w14:textId="77777777" w:rsidR="000037A9" w:rsidRDefault="000037A9">
            <w:pPr>
              <w:pStyle w:val="TableParagraph"/>
              <w:spacing w:before="90" w:line="249" w:lineRule="auto"/>
              <w:ind w:left="79" w:right="66"/>
              <w:rPr>
                <w:sz w:val="16"/>
              </w:rPr>
            </w:pPr>
            <w:r>
              <w:rPr>
                <w:color w:val="231F20"/>
                <w:spacing w:val="-2"/>
                <w:w w:val="105"/>
                <w:sz w:val="16"/>
              </w:rPr>
              <w:t xml:space="preserve">Flujo </w:t>
            </w:r>
            <w:r>
              <w:rPr>
                <w:color w:val="231F20"/>
                <w:spacing w:val="-2"/>
                <w:sz w:val="16"/>
              </w:rPr>
              <w:t xml:space="preserve">sanguíneo </w:t>
            </w:r>
            <w:r>
              <w:rPr>
                <w:color w:val="231F20"/>
                <w:spacing w:val="-2"/>
                <w:w w:val="105"/>
                <w:sz w:val="16"/>
              </w:rPr>
              <w:t>cerebral</w:t>
            </w:r>
          </w:p>
        </w:tc>
        <w:tc>
          <w:tcPr>
            <w:tcW w:w="823" w:type="dxa"/>
          </w:tcPr>
          <w:p w14:paraId="3E56CC2C" w14:textId="77777777" w:rsidR="000037A9" w:rsidRDefault="000037A9">
            <w:pPr>
              <w:pStyle w:val="TableParagraph"/>
              <w:spacing w:before="41"/>
              <w:ind w:left="70" w:right="71"/>
              <w:jc w:val="center"/>
              <w:rPr>
                <w:rFonts w:ascii="Times New Roman" w:hAnsi="Times New Roman"/>
                <w:sz w:val="16"/>
              </w:rPr>
            </w:pPr>
            <w:r>
              <w:rPr>
                <w:rFonts w:ascii="Times New Roman" w:hAnsi="Times New Roman"/>
                <w:color w:val="231F20"/>
                <w:spacing w:val="-5"/>
                <w:sz w:val="16"/>
              </w:rPr>
              <w:t>↓↓</w:t>
            </w:r>
          </w:p>
        </w:tc>
        <w:tc>
          <w:tcPr>
            <w:tcW w:w="1013" w:type="dxa"/>
          </w:tcPr>
          <w:p w14:paraId="22E38489" w14:textId="77777777" w:rsidR="000037A9" w:rsidRDefault="000037A9">
            <w:pPr>
              <w:pStyle w:val="TableParagraph"/>
              <w:spacing w:before="41"/>
              <w:ind w:left="90" w:right="82"/>
              <w:jc w:val="center"/>
              <w:rPr>
                <w:rFonts w:ascii="Times New Roman" w:hAnsi="Times New Roman"/>
                <w:sz w:val="16"/>
              </w:rPr>
            </w:pPr>
            <w:r>
              <w:rPr>
                <w:rFonts w:ascii="Times New Roman" w:hAnsi="Times New Roman"/>
                <w:color w:val="231F20"/>
                <w:spacing w:val="-5"/>
                <w:sz w:val="16"/>
              </w:rPr>
              <w:t>↓↓</w:t>
            </w:r>
          </w:p>
        </w:tc>
        <w:tc>
          <w:tcPr>
            <w:tcW w:w="1032" w:type="dxa"/>
          </w:tcPr>
          <w:p w14:paraId="0D60395D" w14:textId="77777777" w:rsidR="000037A9" w:rsidRDefault="000037A9">
            <w:pPr>
              <w:pStyle w:val="TableParagraph"/>
              <w:spacing w:before="41"/>
              <w:ind w:right="27"/>
              <w:jc w:val="center"/>
              <w:rPr>
                <w:rFonts w:ascii="Times New Roman" w:hAnsi="Times New Roman"/>
                <w:sz w:val="16"/>
              </w:rPr>
            </w:pPr>
            <w:r>
              <w:rPr>
                <w:rFonts w:ascii="Times New Roman" w:hAnsi="Times New Roman"/>
                <w:color w:val="231F20"/>
                <w:sz w:val="16"/>
              </w:rPr>
              <w:t>↓</w:t>
            </w:r>
          </w:p>
        </w:tc>
        <w:tc>
          <w:tcPr>
            <w:tcW w:w="929" w:type="dxa"/>
          </w:tcPr>
          <w:p w14:paraId="3F85641A" w14:textId="77777777" w:rsidR="000037A9" w:rsidRDefault="000037A9">
            <w:pPr>
              <w:pStyle w:val="TableParagraph"/>
              <w:spacing w:before="90"/>
              <w:ind w:left="5"/>
              <w:jc w:val="center"/>
              <w:rPr>
                <w:sz w:val="16"/>
              </w:rPr>
            </w:pPr>
            <w:r>
              <w:rPr>
                <w:color w:val="231F20"/>
                <w:w w:val="114"/>
                <w:sz w:val="16"/>
              </w:rPr>
              <w:t>=</w:t>
            </w:r>
          </w:p>
        </w:tc>
        <w:tc>
          <w:tcPr>
            <w:tcW w:w="1237" w:type="dxa"/>
          </w:tcPr>
          <w:p w14:paraId="7B5DFF93" w14:textId="77777777" w:rsidR="000037A9" w:rsidRDefault="000037A9">
            <w:pPr>
              <w:pStyle w:val="TableParagraph"/>
              <w:spacing w:before="90"/>
              <w:ind w:left="40"/>
              <w:jc w:val="center"/>
              <w:rPr>
                <w:sz w:val="16"/>
              </w:rPr>
            </w:pPr>
            <w:r>
              <w:rPr>
                <w:color w:val="231F20"/>
                <w:w w:val="114"/>
                <w:sz w:val="16"/>
              </w:rPr>
              <w:t>=</w:t>
            </w:r>
          </w:p>
        </w:tc>
      </w:tr>
      <w:tr w:rsidR="000037A9" w14:paraId="6383089B" w14:textId="77777777">
        <w:trPr>
          <w:trHeight w:val="710"/>
        </w:trPr>
        <w:tc>
          <w:tcPr>
            <w:tcW w:w="1179" w:type="dxa"/>
            <w:shd w:val="clear" w:color="auto" w:fill="E3EBEB"/>
          </w:tcPr>
          <w:p w14:paraId="2D0ECD06" w14:textId="77777777" w:rsidR="000037A9" w:rsidRDefault="000037A9">
            <w:pPr>
              <w:pStyle w:val="TableParagraph"/>
              <w:spacing w:before="86" w:line="192" w:lineRule="exact"/>
              <w:ind w:left="79" w:right="166"/>
              <w:rPr>
                <w:sz w:val="9"/>
              </w:rPr>
            </w:pPr>
            <w:r>
              <w:rPr>
                <w:color w:val="231F20"/>
                <w:spacing w:val="-2"/>
                <w:w w:val="105"/>
                <w:sz w:val="16"/>
              </w:rPr>
              <w:t>Consumo cerebral</w:t>
            </w:r>
            <w:r>
              <w:rPr>
                <w:color w:val="231F20"/>
                <w:spacing w:val="-10"/>
                <w:w w:val="105"/>
                <w:sz w:val="16"/>
              </w:rPr>
              <w:t xml:space="preserve"> </w:t>
            </w:r>
            <w:r>
              <w:rPr>
                <w:color w:val="231F20"/>
                <w:spacing w:val="-2"/>
                <w:w w:val="105"/>
                <w:sz w:val="16"/>
              </w:rPr>
              <w:t xml:space="preserve">de </w:t>
            </w:r>
            <w:r>
              <w:rPr>
                <w:color w:val="231F20"/>
                <w:spacing w:val="-6"/>
                <w:w w:val="105"/>
                <w:sz w:val="16"/>
              </w:rPr>
              <w:t>O</w:t>
            </w:r>
            <w:r>
              <w:rPr>
                <w:color w:val="231F20"/>
                <w:spacing w:val="-6"/>
                <w:w w:val="105"/>
                <w:position w:val="-4"/>
                <w:sz w:val="9"/>
              </w:rPr>
              <w:t>2</w:t>
            </w:r>
          </w:p>
        </w:tc>
        <w:tc>
          <w:tcPr>
            <w:tcW w:w="823" w:type="dxa"/>
            <w:shd w:val="clear" w:color="auto" w:fill="E3EBEB"/>
          </w:tcPr>
          <w:p w14:paraId="2BDC1E92" w14:textId="77777777" w:rsidR="000037A9" w:rsidRDefault="000037A9">
            <w:pPr>
              <w:pStyle w:val="TableParagraph"/>
              <w:spacing w:before="41"/>
              <w:ind w:left="70" w:right="71"/>
              <w:jc w:val="center"/>
              <w:rPr>
                <w:rFonts w:ascii="Times New Roman" w:hAnsi="Times New Roman"/>
                <w:sz w:val="16"/>
              </w:rPr>
            </w:pPr>
            <w:r>
              <w:rPr>
                <w:rFonts w:ascii="Times New Roman" w:hAnsi="Times New Roman"/>
                <w:color w:val="231F20"/>
                <w:spacing w:val="-5"/>
                <w:sz w:val="16"/>
              </w:rPr>
              <w:t>↓↓</w:t>
            </w:r>
          </w:p>
        </w:tc>
        <w:tc>
          <w:tcPr>
            <w:tcW w:w="1013" w:type="dxa"/>
            <w:shd w:val="clear" w:color="auto" w:fill="E3EBEB"/>
          </w:tcPr>
          <w:p w14:paraId="368D9424" w14:textId="77777777" w:rsidR="000037A9" w:rsidRDefault="000037A9">
            <w:pPr>
              <w:pStyle w:val="TableParagraph"/>
              <w:spacing w:before="41"/>
              <w:ind w:left="90" w:right="82"/>
              <w:jc w:val="center"/>
              <w:rPr>
                <w:rFonts w:ascii="Times New Roman" w:hAnsi="Times New Roman"/>
                <w:sz w:val="16"/>
              </w:rPr>
            </w:pPr>
            <w:r>
              <w:rPr>
                <w:rFonts w:ascii="Times New Roman" w:hAnsi="Times New Roman"/>
                <w:color w:val="231F20"/>
                <w:spacing w:val="-5"/>
                <w:sz w:val="16"/>
              </w:rPr>
              <w:t>↓↓</w:t>
            </w:r>
          </w:p>
        </w:tc>
        <w:tc>
          <w:tcPr>
            <w:tcW w:w="1032" w:type="dxa"/>
            <w:shd w:val="clear" w:color="auto" w:fill="E3EBEB"/>
          </w:tcPr>
          <w:p w14:paraId="7078FF65" w14:textId="77777777" w:rsidR="000037A9" w:rsidRDefault="000037A9">
            <w:pPr>
              <w:pStyle w:val="TableParagraph"/>
              <w:spacing w:before="41"/>
              <w:ind w:right="27"/>
              <w:jc w:val="center"/>
              <w:rPr>
                <w:rFonts w:ascii="Times New Roman" w:hAnsi="Times New Roman"/>
                <w:sz w:val="16"/>
              </w:rPr>
            </w:pPr>
            <w:r>
              <w:rPr>
                <w:rFonts w:ascii="Times New Roman" w:hAnsi="Times New Roman"/>
                <w:color w:val="231F20"/>
                <w:sz w:val="16"/>
              </w:rPr>
              <w:t>↓</w:t>
            </w:r>
          </w:p>
        </w:tc>
        <w:tc>
          <w:tcPr>
            <w:tcW w:w="929" w:type="dxa"/>
            <w:shd w:val="clear" w:color="auto" w:fill="E3EBEB"/>
          </w:tcPr>
          <w:p w14:paraId="6CEAA91E" w14:textId="77777777" w:rsidR="000037A9" w:rsidRDefault="000037A9">
            <w:pPr>
              <w:pStyle w:val="TableParagraph"/>
              <w:spacing w:before="41"/>
              <w:ind w:left="5"/>
              <w:jc w:val="center"/>
              <w:rPr>
                <w:rFonts w:ascii="Times New Roman" w:hAnsi="Times New Roman"/>
                <w:sz w:val="16"/>
              </w:rPr>
            </w:pPr>
            <w:r>
              <w:rPr>
                <w:rFonts w:ascii="Times New Roman" w:hAnsi="Times New Roman"/>
                <w:color w:val="231F20"/>
                <w:sz w:val="16"/>
              </w:rPr>
              <w:t>↓</w:t>
            </w:r>
          </w:p>
        </w:tc>
        <w:tc>
          <w:tcPr>
            <w:tcW w:w="1237" w:type="dxa"/>
            <w:shd w:val="clear" w:color="auto" w:fill="E3EBEB"/>
          </w:tcPr>
          <w:p w14:paraId="0166E59A" w14:textId="77777777" w:rsidR="000037A9" w:rsidRDefault="000037A9">
            <w:pPr>
              <w:pStyle w:val="TableParagraph"/>
              <w:spacing w:before="41"/>
              <w:ind w:left="40"/>
              <w:jc w:val="center"/>
              <w:rPr>
                <w:rFonts w:ascii="Times New Roman" w:hAnsi="Times New Roman"/>
                <w:sz w:val="16"/>
              </w:rPr>
            </w:pPr>
            <w:r>
              <w:rPr>
                <w:rFonts w:ascii="Times New Roman" w:hAnsi="Times New Roman"/>
                <w:color w:val="231F20"/>
                <w:sz w:val="16"/>
              </w:rPr>
              <w:t>↓</w:t>
            </w:r>
          </w:p>
        </w:tc>
      </w:tr>
      <w:tr w:rsidR="000037A9" w14:paraId="0AB2A637" w14:textId="77777777">
        <w:trPr>
          <w:trHeight w:val="497"/>
        </w:trPr>
        <w:tc>
          <w:tcPr>
            <w:tcW w:w="1179" w:type="dxa"/>
            <w:tcBorders>
              <w:bottom w:val="single" w:sz="6" w:space="0" w:color="00464F"/>
            </w:tcBorders>
          </w:tcPr>
          <w:p w14:paraId="34EDFCF9" w14:textId="77777777" w:rsidR="000037A9" w:rsidRDefault="000037A9">
            <w:pPr>
              <w:pStyle w:val="TableParagraph"/>
              <w:spacing w:before="90" w:line="249" w:lineRule="auto"/>
              <w:ind w:left="79" w:right="66"/>
              <w:rPr>
                <w:sz w:val="16"/>
              </w:rPr>
            </w:pPr>
            <w:r>
              <w:rPr>
                <w:color w:val="231F20"/>
                <w:spacing w:val="-2"/>
                <w:w w:val="105"/>
                <w:sz w:val="16"/>
              </w:rPr>
              <w:t>Presión arterial</w:t>
            </w:r>
            <w:r>
              <w:rPr>
                <w:color w:val="231F20"/>
                <w:spacing w:val="-10"/>
                <w:w w:val="105"/>
                <w:sz w:val="16"/>
              </w:rPr>
              <w:t xml:space="preserve"> </w:t>
            </w:r>
            <w:r>
              <w:rPr>
                <w:color w:val="231F20"/>
                <w:spacing w:val="-2"/>
                <w:w w:val="105"/>
                <w:sz w:val="16"/>
              </w:rPr>
              <w:t>media</w:t>
            </w:r>
          </w:p>
        </w:tc>
        <w:tc>
          <w:tcPr>
            <w:tcW w:w="823" w:type="dxa"/>
            <w:tcBorders>
              <w:bottom w:val="single" w:sz="6" w:space="0" w:color="00464F"/>
            </w:tcBorders>
          </w:tcPr>
          <w:p w14:paraId="290EB985" w14:textId="77777777" w:rsidR="000037A9" w:rsidRDefault="000037A9">
            <w:pPr>
              <w:pStyle w:val="TableParagraph"/>
              <w:spacing w:before="41"/>
              <w:ind w:left="70" w:right="71"/>
              <w:jc w:val="center"/>
              <w:rPr>
                <w:rFonts w:ascii="Times New Roman" w:hAnsi="Times New Roman"/>
                <w:sz w:val="16"/>
              </w:rPr>
            </w:pPr>
            <w:r>
              <w:rPr>
                <w:rFonts w:ascii="Times New Roman" w:hAnsi="Times New Roman"/>
                <w:color w:val="231F20"/>
                <w:spacing w:val="-5"/>
                <w:sz w:val="16"/>
              </w:rPr>
              <w:t>↓↓</w:t>
            </w:r>
          </w:p>
        </w:tc>
        <w:tc>
          <w:tcPr>
            <w:tcW w:w="1013" w:type="dxa"/>
            <w:tcBorders>
              <w:bottom w:val="single" w:sz="6" w:space="0" w:color="00464F"/>
            </w:tcBorders>
          </w:tcPr>
          <w:p w14:paraId="34EFEDB9" w14:textId="77777777" w:rsidR="000037A9" w:rsidRDefault="000037A9">
            <w:pPr>
              <w:pStyle w:val="TableParagraph"/>
              <w:spacing w:before="41"/>
              <w:ind w:left="8"/>
              <w:jc w:val="center"/>
              <w:rPr>
                <w:rFonts w:ascii="Times New Roman" w:hAnsi="Times New Roman"/>
                <w:sz w:val="16"/>
              </w:rPr>
            </w:pPr>
            <w:r>
              <w:rPr>
                <w:rFonts w:ascii="Times New Roman" w:hAnsi="Times New Roman"/>
                <w:color w:val="231F20"/>
                <w:sz w:val="16"/>
              </w:rPr>
              <w:t>↓</w:t>
            </w:r>
          </w:p>
        </w:tc>
        <w:tc>
          <w:tcPr>
            <w:tcW w:w="1032" w:type="dxa"/>
            <w:tcBorders>
              <w:bottom w:val="single" w:sz="6" w:space="0" w:color="00464F"/>
            </w:tcBorders>
          </w:tcPr>
          <w:p w14:paraId="737F93D7" w14:textId="77777777" w:rsidR="000037A9" w:rsidRDefault="000037A9">
            <w:pPr>
              <w:pStyle w:val="TableParagraph"/>
              <w:spacing w:before="41"/>
              <w:ind w:right="27"/>
              <w:jc w:val="center"/>
              <w:rPr>
                <w:rFonts w:ascii="Times New Roman" w:hAnsi="Times New Roman"/>
                <w:sz w:val="16"/>
              </w:rPr>
            </w:pPr>
            <w:r>
              <w:rPr>
                <w:rFonts w:ascii="Times New Roman" w:hAnsi="Times New Roman"/>
                <w:color w:val="231F20"/>
                <w:sz w:val="16"/>
              </w:rPr>
              <w:t>↓</w:t>
            </w:r>
          </w:p>
        </w:tc>
        <w:tc>
          <w:tcPr>
            <w:tcW w:w="929" w:type="dxa"/>
            <w:tcBorders>
              <w:bottom w:val="single" w:sz="6" w:space="0" w:color="00464F"/>
            </w:tcBorders>
          </w:tcPr>
          <w:p w14:paraId="0057A3CF" w14:textId="77777777" w:rsidR="000037A9" w:rsidRDefault="000037A9">
            <w:pPr>
              <w:pStyle w:val="TableParagraph"/>
              <w:spacing w:before="41"/>
              <w:ind w:left="5"/>
              <w:jc w:val="center"/>
              <w:rPr>
                <w:rFonts w:ascii="Times New Roman" w:hAnsi="Times New Roman"/>
                <w:sz w:val="16"/>
              </w:rPr>
            </w:pPr>
            <w:r>
              <w:rPr>
                <w:rFonts w:ascii="Times New Roman" w:hAnsi="Times New Roman"/>
                <w:color w:val="231F20"/>
                <w:sz w:val="16"/>
              </w:rPr>
              <w:t>↓</w:t>
            </w:r>
          </w:p>
        </w:tc>
        <w:tc>
          <w:tcPr>
            <w:tcW w:w="1237" w:type="dxa"/>
            <w:tcBorders>
              <w:bottom w:val="single" w:sz="6" w:space="0" w:color="00464F"/>
            </w:tcBorders>
          </w:tcPr>
          <w:p w14:paraId="3D33E3B0" w14:textId="77777777" w:rsidR="000037A9" w:rsidRDefault="000037A9">
            <w:pPr>
              <w:pStyle w:val="TableParagraph"/>
              <w:spacing w:before="41"/>
              <w:ind w:left="40"/>
              <w:jc w:val="center"/>
              <w:rPr>
                <w:rFonts w:ascii="Times New Roman" w:hAnsi="Times New Roman"/>
                <w:sz w:val="16"/>
              </w:rPr>
            </w:pPr>
            <w:r>
              <w:rPr>
                <w:rFonts w:ascii="Times New Roman" w:hAnsi="Times New Roman"/>
                <w:color w:val="231F20"/>
                <w:sz w:val="16"/>
              </w:rPr>
              <w:t>↓</w:t>
            </w:r>
          </w:p>
        </w:tc>
      </w:tr>
    </w:tbl>
    <w:p w14:paraId="029F5497" w14:textId="77777777" w:rsidR="000037A9" w:rsidRDefault="000037A9">
      <w:pPr>
        <w:jc w:val="center"/>
        <w:rPr>
          <w:sz w:val="16"/>
        </w:rPr>
        <w:sectPr w:rsidR="000037A9" w:rsidSect="000037A9">
          <w:pgSz w:w="8230" w:h="12190"/>
          <w:pgMar w:top="880" w:right="0" w:bottom="560" w:left="0" w:header="279" w:footer="370" w:gutter="0"/>
          <w:cols w:space="708"/>
        </w:sectPr>
      </w:pPr>
    </w:p>
    <w:p w14:paraId="357CD8B5" w14:textId="77777777" w:rsidR="000037A9" w:rsidRDefault="000037A9">
      <w:pPr>
        <w:pStyle w:val="BodyText"/>
        <w:spacing w:before="5"/>
        <w:rPr>
          <w:rFonts w:ascii="Arial"/>
          <w:sz w:val="22"/>
        </w:rPr>
      </w:pPr>
    </w:p>
    <w:p w14:paraId="119265E9" w14:textId="77777777" w:rsidR="000037A9" w:rsidRDefault="000037A9">
      <w:pPr>
        <w:pStyle w:val="Heading2"/>
        <w:spacing w:before="115"/>
        <w:ind w:left="1133"/>
        <w:jc w:val="both"/>
        <w:rPr>
          <w:rFonts w:ascii="Arial" w:hAnsi="Arial"/>
        </w:rPr>
      </w:pPr>
      <w:r>
        <w:rPr>
          <w:rFonts w:ascii="Arial" w:hAnsi="Arial"/>
          <w:color w:val="00464F"/>
          <w:w w:val="95"/>
        </w:rPr>
        <w:t>Monitorización</w:t>
      </w:r>
      <w:r>
        <w:rPr>
          <w:rFonts w:ascii="Arial" w:hAnsi="Arial"/>
          <w:color w:val="00464F"/>
          <w:spacing w:val="19"/>
        </w:rPr>
        <w:t xml:space="preserve"> </w:t>
      </w:r>
      <w:r>
        <w:rPr>
          <w:rFonts w:ascii="Arial" w:hAnsi="Arial"/>
          <w:color w:val="00464F"/>
          <w:w w:val="95"/>
        </w:rPr>
        <w:t>de</w:t>
      </w:r>
      <w:r>
        <w:rPr>
          <w:rFonts w:ascii="Arial" w:hAnsi="Arial"/>
          <w:color w:val="00464F"/>
          <w:spacing w:val="19"/>
        </w:rPr>
        <w:t xml:space="preserve"> </w:t>
      </w:r>
      <w:r>
        <w:rPr>
          <w:rFonts w:ascii="Arial" w:hAnsi="Arial"/>
          <w:color w:val="00464F"/>
          <w:w w:val="95"/>
        </w:rPr>
        <w:t>la</w:t>
      </w:r>
      <w:r>
        <w:rPr>
          <w:rFonts w:ascii="Arial" w:hAnsi="Arial"/>
          <w:color w:val="00464F"/>
          <w:spacing w:val="20"/>
        </w:rPr>
        <w:t xml:space="preserve"> </w:t>
      </w:r>
      <w:r>
        <w:rPr>
          <w:rFonts w:ascii="Arial" w:hAnsi="Arial"/>
          <w:color w:val="00464F"/>
          <w:spacing w:val="-2"/>
          <w:w w:val="95"/>
        </w:rPr>
        <w:t>sedoanalgesia</w:t>
      </w:r>
    </w:p>
    <w:p w14:paraId="385C5112" w14:textId="77777777" w:rsidR="000037A9" w:rsidRDefault="000037A9">
      <w:pPr>
        <w:pStyle w:val="BodyText"/>
        <w:spacing w:before="286" w:line="249" w:lineRule="auto"/>
        <w:ind w:left="1121" w:right="845"/>
        <w:jc w:val="right"/>
      </w:pPr>
      <w:r>
        <w:rPr>
          <w:color w:val="231F20"/>
        </w:rPr>
        <w:t xml:space="preserve">Un punto importante es el seguimiento del paciente que está sedado. Además de plantearnos un plan a seguir en el tratamiento del paciente neurocrítico, es importante saber el grado de sedación que tiene el paciente y cuál es la “pro- fundidad” de la misma, ello nos permitirá tomar acciones para una adecuada </w:t>
      </w:r>
      <w:r>
        <w:rPr>
          <w:rFonts w:ascii="Georgia" w:hAnsi="Georgia"/>
          <w:color w:val="231F20"/>
          <w:spacing w:val="-2"/>
          <w:w w:val="95"/>
        </w:rPr>
        <w:t>sedación y para el inicio y finalización del destete de sedantes. Por ello se re</w:t>
      </w:r>
      <w:r>
        <w:rPr>
          <w:color w:val="231F20"/>
          <w:spacing w:val="-2"/>
          <w:w w:val="95"/>
        </w:rPr>
        <w:t xml:space="preserve">- </w:t>
      </w:r>
      <w:r>
        <w:rPr>
          <w:color w:val="231F20"/>
        </w:rPr>
        <w:t>comienda la monitorización de la sedoanalgesia al protocolizar la evaluación sistemática</w:t>
      </w:r>
      <w:r>
        <w:rPr>
          <w:color w:val="231F20"/>
          <w:spacing w:val="-10"/>
        </w:rPr>
        <w:t xml:space="preserve"> </w:t>
      </w:r>
      <w:r>
        <w:rPr>
          <w:color w:val="231F20"/>
        </w:rPr>
        <w:t>del</w:t>
      </w:r>
      <w:r>
        <w:rPr>
          <w:color w:val="231F20"/>
          <w:spacing w:val="-10"/>
        </w:rPr>
        <w:t xml:space="preserve"> </w:t>
      </w:r>
      <w:r>
        <w:rPr>
          <w:color w:val="231F20"/>
        </w:rPr>
        <w:t>dolor</w:t>
      </w:r>
      <w:r>
        <w:rPr>
          <w:color w:val="231F20"/>
          <w:spacing w:val="-10"/>
        </w:rPr>
        <w:t xml:space="preserve"> </w:t>
      </w:r>
      <w:r>
        <w:rPr>
          <w:color w:val="231F20"/>
        </w:rPr>
        <w:t>y</w:t>
      </w:r>
      <w:r>
        <w:rPr>
          <w:color w:val="231F20"/>
          <w:spacing w:val="-10"/>
        </w:rPr>
        <w:t xml:space="preserve"> </w:t>
      </w:r>
      <w:r>
        <w:rPr>
          <w:color w:val="231F20"/>
        </w:rPr>
        <w:t>analgesia.</w:t>
      </w:r>
      <w:r>
        <w:rPr>
          <w:color w:val="231F20"/>
          <w:spacing w:val="-10"/>
        </w:rPr>
        <w:t xml:space="preserve"> </w:t>
      </w:r>
      <w:r>
        <w:rPr>
          <w:color w:val="231F20"/>
        </w:rPr>
        <w:t>La</w:t>
      </w:r>
      <w:r>
        <w:rPr>
          <w:color w:val="231F20"/>
          <w:spacing w:val="-10"/>
        </w:rPr>
        <w:t xml:space="preserve"> </w:t>
      </w:r>
      <w:r>
        <w:rPr>
          <w:color w:val="231F20"/>
        </w:rPr>
        <w:t>monitorización</w:t>
      </w:r>
      <w:r>
        <w:rPr>
          <w:color w:val="231F20"/>
          <w:spacing w:val="-10"/>
        </w:rPr>
        <w:t xml:space="preserve"> </w:t>
      </w:r>
      <w:r>
        <w:rPr>
          <w:color w:val="231F20"/>
        </w:rPr>
        <w:t>mejora</w:t>
      </w:r>
      <w:r>
        <w:rPr>
          <w:color w:val="231F20"/>
          <w:spacing w:val="-10"/>
        </w:rPr>
        <w:t xml:space="preserve"> </w:t>
      </w:r>
      <w:r>
        <w:rPr>
          <w:color w:val="231F20"/>
        </w:rPr>
        <w:t>el</w:t>
      </w:r>
      <w:r>
        <w:rPr>
          <w:color w:val="231F20"/>
          <w:spacing w:val="-10"/>
        </w:rPr>
        <w:t xml:space="preserve"> </w:t>
      </w:r>
      <w:r>
        <w:rPr>
          <w:color w:val="231F20"/>
        </w:rPr>
        <w:t>manejo</w:t>
      </w:r>
      <w:r>
        <w:rPr>
          <w:color w:val="231F20"/>
          <w:spacing w:val="-10"/>
        </w:rPr>
        <w:t xml:space="preserve"> </w:t>
      </w:r>
      <w:r>
        <w:rPr>
          <w:color w:val="231F20"/>
        </w:rPr>
        <w:t>efectivo del</w:t>
      </w:r>
      <w:r>
        <w:rPr>
          <w:color w:val="231F20"/>
          <w:spacing w:val="-13"/>
        </w:rPr>
        <w:t xml:space="preserve"> </w:t>
      </w:r>
      <w:r>
        <w:rPr>
          <w:color w:val="231F20"/>
        </w:rPr>
        <w:t>dolor,</w:t>
      </w:r>
      <w:r>
        <w:rPr>
          <w:color w:val="231F20"/>
          <w:spacing w:val="-12"/>
        </w:rPr>
        <w:t xml:space="preserve"> </w:t>
      </w:r>
      <w:r>
        <w:rPr>
          <w:color w:val="231F20"/>
        </w:rPr>
        <w:t>lo</w:t>
      </w:r>
      <w:r>
        <w:rPr>
          <w:color w:val="231F20"/>
          <w:spacing w:val="-13"/>
        </w:rPr>
        <w:t xml:space="preserve"> </w:t>
      </w:r>
      <w:r>
        <w:rPr>
          <w:color w:val="231F20"/>
        </w:rPr>
        <w:t>que</w:t>
      </w:r>
      <w:r>
        <w:rPr>
          <w:color w:val="231F20"/>
          <w:spacing w:val="-12"/>
        </w:rPr>
        <w:t xml:space="preserve"> </w:t>
      </w:r>
      <w:r>
        <w:rPr>
          <w:color w:val="231F20"/>
        </w:rPr>
        <w:t>permite</w:t>
      </w:r>
      <w:r>
        <w:rPr>
          <w:color w:val="231F20"/>
          <w:spacing w:val="-13"/>
        </w:rPr>
        <w:t xml:space="preserve"> </w:t>
      </w:r>
      <w:r>
        <w:rPr>
          <w:color w:val="231F20"/>
        </w:rPr>
        <w:t>un</w:t>
      </w:r>
      <w:r>
        <w:rPr>
          <w:color w:val="231F20"/>
          <w:spacing w:val="-12"/>
        </w:rPr>
        <w:t xml:space="preserve"> </w:t>
      </w:r>
      <w:r>
        <w:rPr>
          <w:color w:val="231F20"/>
        </w:rPr>
        <w:t>mejor</w:t>
      </w:r>
      <w:r>
        <w:rPr>
          <w:color w:val="231F20"/>
          <w:spacing w:val="-13"/>
        </w:rPr>
        <w:t xml:space="preserve"> </w:t>
      </w:r>
      <w:r>
        <w:rPr>
          <w:color w:val="231F20"/>
        </w:rPr>
        <w:t>ajuste</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medicación</w:t>
      </w:r>
      <w:r>
        <w:rPr>
          <w:color w:val="231F20"/>
          <w:spacing w:val="-13"/>
        </w:rPr>
        <w:t xml:space="preserve"> </w:t>
      </w:r>
      <w:r>
        <w:rPr>
          <w:color w:val="231F20"/>
        </w:rPr>
        <w:t>sedante</w:t>
      </w:r>
      <w:r>
        <w:rPr>
          <w:color w:val="231F20"/>
          <w:spacing w:val="-12"/>
        </w:rPr>
        <w:t xml:space="preserve"> </w:t>
      </w:r>
      <w:r>
        <w:rPr>
          <w:color w:val="231F20"/>
        </w:rPr>
        <w:t>y</w:t>
      </w:r>
      <w:r>
        <w:rPr>
          <w:color w:val="231F20"/>
          <w:spacing w:val="-13"/>
        </w:rPr>
        <w:t xml:space="preserve"> </w:t>
      </w:r>
      <w:r>
        <w:rPr>
          <w:color w:val="231F20"/>
        </w:rPr>
        <w:t>analgésica. Numerosos estudios muestran que una adecuada monitorización de la se- doanalgesia</w:t>
      </w:r>
      <w:r>
        <w:rPr>
          <w:color w:val="231F20"/>
          <w:spacing w:val="25"/>
        </w:rPr>
        <w:t xml:space="preserve"> </w:t>
      </w:r>
      <w:r>
        <w:rPr>
          <w:color w:val="231F20"/>
        </w:rPr>
        <w:t>permite</w:t>
      </w:r>
      <w:r>
        <w:rPr>
          <w:color w:val="231F20"/>
          <w:spacing w:val="25"/>
        </w:rPr>
        <w:t xml:space="preserve"> </w:t>
      </w:r>
      <w:r>
        <w:rPr>
          <w:color w:val="231F20"/>
        </w:rPr>
        <w:t>reducir</w:t>
      </w:r>
      <w:r>
        <w:rPr>
          <w:color w:val="231F20"/>
          <w:spacing w:val="26"/>
        </w:rPr>
        <w:t xml:space="preserve"> </w:t>
      </w:r>
      <w:r>
        <w:rPr>
          <w:color w:val="231F20"/>
        </w:rPr>
        <w:t>el</w:t>
      </w:r>
      <w:r>
        <w:rPr>
          <w:color w:val="231F20"/>
          <w:spacing w:val="26"/>
        </w:rPr>
        <w:t xml:space="preserve"> </w:t>
      </w:r>
      <w:r>
        <w:rPr>
          <w:color w:val="231F20"/>
        </w:rPr>
        <w:t>tiempo</w:t>
      </w:r>
      <w:r>
        <w:rPr>
          <w:color w:val="231F20"/>
          <w:spacing w:val="26"/>
        </w:rPr>
        <w:t xml:space="preserve"> </w:t>
      </w:r>
      <w:r>
        <w:rPr>
          <w:color w:val="231F20"/>
        </w:rPr>
        <w:t>de</w:t>
      </w:r>
      <w:r>
        <w:rPr>
          <w:color w:val="231F20"/>
          <w:spacing w:val="26"/>
        </w:rPr>
        <w:t xml:space="preserve"> </w:t>
      </w:r>
      <w:r>
        <w:rPr>
          <w:color w:val="231F20"/>
        </w:rPr>
        <w:t>la</w:t>
      </w:r>
      <w:r>
        <w:rPr>
          <w:color w:val="231F20"/>
          <w:spacing w:val="26"/>
        </w:rPr>
        <w:t xml:space="preserve"> </w:t>
      </w:r>
      <w:r>
        <w:rPr>
          <w:color w:val="231F20"/>
        </w:rPr>
        <w:t>ventilación</w:t>
      </w:r>
      <w:r>
        <w:rPr>
          <w:color w:val="231F20"/>
          <w:spacing w:val="26"/>
        </w:rPr>
        <w:t xml:space="preserve"> </w:t>
      </w:r>
      <w:r>
        <w:rPr>
          <w:color w:val="231F20"/>
        </w:rPr>
        <w:t>mecánica</w:t>
      </w:r>
      <w:r>
        <w:rPr>
          <w:color w:val="231F20"/>
          <w:spacing w:val="26"/>
        </w:rPr>
        <w:t xml:space="preserve"> </w:t>
      </w:r>
      <w:r>
        <w:rPr>
          <w:color w:val="231F20"/>
        </w:rPr>
        <w:t>(VM),</w:t>
      </w:r>
      <w:r>
        <w:rPr>
          <w:color w:val="231F20"/>
          <w:spacing w:val="26"/>
        </w:rPr>
        <w:t xml:space="preserve"> </w:t>
      </w:r>
      <w:r>
        <w:rPr>
          <w:color w:val="231F20"/>
        </w:rPr>
        <w:t>la estancia</w:t>
      </w:r>
      <w:r>
        <w:rPr>
          <w:color w:val="231F20"/>
          <w:spacing w:val="-2"/>
        </w:rPr>
        <w:t xml:space="preserve"> </w:t>
      </w:r>
      <w:r>
        <w:rPr>
          <w:color w:val="231F20"/>
        </w:rPr>
        <w:t>en</w:t>
      </w:r>
      <w:r>
        <w:rPr>
          <w:color w:val="231F20"/>
          <w:spacing w:val="-2"/>
        </w:rPr>
        <w:t xml:space="preserve"> </w:t>
      </w:r>
      <w:r>
        <w:rPr>
          <w:color w:val="231F20"/>
        </w:rPr>
        <w:t>UCI</w:t>
      </w:r>
      <w:r>
        <w:rPr>
          <w:color w:val="231F20"/>
          <w:spacing w:val="-2"/>
        </w:rPr>
        <w:t xml:space="preserve"> </w:t>
      </w:r>
      <w:r>
        <w:rPr>
          <w:color w:val="231F20"/>
        </w:rPr>
        <w:t>o</w:t>
      </w:r>
      <w:r>
        <w:rPr>
          <w:color w:val="231F20"/>
          <w:spacing w:val="-2"/>
        </w:rPr>
        <w:t xml:space="preserve"> </w:t>
      </w:r>
      <w:r>
        <w:rPr>
          <w:color w:val="231F20"/>
        </w:rPr>
        <w:t>el</w:t>
      </w:r>
      <w:r>
        <w:rPr>
          <w:color w:val="231F20"/>
          <w:spacing w:val="-2"/>
        </w:rPr>
        <w:t xml:space="preserve"> </w:t>
      </w:r>
      <w:r>
        <w:rPr>
          <w:color w:val="231F20"/>
        </w:rPr>
        <w:t>número</w:t>
      </w:r>
      <w:r>
        <w:rPr>
          <w:color w:val="231F20"/>
          <w:spacing w:val="-2"/>
        </w:rPr>
        <w:t xml:space="preserve"> </w:t>
      </w:r>
      <w:r>
        <w:rPr>
          <w:color w:val="231F20"/>
        </w:rPr>
        <w:t>de</w:t>
      </w:r>
      <w:r>
        <w:rPr>
          <w:color w:val="231F20"/>
          <w:spacing w:val="-3"/>
        </w:rPr>
        <w:t xml:space="preserve"> </w:t>
      </w:r>
      <w:r>
        <w:rPr>
          <w:color w:val="231F20"/>
        </w:rPr>
        <w:t>complicaciones</w:t>
      </w:r>
      <w:r>
        <w:rPr>
          <w:color w:val="231F20"/>
          <w:spacing w:val="-2"/>
        </w:rPr>
        <w:t xml:space="preserve"> </w:t>
      </w:r>
      <w:r>
        <w:rPr>
          <w:color w:val="231F20"/>
        </w:rPr>
        <w:t>infecciosas</w:t>
      </w:r>
      <w:r>
        <w:rPr>
          <w:color w:val="231F20"/>
          <w:spacing w:val="-2"/>
        </w:rPr>
        <w:t xml:space="preserve"> </w:t>
      </w:r>
      <w:r>
        <w:rPr>
          <w:color w:val="231F20"/>
        </w:rPr>
        <w:t>nosocomiales,</w:t>
      </w:r>
      <w:r>
        <w:rPr>
          <w:color w:val="231F20"/>
          <w:spacing w:val="-2"/>
        </w:rPr>
        <w:t xml:space="preserve"> </w:t>
      </w:r>
      <w:r>
        <w:rPr>
          <w:color w:val="231F20"/>
        </w:rPr>
        <w:t>es- pecialmente neumonías asociadas con VM. Algunos autores han encontrado, incluso,</w:t>
      </w:r>
      <w:r>
        <w:rPr>
          <w:color w:val="231F20"/>
          <w:spacing w:val="3"/>
        </w:rPr>
        <w:t xml:space="preserve"> </w:t>
      </w:r>
      <w:r>
        <w:rPr>
          <w:color w:val="231F20"/>
        </w:rPr>
        <w:t>reducción</w:t>
      </w:r>
      <w:r>
        <w:rPr>
          <w:color w:val="231F20"/>
          <w:spacing w:val="4"/>
        </w:rPr>
        <w:t xml:space="preserve"> </w:t>
      </w:r>
      <w:r>
        <w:rPr>
          <w:color w:val="231F20"/>
        </w:rPr>
        <w:t>de</w:t>
      </w:r>
      <w:r>
        <w:rPr>
          <w:color w:val="231F20"/>
          <w:spacing w:val="3"/>
        </w:rPr>
        <w:t xml:space="preserve"> </w:t>
      </w:r>
      <w:r>
        <w:rPr>
          <w:color w:val="231F20"/>
        </w:rPr>
        <w:t>la</w:t>
      </w:r>
      <w:r>
        <w:rPr>
          <w:color w:val="231F20"/>
          <w:spacing w:val="4"/>
        </w:rPr>
        <w:t xml:space="preserve"> </w:t>
      </w:r>
      <w:r>
        <w:rPr>
          <w:color w:val="231F20"/>
        </w:rPr>
        <w:t>mortalidad</w:t>
      </w:r>
      <w:r>
        <w:rPr>
          <w:color w:val="231F20"/>
          <w:spacing w:val="4"/>
        </w:rPr>
        <w:t xml:space="preserve"> </w:t>
      </w:r>
      <w:r>
        <w:rPr>
          <w:color w:val="231F20"/>
        </w:rPr>
        <w:t>tras</w:t>
      </w:r>
      <w:r>
        <w:rPr>
          <w:color w:val="231F20"/>
          <w:spacing w:val="3"/>
        </w:rPr>
        <w:t xml:space="preserve"> </w:t>
      </w:r>
      <w:r>
        <w:rPr>
          <w:color w:val="231F20"/>
        </w:rPr>
        <w:t>implementar</w:t>
      </w:r>
      <w:r>
        <w:rPr>
          <w:color w:val="231F20"/>
          <w:spacing w:val="4"/>
        </w:rPr>
        <w:t xml:space="preserve"> </w:t>
      </w:r>
      <w:r>
        <w:rPr>
          <w:color w:val="231F20"/>
        </w:rPr>
        <w:t>una</w:t>
      </w:r>
      <w:r>
        <w:rPr>
          <w:color w:val="231F20"/>
          <w:spacing w:val="3"/>
        </w:rPr>
        <w:t xml:space="preserve"> </w:t>
      </w:r>
      <w:r>
        <w:rPr>
          <w:color w:val="231F20"/>
        </w:rPr>
        <w:t>evaluación</w:t>
      </w:r>
      <w:r>
        <w:rPr>
          <w:color w:val="231F20"/>
          <w:spacing w:val="4"/>
        </w:rPr>
        <w:t xml:space="preserve"> </w:t>
      </w:r>
      <w:r>
        <w:rPr>
          <w:color w:val="231F20"/>
          <w:spacing w:val="-2"/>
        </w:rPr>
        <w:t>sistemá-</w:t>
      </w:r>
    </w:p>
    <w:p w14:paraId="489EE692" w14:textId="77777777" w:rsidR="000037A9" w:rsidRDefault="000037A9">
      <w:pPr>
        <w:pStyle w:val="BodyText"/>
        <w:spacing w:before="10"/>
        <w:ind w:left="1133"/>
        <w:jc w:val="both"/>
      </w:pPr>
      <w:r>
        <w:rPr>
          <w:color w:val="231F20"/>
        </w:rPr>
        <w:t>tica</w:t>
      </w:r>
      <w:r>
        <w:rPr>
          <w:color w:val="231F20"/>
          <w:spacing w:val="-2"/>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spacing w:val="-2"/>
        </w:rPr>
        <w:t>sedoanalgesia.</w:t>
      </w:r>
    </w:p>
    <w:p w14:paraId="13005060" w14:textId="77777777" w:rsidR="000037A9" w:rsidRDefault="000037A9">
      <w:pPr>
        <w:pStyle w:val="BodyText"/>
        <w:spacing w:before="13" w:line="249" w:lineRule="auto"/>
        <w:ind w:left="1133" w:right="847" w:firstLine="226"/>
        <w:jc w:val="both"/>
      </w:pPr>
      <w:r>
        <w:rPr>
          <w:rFonts w:ascii="Georgia" w:hAnsi="Georgia"/>
          <w:color w:val="231F20"/>
          <w:spacing w:val="-2"/>
          <w:w w:val="95"/>
        </w:rPr>
        <w:t xml:space="preserve">Para identificar el dolor podemos aplicar varias aproximaciones: intentar </w:t>
      </w:r>
      <w:r>
        <w:rPr>
          <w:color w:val="231F20"/>
        </w:rPr>
        <w:t>que</w:t>
      </w:r>
      <w:r>
        <w:rPr>
          <w:color w:val="231F20"/>
          <w:spacing w:val="-8"/>
        </w:rPr>
        <w:t xml:space="preserve"> </w:t>
      </w:r>
      <w:r>
        <w:rPr>
          <w:color w:val="231F20"/>
        </w:rPr>
        <w:t>el</w:t>
      </w:r>
      <w:r>
        <w:rPr>
          <w:color w:val="231F20"/>
          <w:spacing w:val="-8"/>
        </w:rPr>
        <w:t xml:space="preserve"> </w:t>
      </w:r>
      <w:r>
        <w:rPr>
          <w:color w:val="231F20"/>
        </w:rPr>
        <w:t>paciente</w:t>
      </w:r>
      <w:r>
        <w:rPr>
          <w:color w:val="231F20"/>
          <w:spacing w:val="-9"/>
        </w:rPr>
        <w:t xml:space="preserve"> </w:t>
      </w:r>
      <w:r>
        <w:rPr>
          <w:color w:val="231F20"/>
        </w:rPr>
        <w:t>nos</w:t>
      </w:r>
      <w:r>
        <w:rPr>
          <w:color w:val="231F20"/>
          <w:spacing w:val="-8"/>
        </w:rPr>
        <w:t xml:space="preserve"> </w:t>
      </w:r>
      <w:r>
        <w:rPr>
          <w:color w:val="231F20"/>
        </w:rPr>
        <w:t>lo</w:t>
      </w:r>
      <w:r>
        <w:rPr>
          <w:color w:val="231F20"/>
          <w:spacing w:val="-8"/>
        </w:rPr>
        <w:t xml:space="preserve"> </w:t>
      </w:r>
      <w:r>
        <w:rPr>
          <w:color w:val="231F20"/>
        </w:rPr>
        <w:t>comunique,</w:t>
      </w:r>
      <w:r>
        <w:rPr>
          <w:color w:val="231F20"/>
          <w:spacing w:val="-8"/>
        </w:rPr>
        <w:t xml:space="preserve"> </w:t>
      </w:r>
      <w:r>
        <w:rPr>
          <w:color w:val="231F20"/>
        </w:rPr>
        <w:t>asumir</w:t>
      </w:r>
      <w:r>
        <w:rPr>
          <w:color w:val="231F20"/>
          <w:spacing w:val="-8"/>
        </w:rPr>
        <w:t xml:space="preserve"> </w:t>
      </w:r>
      <w:r>
        <w:rPr>
          <w:color w:val="231F20"/>
        </w:rPr>
        <w:t>que</w:t>
      </w:r>
      <w:r>
        <w:rPr>
          <w:color w:val="231F20"/>
          <w:spacing w:val="-8"/>
        </w:rPr>
        <w:t xml:space="preserve"> </w:t>
      </w:r>
      <w:r>
        <w:rPr>
          <w:color w:val="231F20"/>
        </w:rPr>
        <w:t>el</w:t>
      </w:r>
      <w:r>
        <w:rPr>
          <w:color w:val="231F20"/>
          <w:spacing w:val="-8"/>
        </w:rPr>
        <w:t xml:space="preserve"> </w:t>
      </w:r>
      <w:r>
        <w:rPr>
          <w:color w:val="231F20"/>
        </w:rPr>
        <w:t>enfermo</w:t>
      </w:r>
      <w:r>
        <w:rPr>
          <w:color w:val="231F20"/>
          <w:spacing w:val="-8"/>
        </w:rPr>
        <w:t xml:space="preserve"> </w:t>
      </w:r>
      <w:r>
        <w:rPr>
          <w:color w:val="231F20"/>
        </w:rPr>
        <w:t>percibe</w:t>
      </w:r>
      <w:r>
        <w:rPr>
          <w:color w:val="231F20"/>
          <w:spacing w:val="-8"/>
        </w:rPr>
        <w:t xml:space="preserve"> </w:t>
      </w:r>
      <w:r>
        <w:rPr>
          <w:color w:val="231F20"/>
        </w:rPr>
        <w:t>dolor</w:t>
      </w:r>
      <w:r>
        <w:rPr>
          <w:color w:val="231F20"/>
          <w:spacing w:val="-8"/>
        </w:rPr>
        <w:t xml:space="preserve"> </w:t>
      </w:r>
      <w:r>
        <w:rPr>
          <w:color w:val="231F20"/>
        </w:rPr>
        <w:t>cuando se realizan maniobras que potencialmente pueden causarlo, usar una escala validada</w:t>
      </w:r>
      <w:r>
        <w:rPr>
          <w:color w:val="231F20"/>
          <w:spacing w:val="-3"/>
        </w:rPr>
        <w:t xml:space="preserve"> </w:t>
      </w:r>
      <w:r>
        <w:rPr>
          <w:color w:val="231F20"/>
        </w:rPr>
        <w:t>de</w:t>
      </w:r>
      <w:r>
        <w:rPr>
          <w:color w:val="231F20"/>
          <w:spacing w:val="-3"/>
        </w:rPr>
        <w:t xml:space="preserve"> </w:t>
      </w:r>
      <w:r>
        <w:rPr>
          <w:color w:val="231F20"/>
        </w:rPr>
        <w:t>indicadores</w:t>
      </w:r>
      <w:r>
        <w:rPr>
          <w:color w:val="231F20"/>
          <w:spacing w:val="-3"/>
        </w:rPr>
        <w:t xml:space="preserve"> </w:t>
      </w:r>
      <w:r>
        <w:rPr>
          <w:color w:val="231F20"/>
        </w:rPr>
        <w:t>del</w:t>
      </w:r>
      <w:r>
        <w:rPr>
          <w:color w:val="231F20"/>
          <w:spacing w:val="-3"/>
        </w:rPr>
        <w:t xml:space="preserve"> </w:t>
      </w:r>
      <w:r>
        <w:rPr>
          <w:color w:val="231F20"/>
        </w:rPr>
        <w:t>comportamiento,</w:t>
      </w:r>
      <w:r>
        <w:rPr>
          <w:color w:val="231F20"/>
          <w:spacing w:val="-3"/>
        </w:rPr>
        <w:t xml:space="preserve"> </w:t>
      </w:r>
      <w:r>
        <w:rPr>
          <w:color w:val="231F20"/>
        </w:rPr>
        <w:t>valorar</w:t>
      </w:r>
      <w:r>
        <w:rPr>
          <w:color w:val="231F20"/>
          <w:spacing w:val="-3"/>
        </w:rPr>
        <w:t xml:space="preserve"> </w:t>
      </w:r>
      <w:r>
        <w:rPr>
          <w:color w:val="231F20"/>
        </w:rPr>
        <w:t>la</w:t>
      </w:r>
      <w:r>
        <w:rPr>
          <w:color w:val="231F20"/>
          <w:spacing w:val="-3"/>
        </w:rPr>
        <w:t xml:space="preserve"> </w:t>
      </w:r>
      <w:r>
        <w:rPr>
          <w:color w:val="231F20"/>
        </w:rPr>
        <w:t>impresión</w:t>
      </w:r>
      <w:r>
        <w:rPr>
          <w:color w:val="231F20"/>
          <w:spacing w:val="-3"/>
        </w:rPr>
        <w:t xml:space="preserve"> </w:t>
      </w:r>
      <w:r>
        <w:rPr>
          <w:color w:val="231F20"/>
        </w:rPr>
        <w:t>del</w:t>
      </w:r>
      <w:r>
        <w:rPr>
          <w:color w:val="231F20"/>
          <w:spacing w:val="-3"/>
        </w:rPr>
        <w:t xml:space="preserve"> </w:t>
      </w:r>
      <w:r>
        <w:rPr>
          <w:color w:val="231F20"/>
        </w:rPr>
        <w:t>familiar sobre la posibilidad de dolor de su</w:t>
      </w:r>
      <w:r>
        <w:rPr>
          <w:color w:val="231F20"/>
          <w:spacing w:val="-1"/>
        </w:rPr>
        <w:t xml:space="preserve"> </w:t>
      </w:r>
      <w:r>
        <w:rPr>
          <w:color w:val="231F20"/>
        </w:rPr>
        <w:t>allegado y</w:t>
      </w:r>
      <w:r>
        <w:rPr>
          <w:color w:val="231F20"/>
          <w:spacing w:val="-1"/>
        </w:rPr>
        <w:t xml:space="preserve"> </w:t>
      </w:r>
      <w:r>
        <w:rPr>
          <w:color w:val="231F20"/>
        </w:rPr>
        <w:t>valorar la respuesta a analgesia.</w:t>
      </w:r>
    </w:p>
    <w:p w14:paraId="0E18247B" w14:textId="77777777" w:rsidR="000037A9" w:rsidRDefault="000037A9">
      <w:pPr>
        <w:pStyle w:val="BodyText"/>
        <w:spacing w:before="4" w:line="252" w:lineRule="auto"/>
        <w:ind w:left="1133" w:right="845" w:firstLine="226"/>
        <w:jc w:val="both"/>
      </w:pPr>
      <w:r>
        <w:rPr>
          <w:color w:val="231F20"/>
        </w:rPr>
        <w:t xml:space="preserve">Siendo el dolor una experiencia subjetiva, la mejor valoración del dolor es </w:t>
      </w:r>
      <w:r>
        <w:rPr>
          <w:rFonts w:ascii="Georgia" w:hAnsi="Georgia"/>
          <w:color w:val="231F20"/>
          <w:spacing w:val="-2"/>
          <w:w w:val="95"/>
        </w:rPr>
        <w:t>la</w:t>
      </w:r>
      <w:r>
        <w:rPr>
          <w:rFonts w:ascii="Georgia" w:hAnsi="Georgia"/>
          <w:color w:val="231F20"/>
          <w:spacing w:val="-3"/>
          <w:w w:val="95"/>
        </w:rPr>
        <w:t xml:space="preserve"> </w:t>
      </w:r>
      <w:r>
        <w:rPr>
          <w:rFonts w:ascii="Georgia" w:hAnsi="Georgia"/>
          <w:color w:val="231F20"/>
          <w:spacing w:val="-2"/>
          <w:w w:val="95"/>
        </w:rPr>
        <w:t>referida</w:t>
      </w:r>
      <w:r>
        <w:rPr>
          <w:rFonts w:ascii="Georgia" w:hAnsi="Georgia"/>
          <w:color w:val="231F20"/>
          <w:spacing w:val="-3"/>
          <w:w w:val="95"/>
        </w:rPr>
        <w:t xml:space="preserve"> </w:t>
      </w:r>
      <w:r>
        <w:rPr>
          <w:rFonts w:ascii="Georgia" w:hAnsi="Georgia"/>
          <w:color w:val="231F20"/>
          <w:spacing w:val="-2"/>
          <w:w w:val="95"/>
        </w:rPr>
        <w:t>por</w:t>
      </w:r>
      <w:r>
        <w:rPr>
          <w:rFonts w:ascii="Georgia" w:hAnsi="Georgia"/>
          <w:color w:val="231F20"/>
          <w:spacing w:val="-3"/>
          <w:w w:val="95"/>
        </w:rPr>
        <w:t xml:space="preserve"> </w:t>
      </w:r>
      <w:r>
        <w:rPr>
          <w:rFonts w:ascii="Georgia" w:hAnsi="Georgia"/>
          <w:color w:val="231F20"/>
          <w:spacing w:val="-2"/>
          <w:w w:val="95"/>
        </w:rPr>
        <w:t>el</w:t>
      </w:r>
      <w:r>
        <w:rPr>
          <w:rFonts w:ascii="Georgia" w:hAnsi="Georgia"/>
          <w:color w:val="231F20"/>
          <w:spacing w:val="-3"/>
          <w:w w:val="95"/>
        </w:rPr>
        <w:t xml:space="preserve"> </w:t>
      </w:r>
      <w:r>
        <w:rPr>
          <w:rFonts w:ascii="Georgia" w:hAnsi="Georgia"/>
          <w:color w:val="231F20"/>
          <w:spacing w:val="-2"/>
          <w:w w:val="95"/>
        </w:rPr>
        <w:t>propio</w:t>
      </w:r>
      <w:r>
        <w:rPr>
          <w:rFonts w:ascii="Georgia" w:hAnsi="Georgia"/>
          <w:color w:val="231F20"/>
          <w:spacing w:val="-3"/>
          <w:w w:val="95"/>
        </w:rPr>
        <w:t xml:space="preserve"> </w:t>
      </w:r>
      <w:r>
        <w:rPr>
          <w:rFonts w:ascii="Georgia" w:hAnsi="Georgia"/>
          <w:color w:val="231F20"/>
          <w:spacing w:val="-2"/>
          <w:w w:val="95"/>
        </w:rPr>
        <w:t>paciente.</w:t>
      </w:r>
      <w:r>
        <w:rPr>
          <w:rFonts w:ascii="Georgia" w:hAnsi="Georgia"/>
          <w:color w:val="231F20"/>
          <w:spacing w:val="-3"/>
          <w:w w:val="95"/>
        </w:rPr>
        <w:t xml:space="preserve"> </w:t>
      </w:r>
      <w:r>
        <w:rPr>
          <w:rFonts w:ascii="Georgia" w:hAnsi="Georgia"/>
          <w:color w:val="231F20"/>
          <w:spacing w:val="-2"/>
          <w:w w:val="95"/>
        </w:rPr>
        <w:t>Para</w:t>
      </w:r>
      <w:r>
        <w:rPr>
          <w:rFonts w:ascii="Georgia" w:hAnsi="Georgia"/>
          <w:color w:val="231F20"/>
          <w:spacing w:val="-3"/>
          <w:w w:val="95"/>
        </w:rPr>
        <w:t xml:space="preserve"> </w:t>
      </w:r>
      <w:r>
        <w:rPr>
          <w:rFonts w:ascii="Georgia" w:hAnsi="Georgia"/>
          <w:color w:val="231F20"/>
          <w:spacing w:val="-2"/>
          <w:w w:val="95"/>
        </w:rPr>
        <w:t>facilitar</w:t>
      </w:r>
      <w:r>
        <w:rPr>
          <w:rFonts w:ascii="Georgia" w:hAnsi="Georgia"/>
          <w:color w:val="231F20"/>
          <w:spacing w:val="-3"/>
          <w:w w:val="95"/>
        </w:rPr>
        <w:t xml:space="preserve"> </w:t>
      </w:r>
      <w:r>
        <w:rPr>
          <w:rFonts w:ascii="Georgia" w:hAnsi="Georgia"/>
          <w:color w:val="231F20"/>
          <w:spacing w:val="-2"/>
          <w:w w:val="95"/>
        </w:rPr>
        <w:t>la</w:t>
      </w:r>
      <w:r>
        <w:rPr>
          <w:rFonts w:ascii="Georgia" w:hAnsi="Georgia"/>
          <w:color w:val="231F20"/>
          <w:spacing w:val="-3"/>
          <w:w w:val="95"/>
        </w:rPr>
        <w:t xml:space="preserve"> </w:t>
      </w:r>
      <w:r>
        <w:rPr>
          <w:rFonts w:ascii="Georgia" w:hAnsi="Georgia"/>
          <w:color w:val="231F20"/>
          <w:spacing w:val="-2"/>
          <w:w w:val="95"/>
        </w:rPr>
        <w:t>cuantificación</w:t>
      </w:r>
      <w:r>
        <w:rPr>
          <w:rFonts w:ascii="Georgia" w:hAnsi="Georgia"/>
          <w:color w:val="231F20"/>
          <w:spacing w:val="-3"/>
          <w:w w:val="95"/>
        </w:rPr>
        <w:t xml:space="preserve"> </w:t>
      </w:r>
      <w:r>
        <w:rPr>
          <w:rFonts w:ascii="Georgia" w:hAnsi="Georgia"/>
          <w:color w:val="231F20"/>
          <w:spacing w:val="-2"/>
          <w:w w:val="95"/>
        </w:rPr>
        <w:t>del</w:t>
      </w:r>
      <w:r>
        <w:rPr>
          <w:rFonts w:ascii="Georgia" w:hAnsi="Georgia"/>
          <w:color w:val="231F20"/>
          <w:spacing w:val="-3"/>
          <w:w w:val="95"/>
        </w:rPr>
        <w:t xml:space="preserve"> </w:t>
      </w:r>
      <w:r>
        <w:rPr>
          <w:rFonts w:ascii="Georgia" w:hAnsi="Georgia"/>
          <w:color w:val="231F20"/>
          <w:spacing w:val="-2"/>
          <w:w w:val="95"/>
        </w:rPr>
        <w:t>dolor</w:t>
      </w:r>
      <w:r>
        <w:rPr>
          <w:rFonts w:ascii="Georgia" w:hAnsi="Georgia"/>
          <w:color w:val="231F20"/>
          <w:spacing w:val="-3"/>
          <w:w w:val="95"/>
        </w:rPr>
        <w:t xml:space="preserve"> </w:t>
      </w:r>
      <w:r>
        <w:rPr>
          <w:rFonts w:ascii="Georgia" w:hAnsi="Georgia"/>
          <w:color w:val="231F20"/>
          <w:spacing w:val="-2"/>
          <w:w w:val="95"/>
        </w:rPr>
        <w:t xml:space="preserve">en </w:t>
      </w:r>
      <w:r>
        <w:rPr>
          <w:color w:val="231F20"/>
          <w:spacing w:val="-2"/>
        </w:rPr>
        <w:t>los</w:t>
      </w:r>
      <w:r>
        <w:rPr>
          <w:color w:val="231F20"/>
          <w:spacing w:val="-4"/>
        </w:rPr>
        <w:t xml:space="preserve"> </w:t>
      </w:r>
      <w:r>
        <w:rPr>
          <w:color w:val="231F20"/>
          <w:spacing w:val="-2"/>
        </w:rPr>
        <w:t>pacientes</w:t>
      </w:r>
      <w:r>
        <w:rPr>
          <w:color w:val="231F20"/>
          <w:spacing w:val="-4"/>
        </w:rPr>
        <w:t xml:space="preserve"> </w:t>
      </w:r>
      <w:r>
        <w:rPr>
          <w:color w:val="231F20"/>
          <w:spacing w:val="-2"/>
        </w:rPr>
        <w:t>críticos</w:t>
      </w:r>
      <w:r>
        <w:rPr>
          <w:color w:val="231F20"/>
          <w:spacing w:val="-4"/>
        </w:rPr>
        <w:t xml:space="preserve"> </w:t>
      </w:r>
      <w:r>
        <w:rPr>
          <w:color w:val="231F20"/>
          <w:spacing w:val="-2"/>
        </w:rPr>
        <w:t>se</w:t>
      </w:r>
      <w:r>
        <w:rPr>
          <w:color w:val="231F20"/>
          <w:spacing w:val="-4"/>
        </w:rPr>
        <w:t xml:space="preserve"> </w:t>
      </w:r>
      <w:r>
        <w:rPr>
          <w:color w:val="231F20"/>
          <w:spacing w:val="-2"/>
        </w:rPr>
        <w:t>han</w:t>
      </w:r>
      <w:r>
        <w:rPr>
          <w:color w:val="231F20"/>
          <w:spacing w:val="-4"/>
        </w:rPr>
        <w:t xml:space="preserve"> </w:t>
      </w:r>
      <w:r>
        <w:rPr>
          <w:color w:val="231F20"/>
          <w:spacing w:val="-2"/>
        </w:rPr>
        <w:t>diseñado</w:t>
      </w:r>
      <w:r>
        <w:rPr>
          <w:color w:val="231F20"/>
          <w:spacing w:val="-4"/>
        </w:rPr>
        <w:t xml:space="preserve"> </w:t>
      </w:r>
      <w:r>
        <w:rPr>
          <w:color w:val="231F20"/>
          <w:spacing w:val="-2"/>
        </w:rPr>
        <w:t>diversas</w:t>
      </w:r>
      <w:r>
        <w:rPr>
          <w:color w:val="231F20"/>
          <w:spacing w:val="-4"/>
        </w:rPr>
        <w:t xml:space="preserve"> </w:t>
      </w:r>
      <w:r>
        <w:rPr>
          <w:color w:val="231F20"/>
          <w:spacing w:val="-2"/>
        </w:rPr>
        <w:t>escalas,</w:t>
      </w:r>
      <w:r>
        <w:rPr>
          <w:color w:val="231F20"/>
          <w:spacing w:val="-4"/>
        </w:rPr>
        <w:t xml:space="preserve"> </w:t>
      </w:r>
      <w:r>
        <w:rPr>
          <w:color w:val="231F20"/>
          <w:spacing w:val="-2"/>
        </w:rPr>
        <w:t>siendo</w:t>
      </w:r>
      <w:r>
        <w:rPr>
          <w:color w:val="231F20"/>
          <w:spacing w:val="-4"/>
        </w:rPr>
        <w:t xml:space="preserve"> </w:t>
      </w:r>
      <w:r>
        <w:rPr>
          <w:color w:val="231F20"/>
          <w:spacing w:val="-2"/>
        </w:rPr>
        <w:t>las</w:t>
      </w:r>
      <w:r>
        <w:rPr>
          <w:color w:val="231F20"/>
          <w:spacing w:val="-4"/>
        </w:rPr>
        <w:t xml:space="preserve"> </w:t>
      </w:r>
      <w:r>
        <w:rPr>
          <w:color w:val="231F20"/>
          <w:spacing w:val="-2"/>
        </w:rPr>
        <w:t>más</w:t>
      </w:r>
      <w:r>
        <w:rPr>
          <w:color w:val="231F20"/>
          <w:spacing w:val="-4"/>
        </w:rPr>
        <w:t xml:space="preserve"> </w:t>
      </w:r>
      <w:r>
        <w:rPr>
          <w:color w:val="231F20"/>
          <w:spacing w:val="-2"/>
        </w:rPr>
        <w:t>utilizadas aquellas</w:t>
      </w:r>
      <w:r>
        <w:rPr>
          <w:color w:val="231F20"/>
          <w:spacing w:val="-4"/>
        </w:rPr>
        <w:t xml:space="preserve"> </w:t>
      </w:r>
      <w:r>
        <w:rPr>
          <w:color w:val="231F20"/>
          <w:spacing w:val="-2"/>
        </w:rPr>
        <w:t>con</w:t>
      </w:r>
      <w:r>
        <w:rPr>
          <w:color w:val="231F20"/>
          <w:spacing w:val="-4"/>
        </w:rPr>
        <w:t xml:space="preserve"> </w:t>
      </w:r>
      <w:r>
        <w:rPr>
          <w:color w:val="231F20"/>
          <w:spacing w:val="-2"/>
        </w:rPr>
        <w:t>un</w:t>
      </w:r>
      <w:r>
        <w:rPr>
          <w:color w:val="231F20"/>
          <w:spacing w:val="-4"/>
        </w:rPr>
        <w:t xml:space="preserve"> </w:t>
      </w:r>
      <w:r>
        <w:rPr>
          <w:color w:val="231F20"/>
          <w:spacing w:val="-2"/>
        </w:rPr>
        <w:t>símil</w:t>
      </w:r>
      <w:r>
        <w:rPr>
          <w:color w:val="231F20"/>
          <w:spacing w:val="-4"/>
        </w:rPr>
        <w:t xml:space="preserve"> </w:t>
      </w:r>
      <w:r>
        <w:rPr>
          <w:color w:val="231F20"/>
          <w:spacing w:val="-2"/>
        </w:rPr>
        <w:t>numérico</w:t>
      </w:r>
      <w:r>
        <w:rPr>
          <w:color w:val="231F20"/>
          <w:spacing w:val="-4"/>
        </w:rPr>
        <w:t xml:space="preserve"> </w:t>
      </w:r>
      <w:r>
        <w:rPr>
          <w:color w:val="231F20"/>
          <w:spacing w:val="-2"/>
        </w:rPr>
        <w:t>o</w:t>
      </w:r>
      <w:r>
        <w:rPr>
          <w:color w:val="231F20"/>
          <w:spacing w:val="-4"/>
        </w:rPr>
        <w:t xml:space="preserve"> </w:t>
      </w:r>
      <w:r>
        <w:rPr>
          <w:color w:val="231F20"/>
          <w:spacing w:val="-2"/>
        </w:rPr>
        <w:t>de</w:t>
      </w:r>
      <w:r>
        <w:rPr>
          <w:color w:val="231F20"/>
          <w:spacing w:val="-4"/>
        </w:rPr>
        <w:t xml:space="preserve"> </w:t>
      </w:r>
      <w:r>
        <w:rPr>
          <w:color w:val="231F20"/>
          <w:spacing w:val="-2"/>
        </w:rPr>
        <w:t>longitud</w:t>
      </w:r>
      <w:r>
        <w:rPr>
          <w:color w:val="231F20"/>
          <w:spacing w:val="-4"/>
        </w:rPr>
        <w:t xml:space="preserve"> </w:t>
      </w:r>
      <w:r>
        <w:rPr>
          <w:color w:val="231F20"/>
          <w:spacing w:val="-2"/>
        </w:rPr>
        <w:t>(escala</w:t>
      </w:r>
      <w:r>
        <w:rPr>
          <w:color w:val="231F20"/>
          <w:spacing w:val="-4"/>
        </w:rPr>
        <w:t xml:space="preserve"> </w:t>
      </w:r>
      <w:r>
        <w:rPr>
          <w:color w:val="231F20"/>
          <w:spacing w:val="-2"/>
        </w:rPr>
        <w:t>visual</w:t>
      </w:r>
      <w:r>
        <w:rPr>
          <w:color w:val="231F20"/>
          <w:spacing w:val="-4"/>
        </w:rPr>
        <w:t xml:space="preserve"> </w:t>
      </w:r>
      <w:r>
        <w:rPr>
          <w:color w:val="231F20"/>
          <w:spacing w:val="-2"/>
        </w:rPr>
        <w:t>numérica,</w:t>
      </w:r>
      <w:r>
        <w:rPr>
          <w:color w:val="231F20"/>
          <w:spacing w:val="-4"/>
        </w:rPr>
        <w:t xml:space="preserve"> </w:t>
      </w:r>
      <w:r>
        <w:rPr>
          <w:color w:val="231F20"/>
          <w:spacing w:val="-2"/>
        </w:rPr>
        <w:t>escala</w:t>
      </w:r>
      <w:r>
        <w:rPr>
          <w:color w:val="231F20"/>
          <w:spacing w:val="-3"/>
        </w:rPr>
        <w:t xml:space="preserve"> </w:t>
      </w:r>
      <w:r>
        <w:rPr>
          <w:color w:val="231F20"/>
          <w:spacing w:val="-2"/>
        </w:rPr>
        <w:t xml:space="preserve">vi- </w:t>
      </w:r>
      <w:r>
        <w:rPr>
          <w:color w:val="231F20"/>
        </w:rPr>
        <w:t>sual</w:t>
      </w:r>
      <w:r>
        <w:rPr>
          <w:color w:val="231F20"/>
          <w:spacing w:val="-9"/>
        </w:rPr>
        <w:t xml:space="preserve"> </w:t>
      </w:r>
      <w:r>
        <w:rPr>
          <w:color w:val="231F20"/>
        </w:rPr>
        <w:t>analógica),</w:t>
      </w:r>
      <w:r>
        <w:rPr>
          <w:color w:val="231F20"/>
          <w:spacing w:val="-9"/>
        </w:rPr>
        <w:t xml:space="preserve"> </w:t>
      </w:r>
      <w:r>
        <w:rPr>
          <w:color w:val="231F20"/>
        </w:rPr>
        <w:t>presentada</w:t>
      </w:r>
      <w:r>
        <w:rPr>
          <w:color w:val="231F20"/>
          <w:spacing w:val="-9"/>
        </w:rPr>
        <w:t xml:space="preserve"> </w:t>
      </w:r>
      <w:r>
        <w:rPr>
          <w:color w:val="231F20"/>
        </w:rPr>
        <w:t>de</w:t>
      </w:r>
      <w:r>
        <w:rPr>
          <w:color w:val="231F20"/>
          <w:spacing w:val="-9"/>
        </w:rPr>
        <w:t xml:space="preserve"> </w:t>
      </w:r>
      <w:r>
        <w:rPr>
          <w:color w:val="231F20"/>
        </w:rPr>
        <w:t>forma</w:t>
      </w:r>
      <w:r>
        <w:rPr>
          <w:color w:val="231F20"/>
          <w:spacing w:val="-9"/>
        </w:rPr>
        <w:t xml:space="preserve"> </w:t>
      </w:r>
      <w:r>
        <w:rPr>
          <w:color w:val="231F20"/>
        </w:rPr>
        <w:t>horizontal</w:t>
      </w:r>
      <w:r>
        <w:rPr>
          <w:color w:val="231F20"/>
          <w:spacing w:val="-9"/>
        </w:rPr>
        <w:t xml:space="preserve"> </w:t>
      </w:r>
      <w:r>
        <w:rPr>
          <w:color w:val="231F20"/>
        </w:rPr>
        <w:t>o</w:t>
      </w:r>
      <w:r>
        <w:rPr>
          <w:color w:val="231F20"/>
          <w:spacing w:val="-9"/>
        </w:rPr>
        <w:t xml:space="preserve"> </w:t>
      </w:r>
      <w:r>
        <w:rPr>
          <w:color w:val="231F20"/>
        </w:rPr>
        <w:t>vertical,</w:t>
      </w:r>
      <w:r>
        <w:rPr>
          <w:color w:val="231F20"/>
          <w:spacing w:val="-9"/>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que</w:t>
      </w:r>
      <w:r>
        <w:rPr>
          <w:color w:val="231F20"/>
          <w:spacing w:val="-9"/>
        </w:rPr>
        <w:t xml:space="preserve"> </w:t>
      </w:r>
      <w:r>
        <w:rPr>
          <w:color w:val="231F20"/>
        </w:rPr>
        <w:t>el</w:t>
      </w:r>
      <w:r>
        <w:rPr>
          <w:color w:val="231F20"/>
          <w:spacing w:val="-9"/>
        </w:rPr>
        <w:t xml:space="preserve"> </w:t>
      </w:r>
      <w:r>
        <w:rPr>
          <w:color w:val="231F20"/>
        </w:rPr>
        <w:t>paciente puede señalar la intensidad del dolor que padece (</w:t>
      </w:r>
      <w:r>
        <w:rPr>
          <w:b/>
          <w:color w:val="231F20"/>
        </w:rPr>
        <w:t>Figura 1</w:t>
      </w:r>
      <w:r>
        <w:rPr>
          <w:color w:val="231F20"/>
        </w:rPr>
        <w:t>).</w:t>
      </w:r>
    </w:p>
    <w:p w14:paraId="4F3C3F9A" w14:textId="77777777" w:rsidR="000037A9" w:rsidRDefault="000037A9">
      <w:pPr>
        <w:pStyle w:val="BodyText"/>
        <w:spacing w:before="1"/>
        <w:rPr>
          <w:sz w:val="17"/>
        </w:rPr>
      </w:pPr>
      <w:r>
        <w:pict w14:anchorId="7A3D9261">
          <v:group id="docshapegroup170" o:spid="_x0000_s2257" style="position:absolute;margin-left:56.7pt;margin-top:11.05pt;width:42pt;height:42pt;z-index:-251658240;mso-wrap-distance-left:0;mso-wrap-distance-right:0;mso-position-horizontal-relative:page" coordorigin="1134,221" coordsize="840,840">
            <v:shape id="docshape171" o:spid="_x0000_s2258" style="position:absolute;left:1141;top:228;width:825;height:825" coordorigin="1141,229" coordsize="825,825" path="m1553,229r-74,6l1410,254r-65,31l1288,325r-50,50l1198,433r-31,64l1148,567r-7,74l1148,715r19,69l1198,849r40,57l1288,956r57,40l1410,1027r69,19l1553,1053r74,-7l1697,1027r64,-31l1819,956r50,-50l1909,849r31,-65l1959,715r6,-74l1959,567r-19,-70l1909,433r-40,-58l1819,325r-58,-40l1697,254r-70,-19l1553,229xe" fillcolor="#d6e1e2" stroked="f">
              <v:path arrowok="t"/>
            </v:shape>
            <v:shape id="docshape172" o:spid="_x0000_s2259" style="position:absolute;left:1141;top:228;width:825;height:825" coordorigin="1141,229" coordsize="825,825" path="m1553,1053r74,-7l1697,1027r64,-31l1819,956r50,-50l1909,849r31,-65l1959,715r6,-74l1959,567r-19,-70l1909,433r-40,-58l1819,325r-58,-40l1697,254r-70,-19l1553,229r-74,6l1410,254r-65,31l1288,325r-50,50l1198,433r-31,64l1148,567r-7,74l1148,715r19,69l1198,849r40,57l1288,956r57,40l1410,1027r69,19l1553,1053xe" filled="f" strokecolor="#00464f">
              <v:path arrowok="t"/>
            </v:shape>
            <v:shape id="docshape173" o:spid="_x0000_s2260" style="position:absolute;left:1599;top:325;width:108;height:50" coordorigin="1600,325" coordsize="108,50" path="m1600,370r25,-30l1640,327r11,-2l1665,333r16,12l1695,359r9,11l1708,374e" filled="f" strokecolor="#00464f">
              <v:path arrowok="t"/>
            </v:shape>
            <v:shape id="docshape174" o:spid="_x0000_s2261" style="position:absolute;left:1370;top:313;width:141;height:85" coordorigin="1370,313" coordsize="141,85" path="m1511,359r-27,-28l1469,317r-9,-4l1453,316r-13,8l1420,339r-24,24l1370,398e" filled="f" strokecolor="#00464f">
              <v:path arrowok="t"/>
            </v:shape>
            <v:shape id="docshape175" o:spid="_x0000_s2262" type="#_x0000_t75" style="position:absolute;left:1395;top:449;width:309;height:250">
              <v:imagedata r:id="rId91" o:title=""/>
            </v:shape>
            <v:shape id="docshape176" o:spid="_x0000_s2263" style="position:absolute;left:1336;top:646;width:472;height:182" coordorigin="1336,646" coordsize="472,182" path="m1336,688r51,83l1427,814r51,14l1562,828r96,-18l1731,768r51,-57l1808,646e" filled="f" strokecolor="#00464f">
              <v:path arrowok="t"/>
            </v:shape>
            <w10:wrap type="topAndBottom" anchorx="page"/>
          </v:group>
        </w:pict>
      </w:r>
      <w:r>
        <w:pict w14:anchorId="2725885A">
          <v:group id="docshapegroup177" o:spid="_x0000_s2264" style="position:absolute;margin-left:110.65pt;margin-top:11.05pt;width:42pt;height:42pt;z-index:-251658240;mso-wrap-distance-left:0;mso-wrap-distance-right:0;mso-position-horizontal-relative:page" coordorigin="2213,221" coordsize="840,840">
            <v:shape id="docshape178" o:spid="_x0000_s2265" style="position:absolute;left:2220;top:228;width:825;height:825" coordorigin="2221,229" coordsize="825,825" path="m2633,229r-74,6l2489,254r-64,31l2367,325r-49,50l2277,433r-30,64l2227,567r-6,74l2227,715r20,69l2277,849r41,57l2367,956r58,40l2489,1027r70,19l2633,1053r74,-7l2777,1027r64,-31l2898,956r50,-50l2989,849r30,-65l3038,715r7,-74l3038,567r-19,-70l2989,433r-41,-58l2898,325r-57,-40l2777,254r-70,-19l2633,229xe" fillcolor="#bbcdd0" stroked="f">
              <v:path arrowok="t"/>
            </v:shape>
            <v:shape id="docshape179" o:spid="_x0000_s2266" style="position:absolute;left:2220;top:228;width:825;height:825" coordorigin="2221,229" coordsize="825,825" path="m2633,1053r74,-7l2777,1027r64,-31l2898,956r50,-50l2989,849r30,-65l3038,715r7,-74l3038,567r-19,-70l2989,433r-41,-58l2898,325r-57,-40l2777,254r-70,-19l2633,229r-74,6l2489,254r-64,31l2367,325r-49,50l2277,433r-30,64l2227,567r-6,74l2227,715r20,69l2277,849r41,57l2367,956r58,40l2489,1027r70,19l2633,1053xe" filled="f" strokecolor="#00464f">
              <v:path arrowok="t"/>
            </v:shape>
            <v:shape id="docshape180" o:spid="_x0000_s2267" style="position:absolute;left:2667;top:453;width:144;height:149" coordorigin="2668,453" coordsize="144,149" path="m2739,453r-28,6l2689,475r-16,23l2668,527r5,29l2689,580r22,16l2739,601r28,-5l2790,580r15,-24l2811,527r-6,-29l2790,475r-23,-16l2739,453xe" stroked="f">
              <v:path arrowok="t"/>
            </v:shape>
            <v:shape id="docshape181" o:spid="_x0000_s2268" style="position:absolute;left:2667;top:453;width:144;height:149" coordorigin="2668,453" coordsize="144,149" path="m2739,601r28,-5l2790,580r15,-24l2811,527r-6,-29l2790,475r-23,-16l2739,453r-28,6l2689,475r-16,23l2668,527r5,29l2689,580r22,16l2739,601xe" filled="f" strokecolor="#00464f">
              <v:path arrowok="t"/>
            </v:shape>
            <v:shape id="docshape182" o:spid="_x0000_s2269" style="position:absolute;left:2503;top:453;width:144;height:149" coordorigin="2504,453" coordsize="144,149" path="m2575,453r-28,6l2525,475r-16,23l2504,527r5,29l2525,580r22,16l2575,601r28,-5l2626,580r15,-24l2647,527r-6,-29l2626,475r-23,-16l2575,453xe" stroked="f">
              <v:path arrowok="t"/>
            </v:shape>
            <v:shape id="docshape183" o:spid="_x0000_s2270" style="position:absolute;left:2503;top:453;width:144;height:149" coordorigin="2504,453" coordsize="144,149" path="m2575,601r28,-5l2626,580r15,-24l2647,527r-6,-29l2626,475r-23,-16l2575,453r-28,6l2525,475r-16,23l2504,527r5,29l2525,580r22,16l2575,601xe" filled="f" strokecolor="#00464f">
              <v:path arrowok="t"/>
            </v:shape>
            <v:shape id="docshape184" o:spid="_x0000_s2271" style="position:absolute;left:2722;top:509;width:33;height:37" coordorigin="2723,509" coordsize="33,37" path="m2748,509r-18,l2723,517r,20l2730,545r9,l2748,545r8,-8l2756,517r-8,-8xe" fillcolor="#00464f" stroked="f">
              <v:path arrowok="t"/>
            </v:shape>
            <v:shape id="docshape185" o:spid="_x0000_s2272" style="position:absolute;left:2722;top:509;width:33;height:37" coordorigin="2723,509" coordsize="33,37" path="m2739,545r9,l2756,537r,-10l2756,517r-8,-8l2739,509r-9,l2723,517r,10l2723,537r7,8l2739,545xe" filled="f" strokecolor="#00464f" strokeweight="1pt">
              <v:path arrowok="t"/>
            </v:shape>
            <v:shape id="docshape186" o:spid="_x0000_s2273" style="position:absolute;left:2573;top:514;width:33;height:37" coordorigin="2574,515" coordsize="33,37" path="m2599,515r-18,l2574,523r,19l2581,551r9,l2599,551r8,-9l2607,523r-8,-8xe" fillcolor="#00464f" stroked="f">
              <v:path arrowok="t"/>
            </v:shape>
            <v:shape id="docshape187" o:spid="_x0000_s2274" style="position:absolute;left:2573;top:514;width:33;height:37" coordorigin="2574,515" coordsize="33,37" path="m2590,551r9,l2607,542r,-9l2607,523r-8,-8l2590,515r-9,l2574,523r,10l2574,542r7,9l2590,551xe" filled="f" strokecolor="#00464f" strokeweight="1pt">
              <v:path arrowok="t"/>
            </v:shape>
            <v:shape id="docshape188" o:spid="_x0000_s2275" style="position:absolute;left:2575;top:655;width:159;height:46" coordorigin="2575,655" coordsize="159,46" path="m2575,655r20,26l2607,694r9,3l2626,696r17,-3l2650,686r7,1l2663,688r6,13l2683,698r14,-7l2714,677r14,-13l2734,658e" filled="f" strokecolor="#00464f">
              <v:path arrowok="t"/>
            </v:shape>
            <v:shape id="docshape189" o:spid="_x0000_s2276" style="position:absolute;left:2718;top:387;width:117;height:24" coordorigin="2718,387" coordsize="117,24" path="m2718,401r35,-11l2777,387r24,7l2835,410e" filled="f" strokecolor="#00464f">
              <v:path arrowok="t"/>
            </v:shape>
            <v:shape id="docshape190" o:spid="_x0000_s2277" style="position:absolute;left:2476;top:379;width:121;height:29" coordorigin="2477,380" coordsize="121,29" path="m2597,387r-49,-6l2522,380r-12,1l2504,387r-8,10l2477,408e" filled="f" strokecolor="#00464f">
              <v:path arrowok="t"/>
            </v:shape>
            <v:shape id="docshape191" o:spid="_x0000_s2278" style="position:absolute;left:2458;top:772;width:349;height:78" coordorigin="2459,772" coordsize="349,78" path="m2459,778r47,44l2541,844r39,6l2639,848r69,-14l2760,808r35,-25l2807,772e" filled="f" strokecolor="#00464f">
              <v:path arrowok="t"/>
            </v:shape>
            <w10:wrap type="topAndBottom" anchorx="page"/>
          </v:group>
        </w:pict>
      </w:r>
      <w:r>
        <w:pict w14:anchorId="65ECBAF0">
          <v:group id="docshapegroup192" o:spid="_x0000_s2279" style="position:absolute;margin-left:164.65pt;margin-top:11.05pt;width:42pt;height:42pt;z-index:-251658240;mso-wrap-distance-left:0;mso-wrap-distance-right:0;mso-position-horizontal-relative:page" coordorigin="3293,221" coordsize="840,840">
            <v:shape id="docshape193" o:spid="_x0000_s2280" style="position:absolute;left:3300;top:228;width:825;height:825" coordorigin="3300,229" coordsize="825,825" path="m3712,229r-74,6l3568,254r-64,31l3447,325r-50,50l3356,433r-30,64l3307,567r-7,74l3307,715r19,69l3356,849r41,57l3447,956r57,40l3568,1027r70,19l3712,1053r74,-7l3856,1027r64,-31l3978,956r49,-50l4068,849r30,-65l4118,715r6,-74l4118,567r-20,-70l4068,433r-41,-58l3978,325r-58,-40l3856,254r-70,-19l3712,229xe" fillcolor="#a1babd" stroked="f">
              <v:path arrowok="t"/>
            </v:shape>
            <v:shape id="docshape194" o:spid="_x0000_s2281" style="position:absolute;left:3300;top:228;width:825;height:825" coordorigin="3300,229" coordsize="825,825" path="m3712,1053r74,-7l3856,1027r64,-31l3978,956r49,-50l4068,849r30,-65l4118,715r6,-74l4118,567r-20,-70l4068,433r-41,-58l3978,325r-58,-40l3856,254r-70,-19l3712,229r-74,6l3568,254r-64,31l3447,325r-50,50l3356,433r-30,64l3307,567r-7,74l3307,715r19,69l3356,849r41,57l3447,956r57,40l3568,1027r70,19l3712,1053xe" filled="f" strokecolor="#00464f">
              <v:path arrowok="t"/>
            </v:shape>
            <v:shape id="docshape195" o:spid="_x0000_s2282" type="#_x0000_t75" style="position:absolute;left:3522;top:375;width:390;height:323">
              <v:imagedata r:id="rId92" o:title=""/>
            </v:shape>
            <v:shape id="docshape196" o:spid="_x0000_s2283" style="position:absolute;left:3546;top:780;width:334;height:14" coordorigin="3546,780" coordsize="334,14" path="m3546,787r35,-5l3607,780r30,2l3685,787r62,4l3806,793r47,1l3879,794e" filled="f" strokecolor="#00464f">
              <v:path arrowok="t"/>
            </v:shape>
            <w10:wrap type="topAndBottom" anchorx="page"/>
          </v:group>
        </w:pict>
      </w:r>
      <w:r>
        <w:pict w14:anchorId="45CC65A6">
          <v:group id="docshapegroup197" o:spid="_x0000_s2284" style="position:absolute;margin-left:218.6pt;margin-top:11.05pt;width:42pt;height:42pt;z-index:-251658240;mso-wrap-distance-left:0;mso-wrap-distance-right:0;mso-position-horizontal-relative:page" coordorigin="4372,221" coordsize="840,840">
            <v:shape id="docshape198" o:spid="_x0000_s2285" style="position:absolute;left:4379;top:228;width:825;height:825" coordorigin="4380,229" coordsize="825,825" path="m4792,229r-74,6l4648,254r-64,31l4526,325r-49,50l4436,433r-31,64l4386,567r-6,74l4386,715r19,69l4436,849r41,57l4526,956r58,40l4648,1027r70,19l4792,1053r74,-7l4935,1027r65,-31l5057,956r50,-50l5147,849r31,-65l5197,715r7,-74l5197,567r-19,-70l5147,433r-40,-58l5057,325r-57,-40l4935,254r-69,-19l4792,229xe" fillcolor="#86a8ab" stroked="f">
              <v:path arrowok="t"/>
            </v:shape>
            <v:shape id="docshape199" o:spid="_x0000_s2286" style="position:absolute;left:4379;top:228;width:825;height:825" coordorigin="4380,229" coordsize="825,825" path="m4792,1053r74,-7l4935,1027r65,-31l5057,956r50,-50l5147,849r31,-65l5197,715r7,-74l5197,567r-19,-70l5147,433r-40,-58l5057,325r-57,-40l4935,254r-69,-19l4792,229r-74,6l4648,254r-64,31l4526,325r-49,50l4436,433r-31,64l4386,567r-6,74l4386,715r19,69l4436,849r41,57l4526,956r58,40l4648,1027r70,19l4792,1053xe" filled="f" strokecolor="#00464f">
              <v:path arrowok="t"/>
            </v:shape>
            <v:shape id="docshape200" o:spid="_x0000_s2287" style="position:absolute;left:4786;top:468;width:135;height:140" coordorigin="4786,468" coordsize="135,140" path="m4854,468r-27,6l4806,489r-14,22l4786,538r6,27l4806,587r21,15l4854,608r26,-6l4901,587r15,-22l4921,538r-5,-27l4901,489r-21,-15l4854,468xe" stroked="f">
              <v:path arrowok="t"/>
            </v:shape>
            <v:shape id="docshape201" o:spid="_x0000_s2288" style="position:absolute;left:4786;top:468;width:135;height:140" coordorigin="4786,468" coordsize="135,140" path="m4854,608r26,-6l4901,587r15,-22l4921,538r-5,-27l4901,489r-21,-15l4854,468r-27,6l4806,489r-14,22l4786,538r6,27l4806,587r21,15l4854,608xe" filled="f" strokecolor="#00464f">
              <v:path arrowok="t"/>
            </v:shape>
            <v:shape id="docshape202" o:spid="_x0000_s2289" style="position:absolute;left:4785;top:467;width:135;height:140" coordorigin="4786,468" coordsize="135,140" path="m4853,468r-26,5l4806,488r-15,22l4786,537r5,27l4806,587r21,15l4853,607r26,-5l4901,587r14,-23l4920,537r-5,-27l4901,488r-22,-15l4853,468xe" stroked="f">
              <v:path arrowok="t"/>
            </v:shape>
            <v:shape id="docshape203" o:spid="_x0000_s2290" style="position:absolute;left:4785;top:467;width:135;height:140" coordorigin="4786,468" coordsize="135,140" path="m4853,607r26,-5l4901,587r14,-23l4920,537r-5,-27l4901,488r-22,-15l4853,468r-26,5l4806,488r-15,22l4786,537r5,27l4806,587r21,15l4853,607xe" filled="f" strokecolor="#00464f">
              <v:path arrowok="t"/>
            </v:shape>
            <v:shape id="docshape204" o:spid="_x0000_s2291" style="position:absolute;left:4840;top:535;width:18;height:20" coordorigin="4840,535" coordsize="18,20" path="m4854,535r-10,l4840,540r,11l4844,555r5,l4854,555r4,-4l4858,540r-4,-5xe" fillcolor="#00464f" stroked="f">
              <v:path arrowok="t"/>
            </v:shape>
            <v:shape id="docshape205" o:spid="_x0000_s2292" style="position:absolute;left:4840;top:535;width:18;height:20" coordorigin="4840,535" coordsize="18,20" path="m4849,555r5,l4858,551r,-6l4858,540r-4,-5l4849,535r-5,l4840,540r,5l4840,551r4,4l4849,555xe" filled="f" strokecolor="#00464f" strokeweight="1pt">
              <v:path arrowok="t"/>
            </v:shape>
            <v:shape id="docshape206" o:spid="_x0000_s2293" style="position:absolute;left:4785;top:468;width:131;height:65" coordorigin="4785,468" coordsize="131,65" path="m4916,525r-3,-31l4912,492r-5,-14l4906,478r,l4889,471r-32,-3l4823,474r-19,15l4794,507r-4,11l4785,525r2,7l4787,531r,1l4832,503r28,-11l4884,500r32,25xe" fillcolor="#00464f" stroked="f">
              <v:path arrowok="t"/>
            </v:shape>
            <v:shape id="docshape207" o:spid="_x0000_s2294" style="position:absolute;left:4649;top:467;width:135;height:140" coordorigin="4650,468" coordsize="135,140" path="m4717,468r-26,5l4670,488r-15,22l4650,537r5,27l4670,587r21,15l4717,607r26,-5l4765,587r14,-23l4784,537r-5,-27l4765,488r-22,-15l4717,468xe" stroked="f">
              <v:path arrowok="t"/>
            </v:shape>
            <v:shape id="docshape208" o:spid="_x0000_s2295" style="position:absolute;left:4649;top:467;width:135;height:140" coordorigin="4650,468" coordsize="135,140" path="m4717,607r26,-5l4765,587r14,-23l4784,537r-5,-27l4765,488r-22,-15l4717,468r-26,5l4670,488r-15,22l4650,537r5,27l4670,587r21,15l4717,607xe" filled="f" strokecolor="#00464f">
              <v:path arrowok="t"/>
            </v:shape>
            <v:shape id="docshape209" o:spid="_x0000_s2296" style="position:absolute;left:4647;top:472;width:105;height:90" coordorigin="4648,472" coordsize="105,90" o:spt="100" adj="0,,0" path="m4735,540r-4,-5l4721,535r-4,5l4717,551r4,4l4726,555r5,l4735,551r,-11xm4752,476r-8,-2l4725,472r-25,2l4674,484r-18,13l4648,509r,19l4656,562r14,-29l4685,514r24,-16l4752,476xe" fillcolor="#00464f" stroked="f">
              <v:stroke joinstyle="round"/>
              <v:formulas/>
              <v:path arrowok="t" o:connecttype="segments"/>
            </v:shape>
            <v:shape id="docshape210" o:spid="_x0000_s2297" style="position:absolute;left:4716;top:535;width:18;height:20" coordorigin="4717,535" coordsize="18,20" path="m4726,555r5,l4735,551r,-6l4735,540r-4,-5l4726,535r-5,l4717,540r,5l4717,551r4,4l4726,555xe" filled="f" strokecolor="#00464f" strokeweight="1pt">
              <v:path arrowok="t"/>
            </v:shape>
            <v:shape id="docshape211" o:spid="_x0000_s2298" style="position:absolute;left:4595;top:386;width:149;height:75" coordorigin="4596,387" coordsize="149,75" path="m4745,387r-53,11l4660,409r-28,19l4596,461e" filled="f" strokecolor="#00464f">
              <v:path arrowok="t"/>
            </v:shape>
            <v:shape id="docshape212" o:spid="_x0000_s2299" style="position:absolute;left:4868;top:396;width:140;height:82" coordorigin="4868,397" coordsize="140,82" path="m4868,397r22,8l4929,422r44,25l5007,478e" filled="f" strokecolor="#00464f">
              <v:path arrowok="t"/>
            </v:shape>
            <v:shape id="docshape213" o:spid="_x0000_s2300" style="position:absolute;left:4603;top:757;width:350;height:48" coordorigin="4604,757" coordsize="350,48" path="m4604,805r47,-30l4682,760r30,-3l4753,762r42,5l4820,770r15,l4849,770r22,l4899,774r29,10l4953,800e" filled="f" strokecolor="#00464f">
              <v:path arrowok="t"/>
            </v:shape>
            <v:shape id="docshape214" o:spid="_x0000_s2301" style="position:absolute;left:4712;top:645;width:159;height:46" coordorigin="4713,645" coordsize="159,46" path="m4713,645r19,26l4744,683r9,4l4764,686r17,-3l4787,676r7,1l4801,678r5,13l4820,688r14,-7l4851,667r14,-14l4871,647e" filled="f" strokecolor="#00464f">
              <v:path arrowok="t"/>
            </v:shape>
            <w10:wrap type="topAndBottom" anchorx="page"/>
          </v:group>
        </w:pict>
      </w:r>
      <w:r>
        <w:pict w14:anchorId="4D6470B0">
          <v:group id="docshapegroup215" o:spid="_x0000_s2302" style="position:absolute;margin-left:272.6pt;margin-top:11.05pt;width:42pt;height:42pt;z-index:-251658240;mso-wrap-distance-left:0;mso-wrap-distance-right:0;mso-position-horizontal-relative:page" coordorigin="5452,221" coordsize="840,840">
            <v:shape id="docshape216" o:spid="_x0000_s2303" style="position:absolute;left:5459;top:228;width:825;height:825" coordorigin="5459,229" coordsize="825,825" path="m5871,229r-74,6l5727,254r-64,31l5606,325r-50,50l5515,433r-30,64l5466,567r-7,74l5466,715r19,69l5515,849r41,57l5606,956r57,40l5727,1027r70,19l5871,1053r74,-7l6015,1027r64,-31l6137,956r49,-50l6227,849r30,-65l6276,715r7,-74l6276,567r-19,-70l6227,433r-41,-58l6137,325r-58,-40l6015,254r-70,-19l5871,229xe" fillcolor="#6c959a" stroked="f">
              <v:path arrowok="t"/>
            </v:shape>
            <v:shape id="docshape217" o:spid="_x0000_s2304" style="position:absolute;left:5459;top:228;width:825;height:825" coordorigin="5459,229" coordsize="825,825" path="m5871,1053r74,-7l6015,1027r64,-31l6137,956r49,-50l6227,849r30,-65l6276,715r7,-74l6276,567r-19,-70l6227,433r-41,-58l6137,325r-58,-40l6015,254r-70,-19l5871,229r-74,6l5727,254r-64,31l5606,325r-50,50l5515,433r-30,64l5466,567r-7,74l5466,715r19,69l5515,849r41,57l5606,956r57,40l5727,1027r70,19l5871,1053xe" filled="f" strokecolor="#00464f">
              <v:path arrowok="t"/>
            </v:shape>
            <v:shape id="docshape218" o:spid="_x0000_s2305" type="#_x0000_t75" style="position:absolute;left:5611;top:362;width:482;height:239">
              <v:imagedata r:id="rId93" o:title=""/>
            </v:shape>
            <v:shape id="docshape219" o:spid="_x0000_s2306" style="position:absolute;left:5791;top:645;width:159;height:46" coordorigin="5792,645" coordsize="159,46" path="m5792,645r20,26l5824,683r9,4l5843,686r17,-3l5867,676r7,1l5880,678r6,13l5900,688r14,-7l5931,667r14,-14l5951,647e" filled="f" strokecolor="#00464f">
              <v:path arrowok="t"/>
            </v:shape>
            <v:shape id="docshape220" o:spid="_x0000_s2307" type="#_x0000_t75" style="position:absolute;left:5721;top:744;width:336;height:121">
              <v:imagedata r:id="rId94" o:title=""/>
            </v:shape>
            <w10:wrap type="topAndBottom" anchorx="page"/>
          </v:group>
        </w:pict>
      </w:r>
      <w:r>
        <w:pict w14:anchorId="2143F28C">
          <v:group id="docshapegroup221" o:spid="_x0000_s2308" style="position:absolute;margin-left:326.55pt;margin-top:11.05pt;width:42pt;height:42pt;z-index:-251658240;mso-wrap-distance-left:0;mso-wrap-distance-right:0;mso-position-horizontal-relative:page" coordorigin="6531,221" coordsize="840,840">
            <v:shape id="docshape222" o:spid="_x0000_s2309" style="position:absolute;left:6538;top:228;width:825;height:825" coordorigin="6539,229" coordsize="825,825" path="m6951,229r-75,6l6807,254r-64,31l6685,325r-50,50l6595,433r-31,64l6545,567r-6,74l6545,715r19,69l6595,849r40,57l6685,956r58,40l6807,1027r69,19l6951,1053r74,-7l7094,1027r65,-31l7216,956r50,-50l7306,849r31,-65l7356,715r7,-74l7356,567r-19,-70l7306,433r-40,-58l7216,325r-57,-40l7094,254r-69,-19l6951,229xe" fillcolor="#518389" stroked="f">
              <v:path arrowok="t"/>
            </v:shape>
            <v:shape id="docshape223" o:spid="_x0000_s2310" style="position:absolute;left:6538;top:228;width:825;height:825" coordorigin="6539,229" coordsize="825,825" path="m6951,1053r74,-7l7094,1027r65,-31l7216,956r50,-50l7306,849r31,-65l7356,715r7,-74l7356,567r-19,-70l7306,433r-40,-58l7216,325r-57,-40l7094,254r-69,-19l6951,229r-75,6l6807,254r-64,31l6685,325r-50,50l6595,433r-31,64l6545,567r-6,74l6545,715r19,69l6595,849r40,57l6685,956r58,40l6807,1027r69,19l6951,1053xe" filled="f" strokecolor="#00464f">
              <v:path arrowok="t"/>
            </v:shape>
            <v:shape id="docshape224" o:spid="_x0000_s2311" type="#_x0000_t75" style="position:absolute;left:6738;top:369;width:470;height:505">
              <v:imagedata r:id="rId95" o:title=""/>
            </v:shape>
            <w10:wrap type="topAndBottom" anchorx="page"/>
          </v:group>
        </w:pict>
      </w:r>
    </w:p>
    <w:p w14:paraId="5560C445" w14:textId="77777777" w:rsidR="000037A9" w:rsidRDefault="000037A9">
      <w:pPr>
        <w:pStyle w:val="BodyText"/>
        <w:spacing w:before="1"/>
        <w:rPr>
          <w:sz w:val="6"/>
        </w:rPr>
      </w:pPr>
    </w:p>
    <w:p w14:paraId="7C567649" w14:textId="77777777" w:rsidR="000037A9" w:rsidRDefault="000037A9">
      <w:pPr>
        <w:rPr>
          <w:sz w:val="6"/>
        </w:rPr>
        <w:sectPr w:rsidR="000037A9" w:rsidSect="000037A9">
          <w:pgSz w:w="8230" w:h="12190"/>
          <w:pgMar w:top="880" w:right="0" w:bottom="560" w:left="0" w:header="274" w:footer="370" w:gutter="0"/>
          <w:cols w:space="708"/>
        </w:sectPr>
      </w:pPr>
    </w:p>
    <w:p w14:paraId="1C04CBF4" w14:textId="77777777" w:rsidR="000037A9" w:rsidRDefault="000037A9">
      <w:pPr>
        <w:tabs>
          <w:tab w:val="left" w:pos="2301"/>
        </w:tabs>
        <w:spacing w:before="56" w:line="249" w:lineRule="auto"/>
        <w:ind w:left="2341" w:hanging="1128"/>
        <w:jc w:val="right"/>
        <w:rPr>
          <w:rFonts w:ascii="Arial"/>
          <w:sz w:val="16"/>
        </w:rPr>
      </w:pPr>
      <w:r>
        <w:rPr>
          <w:rFonts w:ascii="Arial"/>
          <w:color w:val="231F20"/>
          <w:w w:val="105"/>
          <w:sz w:val="16"/>
        </w:rPr>
        <w:t>No</w:t>
      </w:r>
      <w:r>
        <w:rPr>
          <w:rFonts w:ascii="Arial"/>
          <w:color w:val="231F20"/>
          <w:spacing w:val="-8"/>
          <w:w w:val="105"/>
          <w:sz w:val="16"/>
        </w:rPr>
        <w:t xml:space="preserve"> </w:t>
      </w:r>
      <w:r>
        <w:rPr>
          <w:rFonts w:ascii="Arial"/>
          <w:color w:val="231F20"/>
          <w:w w:val="105"/>
          <w:sz w:val="16"/>
        </w:rPr>
        <w:t>duele</w:t>
      </w:r>
      <w:r>
        <w:rPr>
          <w:rFonts w:ascii="Arial"/>
          <w:color w:val="231F20"/>
          <w:sz w:val="16"/>
        </w:rPr>
        <w:tab/>
      </w:r>
      <w:r>
        <w:rPr>
          <w:rFonts w:ascii="Arial"/>
          <w:color w:val="231F20"/>
          <w:spacing w:val="-2"/>
          <w:w w:val="105"/>
          <w:sz w:val="16"/>
        </w:rPr>
        <w:t>Duele</w:t>
      </w:r>
      <w:r>
        <w:rPr>
          <w:rFonts w:ascii="Arial"/>
          <w:color w:val="231F20"/>
          <w:spacing w:val="-10"/>
          <w:w w:val="105"/>
          <w:sz w:val="16"/>
        </w:rPr>
        <w:t xml:space="preserve"> </w:t>
      </w:r>
      <w:r>
        <w:rPr>
          <w:rFonts w:ascii="Arial"/>
          <w:color w:val="231F20"/>
          <w:spacing w:val="-2"/>
          <w:w w:val="105"/>
          <w:sz w:val="16"/>
        </w:rPr>
        <w:t>un poquito</w:t>
      </w:r>
    </w:p>
    <w:p w14:paraId="7F1105CF" w14:textId="77777777" w:rsidR="000037A9" w:rsidRDefault="000037A9">
      <w:pPr>
        <w:spacing w:before="56" w:line="249" w:lineRule="auto"/>
        <w:ind w:left="247" w:right="-3" w:firstLine="128"/>
        <w:rPr>
          <w:rFonts w:ascii="Arial" w:hAnsi="Arial"/>
          <w:sz w:val="16"/>
        </w:rPr>
      </w:pPr>
      <w:r>
        <w:br w:type="column"/>
      </w:r>
      <w:r>
        <w:rPr>
          <w:rFonts w:ascii="Arial" w:hAnsi="Arial"/>
          <w:color w:val="231F20"/>
          <w:w w:val="105"/>
          <w:sz w:val="16"/>
        </w:rPr>
        <w:t>Duele</w:t>
      </w:r>
      <w:r>
        <w:rPr>
          <w:rFonts w:ascii="Arial" w:hAnsi="Arial"/>
          <w:color w:val="231F20"/>
          <w:spacing w:val="-8"/>
          <w:w w:val="105"/>
          <w:sz w:val="16"/>
        </w:rPr>
        <w:t xml:space="preserve"> </w:t>
      </w:r>
      <w:r>
        <w:rPr>
          <w:rFonts w:ascii="Arial" w:hAnsi="Arial"/>
          <w:color w:val="231F20"/>
          <w:w w:val="105"/>
          <w:sz w:val="16"/>
        </w:rPr>
        <w:t>un poquito</w:t>
      </w:r>
      <w:r>
        <w:rPr>
          <w:rFonts w:ascii="Arial" w:hAnsi="Arial"/>
          <w:color w:val="231F20"/>
          <w:spacing w:val="-12"/>
          <w:w w:val="105"/>
          <w:sz w:val="16"/>
        </w:rPr>
        <w:t xml:space="preserve"> </w:t>
      </w:r>
      <w:r>
        <w:rPr>
          <w:rFonts w:ascii="Arial" w:hAnsi="Arial"/>
          <w:color w:val="231F20"/>
          <w:w w:val="105"/>
          <w:sz w:val="16"/>
        </w:rPr>
        <w:t>más</w:t>
      </w:r>
    </w:p>
    <w:p w14:paraId="4B18E2EA" w14:textId="77777777" w:rsidR="000037A9" w:rsidRDefault="000037A9">
      <w:pPr>
        <w:spacing w:before="56" w:line="249" w:lineRule="auto"/>
        <w:ind w:left="430" w:hanging="226"/>
        <w:rPr>
          <w:rFonts w:ascii="Arial" w:hAnsi="Arial"/>
          <w:sz w:val="16"/>
        </w:rPr>
      </w:pPr>
      <w:r>
        <w:br w:type="column"/>
      </w:r>
      <w:r>
        <w:rPr>
          <w:rFonts w:ascii="Arial" w:hAnsi="Arial"/>
          <w:color w:val="231F20"/>
          <w:sz w:val="16"/>
        </w:rPr>
        <w:t>Duele</w:t>
      </w:r>
      <w:r>
        <w:rPr>
          <w:rFonts w:ascii="Arial" w:hAnsi="Arial"/>
          <w:color w:val="231F20"/>
          <w:spacing w:val="-12"/>
          <w:sz w:val="16"/>
        </w:rPr>
        <w:t xml:space="preserve"> </w:t>
      </w:r>
      <w:r>
        <w:rPr>
          <w:rFonts w:ascii="Arial" w:hAnsi="Arial"/>
          <w:color w:val="231F20"/>
          <w:sz w:val="16"/>
        </w:rPr>
        <w:t xml:space="preserve">aún </w:t>
      </w:r>
      <w:r>
        <w:rPr>
          <w:rFonts w:ascii="Arial" w:hAnsi="Arial"/>
          <w:color w:val="231F20"/>
          <w:spacing w:val="-4"/>
          <w:sz w:val="16"/>
        </w:rPr>
        <w:t>más</w:t>
      </w:r>
    </w:p>
    <w:p w14:paraId="14C609A5" w14:textId="77777777" w:rsidR="000037A9" w:rsidRDefault="000037A9">
      <w:pPr>
        <w:spacing w:before="56" w:line="249" w:lineRule="auto"/>
        <w:ind w:left="412" w:firstLine="33"/>
        <w:rPr>
          <w:rFonts w:ascii="Arial"/>
          <w:sz w:val="16"/>
        </w:rPr>
      </w:pPr>
      <w:r>
        <w:br w:type="column"/>
      </w:r>
      <w:r>
        <w:rPr>
          <w:rFonts w:ascii="Arial"/>
          <w:color w:val="231F20"/>
          <w:spacing w:val="-2"/>
          <w:w w:val="105"/>
          <w:sz w:val="16"/>
        </w:rPr>
        <w:t xml:space="preserve">Duele </w:t>
      </w:r>
      <w:r>
        <w:rPr>
          <w:rFonts w:ascii="Arial"/>
          <w:color w:val="231F20"/>
          <w:spacing w:val="-4"/>
          <w:w w:val="105"/>
          <w:sz w:val="16"/>
        </w:rPr>
        <w:t>mucho</w:t>
      </w:r>
    </w:p>
    <w:p w14:paraId="0C6CC23B" w14:textId="77777777" w:rsidR="000037A9" w:rsidRDefault="000037A9">
      <w:pPr>
        <w:spacing w:before="56" w:line="249" w:lineRule="auto"/>
        <w:ind w:left="387" w:right="334" w:firstLine="180"/>
        <w:rPr>
          <w:rFonts w:ascii="Arial" w:hAnsi="Arial"/>
          <w:sz w:val="16"/>
        </w:rPr>
      </w:pPr>
      <w:r>
        <w:br w:type="column"/>
      </w:r>
      <w:r>
        <w:rPr>
          <w:rFonts w:ascii="Arial" w:hAnsi="Arial"/>
          <w:color w:val="231F20"/>
          <w:spacing w:val="-2"/>
          <w:w w:val="105"/>
          <w:sz w:val="16"/>
        </w:rPr>
        <w:t xml:space="preserve">Duele </w:t>
      </w:r>
      <w:r>
        <w:rPr>
          <w:rFonts w:ascii="Arial" w:hAnsi="Arial"/>
          <w:color w:val="231F20"/>
          <w:spacing w:val="-2"/>
          <w:sz w:val="16"/>
        </w:rPr>
        <w:t>muchísimo</w:t>
      </w:r>
    </w:p>
    <w:p w14:paraId="43640941" w14:textId="77777777" w:rsidR="000037A9" w:rsidRDefault="000037A9">
      <w:pPr>
        <w:spacing w:line="249" w:lineRule="auto"/>
        <w:rPr>
          <w:rFonts w:ascii="Arial" w:hAnsi="Arial"/>
          <w:sz w:val="16"/>
        </w:rPr>
        <w:sectPr w:rsidR="000037A9" w:rsidSect="000037A9">
          <w:type w:val="continuous"/>
          <w:pgSz w:w="8230" w:h="12190"/>
          <w:pgMar w:top="0" w:right="0" w:bottom="280" w:left="0" w:header="279" w:footer="370" w:gutter="0"/>
          <w:cols w:num="5" w:space="708" w:equalWidth="0">
            <w:col w:w="2965" w:space="40"/>
            <w:col w:w="1168" w:space="39"/>
            <w:col w:w="954" w:space="40"/>
            <w:col w:w="918" w:space="40"/>
            <w:col w:w="2066"/>
          </w:cols>
        </w:sectPr>
      </w:pPr>
    </w:p>
    <w:p w14:paraId="6FC3E8D0" w14:textId="77777777" w:rsidR="000037A9" w:rsidRDefault="000037A9">
      <w:pPr>
        <w:spacing w:before="176"/>
        <w:ind w:left="1133"/>
        <w:rPr>
          <w:rFonts w:ascii="Arial" w:hAnsi="Arial"/>
          <w:sz w:val="16"/>
        </w:rPr>
      </w:pPr>
      <w:r>
        <w:rPr>
          <w:rFonts w:ascii="Arial" w:hAnsi="Arial"/>
          <w:b/>
          <w:color w:val="231F20"/>
          <w:sz w:val="16"/>
        </w:rPr>
        <w:t>Figura</w:t>
      </w:r>
      <w:r>
        <w:rPr>
          <w:rFonts w:ascii="Arial" w:hAnsi="Arial"/>
          <w:b/>
          <w:color w:val="231F20"/>
          <w:spacing w:val="-8"/>
          <w:sz w:val="16"/>
        </w:rPr>
        <w:t xml:space="preserve"> </w:t>
      </w:r>
      <w:r>
        <w:rPr>
          <w:rFonts w:ascii="Arial" w:hAnsi="Arial"/>
          <w:b/>
          <w:color w:val="231F20"/>
          <w:sz w:val="16"/>
        </w:rPr>
        <w:t>1.</w:t>
      </w:r>
      <w:r>
        <w:rPr>
          <w:rFonts w:ascii="Arial" w:hAnsi="Arial"/>
          <w:b/>
          <w:color w:val="231F20"/>
          <w:spacing w:val="-8"/>
          <w:sz w:val="16"/>
        </w:rPr>
        <w:t xml:space="preserve"> </w:t>
      </w:r>
      <w:r>
        <w:rPr>
          <w:rFonts w:ascii="Arial" w:hAnsi="Arial"/>
          <w:color w:val="231F20"/>
          <w:sz w:val="16"/>
        </w:rPr>
        <w:t>Escala</w:t>
      </w:r>
      <w:r>
        <w:rPr>
          <w:rFonts w:ascii="Arial" w:hAnsi="Arial"/>
          <w:color w:val="231F20"/>
          <w:spacing w:val="-7"/>
          <w:sz w:val="16"/>
        </w:rPr>
        <w:t xml:space="preserve"> </w:t>
      </w:r>
      <w:r>
        <w:rPr>
          <w:rFonts w:ascii="Arial" w:hAnsi="Arial"/>
          <w:color w:val="231F20"/>
          <w:sz w:val="16"/>
        </w:rPr>
        <w:t>visual</w:t>
      </w:r>
      <w:r>
        <w:rPr>
          <w:rFonts w:ascii="Arial" w:hAnsi="Arial"/>
          <w:color w:val="231F20"/>
          <w:spacing w:val="-8"/>
          <w:sz w:val="16"/>
        </w:rPr>
        <w:t xml:space="preserve"> </w:t>
      </w:r>
      <w:r>
        <w:rPr>
          <w:rFonts w:ascii="Arial" w:hAnsi="Arial"/>
          <w:color w:val="231F20"/>
          <w:sz w:val="16"/>
        </w:rPr>
        <w:t>análoga</w:t>
      </w:r>
      <w:r>
        <w:rPr>
          <w:rFonts w:ascii="Arial" w:hAnsi="Arial"/>
          <w:color w:val="231F20"/>
          <w:spacing w:val="-7"/>
          <w:sz w:val="16"/>
        </w:rPr>
        <w:t xml:space="preserve"> </w:t>
      </w:r>
      <w:r>
        <w:rPr>
          <w:rFonts w:ascii="Arial" w:hAnsi="Arial"/>
          <w:color w:val="231F20"/>
          <w:sz w:val="16"/>
        </w:rPr>
        <w:t>de</w:t>
      </w:r>
      <w:r>
        <w:rPr>
          <w:rFonts w:ascii="Arial" w:hAnsi="Arial"/>
          <w:color w:val="231F20"/>
          <w:spacing w:val="-8"/>
          <w:sz w:val="16"/>
        </w:rPr>
        <w:t xml:space="preserve"> </w:t>
      </w:r>
      <w:r>
        <w:rPr>
          <w:rFonts w:ascii="Arial" w:hAnsi="Arial"/>
          <w:color w:val="231F20"/>
          <w:spacing w:val="-2"/>
          <w:sz w:val="16"/>
        </w:rPr>
        <w:t>dolor.</w:t>
      </w:r>
    </w:p>
    <w:p w14:paraId="49C76A79" w14:textId="77777777" w:rsidR="000037A9" w:rsidRDefault="000037A9">
      <w:pPr>
        <w:pStyle w:val="BodyText"/>
        <w:spacing w:before="189" w:line="249" w:lineRule="auto"/>
        <w:ind w:left="1133" w:right="847" w:firstLine="226"/>
        <w:jc w:val="both"/>
      </w:pPr>
      <w:r>
        <w:rPr>
          <w:color w:val="231F20"/>
        </w:rPr>
        <w:t>Un</w:t>
      </w:r>
      <w:r>
        <w:rPr>
          <w:color w:val="231F20"/>
          <w:spacing w:val="-8"/>
        </w:rPr>
        <w:t xml:space="preserve"> </w:t>
      </w:r>
      <w:r>
        <w:rPr>
          <w:color w:val="231F20"/>
        </w:rPr>
        <w:t>estudio</w:t>
      </w:r>
      <w:r>
        <w:rPr>
          <w:color w:val="231F20"/>
          <w:spacing w:val="-8"/>
        </w:rPr>
        <w:t xml:space="preserve"> </w:t>
      </w:r>
      <w:r>
        <w:rPr>
          <w:color w:val="231F20"/>
        </w:rPr>
        <w:t>comparativo</w:t>
      </w:r>
      <w:r>
        <w:rPr>
          <w:color w:val="231F20"/>
          <w:spacing w:val="-8"/>
        </w:rPr>
        <w:t xml:space="preserve"> </w:t>
      </w:r>
      <w:r>
        <w:rPr>
          <w:color w:val="231F20"/>
        </w:rPr>
        <w:t>de</w:t>
      </w:r>
      <w:r>
        <w:rPr>
          <w:color w:val="231F20"/>
          <w:spacing w:val="-8"/>
        </w:rPr>
        <w:t xml:space="preserve"> </w:t>
      </w:r>
      <w:r>
        <w:rPr>
          <w:color w:val="231F20"/>
        </w:rPr>
        <w:t>estas</w:t>
      </w:r>
      <w:r>
        <w:rPr>
          <w:color w:val="231F20"/>
          <w:spacing w:val="-8"/>
        </w:rPr>
        <w:t xml:space="preserve"> </w:t>
      </w:r>
      <w:r>
        <w:rPr>
          <w:color w:val="231F20"/>
        </w:rPr>
        <w:t>escalas</w:t>
      </w:r>
      <w:r>
        <w:rPr>
          <w:color w:val="231F20"/>
          <w:spacing w:val="-8"/>
        </w:rPr>
        <w:t xml:space="preserve"> </w:t>
      </w:r>
      <w:r>
        <w:rPr>
          <w:color w:val="231F20"/>
        </w:rPr>
        <w:t>mostró</w:t>
      </w:r>
      <w:r>
        <w:rPr>
          <w:color w:val="231F20"/>
          <w:spacing w:val="-8"/>
        </w:rPr>
        <w:t xml:space="preserve"> </w:t>
      </w:r>
      <w:r>
        <w:rPr>
          <w:color w:val="231F20"/>
        </w:rPr>
        <w:t>que</w:t>
      </w:r>
      <w:r>
        <w:rPr>
          <w:color w:val="231F20"/>
          <w:spacing w:val="-8"/>
        </w:rPr>
        <w:t xml:space="preserve"> </w:t>
      </w:r>
      <w:r>
        <w:rPr>
          <w:color w:val="231F20"/>
        </w:rPr>
        <w:t>la</w:t>
      </w:r>
      <w:r>
        <w:rPr>
          <w:color w:val="231F20"/>
          <w:spacing w:val="-8"/>
        </w:rPr>
        <w:t xml:space="preserve"> </w:t>
      </w:r>
      <w:r>
        <w:rPr>
          <w:color w:val="231F20"/>
        </w:rPr>
        <w:t>máxima</w:t>
      </w:r>
      <w:r>
        <w:rPr>
          <w:color w:val="231F20"/>
          <w:spacing w:val="-8"/>
        </w:rPr>
        <w:t xml:space="preserve"> </w:t>
      </w:r>
      <w:r>
        <w:rPr>
          <w:color w:val="231F20"/>
        </w:rPr>
        <w:t>sensibilidad y</w:t>
      </w:r>
      <w:r>
        <w:rPr>
          <w:color w:val="231F20"/>
          <w:spacing w:val="-2"/>
        </w:rPr>
        <w:t xml:space="preserve"> </w:t>
      </w:r>
      <w:r>
        <w:rPr>
          <w:color w:val="231F20"/>
        </w:rPr>
        <w:t>el</w:t>
      </w:r>
      <w:r>
        <w:rPr>
          <w:color w:val="231F20"/>
          <w:spacing w:val="-2"/>
        </w:rPr>
        <w:t xml:space="preserve"> </w:t>
      </w:r>
      <w:r>
        <w:rPr>
          <w:color w:val="231F20"/>
        </w:rPr>
        <w:t>mayor</w:t>
      </w:r>
      <w:r>
        <w:rPr>
          <w:color w:val="231F20"/>
          <w:spacing w:val="-2"/>
        </w:rPr>
        <w:t xml:space="preserve"> </w:t>
      </w:r>
      <w:r>
        <w:rPr>
          <w:color w:val="231F20"/>
        </w:rPr>
        <w:t>valor</w:t>
      </w:r>
      <w:r>
        <w:rPr>
          <w:color w:val="231F20"/>
          <w:spacing w:val="-2"/>
        </w:rPr>
        <w:t xml:space="preserve"> </w:t>
      </w:r>
      <w:r>
        <w:rPr>
          <w:color w:val="231F20"/>
        </w:rPr>
        <w:t>predictivo</w:t>
      </w:r>
      <w:r>
        <w:rPr>
          <w:color w:val="231F20"/>
          <w:spacing w:val="-2"/>
        </w:rPr>
        <w:t xml:space="preserve"> </w:t>
      </w:r>
      <w:r>
        <w:rPr>
          <w:color w:val="231F20"/>
        </w:rPr>
        <w:t>negativo</w:t>
      </w:r>
      <w:r>
        <w:rPr>
          <w:color w:val="231F20"/>
          <w:spacing w:val="-2"/>
        </w:rPr>
        <w:t xml:space="preserve"> </w:t>
      </w:r>
      <w:r>
        <w:rPr>
          <w:color w:val="231F20"/>
        </w:rPr>
        <w:t>para</w:t>
      </w:r>
      <w:r>
        <w:rPr>
          <w:color w:val="231F20"/>
          <w:spacing w:val="-2"/>
        </w:rPr>
        <w:t xml:space="preserve"> </w:t>
      </w:r>
      <w:r>
        <w:rPr>
          <w:color w:val="231F20"/>
        </w:rPr>
        <w:t>discriminar</w:t>
      </w:r>
      <w:r>
        <w:rPr>
          <w:color w:val="231F20"/>
          <w:spacing w:val="-2"/>
        </w:rPr>
        <w:t xml:space="preserve"> </w:t>
      </w:r>
      <w:r>
        <w:rPr>
          <w:color w:val="231F20"/>
        </w:rPr>
        <w:t>dolor</w:t>
      </w:r>
      <w:r>
        <w:rPr>
          <w:color w:val="231F20"/>
          <w:spacing w:val="-2"/>
        </w:rPr>
        <w:t xml:space="preserve"> </w:t>
      </w:r>
      <w:r>
        <w:rPr>
          <w:color w:val="231F20"/>
        </w:rPr>
        <w:t>se</w:t>
      </w:r>
      <w:r>
        <w:rPr>
          <w:color w:val="231F20"/>
          <w:spacing w:val="-2"/>
        </w:rPr>
        <w:t xml:space="preserve"> </w:t>
      </w:r>
      <w:r>
        <w:rPr>
          <w:color w:val="231F20"/>
        </w:rPr>
        <w:t>obtenían</w:t>
      </w:r>
      <w:r>
        <w:rPr>
          <w:color w:val="231F20"/>
          <w:spacing w:val="-2"/>
        </w:rPr>
        <w:t xml:space="preserve"> </w:t>
      </w:r>
      <w:r>
        <w:rPr>
          <w:color w:val="231F20"/>
        </w:rPr>
        <w:t>con</w:t>
      </w:r>
      <w:r>
        <w:rPr>
          <w:color w:val="231F20"/>
          <w:spacing w:val="-2"/>
        </w:rPr>
        <w:t xml:space="preserve"> </w:t>
      </w:r>
      <w:r>
        <w:rPr>
          <w:color w:val="231F20"/>
        </w:rPr>
        <w:t>la escala visual numérica de tamaño ampliado. Por otra parte, la mayoría de los fallos en estas escalas se observaba en los pacientes más graves o con delirio.</w:t>
      </w:r>
    </w:p>
    <w:p w14:paraId="024C87FE" w14:textId="77777777" w:rsidR="000037A9" w:rsidRDefault="000037A9">
      <w:pPr>
        <w:spacing w:line="249" w:lineRule="auto"/>
        <w:jc w:val="both"/>
        <w:sectPr w:rsidR="000037A9" w:rsidSect="000037A9">
          <w:type w:val="continuous"/>
          <w:pgSz w:w="8230" w:h="12190"/>
          <w:pgMar w:top="0" w:right="0" w:bottom="280" w:left="0" w:header="279" w:footer="370" w:gutter="0"/>
          <w:cols w:space="708"/>
        </w:sectPr>
      </w:pPr>
    </w:p>
    <w:p w14:paraId="4D09BB31" w14:textId="77777777" w:rsidR="000037A9" w:rsidRDefault="000037A9">
      <w:pPr>
        <w:pStyle w:val="BodyText"/>
        <w:spacing w:before="5"/>
        <w:rPr>
          <w:sz w:val="22"/>
        </w:rPr>
      </w:pPr>
    </w:p>
    <w:p w14:paraId="095F2F2F" w14:textId="77777777" w:rsidR="000037A9" w:rsidRDefault="000037A9">
      <w:pPr>
        <w:pStyle w:val="BodyText"/>
        <w:spacing w:before="96" w:line="252" w:lineRule="auto"/>
        <w:ind w:left="850" w:right="1130" w:firstLine="226"/>
        <w:jc w:val="both"/>
      </w:pPr>
      <w:r>
        <w:rPr>
          <w:rFonts w:ascii="Georgia" w:hAnsi="Georgia"/>
          <w:color w:val="231F20"/>
          <w:w w:val="90"/>
        </w:rPr>
        <w:t xml:space="preserve">Cuando el paciente no puede comunicarnos su dolor, la identificación del </w:t>
      </w:r>
      <w:r>
        <w:rPr>
          <w:rFonts w:ascii="Georgia" w:hAnsi="Georgia"/>
          <w:color w:val="231F20"/>
          <w:w w:val="95"/>
        </w:rPr>
        <w:t>mismo se complica y requiere herramientas específicas, generalmente ba</w:t>
      </w:r>
      <w:r>
        <w:rPr>
          <w:color w:val="231F20"/>
          <w:w w:val="95"/>
        </w:rPr>
        <w:t xml:space="preserve">- </w:t>
      </w:r>
      <w:r>
        <w:rPr>
          <w:rFonts w:ascii="Georgia" w:hAnsi="Georgia"/>
          <w:color w:val="231F20"/>
          <w:w w:val="95"/>
        </w:rPr>
        <w:t xml:space="preserve">sadas en los cambios fisiológicos o en los comportamientos asociados con </w:t>
      </w:r>
      <w:r>
        <w:rPr>
          <w:color w:val="231F20"/>
          <w:w w:val="95"/>
        </w:rPr>
        <w:t>el dolor. La escala conductual de evaluación de dolor (</w:t>
      </w:r>
      <w:r>
        <w:rPr>
          <w:rFonts w:ascii="Georgia" w:hAnsi="Georgia"/>
          <w:i/>
          <w:color w:val="231F20"/>
          <w:w w:val="95"/>
        </w:rPr>
        <w:t>behavioral pain score</w:t>
      </w:r>
      <w:r>
        <w:rPr>
          <w:color w:val="231F20"/>
          <w:w w:val="95"/>
        </w:rPr>
        <w:t xml:space="preserve">, </w:t>
      </w:r>
      <w:r>
        <w:rPr>
          <w:color w:val="231F20"/>
        </w:rPr>
        <w:t>BPS)</w:t>
      </w:r>
      <w:r>
        <w:rPr>
          <w:color w:val="231F20"/>
          <w:spacing w:val="20"/>
        </w:rPr>
        <w:t xml:space="preserve"> </w:t>
      </w:r>
      <w:r>
        <w:rPr>
          <w:color w:val="231F20"/>
        </w:rPr>
        <w:t>(</w:t>
      </w:r>
      <w:r>
        <w:rPr>
          <w:b/>
          <w:color w:val="231F20"/>
        </w:rPr>
        <w:t>Tabla</w:t>
      </w:r>
      <w:r>
        <w:rPr>
          <w:b/>
          <w:color w:val="231F20"/>
          <w:spacing w:val="20"/>
        </w:rPr>
        <w:t xml:space="preserve"> </w:t>
      </w:r>
      <w:r>
        <w:rPr>
          <w:b/>
          <w:color w:val="231F20"/>
        </w:rPr>
        <w:t>2</w:t>
      </w:r>
      <w:r>
        <w:rPr>
          <w:color w:val="231F20"/>
        </w:rPr>
        <w:t>)</w:t>
      </w:r>
      <w:r>
        <w:rPr>
          <w:color w:val="231F20"/>
          <w:spacing w:val="20"/>
        </w:rPr>
        <w:t xml:space="preserve"> </w:t>
      </w:r>
      <w:r>
        <w:rPr>
          <w:color w:val="231F20"/>
        </w:rPr>
        <w:t>se</w:t>
      </w:r>
      <w:r>
        <w:rPr>
          <w:color w:val="231F20"/>
          <w:spacing w:val="20"/>
        </w:rPr>
        <w:t xml:space="preserve"> </w:t>
      </w:r>
      <w:r>
        <w:rPr>
          <w:color w:val="231F20"/>
        </w:rPr>
        <w:t>basa</w:t>
      </w:r>
      <w:r>
        <w:rPr>
          <w:color w:val="231F20"/>
          <w:spacing w:val="20"/>
        </w:rPr>
        <w:t xml:space="preserve"> </w:t>
      </w:r>
      <w:r>
        <w:rPr>
          <w:color w:val="231F20"/>
        </w:rPr>
        <w:t>en</w:t>
      </w:r>
      <w:r>
        <w:rPr>
          <w:color w:val="231F20"/>
          <w:spacing w:val="20"/>
        </w:rPr>
        <w:t xml:space="preserve"> </w:t>
      </w:r>
      <w:r>
        <w:rPr>
          <w:color w:val="231F20"/>
        </w:rPr>
        <w:t>puntuar</w:t>
      </w:r>
      <w:r>
        <w:rPr>
          <w:color w:val="231F20"/>
          <w:spacing w:val="20"/>
        </w:rPr>
        <w:t xml:space="preserve"> </w:t>
      </w:r>
      <w:r>
        <w:rPr>
          <w:color w:val="231F20"/>
        </w:rPr>
        <w:t>de</w:t>
      </w:r>
      <w:r>
        <w:rPr>
          <w:color w:val="231F20"/>
          <w:spacing w:val="20"/>
        </w:rPr>
        <w:t xml:space="preserve"> </w:t>
      </w:r>
      <w:r>
        <w:rPr>
          <w:color w:val="231F20"/>
        </w:rPr>
        <w:t>1</w:t>
      </w:r>
      <w:r>
        <w:rPr>
          <w:color w:val="231F20"/>
          <w:spacing w:val="20"/>
        </w:rPr>
        <w:t xml:space="preserve"> </w:t>
      </w:r>
      <w:r>
        <w:rPr>
          <w:color w:val="231F20"/>
        </w:rPr>
        <w:t>a</w:t>
      </w:r>
      <w:r>
        <w:rPr>
          <w:color w:val="231F20"/>
          <w:spacing w:val="20"/>
        </w:rPr>
        <w:t xml:space="preserve"> </w:t>
      </w:r>
      <w:r>
        <w:rPr>
          <w:color w:val="231F20"/>
        </w:rPr>
        <w:t>4</w:t>
      </w:r>
      <w:r>
        <w:rPr>
          <w:color w:val="231F20"/>
          <w:spacing w:val="20"/>
        </w:rPr>
        <w:t xml:space="preserve"> </w:t>
      </w:r>
      <w:r>
        <w:rPr>
          <w:color w:val="231F20"/>
        </w:rPr>
        <w:t>la</w:t>
      </w:r>
      <w:r>
        <w:rPr>
          <w:color w:val="231F20"/>
          <w:spacing w:val="20"/>
        </w:rPr>
        <w:t xml:space="preserve"> </w:t>
      </w:r>
      <w:r>
        <w:rPr>
          <w:color w:val="231F20"/>
        </w:rPr>
        <w:t>expresión</w:t>
      </w:r>
      <w:r>
        <w:rPr>
          <w:color w:val="231F20"/>
          <w:spacing w:val="20"/>
        </w:rPr>
        <w:t xml:space="preserve"> </w:t>
      </w:r>
      <w:r>
        <w:rPr>
          <w:color w:val="231F20"/>
        </w:rPr>
        <w:t>facial</w:t>
      </w:r>
      <w:r>
        <w:rPr>
          <w:color w:val="231F20"/>
          <w:spacing w:val="20"/>
        </w:rPr>
        <w:t xml:space="preserve"> </w:t>
      </w:r>
      <w:r>
        <w:rPr>
          <w:color w:val="231F20"/>
        </w:rPr>
        <w:t>del</w:t>
      </w:r>
      <w:r>
        <w:rPr>
          <w:color w:val="231F20"/>
          <w:spacing w:val="20"/>
        </w:rPr>
        <w:t xml:space="preserve"> </w:t>
      </w:r>
      <w:r>
        <w:rPr>
          <w:color w:val="231F20"/>
        </w:rPr>
        <w:t xml:space="preserve">pacien- te, la actitud de sus extremidades superiores y la sincronía con la VM; las mayores puntuaciones se relacionan con mayor intensidad de dolor. Esta es- cala ha sido validada por grupos independientes y ha mostrado correlación adecuada con las escalas subjetivas. Incluso se ha desarrollado una versión </w:t>
      </w:r>
      <w:r>
        <w:rPr>
          <w:rFonts w:ascii="Georgia" w:hAnsi="Georgia"/>
          <w:color w:val="231F20"/>
          <w:w w:val="90"/>
        </w:rPr>
        <w:t xml:space="preserve">modificada para su uso en pacientes no intubados, lo que sustituye el ítem de </w:t>
      </w:r>
      <w:r>
        <w:rPr>
          <w:color w:val="231F20"/>
        </w:rPr>
        <w:t>adaptación a la VM por el de vocalización.</w:t>
      </w:r>
    </w:p>
    <w:p w14:paraId="23A1C32A" w14:textId="77777777" w:rsidR="000037A9" w:rsidRDefault="000037A9">
      <w:pPr>
        <w:pStyle w:val="BodyText"/>
        <w:rPr>
          <w:sz w:val="23"/>
        </w:rPr>
      </w:pPr>
    </w:p>
    <w:p w14:paraId="0FC8F8BA" w14:textId="77777777" w:rsidR="000037A9" w:rsidRDefault="000037A9">
      <w:pPr>
        <w:ind w:left="850"/>
        <w:rPr>
          <w:rFonts w:ascii="Arial" w:hAnsi="Arial"/>
          <w:sz w:val="16"/>
        </w:rPr>
      </w:pPr>
      <w:r>
        <w:rPr>
          <w:rFonts w:ascii="Arial" w:hAnsi="Arial"/>
          <w:b/>
          <w:color w:val="231F20"/>
          <w:sz w:val="16"/>
        </w:rPr>
        <w:t>Tabla 2.</w:t>
      </w:r>
      <w:r>
        <w:rPr>
          <w:rFonts w:ascii="Arial" w:hAnsi="Arial"/>
          <w:b/>
          <w:color w:val="231F20"/>
          <w:spacing w:val="1"/>
          <w:sz w:val="16"/>
        </w:rPr>
        <w:t xml:space="preserve"> </w:t>
      </w:r>
      <w:r>
        <w:rPr>
          <w:rFonts w:ascii="Arial" w:hAnsi="Arial"/>
          <w:color w:val="231F20"/>
          <w:sz w:val="16"/>
        </w:rPr>
        <w:t>Escala</w:t>
      </w:r>
      <w:r>
        <w:rPr>
          <w:rFonts w:ascii="Arial" w:hAnsi="Arial"/>
          <w:color w:val="231F20"/>
          <w:spacing w:val="1"/>
          <w:sz w:val="16"/>
        </w:rPr>
        <w:t xml:space="preserve"> </w:t>
      </w:r>
      <w:r>
        <w:rPr>
          <w:rFonts w:ascii="Arial" w:hAnsi="Arial"/>
          <w:color w:val="231F20"/>
          <w:sz w:val="16"/>
        </w:rPr>
        <w:t>conductual de</w:t>
      </w:r>
      <w:r>
        <w:rPr>
          <w:rFonts w:ascii="Arial" w:hAnsi="Arial"/>
          <w:color w:val="231F20"/>
          <w:spacing w:val="1"/>
          <w:sz w:val="16"/>
        </w:rPr>
        <w:t xml:space="preserve"> </w:t>
      </w:r>
      <w:r>
        <w:rPr>
          <w:rFonts w:ascii="Arial" w:hAnsi="Arial"/>
          <w:color w:val="231F20"/>
          <w:sz w:val="16"/>
        </w:rPr>
        <w:t>evaluación</w:t>
      </w:r>
      <w:r>
        <w:rPr>
          <w:rFonts w:ascii="Arial" w:hAnsi="Arial"/>
          <w:color w:val="231F20"/>
          <w:spacing w:val="1"/>
          <w:sz w:val="16"/>
        </w:rPr>
        <w:t xml:space="preserve"> </w:t>
      </w:r>
      <w:r>
        <w:rPr>
          <w:rFonts w:ascii="Arial" w:hAnsi="Arial"/>
          <w:color w:val="231F20"/>
          <w:sz w:val="16"/>
        </w:rPr>
        <w:t xml:space="preserve">de </w:t>
      </w:r>
      <w:r>
        <w:rPr>
          <w:rFonts w:ascii="Arial" w:hAnsi="Arial"/>
          <w:color w:val="231F20"/>
          <w:spacing w:val="-2"/>
          <w:sz w:val="16"/>
        </w:rPr>
        <w:t>dolor</w:t>
      </w:r>
    </w:p>
    <w:p w14:paraId="2BFAC293" w14:textId="77777777" w:rsidR="000037A9" w:rsidRDefault="000037A9">
      <w:pPr>
        <w:pStyle w:val="BodyText"/>
        <w:spacing w:before="9" w:after="1"/>
        <w:rPr>
          <w:rFonts w:ascii="Arial"/>
          <w:sz w:val="18"/>
        </w:rPr>
      </w:pPr>
    </w:p>
    <w:tbl>
      <w:tblPr>
        <w:tblW w:w="0" w:type="auto"/>
        <w:tblInd w:w="857" w:type="dxa"/>
        <w:tblLayout w:type="fixed"/>
        <w:tblCellMar>
          <w:left w:w="0" w:type="dxa"/>
          <w:right w:w="0" w:type="dxa"/>
        </w:tblCellMar>
        <w:tblLook w:val="01E0" w:firstRow="1" w:lastRow="1" w:firstColumn="1" w:lastColumn="1" w:noHBand="0" w:noVBand="0"/>
      </w:tblPr>
      <w:tblGrid>
        <w:gridCol w:w="2222"/>
        <w:gridCol w:w="3583"/>
        <w:gridCol w:w="416"/>
      </w:tblGrid>
      <w:tr w:rsidR="000037A9" w14:paraId="6420537D" w14:textId="77777777">
        <w:trPr>
          <w:trHeight w:val="888"/>
        </w:trPr>
        <w:tc>
          <w:tcPr>
            <w:tcW w:w="2222" w:type="dxa"/>
            <w:tcBorders>
              <w:top w:val="single" w:sz="6" w:space="0" w:color="00464F"/>
            </w:tcBorders>
            <w:shd w:val="clear" w:color="auto" w:fill="E3EBEB"/>
          </w:tcPr>
          <w:p w14:paraId="4E07546C" w14:textId="77777777" w:rsidR="000037A9" w:rsidRDefault="000037A9">
            <w:pPr>
              <w:pStyle w:val="TableParagraph"/>
              <w:spacing w:before="82"/>
              <w:ind w:left="79"/>
              <w:rPr>
                <w:sz w:val="16"/>
              </w:rPr>
            </w:pPr>
            <w:r>
              <w:rPr>
                <w:color w:val="231F20"/>
                <w:sz w:val="16"/>
              </w:rPr>
              <w:t>Expresión</w:t>
            </w:r>
            <w:r>
              <w:rPr>
                <w:color w:val="231F20"/>
                <w:spacing w:val="-1"/>
                <w:sz w:val="16"/>
              </w:rPr>
              <w:t xml:space="preserve"> </w:t>
            </w:r>
            <w:r>
              <w:rPr>
                <w:color w:val="231F20"/>
                <w:spacing w:val="-2"/>
                <w:sz w:val="16"/>
              </w:rPr>
              <w:t>facial</w:t>
            </w:r>
          </w:p>
        </w:tc>
        <w:tc>
          <w:tcPr>
            <w:tcW w:w="3583" w:type="dxa"/>
            <w:tcBorders>
              <w:top w:val="single" w:sz="6" w:space="0" w:color="00464F"/>
            </w:tcBorders>
            <w:shd w:val="clear" w:color="auto" w:fill="E3EBEB"/>
          </w:tcPr>
          <w:p w14:paraId="0A3E96F8" w14:textId="77777777" w:rsidR="000037A9" w:rsidRDefault="000037A9">
            <w:pPr>
              <w:pStyle w:val="TableParagraph"/>
              <w:spacing w:before="82"/>
              <w:ind w:left="172"/>
              <w:rPr>
                <w:sz w:val="16"/>
              </w:rPr>
            </w:pPr>
            <w:r>
              <w:rPr>
                <w:color w:val="231F20"/>
                <w:spacing w:val="-2"/>
                <w:sz w:val="16"/>
              </w:rPr>
              <w:t>Relajado</w:t>
            </w:r>
          </w:p>
          <w:p w14:paraId="1E325281" w14:textId="77777777" w:rsidR="000037A9" w:rsidRDefault="000037A9">
            <w:pPr>
              <w:pStyle w:val="TableParagraph"/>
              <w:spacing w:before="8" w:line="249" w:lineRule="auto"/>
              <w:ind w:left="172" w:right="900"/>
              <w:rPr>
                <w:sz w:val="16"/>
              </w:rPr>
            </w:pPr>
            <w:r>
              <w:rPr>
                <w:color w:val="231F20"/>
                <w:w w:val="105"/>
                <w:sz w:val="16"/>
              </w:rPr>
              <w:t>Parcialmente</w:t>
            </w:r>
            <w:r>
              <w:rPr>
                <w:color w:val="231F20"/>
                <w:spacing w:val="-8"/>
                <w:w w:val="105"/>
                <w:sz w:val="16"/>
              </w:rPr>
              <w:t xml:space="preserve"> </w:t>
            </w:r>
            <w:r>
              <w:rPr>
                <w:color w:val="231F20"/>
                <w:w w:val="105"/>
                <w:sz w:val="16"/>
              </w:rPr>
              <w:t xml:space="preserve">afectado </w:t>
            </w:r>
            <w:r>
              <w:rPr>
                <w:color w:val="231F20"/>
                <w:spacing w:val="-2"/>
                <w:w w:val="105"/>
                <w:sz w:val="16"/>
              </w:rPr>
              <w:t>Completamente</w:t>
            </w:r>
            <w:r>
              <w:rPr>
                <w:color w:val="231F20"/>
                <w:spacing w:val="-8"/>
                <w:w w:val="105"/>
                <w:sz w:val="16"/>
              </w:rPr>
              <w:t xml:space="preserve"> </w:t>
            </w:r>
            <w:r>
              <w:rPr>
                <w:color w:val="231F20"/>
                <w:spacing w:val="-2"/>
                <w:w w:val="105"/>
                <w:sz w:val="16"/>
              </w:rPr>
              <w:t>afectado Gimiendo</w:t>
            </w:r>
          </w:p>
        </w:tc>
        <w:tc>
          <w:tcPr>
            <w:tcW w:w="416" w:type="dxa"/>
            <w:tcBorders>
              <w:top w:val="single" w:sz="6" w:space="0" w:color="00464F"/>
            </w:tcBorders>
            <w:shd w:val="clear" w:color="auto" w:fill="E3EBEB"/>
          </w:tcPr>
          <w:p w14:paraId="0B93F15D" w14:textId="77777777" w:rsidR="000037A9" w:rsidRDefault="000037A9">
            <w:pPr>
              <w:pStyle w:val="TableParagraph"/>
              <w:spacing w:before="82"/>
              <w:ind w:right="8"/>
              <w:jc w:val="center"/>
              <w:rPr>
                <w:sz w:val="16"/>
              </w:rPr>
            </w:pPr>
            <w:r>
              <w:rPr>
                <w:color w:val="231F20"/>
                <w:w w:val="104"/>
                <w:sz w:val="16"/>
              </w:rPr>
              <w:t>1</w:t>
            </w:r>
          </w:p>
          <w:p w14:paraId="459F2FBD" w14:textId="77777777" w:rsidR="000037A9" w:rsidRDefault="000037A9">
            <w:pPr>
              <w:pStyle w:val="TableParagraph"/>
              <w:spacing w:before="8"/>
              <w:ind w:right="8"/>
              <w:jc w:val="center"/>
              <w:rPr>
                <w:sz w:val="16"/>
              </w:rPr>
            </w:pPr>
            <w:r>
              <w:rPr>
                <w:color w:val="231F20"/>
                <w:w w:val="104"/>
                <w:sz w:val="16"/>
              </w:rPr>
              <w:t>2</w:t>
            </w:r>
          </w:p>
          <w:p w14:paraId="06F72CEC" w14:textId="77777777" w:rsidR="000037A9" w:rsidRDefault="000037A9">
            <w:pPr>
              <w:pStyle w:val="TableParagraph"/>
              <w:spacing w:before="8"/>
              <w:ind w:right="8"/>
              <w:jc w:val="center"/>
              <w:rPr>
                <w:sz w:val="16"/>
              </w:rPr>
            </w:pPr>
            <w:r>
              <w:rPr>
                <w:color w:val="231F20"/>
                <w:w w:val="104"/>
                <w:sz w:val="16"/>
              </w:rPr>
              <w:t>3</w:t>
            </w:r>
          </w:p>
          <w:p w14:paraId="5383033E" w14:textId="77777777" w:rsidR="000037A9" w:rsidRDefault="000037A9">
            <w:pPr>
              <w:pStyle w:val="TableParagraph"/>
              <w:spacing w:before="8"/>
              <w:ind w:right="8"/>
              <w:jc w:val="center"/>
              <w:rPr>
                <w:sz w:val="16"/>
              </w:rPr>
            </w:pPr>
            <w:r>
              <w:rPr>
                <w:color w:val="231F20"/>
                <w:w w:val="104"/>
                <w:sz w:val="16"/>
              </w:rPr>
              <w:t>4</w:t>
            </w:r>
          </w:p>
        </w:tc>
      </w:tr>
      <w:tr w:rsidR="000037A9" w14:paraId="001E4047" w14:textId="77777777">
        <w:trPr>
          <w:trHeight w:val="896"/>
        </w:trPr>
        <w:tc>
          <w:tcPr>
            <w:tcW w:w="2222" w:type="dxa"/>
          </w:tcPr>
          <w:p w14:paraId="472FC6D0" w14:textId="77777777" w:rsidR="000037A9" w:rsidRDefault="000037A9">
            <w:pPr>
              <w:pStyle w:val="TableParagraph"/>
              <w:spacing w:before="90" w:line="249" w:lineRule="auto"/>
              <w:ind w:left="79"/>
              <w:rPr>
                <w:sz w:val="16"/>
              </w:rPr>
            </w:pPr>
            <w:r>
              <w:rPr>
                <w:color w:val="231F20"/>
                <w:w w:val="105"/>
                <w:sz w:val="16"/>
              </w:rPr>
              <w:t>Movimientos</w:t>
            </w:r>
            <w:r>
              <w:rPr>
                <w:color w:val="231F20"/>
                <w:spacing w:val="-12"/>
                <w:w w:val="105"/>
                <w:sz w:val="16"/>
              </w:rPr>
              <w:t xml:space="preserve"> </w:t>
            </w:r>
            <w:r>
              <w:rPr>
                <w:color w:val="231F20"/>
                <w:w w:val="105"/>
                <w:sz w:val="16"/>
              </w:rPr>
              <w:t>de</w:t>
            </w:r>
            <w:r>
              <w:rPr>
                <w:color w:val="231F20"/>
                <w:spacing w:val="-12"/>
                <w:w w:val="105"/>
                <w:sz w:val="16"/>
              </w:rPr>
              <w:t xml:space="preserve"> </w:t>
            </w:r>
            <w:r>
              <w:rPr>
                <w:color w:val="231F20"/>
                <w:w w:val="105"/>
                <w:sz w:val="16"/>
              </w:rPr>
              <w:t xml:space="preserve">miembros </w:t>
            </w:r>
            <w:r>
              <w:rPr>
                <w:color w:val="231F20"/>
                <w:spacing w:val="-2"/>
                <w:w w:val="105"/>
                <w:sz w:val="16"/>
              </w:rPr>
              <w:t>superiores</w:t>
            </w:r>
          </w:p>
        </w:tc>
        <w:tc>
          <w:tcPr>
            <w:tcW w:w="3583" w:type="dxa"/>
          </w:tcPr>
          <w:p w14:paraId="0EEB02B1" w14:textId="77777777" w:rsidR="000037A9" w:rsidRDefault="000037A9">
            <w:pPr>
              <w:pStyle w:val="TableParagraph"/>
              <w:spacing w:before="90" w:line="249" w:lineRule="auto"/>
              <w:ind w:left="172" w:right="1273"/>
              <w:rPr>
                <w:rFonts w:ascii="Trebuchet MS"/>
                <w:sz w:val="16"/>
              </w:rPr>
            </w:pPr>
            <w:r>
              <w:rPr>
                <w:color w:val="231F20"/>
                <w:sz w:val="16"/>
              </w:rPr>
              <w:t>Sin</w:t>
            </w:r>
            <w:r>
              <w:rPr>
                <w:color w:val="231F20"/>
                <w:spacing w:val="-6"/>
                <w:sz w:val="16"/>
              </w:rPr>
              <w:t xml:space="preserve"> </w:t>
            </w:r>
            <w:r>
              <w:rPr>
                <w:color w:val="231F20"/>
                <w:sz w:val="16"/>
              </w:rPr>
              <w:t>movimientos</w:t>
            </w:r>
            <w:r>
              <w:rPr>
                <w:color w:val="231F20"/>
                <w:spacing w:val="40"/>
                <w:sz w:val="16"/>
              </w:rPr>
              <w:t xml:space="preserve"> </w:t>
            </w:r>
            <w:r>
              <w:rPr>
                <w:rFonts w:ascii="Trebuchet MS"/>
                <w:color w:val="231F20"/>
                <w:sz w:val="16"/>
              </w:rPr>
              <w:t>Parcialmente</w:t>
            </w:r>
            <w:r>
              <w:rPr>
                <w:rFonts w:ascii="Trebuchet MS"/>
                <w:color w:val="231F20"/>
                <w:spacing w:val="-10"/>
                <w:sz w:val="16"/>
              </w:rPr>
              <w:t xml:space="preserve"> </w:t>
            </w:r>
            <w:r>
              <w:rPr>
                <w:rFonts w:ascii="Trebuchet MS"/>
                <w:color w:val="231F20"/>
                <w:sz w:val="16"/>
              </w:rPr>
              <w:t>flexionado Completamente</w:t>
            </w:r>
            <w:r>
              <w:rPr>
                <w:rFonts w:ascii="Trebuchet MS"/>
                <w:color w:val="231F20"/>
                <w:spacing w:val="-10"/>
                <w:sz w:val="16"/>
              </w:rPr>
              <w:t xml:space="preserve"> </w:t>
            </w:r>
            <w:r>
              <w:rPr>
                <w:rFonts w:ascii="Trebuchet MS"/>
                <w:color w:val="231F20"/>
                <w:sz w:val="16"/>
              </w:rPr>
              <w:t>flexionado Permanentemente</w:t>
            </w:r>
            <w:r>
              <w:rPr>
                <w:rFonts w:ascii="Trebuchet MS"/>
                <w:color w:val="231F20"/>
                <w:spacing w:val="-10"/>
                <w:sz w:val="16"/>
              </w:rPr>
              <w:t xml:space="preserve"> </w:t>
            </w:r>
            <w:r>
              <w:rPr>
                <w:rFonts w:ascii="Trebuchet MS"/>
                <w:color w:val="231F20"/>
                <w:sz w:val="16"/>
              </w:rPr>
              <w:t>flexionado</w:t>
            </w:r>
          </w:p>
        </w:tc>
        <w:tc>
          <w:tcPr>
            <w:tcW w:w="416" w:type="dxa"/>
          </w:tcPr>
          <w:p w14:paraId="68D2EDB5" w14:textId="77777777" w:rsidR="000037A9" w:rsidRDefault="000037A9">
            <w:pPr>
              <w:pStyle w:val="TableParagraph"/>
              <w:spacing w:before="90"/>
              <w:ind w:right="8"/>
              <w:jc w:val="center"/>
              <w:rPr>
                <w:sz w:val="16"/>
              </w:rPr>
            </w:pPr>
            <w:r>
              <w:rPr>
                <w:color w:val="231F20"/>
                <w:w w:val="104"/>
                <w:sz w:val="16"/>
              </w:rPr>
              <w:t>1</w:t>
            </w:r>
          </w:p>
          <w:p w14:paraId="7EF61570" w14:textId="77777777" w:rsidR="000037A9" w:rsidRDefault="000037A9">
            <w:pPr>
              <w:pStyle w:val="TableParagraph"/>
              <w:spacing w:before="8"/>
              <w:ind w:right="8"/>
              <w:jc w:val="center"/>
              <w:rPr>
                <w:sz w:val="16"/>
              </w:rPr>
            </w:pPr>
            <w:r>
              <w:rPr>
                <w:color w:val="231F20"/>
                <w:w w:val="104"/>
                <w:sz w:val="16"/>
              </w:rPr>
              <w:t>2</w:t>
            </w:r>
          </w:p>
          <w:p w14:paraId="41A15DFA" w14:textId="77777777" w:rsidR="000037A9" w:rsidRDefault="000037A9">
            <w:pPr>
              <w:pStyle w:val="TableParagraph"/>
              <w:spacing w:before="8"/>
              <w:ind w:right="8"/>
              <w:jc w:val="center"/>
              <w:rPr>
                <w:sz w:val="16"/>
              </w:rPr>
            </w:pPr>
            <w:r>
              <w:rPr>
                <w:color w:val="231F20"/>
                <w:w w:val="104"/>
                <w:sz w:val="16"/>
              </w:rPr>
              <w:t>3</w:t>
            </w:r>
          </w:p>
          <w:p w14:paraId="669F1610" w14:textId="77777777" w:rsidR="000037A9" w:rsidRDefault="000037A9">
            <w:pPr>
              <w:pStyle w:val="TableParagraph"/>
              <w:spacing w:before="8"/>
              <w:ind w:right="8"/>
              <w:jc w:val="center"/>
              <w:rPr>
                <w:sz w:val="16"/>
              </w:rPr>
            </w:pPr>
            <w:r>
              <w:rPr>
                <w:color w:val="231F20"/>
                <w:w w:val="104"/>
                <w:sz w:val="16"/>
              </w:rPr>
              <w:t>4</w:t>
            </w:r>
          </w:p>
        </w:tc>
      </w:tr>
      <w:tr w:rsidR="000037A9" w14:paraId="7DD3F9CA" w14:textId="77777777">
        <w:trPr>
          <w:trHeight w:val="888"/>
        </w:trPr>
        <w:tc>
          <w:tcPr>
            <w:tcW w:w="2222" w:type="dxa"/>
            <w:tcBorders>
              <w:bottom w:val="single" w:sz="6" w:space="0" w:color="00464F"/>
            </w:tcBorders>
            <w:shd w:val="clear" w:color="auto" w:fill="E3EBEB"/>
          </w:tcPr>
          <w:p w14:paraId="23949CD1" w14:textId="77777777" w:rsidR="000037A9" w:rsidRDefault="000037A9">
            <w:pPr>
              <w:pStyle w:val="TableParagraph"/>
              <w:spacing w:before="90" w:line="249" w:lineRule="auto"/>
              <w:ind w:left="79"/>
              <w:rPr>
                <w:sz w:val="16"/>
              </w:rPr>
            </w:pPr>
            <w:r>
              <w:rPr>
                <w:color w:val="231F20"/>
                <w:sz w:val="16"/>
              </w:rPr>
              <w:t xml:space="preserve">Adaptación a la ventilación </w:t>
            </w:r>
            <w:r>
              <w:rPr>
                <w:color w:val="231F20"/>
                <w:spacing w:val="-2"/>
                <w:sz w:val="16"/>
              </w:rPr>
              <w:t>mecánica</w:t>
            </w:r>
          </w:p>
        </w:tc>
        <w:tc>
          <w:tcPr>
            <w:tcW w:w="3583" w:type="dxa"/>
            <w:tcBorders>
              <w:bottom w:val="single" w:sz="6" w:space="0" w:color="00464F"/>
            </w:tcBorders>
            <w:shd w:val="clear" w:color="auto" w:fill="E3EBEB"/>
          </w:tcPr>
          <w:p w14:paraId="1750BA2C" w14:textId="77777777" w:rsidR="000037A9" w:rsidRDefault="000037A9">
            <w:pPr>
              <w:pStyle w:val="TableParagraph"/>
              <w:spacing w:before="90"/>
              <w:ind w:left="172"/>
              <w:rPr>
                <w:sz w:val="16"/>
              </w:rPr>
            </w:pPr>
            <w:r>
              <w:rPr>
                <w:color w:val="231F20"/>
                <w:sz w:val="16"/>
              </w:rPr>
              <w:t>Movimientos</w:t>
            </w:r>
            <w:r>
              <w:rPr>
                <w:color w:val="231F20"/>
                <w:spacing w:val="30"/>
                <w:sz w:val="16"/>
              </w:rPr>
              <w:t xml:space="preserve"> </w:t>
            </w:r>
            <w:r>
              <w:rPr>
                <w:color w:val="231F20"/>
                <w:spacing w:val="-2"/>
                <w:sz w:val="16"/>
              </w:rPr>
              <w:t>adaptados</w:t>
            </w:r>
          </w:p>
          <w:p w14:paraId="0F02ED59" w14:textId="77777777" w:rsidR="000037A9" w:rsidRDefault="000037A9">
            <w:pPr>
              <w:pStyle w:val="TableParagraph"/>
              <w:spacing w:before="8" w:line="249" w:lineRule="auto"/>
              <w:ind w:left="172"/>
              <w:rPr>
                <w:sz w:val="16"/>
              </w:rPr>
            </w:pPr>
            <w:r>
              <w:rPr>
                <w:color w:val="231F20"/>
                <w:w w:val="105"/>
                <w:sz w:val="16"/>
              </w:rPr>
              <w:t>Buena</w:t>
            </w:r>
            <w:r>
              <w:rPr>
                <w:color w:val="231F20"/>
                <w:spacing w:val="-12"/>
                <w:w w:val="105"/>
                <w:sz w:val="16"/>
              </w:rPr>
              <w:t xml:space="preserve"> </w:t>
            </w:r>
            <w:r>
              <w:rPr>
                <w:color w:val="231F20"/>
                <w:w w:val="105"/>
                <w:sz w:val="16"/>
              </w:rPr>
              <w:t>adaptación</w:t>
            </w:r>
            <w:r>
              <w:rPr>
                <w:color w:val="231F20"/>
                <w:spacing w:val="-12"/>
                <w:w w:val="105"/>
                <w:sz w:val="16"/>
              </w:rPr>
              <w:t xml:space="preserve"> </w:t>
            </w:r>
            <w:r>
              <w:rPr>
                <w:color w:val="231F20"/>
                <w:w w:val="105"/>
                <w:sz w:val="16"/>
              </w:rPr>
              <w:t>la</w:t>
            </w:r>
            <w:r>
              <w:rPr>
                <w:color w:val="231F20"/>
                <w:spacing w:val="-11"/>
                <w:w w:val="105"/>
                <w:sz w:val="16"/>
              </w:rPr>
              <w:t xml:space="preserve"> </w:t>
            </w:r>
            <w:r>
              <w:rPr>
                <w:color w:val="231F20"/>
                <w:w w:val="105"/>
                <w:sz w:val="16"/>
              </w:rPr>
              <w:t>mayor</w:t>
            </w:r>
            <w:r>
              <w:rPr>
                <w:color w:val="231F20"/>
                <w:spacing w:val="-12"/>
                <w:w w:val="105"/>
                <w:sz w:val="16"/>
              </w:rPr>
              <w:t xml:space="preserve"> </w:t>
            </w:r>
            <w:r>
              <w:rPr>
                <w:color w:val="231F20"/>
                <w:w w:val="105"/>
                <w:sz w:val="16"/>
              </w:rPr>
              <w:t>parte</w:t>
            </w:r>
            <w:r>
              <w:rPr>
                <w:color w:val="231F20"/>
                <w:spacing w:val="-12"/>
                <w:w w:val="105"/>
                <w:sz w:val="16"/>
              </w:rPr>
              <w:t xml:space="preserve"> </w:t>
            </w:r>
            <w:r>
              <w:rPr>
                <w:color w:val="231F20"/>
                <w:w w:val="105"/>
                <w:sz w:val="16"/>
              </w:rPr>
              <w:t>del</w:t>
            </w:r>
            <w:r>
              <w:rPr>
                <w:color w:val="231F20"/>
                <w:spacing w:val="-12"/>
                <w:w w:val="105"/>
                <w:sz w:val="16"/>
              </w:rPr>
              <w:t xml:space="preserve"> </w:t>
            </w:r>
            <w:r>
              <w:rPr>
                <w:color w:val="231F20"/>
                <w:w w:val="105"/>
                <w:sz w:val="16"/>
              </w:rPr>
              <w:t>tiempo Lucha con el respirador</w:t>
            </w:r>
          </w:p>
          <w:p w14:paraId="7E582E1E" w14:textId="77777777" w:rsidR="000037A9" w:rsidRDefault="000037A9">
            <w:pPr>
              <w:pStyle w:val="TableParagraph"/>
              <w:spacing w:before="1"/>
              <w:ind w:left="172"/>
              <w:rPr>
                <w:sz w:val="16"/>
              </w:rPr>
            </w:pPr>
            <w:r>
              <w:rPr>
                <w:color w:val="231F20"/>
                <w:w w:val="105"/>
                <w:sz w:val="16"/>
              </w:rPr>
              <w:t>Imposible</w:t>
            </w:r>
            <w:r>
              <w:rPr>
                <w:color w:val="231F20"/>
                <w:spacing w:val="-2"/>
                <w:w w:val="105"/>
                <w:sz w:val="16"/>
              </w:rPr>
              <w:t xml:space="preserve"> </w:t>
            </w:r>
            <w:r>
              <w:rPr>
                <w:color w:val="231F20"/>
                <w:w w:val="105"/>
                <w:sz w:val="16"/>
              </w:rPr>
              <w:t>de</w:t>
            </w:r>
            <w:r>
              <w:rPr>
                <w:color w:val="231F20"/>
                <w:spacing w:val="-1"/>
                <w:w w:val="105"/>
                <w:sz w:val="16"/>
              </w:rPr>
              <w:t xml:space="preserve"> </w:t>
            </w:r>
            <w:r>
              <w:rPr>
                <w:color w:val="231F20"/>
                <w:spacing w:val="-2"/>
                <w:w w:val="105"/>
                <w:sz w:val="16"/>
              </w:rPr>
              <w:t>ventilar</w:t>
            </w:r>
          </w:p>
        </w:tc>
        <w:tc>
          <w:tcPr>
            <w:tcW w:w="416" w:type="dxa"/>
            <w:tcBorders>
              <w:bottom w:val="single" w:sz="6" w:space="0" w:color="00464F"/>
            </w:tcBorders>
            <w:shd w:val="clear" w:color="auto" w:fill="E3EBEB"/>
          </w:tcPr>
          <w:p w14:paraId="17EE3D58" w14:textId="77777777" w:rsidR="000037A9" w:rsidRDefault="000037A9">
            <w:pPr>
              <w:pStyle w:val="TableParagraph"/>
              <w:spacing w:before="90"/>
              <w:ind w:right="8"/>
              <w:jc w:val="center"/>
              <w:rPr>
                <w:sz w:val="16"/>
              </w:rPr>
            </w:pPr>
            <w:r>
              <w:rPr>
                <w:color w:val="231F20"/>
                <w:w w:val="104"/>
                <w:sz w:val="16"/>
              </w:rPr>
              <w:t>1</w:t>
            </w:r>
          </w:p>
          <w:p w14:paraId="29B429F8" w14:textId="77777777" w:rsidR="000037A9" w:rsidRDefault="000037A9">
            <w:pPr>
              <w:pStyle w:val="TableParagraph"/>
              <w:spacing w:before="8"/>
              <w:ind w:right="8"/>
              <w:jc w:val="center"/>
              <w:rPr>
                <w:sz w:val="16"/>
              </w:rPr>
            </w:pPr>
            <w:r>
              <w:rPr>
                <w:color w:val="231F20"/>
                <w:w w:val="104"/>
                <w:sz w:val="16"/>
              </w:rPr>
              <w:t>2</w:t>
            </w:r>
          </w:p>
          <w:p w14:paraId="7FBAD021" w14:textId="77777777" w:rsidR="000037A9" w:rsidRDefault="000037A9">
            <w:pPr>
              <w:pStyle w:val="TableParagraph"/>
              <w:spacing w:before="8"/>
              <w:ind w:right="8"/>
              <w:jc w:val="center"/>
              <w:rPr>
                <w:sz w:val="16"/>
              </w:rPr>
            </w:pPr>
            <w:r>
              <w:rPr>
                <w:color w:val="231F20"/>
                <w:w w:val="104"/>
                <w:sz w:val="16"/>
              </w:rPr>
              <w:t>3</w:t>
            </w:r>
          </w:p>
          <w:p w14:paraId="3CCF754E" w14:textId="77777777" w:rsidR="000037A9" w:rsidRDefault="000037A9">
            <w:pPr>
              <w:pStyle w:val="TableParagraph"/>
              <w:spacing w:before="8"/>
              <w:ind w:right="8"/>
              <w:jc w:val="center"/>
              <w:rPr>
                <w:sz w:val="16"/>
              </w:rPr>
            </w:pPr>
            <w:r>
              <w:rPr>
                <w:color w:val="231F20"/>
                <w:w w:val="104"/>
                <w:sz w:val="16"/>
              </w:rPr>
              <w:t>4</w:t>
            </w:r>
          </w:p>
        </w:tc>
      </w:tr>
    </w:tbl>
    <w:p w14:paraId="4822AD06" w14:textId="77777777" w:rsidR="000037A9" w:rsidRDefault="000037A9">
      <w:pPr>
        <w:pStyle w:val="BodyText"/>
        <w:spacing w:before="7"/>
        <w:rPr>
          <w:rFonts w:ascii="Arial"/>
          <w:sz w:val="18"/>
        </w:rPr>
      </w:pPr>
    </w:p>
    <w:p w14:paraId="755495B8" w14:textId="77777777" w:rsidR="000037A9" w:rsidRDefault="000037A9">
      <w:pPr>
        <w:pStyle w:val="BodyText"/>
        <w:spacing w:line="252" w:lineRule="auto"/>
        <w:ind w:left="850" w:right="1125" w:firstLine="226"/>
        <w:jc w:val="both"/>
      </w:pPr>
      <w:r>
        <w:rPr>
          <w:color w:val="231F20"/>
        </w:rPr>
        <w:t xml:space="preserve">En cuanto a la sedación se recomienda utilizar una escala validada que mida la profundidad de sedación, con base en la capacidad del paciente de </w:t>
      </w:r>
      <w:r>
        <w:rPr>
          <w:rFonts w:ascii="Georgia" w:hAnsi="Georgia"/>
          <w:color w:val="231F20"/>
          <w:w w:val="90"/>
        </w:rPr>
        <w:t xml:space="preserve">reaccionar a estímulos. Se recomienda elegir una escala que cuantifique tanto </w:t>
      </w:r>
      <w:r>
        <w:rPr>
          <w:color w:val="231F20"/>
        </w:rPr>
        <w:t>el nivel de sedación como el grado de agitación.</w:t>
      </w:r>
    </w:p>
    <w:p w14:paraId="4900AC2E" w14:textId="77777777" w:rsidR="000037A9" w:rsidRDefault="000037A9">
      <w:pPr>
        <w:pStyle w:val="BodyText"/>
        <w:spacing w:line="249" w:lineRule="auto"/>
        <w:ind w:left="850" w:right="1129" w:firstLine="226"/>
        <w:jc w:val="both"/>
      </w:pPr>
      <w:r>
        <w:rPr>
          <w:color w:val="231F20"/>
        </w:rPr>
        <w:t>Se han desarrollado múltiples escalas clínicas para documentar la profun- didad</w:t>
      </w:r>
      <w:r>
        <w:rPr>
          <w:color w:val="231F20"/>
          <w:spacing w:val="-3"/>
        </w:rPr>
        <w:t xml:space="preserve"> </w:t>
      </w:r>
      <w:r>
        <w:rPr>
          <w:color w:val="231F20"/>
        </w:rPr>
        <w:t>de</w:t>
      </w:r>
      <w:r>
        <w:rPr>
          <w:color w:val="231F20"/>
          <w:spacing w:val="-3"/>
        </w:rPr>
        <w:t xml:space="preserve"> </w:t>
      </w:r>
      <w:r>
        <w:rPr>
          <w:color w:val="231F20"/>
        </w:rPr>
        <w:t>sedación</w:t>
      </w:r>
      <w:r>
        <w:rPr>
          <w:color w:val="231F20"/>
          <w:spacing w:val="-3"/>
        </w:rPr>
        <w:t xml:space="preserve"> </w:t>
      </w:r>
      <w:r>
        <w:rPr>
          <w:color w:val="231F20"/>
        </w:rPr>
        <w:t>según</w:t>
      </w:r>
      <w:r>
        <w:rPr>
          <w:color w:val="231F20"/>
          <w:spacing w:val="-3"/>
        </w:rPr>
        <w:t xml:space="preserve"> </w:t>
      </w:r>
      <w:r>
        <w:rPr>
          <w:color w:val="231F20"/>
        </w:rPr>
        <w:t>el</w:t>
      </w:r>
      <w:r>
        <w:rPr>
          <w:color w:val="231F20"/>
          <w:spacing w:val="-3"/>
        </w:rPr>
        <w:t xml:space="preserve"> </w:t>
      </w:r>
      <w:r>
        <w:rPr>
          <w:color w:val="231F20"/>
        </w:rPr>
        <w:t>tipo</w:t>
      </w:r>
      <w:r>
        <w:rPr>
          <w:color w:val="231F20"/>
          <w:spacing w:val="-3"/>
        </w:rPr>
        <w:t xml:space="preserve"> </w:t>
      </w:r>
      <w:r>
        <w:rPr>
          <w:color w:val="231F20"/>
        </w:rPr>
        <w:t>e</w:t>
      </w:r>
      <w:r>
        <w:rPr>
          <w:color w:val="231F20"/>
          <w:spacing w:val="-3"/>
        </w:rPr>
        <w:t xml:space="preserve"> </w:t>
      </w:r>
      <w:r>
        <w:rPr>
          <w:color w:val="231F20"/>
        </w:rPr>
        <w:t>intensidad</w:t>
      </w:r>
      <w:r>
        <w:rPr>
          <w:color w:val="231F20"/>
          <w:spacing w:val="-3"/>
        </w:rPr>
        <w:t xml:space="preserve"> </w:t>
      </w:r>
      <w:r>
        <w:rPr>
          <w:color w:val="231F20"/>
        </w:rPr>
        <w:t>del</w:t>
      </w:r>
      <w:r>
        <w:rPr>
          <w:color w:val="231F20"/>
          <w:spacing w:val="-3"/>
        </w:rPr>
        <w:t xml:space="preserve"> </w:t>
      </w:r>
      <w:r>
        <w:rPr>
          <w:color w:val="231F20"/>
        </w:rPr>
        <w:t>estímulo</w:t>
      </w:r>
      <w:r>
        <w:rPr>
          <w:color w:val="231F20"/>
          <w:spacing w:val="-3"/>
        </w:rPr>
        <w:t xml:space="preserve"> </w:t>
      </w:r>
      <w:r>
        <w:rPr>
          <w:color w:val="231F20"/>
        </w:rPr>
        <w:t>físico</w:t>
      </w:r>
      <w:r>
        <w:rPr>
          <w:color w:val="231F20"/>
          <w:spacing w:val="-3"/>
        </w:rPr>
        <w:t xml:space="preserve"> </w:t>
      </w:r>
      <w:r>
        <w:rPr>
          <w:color w:val="231F20"/>
        </w:rPr>
        <w:t>necesario</w:t>
      </w:r>
      <w:r>
        <w:rPr>
          <w:color w:val="231F20"/>
          <w:spacing w:val="-3"/>
        </w:rPr>
        <w:t xml:space="preserve"> </w:t>
      </w:r>
      <w:r>
        <w:rPr>
          <w:color w:val="231F20"/>
        </w:rPr>
        <w:t>para suscitar una respuesta en el paciente, siendo todavía la más utilizada la de Ramsay, publicada hace más de 35 años (</w:t>
      </w:r>
      <w:r>
        <w:rPr>
          <w:b/>
          <w:color w:val="231F20"/>
        </w:rPr>
        <w:t>Tabla 3</w:t>
      </w:r>
      <w:r>
        <w:rPr>
          <w:color w:val="231F20"/>
        </w:rPr>
        <w:t>). Muy sencilla de realizar</w:t>
      </w:r>
      <w:r>
        <w:rPr>
          <w:color w:val="231F20"/>
          <w:spacing w:val="80"/>
        </w:rPr>
        <w:t xml:space="preserve"> </w:t>
      </w:r>
      <w:r>
        <w:rPr>
          <w:color w:val="231F20"/>
        </w:rPr>
        <w:t>y bien aceptada por enfermería, esta escala valora en 6 niveles la situación</w:t>
      </w:r>
      <w:r>
        <w:rPr>
          <w:color w:val="231F20"/>
          <w:spacing w:val="80"/>
        </w:rPr>
        <w:t xml:space="preserve"> </w:t>
      </w:r>
      <w:r>
        <w:rPr>
          <w:color w:val="231F20"/>
        </w:rPr>
        <w:t>del paciente, solo uno de ellos correspondiente a agitación. Entre otras herra- mientas</w:t>
      </w:r>
      <w:r>
        <w:rPr>
          <w:color w:val="231F20"/>
          <w:spacing w:val="-5"/>
        </w:rPr>
        <w:t xml:space="preserve"> </w:t>
      </w:r>
      <w:r>
        <w:rPr>
          <w:color w:val="231F20"/>
        </w:rPr>
        <w:t>diseñadas</w:t>
      </w:r>
      <w:r>
        <w:rPr>
          <w:color w:val="231F20"/>
          <w:spacing w:val="-4"/>
        </w:rPr>
        <w:t xml:space="preserve"> </w:t>
      </w:r>
      <w:r>
        <w:rPr>
          <w:color w:val="231F20"/>
        </w:rPr>
        <w:t>para</w:t>
      </w:r>
      <w:r>
        <w:rPr>
          <w:color w:val="231F20"/>
          <w:spacing w:val="-5"/>
        </w:rPr>
        <w:t xml:space="preserve"> </w:t>
      </w:r>
      <w:r>
        <w:rPr>
          <w:color w:val="231F20"/>
        </w:rPr>
        <w:t>evaluar</w:t>
      </w:r>
      <w:r>
        <w:rPr>
          <w:color w:val="231F20"/>
          <w:spacing w:val="-5"/>
        </w:rPr>
        <w:t xml:space="preserve"> </w:t>
      </w:r>
      <w:r>
        <w:rPr>
          <w:color w:val="231F20"/>
        </w:rPr>
        <w:t>la</w:t>
      </w:r>
      <w:r>
        <w:rPr>
          <w:color w:val="231F20"/>
          <w:spacing w:val="-4"/>
        </w:rPr>
        <w:t xml:space="preserve"> </w:t>
      </w:r>
      <w:r>
        <w:rPr>
          <w:color w:val="231F20"/>
        </w:rPr>
        <w:t>sedación</w:t>
      </w:r>
      <w:r>
        <w:rPr>
          <w:color w:val="231F20"/>
          <w:spacing w:val="-5"/>
        </w:rPr>
        <w:t xml:space="preserve"> </w:t>
      </w:r>
      <w:r>
        <w:rPr>
          <w:color w:val="231F20"/>
        </w:rPr>
        <w:t>pueden</w:t>
      </w:r>
      <w:r>
        <w:rPr>
          <w:color w:val="231F20"/>
          <w:spacing w:val="-5"/>
        </w:rPr>
        <w:t xml:space="preserve"> </w:t>
      </w:r>
      <w:r>
        <w:rPr>
          <w:color w:val="231F20"/>
        </w:rPr>
        <w:t>citarse</w:t>
      </w:r>
      <w:r>
        <w:rPr>
          <w:color w:val="231F20"/>
          <w:spacing w:val="-5"/>
        </w:rPr>
        <w:t xml:space="preserve"> </w:t>
      </w:r>
      <w:r>
        <w:rPr>
          <w:color w:val="231F20"/>
        </w:rPr>
        <w:t>la</w:t>
      </w:r>
      <w:r>
        <w:rPr>
          <w:color w:val="231F20"/>
          <w:spacing w:val="-5"/>
        </w:rPr>
        <w:t xml:space="preserve"> </w:t>
      </w:r>
      <w:r>
        <w:rPr>
          <w:color w:val="231F20"/>
        </w:rPr>
        <w:t>escala</w:t>
      </w:r>
      <w:r>
        <w:rPr>
          <w:color w:val="231F20"/>
          <w:spacing w:val="-4"/>
        </w:rPr>
        <w:t xml:space="preserve"> </w:t>
      </w:r>
      <w:r>
        <w:rPr>
          <w:color w:val="231F20"/>
        </w:rPr>
        <w:t>de</w:t>
      </w:r>
      <w:r>
        <w:rPr>
          <w:color w:val="231F20"/>
          <w:spacing w:val="-5"/>
        </w:rPr>
        <w:t xml:space="preserve"> </w:t>
      </w:r>
      <w:r>
        <w:rPr>
          <w:color w:val="231F20"/>
        </w:rPr>
        <w:t xml:space="preserve">interac- </w:t>
      </w:r>
      <w:r>
        <w:rPr>
          <w:color w:val="231F20"/>
          <w:w w:val="85"/>
        </w:rPr>
        <w:t xml:space="preserve">ción-serenidad de Vancouver, la </w:t>
      </w:r>
      <w:r>
        <w:rPr>
          <w:rFonts w:ascii="Georgia" w:hAnsi="Georgia"/>
          <w:i/>
          <w:color w:val="231F20"/>
          <w:w w:val="85"/>
        </w:rPr>
        <w:t>Observer’s Assessment of</w:t>
      </w:r>
      <w:r>
        <w:rPr>
          <w:rFonts w:ascii="Georgia" w:hAnsi="Georgia"/>
          <w:i/>
          <w:color w:val="231F20"/>
          <w:spacing w:val="24"/>
        </w:rPr>
        <w:t xml:space="preserve"> </w:t>
      </w:r>
      <w:r>
        <w:rPr>
          <w:rFonts w:ascii="Georgia" w:hAnsi="Georgia"/>
          <w:i/>
          <w:color w:val="231F20"/>
          <w:w w:val="85"/>
        </w:rPr>
        <w:t>Alertness/Sedation Scale</w:t>
      </w:r>
      <w:r>
        <w:rPr>
          <w:color w:val="231F20"/>
          <w:w w:val="85"/>
        </w:rPr>
        <w:t xml:space="preserve">, la </w:t>
      </w:r>
      <w:r>
        <w:rPr>
          <w:rFonts w:ascii="Georgia" w:hAnsi="Georgia"/>
          <w:i/>
          <w:color w:val="231F20"/>
          <w:w w:val="85"/>
        </w:rPr>
        <w:t xml:space="preserve">Adaptation to the Intensive Care Environment </w:t>
      </w:r>
      <w:r>
        <w:rPr>
          <w:color w:val="231F20"/>
          <w:w w:val="85"/>
        </w:rPr>
        <w:t xml:space="preserve">(ATICE) o la escala de evaluación </w:t>
      </w:r>
      <w:r>
        <w:rPr>
          <w:color w:val="231F20"/>
          <w:w w:val="90"/>
        </w:rPr>
        <w:t>de la actividad motora (</w:t>
      </w:r>
      <w:r>
        <w:rPr>
          <w:rFonts w:ascii="Georgia" w:hAnsi="Georgia"/>
          <w:i/>
          <w:color w:val="231F20"/>
          <w:w w:val="90"/>
        </w:rPr>
        <w:t>Motor Activity Assessment Scale</w:t>
      </w:r>
      <w:r>
        <w:rPr>
          <w:color w:val="231F20"/>
          <w:w w:val="90"/>
        </w:rPr>
        <w:t xml:space="preserve">, MAAS), aunque las más </w:t>
      </w:r>
      <w:r>
        <w:rPr>
          <w:color w:val="231F20"/>
          <w:w w:val="95"/>
        </w:rPr>
        <w:t xml:space="preserve">utilizadas actualmente son la escala de sedación-agitación (SAS) o la </w:t>
      </w:r>
      <w:r>
        <w:rPr>
          <w:rFonts w:ascii="Georgia" w:hAnsi="Georgia"/>
          <w:i/>
          <w:color w:val="231F20"/>
          <w:w w:val="95"/>
        </w:rPr>
        <w:t xml:space="preserve">Richmond </w:t>
      </w:r>
      <w:r>
        <w:rPr>
          <w:rFonts w:ascii="Georgia" w:hAnsi="Georgia"/>
          <w:i/>
          <w:color w:val="231F20"/>
          <w:w w:val="85"/>
        </w:rPr>
        <w:t>Agitation Sedation Scale</w:t>
      </w:r>
      <w:r>
        <w:rPr>
          <w:rFonts w:ascii="Georgia" w:hAnsi="Georgia"/>
          <w:i/>
          <w:color w:val="231F20"/>
          <w:spacing w:val="-2"/>
          <w:w w:val="85"/>
        </w:rPr>
        <w:t xml:space="preserve"> </w:t>
      </w:r>
      <w:r>
        <w:rPr>
          <w:color w:val="231F20"/>
          <w:w w:val="85"/>
        </w:rPr>
        <w:t>(RASS).</w:t>
      </w:r>
    </w:p>
    <w:p w14:paraId="39DA2FC3" w14:textId="77777777" w:rsidR="000037A9" w:rsidRDefault="000037A9">
      <w:pPr>
        <w:spacing w:line="249" w:lineRule="auto"/>
        <w:jc w:val="both"/>
        <w:sectPr w:rsidR="000037A9" w:rsidSect="000037A9">
          <w:pgSz w:w="8230" w:h="12190"/>
          <w:pgMar w:top="880" w:right="0" w:bottom="560" w:left="0" w:header="279" w:footer="370" w:gutter="0"/>
          <w:cols w:space="708"/>
        </w:sectPr>
      </w:pPr>
    </w:p>
    <w:p w14:paraId="02671786" w14:textId="77777777" w:rsidR="000037A9" w:rsidRDefault="000037A9">
      <w:pPr>
        <w:pStyle w:val="BodyText"/>
        <w:spacing w:before="5"/>
        <w:rPr>
          <w:sz w:val="22"/>
        </w:rPr>
      </w:pPr>
    </w:p>
    <w:p w14:paraId="47FE0E53" w14:textId="77777777" w:rsidR="000037A9" w:rsidRDefault="000037A9">
      <w:pPr>
        <w:spacing w:before="110"/>
        <w:ind w:left="1133"/>
        <w:rPr>
          <w:rFonts w:ascii="Arial" w:hAnsi="Arial"/>
          <w:sz w:val="16"/>
        </w:rPr>
      </w:pPr>
      <w:r>
        <w:rPr>
          <w:rFonts w:ascii="Arial" w:hAnsi="Arial"/>
          <w:b/>
          <w:color w:val="231F20"/>
          <w:sz w:val="16"/>
        </w:rPr>
        <w:t>Tabla</w:t>
      </w:r>
      <w:r>
        <w:rPr>
          <w:rFonts w:ascii="Arial" w:hAnsi="Arial"/>
          <w:b/>
          <w:color w:val="231F20"/>
          <w:spacing w:val="-5"/>
          <w:sz w:val="16"/>
        </w:rPr>
        <w:t xml:space="preserve"> </w:t>
      </w:r>
      <w:r>
        <w:rPr>
          <w:rFonts w:ascii="Arial" w:hAnsi="Arial"/>
          <w:b/>
          <w:color w:val="231F20"/>
          <w:sz w:val="16"/>
        </w:rPr>
        <w:t>3.</w:t>
      </w:r>
      <w:r>
        <w:rPr>
          <w:rFonts w:ascii="Arial" w:hAnsi="Arial"/>
          <w:b/>
          <w:color w:val="231F20"/>
          <w:spacing w:val="-4"/>
          <w:sz w:val="16"/>
        </w:rPr>
        <w:t xml:space="preserve"> </w:t>
      </w:r>
      <w:r>
        <w:rPr>
          <w:rFonts w:ascii="Arial" w:hAnsi="Arial"/>
          <w:color w:val="231F20"/>
          <w:sz w:val="16"/>
        </w:rPr>
        <w:t>Escala</w:t>
      </w:r>
      <w:r>
        <w:rPr>
          <w:rFonts w:ascii="Arial" w:hAnsi="Arial"/>
          <w:color w:val="231F20"/>
          <w:spacing w:val="-4"/>
          <w:sz w:val="16"/>
        </w:rPr>
        <w:t xml:space="preserve"> </w:t>
      </w:r>
      <w:r>
        <w:rPr>
          <w:rFonts w:ascii="Arial" w:hAnsi="Arial"/>
          <w:color w:val="231F20"/>
          <w:sz w:val="16"/>
        </w:rPr>
        <w:t>de</w:t>
      </w:r>
      <w:r>
        <w:rPr>
          <w:rFonts w:ascii="Arial" w:hAnsi="Arial"/>
          <w:color w:val="231F20"/>
          <w:spacing w:val="-4"/>
          <w:sz w:val="16"/>
        </w:rPr>
        <w:t xml:space="preserve"> </w:t>
      </w:r>
      <w:r>
        <w:rPr>
          <w:rFonts w:ascii="Arial" w:hAnsi="Arial"/>
          <w:color w:val="231F20"/>
          <w:sz w:val="16"/>
        </w:rPr>
        <w:t>sedación</w:t>
      </w:r>
      <w:r>
        <w:rPr>
          <w:rFonts w:ascii="Arial" w:hAnsi="Arial"/>
          <w:color w:val="231F20"/>
          <w:spacing w:val="-4"/>
          <w:sz w:val="16"/>
        </w:rPr>
        <w:t xml:space="preserve"> </w:t>
      </w:r>
      <w:r>
        <w:rPr>
          <w:rFonts w:ascii="Arial" w:hAnsi="Arial"/>
          <w:color w:val="231F20"/>
          <w:sz w:val="16"/>
        </w:rPr>
        <w:t>de</w:t>
      </w:r>
      <w:r>
        <w:rPr>
          <w:rFonts w:ascii="Arial" w:hAnsi="Arial"/>
          <w:color w:val="231F20"/>
          <w:spacing w:val="-4"/>
          <w:sz w:val="16"/>
        </w:rPr>
        <w:t xml:space="preserve"> </w:t>
      </w:r>
      <w:r>
        <w:rPr>
          <w:rFonts w:ascii="Arial" w:hAnsi="Arial"/>
          <w:color w:val="231F20"/>
          <w:spacing w:val="-2"/>
          <w:sz w:val="16"/>
        </w:rPr>
        <w:t>Ramsay</w:t>
      </w:r>
    </w:p>
    <w:p w14:paraId="78786B28" w14:textId="77777777" w:rsidR="000037A9" w:rsidRDefault="000037A9">
      <w:pPr>
        <w:pStyle w:val="BodyText"/>
        <w:spacing w:before="9"/>
        <w:rPr>
          <w:rFonts w:ascii="Arial"/>
          <w:sz w:val="18"/>
        </w:rPr>
      </w:pPr>
    </w:p>
    <w:tbl>
      <w:tblPr>
        <w:tblW w:w="0" w:type="auto"/>
        <w:tblInd w:w="1141" w:type="dxa"/>
        <w:tblLayout w:type="fixed"/>
        <w:tblCellMar>
          <w:left w:w="0" w:type="dxa"/>
          <w:right w:w="0" w:type="dxa"/>
        </w:tblCellMar>
        <w:tblLook w:val="01E0" w:firstRow="1" w:lastRow="1" w:firstColumn="1" w:lastColumn="1" w:noHBand="0" w:noVBand="0"/>
      </w:tblPr>
      <w:tblGrid>
        <w:gridCol w:w="799"/>
        <w:gridCol w:w="5436"/>
      </w:tblGrid>
      <w:tr w:rsidR="000037A9" w14:paraId="6BC0F5F2" w14:textId="77777777">
        <w:trPr>
          <w:trHeight w:val="320"/>
        </w:trPr>
        <w:tc>
          <w:tcPr>
            <w:tcW w:w="799" w:type="dxa"/>
            <w:shd w:val="clear" w:color="auto" w:fill="00464F"/>
          </w:tcPr>
          <w:p w14:paraId="3EB3C8AE" w14:textId="77777777" w:rsidR="000037A9" w:rsidRDefault="000037A9">
            <w:pPr>
              <w:pStyle w:val="TableParagraph"/>
              <w:spacing w:before="90"/>
              <w:ind w:left="100" w:right="15"/>
              <w:jc w:val="center"/>
              <w:rPr>
                <w:b/>
                <w:sz w:val="16"/>
              </w:rPr>
            </w:pPr>
            <w:r>
              <w:rPr>
                <w:b/>
                <w:color w:val="FFFFFF"/>
                <w:spacing w:val="-2"/>
                <w:sz w:val="16"/>
              </w:rPr>
              <w:t>Nivel</w:t>
            </w:r>
          </w:p>
        </w:tc>
        <w:tc>
          <w:tcPr>
            <w:tcW w:w="5436" w:type="dxa"/>
            <w:shd w:val="clear" w:color="auto" w:fill="00464F"/>
          </w:tcPr>
          <w:p w14:paraId="12268B76" w14:textId="77777777" w:rsidR="000037A9" w:rsidRDefault="000037A9">
            <w:pPr>
              <w:pStyle w:val="TableParagraph"/>
              <w:spacing w:before="90"/>
              <w:ind w:left="2294" w:right="2208"/>
              <w:jc w:val="center"/>
              <w:rPr>
                <w:b/>
                <w:sz w:val="16"/>
              </w:rPr>
            </w:pPr>
            <w:r>
              <w:rPr>
                <w:b/>
                <w:color w:val="FFFFFF"/>
                <w:spacing w:val="-2"/>
                <w:sz w:val="16"/>
              </w:rPr>
              <w:t>Descripción</w:t>
            </w:r>
          </w:p>
        </w:tc>
      </w:tr>
      <w:tr w:rsidR="000037A9" w14:paraId="078369F4" w14:textId="77777777">
        <w:trPr>
          <w:trHeight w:val="319"/>
        </w:trPr>
        <w:tc>
          <w:tcPr>
            <w:tcW w:w="799" w:type="dxa"/>
          </w:tcPr>
          <w:p w14:paraId="64A83B13" w14:textId="77777777" w:rsidR="000037A9" w:rsidRDefault="000037A9">
            <w:pPr>
              <w:pStyle w:val="TableParagraph"/>
              <w:spacing w:before="90"/>
              <w:ind w:left="77" w:right="-15"/>
              <w:jc w:val="center"/>
              <w:rPr>
                <w:b/>
                <w:sz w:val="16"/>
              </w:rPr>
            </w:pPr>
            <w:r>
              <w:rPr>
                <w:b/>
                <w:color w:val="231F20"/>
                <w:spacing w:val="-2"/>
                <w:sz w:val="16"/>
              </w:rPr>
              <w:t>Despierto</w:t>
            </w:r>
          </w:p>
        </w:tc>
        <w:tc>
          <w:tcPr>
            <w:tcW w:w="5436" w:type="dxa"/>
          </w:tcPr>
          <w:p w14:paraId="24EF32FA" w14:textId="77777777" w:rsidR="000037A9" w:rsidRDefault="000037A9">
            <w:pPr>
              <w:pStyle w:val="TableParagraph"/>
              <w:rPr>
                <w:rFonts w:ascii="Times New Roman"/>
                <w:sz w:val="16"/>
              </w:rPr>
            </w:pPr>
          </w:p>
        </w:tc>
      </w:tr>
      <w:tr w:rsidR="000037A9" w14:paraId="5963CBAF" w14:textId="77777777">
        <w:trPr>
          <w:trHeight w:val="320"/>
        </w:trPr>
        <w:tc>
          <w:tcPr>
            <w:tcW w:w="799" w:type="dxa"/>
            <w:shd w:val="clear" w:color="auto" w:fill="E3EBEB"/>
          </w:tcPr>
          <w:p w14:paraId="578473E8" w14:textId="77777777" w:rsidR="000037A9" w:rsidRDefault="000037A9">
            <w:pPr>
              <w:pStyle w:val="TableParagraph"/>
              <w:spacing w:before="90"/>
              <w:ind w:left="85"/>
              <w:jc w:val="center"/>
              <w:rPr>
                <w:sz w:val="16"/>
              </w:rPr>
            </w:pPr>
            <w:r>
              <w:rPr>
                <w:color w:val="231F20"/>
                <w:w w:val="104"/>
                <w:sz w:val="16"/>
              </w:rPr>
              <w:t>1</w:t>
            </w:r>
          </w:p>
        </w:tc>
        <w:tc>
          <w:tcPr>
            <w:tcW w:w="5436" w:type="dxa"/>
            <w:shd w:val="clear" w:color="auto" w:fill="E3EBEB"/>
          </w:tcPr>
          <w:p w14:paraId="0F5F62F3" w14:textId="77777777" w:rsidR="000037A9" w:rsidRDefault="000037A9">
            <w:pPr>
              <w:pStyle w:val="TableParagraph"/>
              <w:spacing w:before="90"/>
              <w:ind w:left="165"/>
              <w:rPr>
                <w:sz w:val="16"/>
              </w:rPr>
            </w:pPr>
            <w:r>
              <w:rPr>
                <w:color w:val="231F20"/>
                <w:w w:val="105"/>
                <w:sz w:val="16"/>
              </w:rPr>
              <w:t>Con</w:t>
            </w:r>
            <w:r>
              <w:rPr>
                <w:color w:val="231F20"/>
                <w:spacing w:val="-12"/>
                <w:w w:val="105"/>
                <w:sz w:val="16"/>
              </w:rPr>
              <w:t xml:space="preserve"> </w:t>
            </w:r>
            <w:r>
              <w:rPr>
                <w:color w:val="231F20"/>
                <w:w w:val="105"/>
                <w:sz w:val="16"/>
              </w:rPr>
              <w:t>ansiedad</w:t>
            </w:r>
            <w:r>
              <w:rPr>
                <w:color w:val="231F20"/>
                <w:spacing w:val="-11"/>
                <w:w w:val="105"/>
                <w:sz w:val="16"/>
              </w:rPr>
              <w:t xml:space="preserve"> </w:t>
            </w:r>
            <w:r>
              <w:rPr>
                <w:color w:val="231F20"/>
                <w:w w:val="105"/>
                <w:sz w:val="16"/>
              </w:rPr>
              <w:t>y</w:t>
            </w:r>
            <w:r>
              <w:rPr>
                <w:color w:val="231F20"/>
                <w:spacing w:val="-12"/>
                <w:w w:val="105"/>
                <w:sz w:val="16"/>
              </w:rPr>
              <w:t xml:space="preserve"> </w:t>
            </w:r>
            <w:r>
              <w:rPr>
                <w:color w:val="231F20"/>
                <w:w w:val="105"/>
                <w:sz w:val="16"/>
              </w:rPr>
              <w:t>agitación</w:t>
            </w:r>
            <w:r>
              <w:rPr>
                <w:color w:val="231F20"/>
                <w:spacing w:val="-11"/>
                <w:w w:val="105"/>
                <w:sz w:val="16"/>
              </w:rPr>
              <w:t xml:space="preserve"> </w:t>
            </w:r>
            <w:r>
              <w:rPr>
                <w:color w:val="231F20"/>
                <w:w w:val="105"/>
                <w:sz w:val="16"/>
              </w:rPr>
              <w:t>o</w:t>
            </w:r>
            <w:r>
              <w:rPr>
                <w:color w:val="231F20"/>
                <w:spacing w:val="-12"/>
                <w:w w:val="105"/>
                <w:sz w:val="16"/>
              </w:rPr>
              <w:t xml:space="preserve"> </w:t>
            </w:r>
            <w:r>
              <w:rPr>
                <w:color w:val="231F20"/>
                <w:spacing w:val="-2"/>
                <w:w w:val="105"/>
                <w:sz w:val="16"/>
              </w:rPr>
              <w:t>inquieto</w:t>
            </w:r>
          </w:p>
        </w:tc>
      </w:tr>
      <w:tr w:rsidR="000037A9" w14:paraId="6A0CF04E" w14:textId="77777777">
        <w:trPr>
          <w:trHeight w:val="320"/>
        </w:trPr>
        <w:tc>
          <w:tcPr>
            <w:tcW w:w="799" w:type="dxa"/>
          </w:tcPr>
          <w:p w14:paraId="6489D662" w14:textId="77777777" w:rsidR="000037A9" w:rsidRDefault="000037A9">
            <w:pPr>
              <w:pStyle w:val="TableParagraph"/>
              <w:spacing w:before="90"/>
              <w:ind w:left="85"/>
              <w:jc w:val="center"/>
              <w:rPr>
                <w:sz w:val="16"/>
              </w:rPr>
            </w:pPr>
            <w:r>
              <w:rPr>
                <w:color w:val="231F20"/>
                <w:w w:val="104"/>
                <w:sz w:val="16"/>
              </w:rPr>
              <w:t>2</w:t>
            </w:r>
          </w:p>
        </w:tc>
        <w:tc>
          <w:tcPr>
            <w:tcW w:w="5436" w:type="dxa"/>
          </w:tcPr>
          <w:p w14:paraId="16F25754" w14:textId="77777777" w:rsidR="000037A9" w:rsidRDefault="000037A9">
            <w:pPr>
              <w:pStyle w:val="TableParagraph"/>
              <w:spacing w:before="90"/>
              <w:ind w:left="165"/>
              <w:rPr>
                <w:sz w:val="16"/>
              </w:rPr>
            </w:pPr>
            <w:r>
              <w:rPr>
                <w:color w:val="231F20"/>
                <w:w w:val="105"/>
                <w:sz w:val="16"/>
              </w:rPr>
              <w:t>Cooperador,</w:t>
            </w:r>
            <w:r>
              <w:rPr>
                <w:color w:val="231F20"/>
                <w:spacing w:val="-11"/>
                <w:w w:val="105"/>
                <w:sz w:val="16"/>
              </w:rPr>
              <w:t xml:space="preserve"> </w:t>
            </w:r>
            <w:r>
              <w:rPr>
                <w:color w:val="231F20"/>
                <w:w w:val="105"/>
                <w:sz w:val="16"/>
              </w:rPr>
              <w:t>orientado</w:t>
            </w:r>
            <w:r>
              <w:rPr>
                <w:color w:val="231F20"/>
                <w:spacing w:val="-5"/>
                <w:w w:val="105"/>
                <w:sz w:val="16"/>
              </w:rPr>
              <w:t xml:space="preserve"> </w:t>
            </w:r>
            <w:r>
              <w:rPr>
                <w:color w:val="231F20"/>
                <w:w w:val="105"/>
                <w:sz w:val="16"/>
              </w:rPr>
              <w:t>y</w:t>
            </w:r>
            <w:r>
              <w:rPr>
                <w:color w:val="231F20"/>
                <w:spacing w:val="-6"/>
                <w:w w:val="105"/>
                <w:sz w:val="16"/>
              </w:rPr>
              <w:t xml:space="preserve"> </w:t>
            </w:r>
            <w:r>
              <w:rPr>
                <w:color w:val="231F20"/>
                <w:spacing w:val="-2"/>
                <w:w w:val="105"/>
                <w:sz w:val="16"/>
              </w:rPr>
              <w:t>tranquilo</w:t>
            </w:r>
          </w:p>
        </w:tc>
      </w:tr>
      <w:tr w:rsidR="000037A9" w14:paraId="12B1732F" w14:textId="77777777">
        <w:trPr>
          <w:trHeight w:val="320"/>
        </w:trPr>
        <w:tc>
          <w:tcPr>
            <w:tcW w:w="799" w:type="dxa"/>
            <w:shd w:val="clear" w:color="auto" w:fill="E3EBEB"/>
          </w:tcPr>
          <w:p w14:paraId="0D6BC26C" w14:textId="77777777" w:rsidR="000037A9" w:rsidRDefault="000037A9">
            <w:pPr>
              <w:pStyle w:val="TableParagraph"/>
              <w:spacing w:before="90"/>
              <w:ind w:left="85"/>
              <w:jc w:val="center"/>
              <w:rPr>
                <w:sz w:val="16"/>
              </w:rPr>
            </w:pPr>
            <w:r>
              <w:rPr>
                <w:color w:val="231F20"/>
                <w:w w:val="104"/>
                <w:sz w:val="16"/>
              </w:rPr>
              <w:t>3</w:t>
            </w:r>
          </w:p>
        </w:tc>
        <w:tc>
          <w:tcPr>
            <w:tcW w:w="5436" w:type="dxa"/>
            <w:shd w:val="clear" w:color="auto" w:fill="E3EBEB"/>
          </w:tcPr>
          <w:p w14:paraId="7A0E53CA" w14:textId="77777777" w:rsidR="000037A9" w:rsidRDefault="000037A9">
            <w:pPr>
              <w:pStyle w:val="TableParagraph"/>
              <w:spacing w:before="90"/>
              <w:ind w:left="165"/>
              <w:rPr>
                <w:sz w:val="16"/>
              </w:rPr>
            </w:pPr>
            <w:r>
              <w:rPr>
                <w:color w:val="231F20"/>
                <w:sz w:val="16"/>
              </w:rPr>
              <w:t>Somnoliento.</w:t>
            </w:r>
            <w:r>
              <w:rPr>
                <w:color w:val="231F20"/>
                <w:spacing w:val="-1"/>
                <w:sz w:val="16"/>
              </w:rPr>
              <w:t xml:space="preserve"> </w:t>
            </w:r>
            <w:r>
              <w:rPr>
                <w:color w:val="231F20"/>
                <w:sz w:val="16"/>
              </w:rPr>
              <w:t>Responde</w:t>
            </w:r>
            <w:r>
              <w:rPr>
                <w:color w:val="231F20"/>
                <w:spacing w:val="6"/>
                <w:sz w:val="16"/>
              </w:rPr>
              <w:t xml:space="preserve"> </w:t>
            </w:r>
            <w:r>
              <w:rPr>
                <w:color w:val="231F20"/>
                <w:sz w:val="16"/>
              </w:rPr>
              <w:t>a</w:t>
            </w:r>
            <w:r>
              <w:rPr>
                <w:color w:val="231F20"/>
                <w:spacing w:val="6"/>
                <w:sz w:val="16"/>
              </w:rPr>
              <w:t xml:space="preserve"> </w:t>
            </w:r>
            <w:r>
              <w:rPr>
                <w:color w:val="231F20"/>
                <w:sz w:val="16"/>
              </w:rPr>
              <w:t>estímulos</w:t>
            </w:r>
            <w:r>
              <w:rPr>
                <w:color w:val="231F20"/>
                <w:spacing w:val="6"/>
                <w:sz w:val="16"/>
              </w:rPr>
              <w:t xml:space="preserve"> </w:t>
            </w:r>
            <w:r>
              <w:rPr>
                <w:color w:val="231F20"/>
                <w:sz w:val="16"/>
              </w:rPr>
              <w:t>verbales</w:t>
            </w:r>
            <w:r>
              <w:rPr>
                <w:color w:val="231F20"/>
                <w:spacing w:val="6"/>
                <w:sz w:val="16"/>
              </w:rPr>
              <w:t xml:space="preserve"> </w:t>
            </w:r>
            <w:r>
              <w:rPr>
                <w:color w:val="231F20"/>
                <w:spacing w:val="-2"/>
                <w:sz w:val="16"/>
              </w:rPr>
              <w:t>normales</w:t>
            </w:r>
          </w:p>
        </w:tc>
      </w:tr>
      <w:tr w:rsidR="000037A9" w14:paraId="689D8643" w14:textId="77777777">
        <w:trPr>
          <w:trHeight w:val="320"/>
        </w:trPr>
        <w:tc>
          <w:tcPr>
            <w:tcW w:w="799" w:type="dxa"/>
          </w:tcPr>
          <w:p w14:paraId="3C9C7CDC" w14:textId="77777777" w:rsidR="000037A9" w:rsidRDefault="000037A9">
            <w:pPr>
              <w:pStyle w:val="TableParagraph"/>
              <w:spacing w:before="90"/>
              <w:ind w:left="100" w:right="15"/>
              <w:jc w:val="center"/>
              <w:rPr>
                <w:b/>
                <w:sz w:val="16"/>
              </w:rPr>
            </w:pPr>
            <w:r>
              <w:rPr>
                <w:b/>
                <w:color w:val="231F20"/>
                <w:spacing w:val="-2"/>
                <w:sz w:val="16"/>
              </w:rPr>
              <w:t>Dormido</w:t>
            </w:r>
          </w:p>
        </w:tc>
        <w:tc>
          <w:tcPr>
            <w:tcW w:w="5436" w:type="dxa"/>
          </w:tcPr>
          <w:p w14:paraId="5A6ED2E5" w14:textId="77777777" w:rsidR="000037A9" w:rsidRDefault="000037A9">
            <w:pPr>
              <w:pStyle w:val="TableParagraph"/>
              <w:rPr>
                <w:rFonts w:ascii="Times New Roman"/>
                <w:sz w:val="16"/>
              </w:rPr>
            </w:pPr>
          </w:p>
        </w:tc>
      </w:tr>
      <w:tr w:rsidR="000037A9" w14:paraId="30D6D378" w14:textId="77777777">
        <w:trPr>
          <w:trHeight w:val="320"/>
        </w:trPr>
        <w:tc>
          <w:tcPr>
            <w:tcW w:w="799" w:type="dxa"/>
            <w:shd w:val="clear" w:color="auto" w:fill="E3EBEB"/>
          </w:tcPr>
          <w:p w14:paraId="7E34A7D4" w14:textId="77777777" w:rsidR="000037A9" w:rsidRDefault="000037A9">
            <w:pPr>
              <w:pStyle w:val="TableParagraph"/>
              <w:spacing w:before="90"/>
              <w:ind w:left="85"/>
              <w:jc w:val="center"/>
              <w:rPr>
                <w:sz w:val="16"/>
              </w:rPr>
            </w:pPr>
            <w:r>
              <w:rPr>
                <w:color w:val="231F20"/>
                <w:w w:val="104"/>
                <w:sz w:val="16"/>
              </w:rPr>
              <w:t>4</w:t>
            </w:r>
          </w:p>
        </w:tc>
        <w:tc>
          <w:tcPr>
            <w:tcW w:w="5436" w:type="dxa"/>
            <w:shd w:val="clear" w:color="auto" w:fill="E3EBEB"/>
          </w:tcPr>
          <w:p w14:paraId="45177B02" w14:textId="77777777" w:rsidR="000037A9" w:rsidRDefault="000037A9">
            <w:pPr>
              <w:pStyle w:val="TableParagraph"/>
              <w:spacing w:before="90"/>
              <w:ind w:left="165"/>
              <w:rPr>
                <w:sz w:val="16"/>
              </w:rPr>
            </w:pPr>
            <w:r>
              <w:rPr>
                <w:color w:val="231F20"/>
                <w:sz w:val="16"/>
              </w:rPr>
              <w:t>Respuesta rápida</w:t>
            </w:r>
            <w:r>
              <w:rPr>
                <w:color w:val="231F20"/>
                <w:spacing w:val="1"/>
                <w:sz w:val="16"/>
              </w:rPr>
              <w:t xml:space="preserve"> </w:t>
            </w:r>
            <w:r>
              <w:rPr>
                <w:color w:val="231F20"/>
                <w:sz w:val="16"/>
              </w:rPr>
              <w:t>a</w:t>
            </w:r>
            <w:r>
              <w:rPr>
                <w:color w:val="231F20"/>
                <w:spacing w:val="1"/>
                <w:sz w:val="16"/>
              </w:rPr>
              <w:t xml:space="preserve"> </w:t>
            </w:r>
            <w:r>
              <w:rPr>
                <w:color w:val="231F20"/>
                <w:sz w:val="16"/>
              </w:rPr>
              <w:t>ruidos</w:t>
            </w:r>
            <w:r>
              <w:rPr>
                <w:color w:val="231F20"/>
                <w:spacing w:val="1"/>
                <w:sz w:val="16"/>
              </w:rPr>
              <w:t xml:space="preserve"> </w:t>
            </w:r>
            <w:r>
              <w:rPr>
                <w:color w:val="231F20"/>
                <w:sz w:val="16"/>
              </w:rPr>
              <w:t>fuertes</w:t>
            </w:r>
            <w:r>
              <w:rPr>
                <w:color w:val="231F20"/>
                <w:spacing w:val="1"/>
                <w:sz w:val="16"/>
              </w:rPr>
              <w:t xml:space="preserve"> </w:t>
            </w:r>
            <w:r>
              <w:rPr>
                <w:color w:val="231F20"/>
                <w:sz w:val="16"/>
              </w:rPr>
              <w:t>o</w:t>
            </w:r>
            <w:r>
              <w:rPr>
                <w:color w:val="231F20"/>
                <w:spacing w:val="1"/>
                <w:sz w:val="16"/>
              </w:rPr>
              <w:t xml:space="preserve"> </w:t>
            </w:r>
            <w:r>
              <w:rPr>
                <w:color w:val="231F20"/>
                <w:sz w:val="16"/>
              </w:rPr>
              <w:t>a</w:t>
            </w:r>
            <w:r>
              <w:rPr>
                <w:color w:val="231F20"/>
                <w:spacing w:val="1"/>
                <w:sz w:val="16"/>
              </w:rPr>
              <w:t xml:space="preserve"> </w:t>
            </w:r>
            <w:r>
              <w:rPr>
                <w:color w:val="231F20"/>
                <w:sz w:val="16"/>
              </w:rPr>
              <w:t>la</w:t>
            </w:r>
            <w:r>
              <w:rPr>
                <w:color w:val="231F20"/>
                <w:spacing w:val="1"/>
                <w:sz w:val="16"/>
              </w:rPr>
              <w:t xml:space="preserve"> </w:t>
            </w:r>
            <w:r>
              <w:rPr>
                <w:color w:val="231F20"/>
                <w:sz w:val="16"/>
              </w:rPr>
              <w:t>percusión</w:t>
            </w:r>
            <w:r>
              <w:rPr>
                <w:color w:val="231F20"/>
                <w:spacing w:val="1"/>
                <w:sz w:val="16"/>
              </w:rPr>
              <w:t xml:space="preserve"> </w:t>
            </w:r>
            <w:r>
              <w:rPr>
                <w:color w:val="231F20"/>
                <w:sz w:val="16"/>
              </w:rPr>
              <w:t>leve</w:t>
            </w:r>
            <w:r>
              <w:rPr>
                <w:color w:val="231F20"/>
                <w:spacing w:val="1"/>
                <w:sz w:val="16"/>
              </w:rPr>
              <w:t xml:space="preserve"> </w:t>
            </w:r>
            <w:r>
              <w:rPr>
                <w:color w:val="231F20"/>
                <w:sz w:val="16"/>
              </w:rPr>
              <w:t>en el</w:t>
            </w:r>
            <w:r>
              <w:rPr>
                <w:color w:val="231F20"/>
                <w:spacing w:val="1"/>
                <w:sz w:val="16"/>
              </w:rPr>
              <w:t xml:space="preserve"> </w:t>
            </w:r>
            <w:r>
              <w:rPr>
                <w:color w:val="231F20"/>
                <w:spacing w:val="-2"/>
                <w:sz w:val="16"/>
              </w:rPr>
              <w:t>entrecejo</w:t>
            </w:r>
          </w:p>
        </w:tc>
      </w:tr>
      <w:tr w:rsidR="000037A9" w14:paraId="1762E9C2" w14:textId="77777777">
        <w:trPr>
          <w:trHeight w:val="320"/>
        </w:trPr>
        <w:tc>
          <w:tcPr>
            <w:tcW w:w="799" w:type="dxa"/>
          </w:tcPr>
          <w:p w14:paraId="3C7B70F8" w14:textId="77777777" w:rsidR="000037A9" w:rsidRDefault="000037A9">
            <w:pPr>
              <w:pStyle w:val="TableParagraph"/>
              <w:spacing w:before="90"/>
              <w:ind w:left="85"/>
              <w:jc w:val="center"/>
              <w:rPr>
                <w:sz w:val="16"/>
              </w:rPr>
            </w:pPr>
            <w:r>
              <w:rPr>
                <w:color w:val="231F20"/>
                <w:w w:val="104"/>
                <w:sz w:val="16"/>
              </w:rPr>
              <w:t>5</w:t>
            </w:r>
          </w:p>
        </w:tc>
        <w:tc>
          <w:tcPr>
            <w:tcW w:w="5436" w:type="dxa"/>
          </w:tcPr>
          <w:p w14:paraId="66A9B3C8" w14:textId="77777777" w:rsidR="000037A9" w:rsidRDefault="000037A9">
            <w:pPr>
              <w:pStyle w:val="TableParagraph"/>
              <w:spacing w:before="90"/>
              <w:ind w:left="165"/>
              <w:rPr>
                <w:sz w:val="16"/>
              </w:rPr>
            </w:pPr>
            <w:r>
              <w:rPr>
                <w:color w:val="231F20"/>
                <w:sz w:val="16"/>
              </w:rPr>
              <w:t>Respuesta</w:t>
            </w:r>
            <w:r>
              <w:rPr>
                <w:color w:val="231F20"/>
                <w:spacing w:val="-11"/>
                <w:sz w:val="16"/>
              </w:rPr>
              <w:t xml:space="preserve"> </w:t>
            </w:r>
            <w:r>
              <w:rPr>
                <w:color w:val="231F20"/>
                <w:sz w:val="16"/>
              </w:rPr>
              <w:t>perezosa</w:t>
            </w:r>
            <w:r>
              <w:rPr>
                <w:color w:val="231F20"/>
                <w:spacing w:val="-10"/>
                <w:sz w:val="16"/>
              </w:rPr>
              <w:t xml:space="preserve"> </w:t>
            </w:r>
            <w:r>
              <w:rPr>
                <w:color w:val="231F20"/>
                <w:sz w:val="16"/>
              </w:rPr>
              <w:t>a</w:t>
            </w:r>
            <w:r>
              <w:rPr>
                <w:color w:val="231F20"/>
                <w:spacing w:val="-11"/>
                <w:sz w:val="16"/>
              </w:rPr>
              <w:t xml:space="preserve"> </w:t>
            </w:r>
            <w:r>
              <w:rPr>
                <w:color w:val="231F20"/>
                <w:sz w:val="16"/>
              </w:rPr>
              <w:t>ruidos</w:t>
            </w:r>
            <w:r>
              <w:rPr>
                <w:color w:val="231F20"/>
                <w:spacing w:val="-10"/>
                <w:sz w:val="16"/>
              </w:rPr>
              <w:t xml:space="preserve"> </w:t>
            </w:r>
            <w:r>
              <w:rPr>
                <w:color w:val="231F20"/>
                <w:sz w:val="16"/>
              </w:rPr>
              <w:t>fuertes</w:t>
            </w:r>
            <w:r>
              <w:rPr>
                <w:color w:val="231F20"/>
                <w:spacing w:val="-10"/>
                <w:sz w:val="16"/>
              </w:rPr>
              <w:t xml:space="preserve"> </w:t>
            </w:r>
            <w:r>
              <w:rPr>
                <w:color w:val="231F20"/>
                <w:sz w:val="16"/>
              </w:rPr>
              <w:t>o</w:t>
            </w:r>
            <w:r>
              <w:rPr>
                <w:color w:val="231F20"/>
                <w:spacing w:val="-11"/>
                <w:sz w:val="16"/>
              </w:rPr>
              <w:t xml:space="preserve"> </w:t>
            </w:r>
            <w:r>
              <w:rPr>
                <w:color w:val="231F20"/>
                <w:sz w:val="16"/>
              </w:rPr>
              <w:t>a</w:t>
            </w:r>
            <w:r>
              <w:rPr>
                <w:color w:val="231F20"/>
                <w:spacing w:val="-10"/>
                <w:sz w:val="16"/>
              </w:rPr>
              <w:t xml:space="preserve"> </w:t>
            </w:r>
            <w:r>
              <w:rPr>
                <w:color w:val="231F20"/>
                <w:sz w:val="16"/>
              </w:rPr>
              <w:t>la</w:t>
            </w:r>
            <w:r>
              <w:rPr>
                <w:color w:val="231F20"/>
                <w:spacing w:val="-10"/>
                <w:sz w:val="16"/>
              </w:rPr>
              <w:t xml:space="preserve"> </w:t>
            </w:r>
            <w:r>
              <w:rPr>
                <w:color w:val="231F20"/>
                <w:sz w:val="16"/>
              </w:rPr>
              <w:t>percusión</w:t>
            </w:r>
            <w:r>
              <w:rPr>
                <w:color w:val="231F20"/>
                <w:spacing w:val="-11"/>
                <w:sz w:val="16"/>
              </w:rPr>
              <w:t xml:space="preserve"> </w:t>
            </w:r>
            <w:r>
              <w:rPr>
                <w:color w:val="231F20"/>
                <w:sz w:val="16"/>
              </w:rPr>
              <w:t>leve</w:t>
            </w:r>
            <w:r>
              <w:rPr>
                <w:color w:val="231F20"/>
                <w:spacing w:val="-10"/>
                <w:sz w:val="16"/>
              </w:rPr>
              <w:t xml:space="preserve"> </w:t>
            </w:r>
            <w:r>
              <w:rPr>
                <w:color w:val="231F20"/>
                <w:sz w:val="16"/>
              </w:rPr>
              <w:t>en</w:t>
            </w:r>
            <w:r>
              <w:rPr>
                <w:color w:val="231F20"/>
                <w:spacing w:val="-10"/>
                <w:sz w:val="16"/>
              </w:rPr>
              <w:t xml:space="preserve"> </w:t>
            </w:r>
            <w:r>
              <w:rPr>
                <w:color w:val="231F20"/>
                <w:sz w:val="16"/>
              </w:rPr>
              <w:t>el</w:t>
            </w:r>
            <w:r>
              <w:rPr>
                <w:color w:val="231F20"/>
                <w:spacing w:val="-11"/>
                <w:sz w:val="16"/>
              </w:rPr>
              <w:t xml:space="preserve"> </w:t>
            </w:r>
            <w:r>
              <w:rPr>
                <w:color w:val="231F20"/>
                <w:spacing w:val="-2"/>
                <w:sz w:val="16"/>
              </w:rPr>
              <w:t>entrecejo</w:t>
            </w:r>
          </w:p>
        </w:tc>
      </w:tr>
      <w:tr w:rsidR="000037A9" w14:paraId="0863AF16" w14:textId="77777777">
        <w:trPr>
          <w:trHeight w:val="320"/>
        </w:trPr>
        <w:tc>
          <w:tcPr>
            <w:tcW w:w="799" w:type="dxa"/>
            <w:shd w:val="clear" w:color="auto" w:fill="E3EBEB"/>
          </w:tcPr>
          <w:p w14:paraId="48AE72BF" w14:textId="77777777" w:rsidR="000037A9" w:rsidRDefault="000037A9">
            <w:pPr>
              <w:pStyle w:val="TableParagraph"/>
              <w:spacing w:before="90"/>
              <w:ind w:left="85"/>
              <w:jc w:val="center"/>
              <w:rPr>
                <w:sz w:val="16"/>
              </w:rPr>
            </w:pPr>
            <w:r>
              <w:rPr>
                <w:color w:val="231F20"/>
                <w:w w:val="104"/>
                <w:sz w:val="16"/>
              </w:rPr>
              <w:t>6</w:t>
            </w:r>
          </w:p>
        </w:tc>
        <w:tc>
          <w:tcPr>
            <w:tcW w:w="5436" w:type="dxa"/>
            <w:shd w:val="clear" w:color="auto" w:fill="E3EBEB"/>
          </w:tcPr>
          <w:p w14:paraId="6774D6DC" w14:textId="77777777" w:rsidR="000037A9" w:rsidRDefault="000037A9">
            <w:pPr>
              <w:pStyle w:val="TableParagraph"/>
              <w:spacing w:before="90"/>
              <w:ind w:left="165"/>
              <w:rPr>
                <w:sz w:val="16"/>
              </w:rPr>
            </w:pPr>
            <w:r>
              <w:rPr>
                <w:color w:val="231F20"/>
                <w:spacing w:val="-2"/>
                <w:sz w:val="16"/>
              </w:rPr>
              <w:t>Ausencia</w:t>
            </w:r>
            <w:r>
              <w:rPr>
                <w:color w:val="231F20"/>
                <w:spacing w:val="-11"/>
                <w:sz w:val="16"/>
              </w:rPr>
              <w:t xml:space="preserve"> </w:t>
            </w:r>
            <w:r>
              <w:rPr>
                <w:color w:val="231F20"/>
                <w:spacing w:val="-2"/>
                <w:sz w:val="16"/>
              </w:rPr>
              <w:t>de</w:t>
            </w:r>
            <w:r>
              <w:rPr>
                <w:color w:val="231F20"/>
                <w:spacing w:val="-10"/>
                <w:sz w:val="16"/>
              </w:rPr>
              <w:t xml:space="preserve"> </w:t>
            </w:r>
            <w:r>
              <w:rPr>
                <w:color w:val="231F20"/>
                <w:spacing w:val="-2"/>
                <w:sz w:val="16"/>
              </w:rPr>
              <w:t>respuesta</w:t>
            </w:r>
            <w:r>
              <w:rPr>
                <w:color w:val="231F20"/>
                <w:spacing w:val="-10"/>
                <w:sz w:val="16"/>
              </w:rPr>
              <w:t xml:space="preserve"> </w:t>
            </w:r>
            <w:r>
              <w:rPr>
                <w:color w:val="231F20"/>
                <w:spacing w:val="-2"/>
                <w:sz w:val="16"/>
              </w:rPr>
              <w:t>a</w:t>
            </w:r>
            <w:r>
              <w:rPr>
                <w:color w:val="231F20"/>
                <w:spacing w:val="-10"/>
                <w:sz w:val="16"/>
              </w:rPr>
              <w:t xml:space="preserve"> </w:t>
            </w:r>
            <w:r>
              <w:rPr>
                <w:color w:val="231F20"/>
                <w:spacing w:val="-2"/>
                <w:sz w:val="16"/>
              </w:rPr>
              <w:t>ruidos</w:t>
            </w:r>
            <w:r>
              <w:rPr>
                <w:color w:val="231F20"/>
                <w:spacing w:val="-10"/>
                <w:sz w:val="16"/>
              </w:rPr>
              <w:t xml:space="preserve"> </w:t>
            </w:r>
            <w:r>
              <w:rPr>
                <w:color w:val="231F20"/>
                <w:spacing w:val="-2"/>
                <w:sz w:val="16"/>
              </w:rPr>
              <w:t>fuertes</w:t>
            </w:r>
            <w:r>
              <w:rPr>
                <w:color w:val="231F20"/>
                <w:spacing w:val="-10"/>
                <w:sz w:val="16"/>
              </w:rPr>
              <w:t xml:space="preserve"> </w:t>
            </w:r>
            <w:r>
              <w:rPr>
                <w:color w:val="231F20"/>
                <w:spacing w:val="-2"/>
                <w:sz w:val="16"/>
              </w:rPr>
              <w:t>o</w:t>
            </w:r>
            <w:r>
              <w:rPr>
                <w:color w:val="231F20"/>
                <w:spacing w:val="-10"/>
                <w:sz w:val="16"/>
              </w:rPr>
              <w:t xml:space="preserve"> </w:t>
            </w:r>
            <w:r>
              <w:rPr>
                <w:color w:val="231F20"/>
                <w:spacing w:val="-2"/>
                <w:sz w:val="16"/>
              </w:rPr>
              <w:t>a</w:t>
            </w:r>
            <w:r>
              <w:rPr>
                <w:color w:val="231F20"/>
                <w:spacing w:val="-10"/>
                <w:sz w:val="16"/>
              </w:rPr>
              <w:t xml:space="preserve"> </w:t>
            </w:r>
            <w:r>
              <w:rPr>
                <w:color w:val="231F20"/>
                <w:spacing w:val="-2"/>
                <w:sz w:val="16"/>
              </w:rPr>
              <w:t>la</w:t>
            </w:r>
            <w:r>
              <w:rPr>
                <w:color w:val="231F20"/>
                <w:spacing w:val="-10"/>
                <w:sz w:val="16"/>
              </w:rPr>
              <w:t xml:space="preserve"> </w:t>
            </w:r>
            <w:r>
              <w:rPr>
                <w:color w:val="231F20"/>
                <w:spacing w:val="-2"/>
                <w:sz w:val="16"/>
              </w:rPr>
              <w:t>percusión</w:t>
            </w:r>
            <w:r>
              <w:rPr>
                <w:color w:val="231F20"/>
                <w:spacing w:val="-10"/>
                <w:sz w:val="16"/>
              </w:rPr>
              <w:t xml:space="preserve"> </w:t>
            </w:r>
            <w:r>
              <w:rPr>
                <w:color w:val="231F20"/>
                <w:spacing w:val="-2"/>
                <w:sz w:val="16"/>
              </w:rPr>
              <w:t>leve</w:t>
            </w:r>
            <w:r>
              <w:rPr>
                <w:color w:val="231F20"/>
                <w:spacing w:val="-10"/>
                <w:sz w:val="16"/>
              </w:rPr>
              <w:t xml:space="preserve"> </w:t>
            </w:r>
            <w:r>
              <w:rPr>
                <w:color w:val="231F20"/>
                <w:spacing w:val="-2"/>
                <w:sz w:val="16"/>
              </w:rPr>
              <w:t>en</w:t>
            </w:r>
            <w:r>
              <w:rPr>
                <w:color w:val="231F20"/>
                <w:spacing w:val="-11"/>
                <w:sz w:val="16"/>
              </w:rPr>
              <w:t xml:space="preserve"> </w:t>
            </w:r>
            <w:r>
              <w:rPr>
                <w:color w:val="231F20"/>
                <w:spacing w:val="-2"/>
                <w:sz w:val="16"/>
              </w:rPr>
              <w:t>el</w:t>
            </w:r>
            <w:r>
              <w:rPr>
                <w:color w:val="231F20"/>
                <w:spacing w:val="-10"/>
                <w:sz w:val="16"/>
              </w:rPr>
              <w:t xml:space="preserve"> </w:t>
            </w:r>
            <w:r>
              <w:rPr>
                <w:color w:val="231F20"/>
                <w:spacing w:val="-2"/>
                <w:sz w:val="16"/>
              </w:rPr>
              <w:t>entrecejo</w:t>
            </w:r>
          </w:p>
        </w:tc>
      </w:tr>
    </w:tbl>
    <w:p w14:paraId="73408773" w14:textId="77777777" w:rsidR="000037A9" w:rsidRDefault="000037A9">
      <w:pPr>
        <w:pStyle w:val="BodyText"/>
        <w:spacing w:before="7"/>
        <w:rPr>
          <w:rFonts w:ascii="Arial"/>
          <w:sz w:val="18"/>
        </w:rPr>
      </w:pPr>
    </w:p>
    <w:p w14:paraId="0D994A48" w14:textId="77777777" w:rsidR="000037A9" w:rsidRDefault="000037A9">
      <w:pPr>
        <w:pStyle w:val="BodyText"/>
        <w:spacing w:line="249" w:lineRule="auto"/>
        <w:ind w:left="1133" w:right="847" w:firstLine="226"/>
        <w:jc w:val="both"/>
      </w:pPr>
      <w:r>
        <w:rPr>
          <w:color w:val="231F20"/>
        </w:rPr>
        <w:t>La</w:t>
      </w:r>
      <w:r>
        <w:rPr>
          <w:color w:val="231F20"/>
          <w:spacing w:val="-5"/>
        </w:rPr>
        <w:t xml:space="preserve"> </w:t>
      </w:r>
      <w:r>
        <w:rPr>
          <w:color w:val="231F20"/>
        </w:rPr>
        <w:t>escala</w:t>
      </w:r>
      <w:r>
        <w:rPr>
          <w:color w:val="231F20"/>
          <w:spacing w:val="-5"/>
        </w:rPr>
        <w:t xml:space="preserve"> </w:t>
      </w:r>
      <w:r>
        <w:rPr>
          <w:color w:val="231F20"/>
        </w:rPr>
        <w:t>SAS</w:t>
      </w:r>
      <w:r>
        <w:rPr>
          <w:color w:val="231F20"/>
          <w:spacing w:val="-5"/>
        </w:rPr>
        <w:t xml:space="preserve"> </w:t>
      </w:r>
      <w:r>
        <w:rPr>
          <w:color w:val="231F20"/>
        </w:rPr>
        <w:t>consta</w:t>
      </w:r>
      <w:r>
        <w:rPr>
          <w:color w:val="231F20"/>
          <w:spacing w:val="-5"/>
        </w:rPr>
        <w:t xml:space="preserve"> </w:t>
      </w:r>
      <w:r>
        <w:rPr>
          <w:color w:val="231F20"/>
        </w:rPr>
        <w:t>de</w:t>
      </w:r>
      <w:r>
        <w:rPr>
          <w:color w:val="231F20"/>
          <w:spacing w:val="-5"/>
        </w:rPr>
        <w:t xml:space="preserve"> </w:t>
      </w:r>
      <w:r>
        <w:rPr>
          <w:color w:val="231F20"/>
        </w:rPr>
        <w:t>7</w:t>
      </w:r>
      <w:r>
        <w:rPr>
          <w:color w:val="231F20"/>
          <w:spacing w:val="-5"/>
        </w:rPr>
        <w:t xml:space="preserve"> </w:t>
      </w:r>
      <w:r>
        <w:rPr>
          <w:color w:val="231F20"/>
        </w:rPr>
        <w:t>categorías</w:t>
      </w:r>
      <w:r>
        <w:rPr>
          <w:color w:val="231F20"/>
          <w:spacing w:val="-5"/>
        </w:rPr>
        <w:t xml:space="preserve"> </w:t>
      </w:r>
      <w:r>
        <w:rPr>
          <w:color w:val="231F20"/>
        </w:rPr>
        <w:t>que</w:t>
      </w:r>
      <w:r>
        <w:rPr>
          <w:color w:val="231F20"/>
          <w:spacing w:val="-5"/>
        </w:rPr>
        <w:t xml:space="preserve"> </w:t>
      </w:r>
      <w:r>
        <w:rPr>
          <w:color w:val="231F20"/>
        </w:rPr>
        <w:t>van</w:t>
      </w:r>
      <w:r>
        <w:rPr>
          <w:color w:val="231F20"/>
          <w:spacing w:val="-5"/>
        </w:rPr>
        <w:t xml:space="preserve"> </w:t>
      </w:r>
      <w:r>
        <w:rPr>
          <w:color w:val="231F20"/>
        </w:rPr>
        <w:t>desde</w:t>
      </w:r>
      <w:r>
        <w:rPr>
          <w:color w:val="231F20"/>
          <w:spacing w:val="-5"/>
        </w:rPr>
        <w:t xml:space="preserve"> </w:t>
      </w:r>
      <w:r>
        <w:rPr>
          <w:color w:val="231F20"/>
        </w:rPr>
        <w:t>la</w:t>
      </w:r>
      <w:r>
        <w:rPr>
          <w:color w:val="231F20"/>
          <w:spacing w:val="-5"/>
        </w:rPr>
        <w:t xml:space="preserve"> </w:t>
      </w:r>
      <w:r>
        <w:rPr>
          <w:color w:val="231F20"/>
        </w:rPr>
        <w:t>ausencia</w:t>
      </w:r>
      <w:r>
        <w:rPr>
          <w:color w:val="231F20"/>
          <w:spacing w:val="-5"/>
        </w:rPr>
        <w:t xml:space="preserve"> </w:t>
      </w:r>
      <w:r>
        <w:rPr>
          <w:color w:val="231F20"/>
        </w:rPr>
        <w:t>de</w:t>
      </w:r>
      <w:r>
        <w:rPr>
          <w:color w:val="231F20"/>
          <w:spacing w:val="-5"/>
        </w:rPr>
        <w:t xml:space="preserve"> </w:t>
      </w:r>
      <w:r>
        <w:rPr>
          <w:color w:val="231F20"/>
        </w:rPr>
        <w:t>reactivi- dad hasta la agitación peligrosa. Ha sido validada por varios grupos y es bien aceptada por enfermería para documentar tanto el grado de sedación como el de agitación (</w:t>
      </w:r>
      <w:r>
        <w:rPr>
          <w:b/>
          <w:color w:val="231F20"/>
        </w:rPr>
        <w:t>Tabla 4</w:t>
      </w:r>
      <w:r>
        <w:rPr>
          <w:color w:val="231F20"/>
        </w:rPr>
        <w:t>).</w:t>
      </w:r>
    </w:p>
    <w:p w14:paraId="4CC3573D" w14:textId="77777777" w:rsidR="000037A9" w:rsidRDefault="000037A9">
      <w:pPr>
        <w:pStyle w:val="BodyText"/>
        <w:spacing w:before="2"/>
      </w:pPr>
    </w:p>
    <w:p w14:paraId="7CF6AA01" w14:textId="77777777" w:rsidR="000037A9" w:rsidRDefault="000037A9">
      <w:pPr>
        <w:ind w:left="1133"/>
        <w:rPr>
          <w:rFonts w:ascii="Arial" w:hAnsi="Arial"/>
          <w:sz w:val="16"/>
        </w:rPr>
      </w:pPr>
      <w:r>
        <w:rPr>
          <w:rFonts w:ascii="Arial" w:hAnsi="Arial"/>
          <w:b/>
          <w:color w:val="231F20"/>
          <w:sz w:val="16"/>
        </w:rPr>
        <w:t>Tabla</w:t>
      </w:r>
      <w:r>
        <w:rPr>
          <w:rFonts w:ascii="Arial" w:hAnsi="Arial"/>
          <w:b/>
          <w:color w:val="231F20"/>
          <w:spacing w:val="-3"/>
          <w:sz w:val="16"/>
        </w:rPr>
        <w:t xml:space="preserve"> </w:t>
      </w:r>
      <w:r>
        <w:rPr>
          <w:rFonts w:ascii="Arial" w:hAnsi="Arial"/>
          <w:b/>
          <w:color w:val="231F20"/>
          <w:sz w:val="16"/>
        </w:rPr>
        <w:t>4.</w:t>
      </w:r>
      <w:r>
        <w:rPr>
          <w:rFonts w:ascii="Arial" w:hAnsi="Arial"/>
          <w:b/>
          <w:color w:val="231F20"/>
          <w:spacing w:val="-3"/>
          <w:sz w:val="16"/>
        </w:rPr>
        <w:t xml:space="preserve"> </w:t>
      </w:r>
      <w:r>
        <w:rPr>
          <w:rFonts w:ascii="Arial" w:hAnsi="Arial"/>
          <w:color w:val="231F20"/>
          <w:sz w:val="16"/>
        </w:rPr>
        <w:t>Escala</w:t>
      </w:r>
      <w:r>
        <w:rPr>
          <w:rFonts w:ascii="Arial" w:hAnsi="Arial"/>
          <w:color w:val="231F20"/>
          <w:spacing w:val="-2"/>
          <w:sz w:val="16"/>
        </w:rPr>
        <w:t xml:space="preserve"> </w:t>
      </w:r>
      <w:r>
        <w:rPr>
          <w:rFonts w:ascii="Arial" w:hAnsi="Arial"/>
          <w:color w:val="231F20"/>
          <w:sz w:val="16"/>
        </w:rPr>
        <w:t>de</w:t>
      </w:r>
      <w:r>
        <w:rPr>
          <w:rFonts w:ascii="Arial" w:hAnsi="Arial"/>
          <w:color w:val="231F20"/>
          <w:spacing w:val="-3"/>
          <w:sz w:val="16"/>
        </w:rPr>
        <w:t xml:space="preserve"> </w:t>
      </w:r>
      <w:r>
        <w:rPr>
          <w:rFonts w:ascii="Arial" w:hAnsi="Arial"/>
          <w:color w:val="231F20"/>
          <w:sz w:val="16"/>
        </w:rPr>
        <w:t>sedación-agitación</w:t>
      </w:r>
      <w:r>
        <w:rPr>
          <w:rFonts w:ascii="Arial" w:hAnsi="Arial"/>
          <w:color w:val="231F20"/>
          <w:spacing w:val="-3"/>
          <w:sz w:val="16"/>
        </w:rPr>
        <w:t xml:space="preserve"> </w:t>
      </w:r>
      <w:r>
        <w:rPr>
          <w:rFonts w:ascii="Arial" w:hAnsi="Arial"/>
          <w:color w:val="231F20"/>
          <w:spacing w:val="-2"/>
          <w:sz w:val="16"/>
        </w:rPr>
        <w:t>(SAS)</w:t>
      </w:r>
    </w:p>
    <w:p w14:paraId="1DE4E951" w14:textId="77777777" w:rsidR="000037A9" w:rsidRDefault="000037A9">
      <w:pPr>
        <w:pStyle w:val="BodyText"/>
        <w:spacing w:before="1" w:after="1"/>
        <w:rPr>
          <w:rFonts w:ascii="Arial"/>
          <w:sz w:val="18"/>
        </w:rPr>
      </w:pPr>
    </w:p>
    <w:tbl>
      <w:tblPr>
        <w:tblW w:w="0" w:type="auto"/>
        <w:tblInd w:w="1141" w:type="dxa"/>
        <w:tblLayout w:type="fixed"/>
        <w:tblCellMar>
          <w:left w:w="0" w:type="dxa"/>
          <w:right w:w="0" w:type="dxa"/>
        </w:tblCellMar>
        <w:tblLook w:val="01E0" w:firstRow="1" w:lastRow="1" w:firstColumn="1" w:lastColumn="1" w:noHBand="0" w:noVBand="0"/>
      </w:tblPr>
      <w:tblGrid>
        <w:gridCol w:w="1021"/>
        <w:gridCol w:w="1615"/>
        <w:gridCol w:w="3581"/>
      </w:tblGrid>
      <w:tr w:rsidR="000037A9" w14:paraId="59FD3E0B" w14:textId="77777777">
        <w:trPr>
          <w:trHeight w:val="320"/>
        </w:trPr>
        <w:tc>
          <w:tcPr>
            <w:tcW w:w="1021" w:type="dxa"/>
            <w:shd w:val="clear" w:color="auto" w:fill="00464F"/>
          </w:tcPr>
          <w:p w14:paraId="71D79320" w14:textId="77777777" w:rsidR="000037A9" w:rsidRDefault="000037A9">
            <w:pPr>
              <w:pStyle w:val="TableParagraph"/>
              <w:spacing w:before="90"/>
              <w:ind w:left="30" w:right="18"/>
              <w:jc w:val="center"/>
              <w:rPr>
                <w:b/>
                <w:sz w:val="16"/>
              </w:rPr>
            </w:pPr>
            <w:r>
              <w:rPr>
                <w:b/>
                <w:color w:val="FFFFFF"/>
                <w:spacing w:val="-2"/>
                <w:sz w:val="16"/>
              </w:rPr>
              <w:t>Puntuación</w:t>
            </w:r>
          </w:p>
        </w:tc>
        <w:tc>
          <w:tcPr>
            <w:tcW w:w="1615" w:type="dxa"/>
            <w:shd w:val="clear" w:color="auto" w:fill="00464F"/>
          </w:tcPr>
          <w:p w14:paraId="7634367F" w14:textId="77777777" w:rsidR="000037A9" w:rsidRDefault="000037A9">
            <w:pPr>
              <w:pStyle w:val="TableParagraph"/>
              <w:spacing w:before="90"/>
              <w:ind w:left="161"/>
              <w:rPr>
                <w:b/>
                <w:sz w:val="16"/>
              </w:rPr>
            </w:pPr>
            <w:r>
              <w:rPr>
                <w:b/>
                <w:color w:val="FFFFFF"/>
                <w:sz w:val="16"/>
              </w:rPr>
              <w:t>Nivel</w:t>
            </w:r>
            <w:r>
              <w:rPr>
                <w:b/>
                <w:color w:val="FFFFFF"/>
                <w:spacing w:val="-3"/>
                <w:sz w:val="16"/>
              </w:rPr>
              <w:t xml:space="preserve"> </w:t>
            </w:r>
            <w:r>
              <w:rPr>
                <w:b/>
                <w:color w:val="FFFFFF"/>
                <w:sz w:val="16"/>
              </w:rPr>
              <w:t>de</w:t>
            </w:r>
            <w:r>
              <w:rPr>
                <w:b/>
                <w:color w:val="FFFFFF"/>
                <w:spacing w:val="-2"/>
                <w:sz w:val="16"/>
              </w:rPr>
              <w:t xml:space="preserve"> sedación</w:t>
            </w:r>
          </w:p>
        </w:tc>
        <w:tc>
          <w:tcPr>
            <w:tcW w:w="3581" w:type="dxa"/>
            <w:shd w:val="clear" w:color="auto" w:fill="00464F"/>
          </w:tcPr>
          <w:p w14:paraId="4C1B9A5A" w14:textId="77777777" w:rsidR="000037A9" w:rsidRDefault="000037A9">
            <w:pPr>
              <w:pStyle w:val="TableParagraph"/>
              <w:spacing w:before="90"/>
              <w:ind w:left="1383" w:right="1366"/>
              <w:jc w:val="center"/>
              <w:rPr>
                <w:b/>
                <w:sz w:val="16"/>
              </w:rPr>
            </w:pPr>
            <w:r>
              <w:rPr>
                <w:b/>
                <w:color w:val="FFFFFF"/>
                <w:spacing w:val="-2"/>
                <w:sz w:val="16"/>
              </w:rPr>
              <w:t>Respuesta</w:t>
            </w:r>
          </w:p>
        </w:tc>
      </w:tr>
      <w:tr w:rsidR="000037A9" w14:paraId="0DF5DDE4" w14:textId="77777777">
        <w:trPr>
          <w:trHeight w:val="703"/>
        </w:trPr>
        <w:tc>
          <w:tcPr>
            <w:tcW w:w="1021" w:type="dxa"/>
          </w:tcPr>
          <w:p w14:paraId="6342138C" w14:textId="77777777" w:rsidR="000037A9" w:rsidRDefault="000037A9">
            <w:pPr>
              <w:pStyle w:val="TableParagraph"/>
              <w:spacing w:before="90"/>
              <w:ind w:left="12"/>
              <w:jc w:val="center"/>
              <w:rPr>
                <w:sz w:val="16"/>
              </w:rPr>
            </w:pPr>
            <w:r>
              <w:rPr>
                <w:color w:val="231F20"/>
                <w:w w:val="104"/>
                <w:sz w:val="16"/>
              </w:rPr>
              <w:t>7</w:t>
            </w:r>
          </w:p>
        </w:tc>
        <w:tc>
          <w:tcPr>
            <w:tcW w:w="1615" w:type="dxa"/>
          </w:tcPr>
          <w:p w14:paraId="78F4BCBF" w14:textId="77777777" w:rsidR="000037A9" w:rsidRDefault="000037A9">
            <w:pPr>
              <w:pStyle w:val="TableParagraph"/>
              <w:spacing w:before="90"/>
              <w:ind w:left="92"/>
              <w:rPr>
                <w:sz w:val="16"/>
              </w:rPr>
            </w:pPr>
            <w:r>
              <w:rPr>
                <w:color w:val="231F20"/>
                <w:w w:val="105"/>
                <w:sz w:val="16"/>
              </w:rPr>
              <w:t>Agitación</w:t>
            </w:r>
            <w:r>
              <w:rPr>
                <w:color w:val="231F20"/>
                <w:spacing w:val="-1"/>
                <w:w w:val="105"/>
                <w:sz w:val="16"/>
              </w:rPr>
              <w:t xml:space="preserve"> </w:t>
            </w:r>
            <w:r>
              <w:rPr>
                <w:color w:val="231F20"/>
                <w:spacing w:val="-2"/>
                <w:w w:val="105"/>
                <w:sz w:val="16"/>
              </w:rPr>
              <w:t>peligrosa</w:t>
            </w:r>
          </w:p>
        </w:tc>
        <w:tc>
          <w:tcPr>
            <w:tcW w:w="3581" w:type="dxa"/>
          </w:tcPr>
          <w:p w14:paraId="5FF9D1E3" w14:textId="77777777" w:rsidR="000037A9" w:rsidRDefault="000037A9">
            <w:pPr>
              <w:pStyle w:val="TableParagraph"/>
              <w:spacing w:before="90" w:line="249" w:lineRule="auto"/>
              <w:ind w:left="98" w:right="370"/>
              <w:jc w:val="both"/>
              <w:rPr>
                <w:sz w:val="16"/>
              </w:rPr>
            </w:pPr>
            <w:r>
              <w:rPr>
                <w:color w:val="231F20"/>
                <w:w w:val="105"/>
                <w:sz w:val="16"/>
              </w:rPr>
              <w:t>Intenta</w:t>
            </w:r>
            <w:r>
              <w:rPr>
                <w:color w:val="231F20"/>
                <w:spacing w:val="-7"/>
                <w:w w:val="105"/>
                <w:sz w:val="16"/>
              </w:rPr>
              <w:t xml:space="preserve"> </w:t>
            </w:r>
            <w:r>
              <w:rPr>
                <w:color w:val="231F20"/>
                <w:w w:val="105"/>
                <w:sz w:val="16"/>
              </w:rPr>
              <w:t>la</w:t>
            </w:r>
            <w:r>
              <w:rPr>
                <w:color w:val="231F20"/>
                <w:spacing w:val="-7"/>
                <w:w w:val="105"/>
                <w:sz w:val="16"/>
              </w:rPr>
              <w:t xml:space="preserve"> </w:t>
            </w:r>
            <w:r>
              <w:rPr>
                <w:color w:val="231F20"/>
                <w:w w:val="105"/>
                <w:sz w:val="16"/>
              </w:rPr>
              <w:t>retirada</w:t>
            </w:r>
            <w:r>
              <w:rPr>
                <w:color w:val="231F20"/>
                <w:spacing w:val="-7"/>
                <w:w w:val="105"/>
                <w:sz w:val="16"/>
              </w:rPr>
              <w:t xml:space="preserve"> </w:t>
            </w:r>
            <w:r>
              <w:rPr>
                <w:color w:val="231F20"/>
                <w:w w:val="105"/>
                <w:sz w:val="16"/>
              </w:rPr>
              <w:t>del</w:t>
            </w:r>
            <w:r>
              <w:rPr>
                <w:color w:val="231F20"/>
                <w:spacing w:val="-7"/>
                <w:w w:val="105"/>
                <w:sz w:val="16"/>
              </w:rPr>
              <w:t xml:space="preserve"> </w:t>
            </w:r>
            <w:r>
              <w:rPr>
                <w:color w:val="231F20"/>
                <w:w w:val="105"/>
                <w:sz w:val="16"/>
              </w:rPr>
              <w:t>tubo</w:t>
            </w:r>
            <w:r>
              <w:rPr>
                <w:color w:val="231F20"/>
                <w:spacing w:val="-7"/>
                <w:w w:val="105"/>
                <w:sz w:val="16"/>
              </w:rPr>
              <w:t xml:space="preserve"> </w:t>
            </w:r>
            <w:r>
              <w:rPr>
                <w:color w:val="231F20"/>
                <w:w w:val="105"/>
                <w:sz w:val="16"/>
              </w:rPr>
              <w:t>endotraqueal</w:t>
            </w:r>
            <w:r>
              <w:rPr>
                <w:color w:val="231F20"/>
                <w:spacing w:val="-7"/>
                <w:w w:val="105"/>
                <w:sz w:val="16"/>
              </w:rPr>
              <w:t xml:space="preserve"> </w:t>
            </w:r>
            <w:r>
              <w:rPr>
                <w:color w:val="231F20"/>
                <w:w w:val="105"/>
                <w:sz w:val="16"/>
              </w:rPr>
              <w:t xml:space="preserve">y </w:t>
            </w:r>
            <w:r>
              <w:rPr>
                <w:color w:val="231F20"/>
                <w:sz w:val="16"/>
              </w:rPr>
              <w:t>de</w:t>
            </w:r>
            <w:r>
              <w:rPr>
                <w:color w:val="231F20"/>
                <w:spacing w:val="-1"/>
                <w:sz w:val="16"/>
              </w:rPr>
              <w:t xml:space="preserve"> </w:t>
            </w:r>
            <w:r>
              <w:rPr>
                <w:color w:val="231F20"/>
                <w:sz w:val="16"/>
              </w:rPr>
              <w:t>los</w:t>
            </w:r>
            <w:r>
              <w:rPr>
                <w:color w:val="231F20"/>
                <w:spacing w:val="-1"/>
                <w:sz w:val="16"/>
              </w:rPr>
              <w:t xml:space="preserve"> </w:t>
            </w:r>
            <w:r>
              <w:rPr>
                <w:color w:val="231F20"/>
                <w:sz w:val="16"/>
              </w:rPr>
              <w:t>catéteres;</w:t>
            </w:r>
            <w:r>
              <w:rPr>
                <w:color w:val="231F20"/>
                <w:spacing w:val="-1"/>
                <w:sz w:val="16"/>
              </w:rPr>
              <w:t xml:space="preserve"> </w:t>
            </w:r>
            <w:r>
              <w:rPr>
                <w:color w:val="231F20"/>
                <w:sz w:val="16"/>
              </w:rPr>
              <w:t>intenta</w:t>
            </w:r>
            <w:r>
              <w:rPr>
                <w:color w:val="231F20"/>
                <w:spacing w:val="-1"/>
                <w:sz w:val="16"/>
              </w:rPr>
              <w:t xml:space="preserve"> </w:t>
            </w:r>
            <w:r>
              <w:rPr>
                <w:color w:val="231F20"/>
                <w:sz w:val="16"/>
              </w:rPr>
              <w:t>salirse</w:t>
            </w:r>
            <w:r>
              <w:rPr>
                <w:color w:val="231F20"/>
                <w:spacing w:val="-1"/>
                <w:sz w:val="16"/>
              </w:rPr>
              <w:t xml:space="preserve"> </w:t>
            </w:r>
            <w:r>
              <w:rPr>
                <w:color w:val="231F20"/>
                <w:sz w:val="16"/>
              </w:rPr>
              <w:t>de</w:t>
            </w:r>
            <w:r>
              <w:rPr>
                <w:color w:val="231F20"/>
                <w:spacing w:val="-1"/>
                <w:sz w:val="16"/>
              </w:rPr>
              <w:t xml:space="preserve"> </w:t>
            </w:r>
            <w:r>
              <w:rPr>
                <w:color w:val="231F20"/>
                <w:sz w:val="16"/>
              </w:rPr>
              <w:t>la</w:t>
            </w:r>
            <w:r>
              <w:rPr>
                <w:color w:val="231F20"/>
                <w:spacing w:val="-1"/>
                <w:sz w:val="16"/>
              </w:rPr>
              <w:t xml:space="preserve"> </w:t>
            </w:r>
            <w:r>
              <w:rPr>
                <w:color w:val="231F20"/>
                <w:sz w:val="16"/>
              </w:rPr>
              <w:t xml:space="preserve">cama, </w:t>
            </w:r>
            <w:r>
              <w:rPr>
                <w:color w:val="231F20"/>
                <w:w w:val="105"/>
                <w:sz w:val="16"/>
              </w:rPr>
              <w:t>arremete contra el personal</w:t>
            </w:r>
          </w:p>
        </w:tc>
      </w:tr>
      <w:tr w:rsidR="000037A9" w14:paraId="375C4EE4" w14:textId="77777777">
        <w:trPr>
          <w:trHeight w:val="512"/>
        </w:trPr>
        <w:tc>
          <w:tcPr>
            <w:tcW w:w="1021" w:type="dxa"/>
            <w:shd w:val="clear" w:color="auto" w:fill="E3EBEB"/>
          </w:tcPr>
          <w:p w14:paraId="2C4E20F0" w14:textId="77777777" w:rsidR="000037A9" w:rsidRDefault="000037A9">
            <w:pPr>
              <w:pStyle w:val="TableParagraph"/>
              <w:spacing w:before="90"/>
              <w:ind w:left="12"/>
              <w:jc w:val="center"/>
              <w:rPr>
                <w:sz w:val="16"/>
              </w:rPr>
            </w:pPr>
            <w:r>
              <w:rPr>
                <w:color w:val="231F20"/>
                <w:w w:val="104"/>
                <w:sz w:val="16"/>
              </w:rPr>
              <w:t>6</w:t>
            </w:r>
          </w:p>
        </w:tc>
        <w:tc>
          <w:tcPr>
            <w:tcW w:w="1615" w:type="dxa"/>
            <w:shd w:val="clear" w:color="auto" w:fill="E3EBEB"/>
          </w:tcPr>
          <w:p w14:paraId="4C525800" w14:textId="77777777" w:rsidR="000037A9" w:rsidRDefault="000037A9">
            <w:pPr>
              <w:pStyle w:val="TableParagraph"/>
              <w:spacing w:before="90"/>
              <w:ind w:left="92"/>
              <w:rPr>
                <w:sz w:val="16"/>
              </w:rPr>
            </w:pPr>
            <w:r>
              <w:rPr>
                <w:color w:val="231F20"/>
                <w:sz w:val="16"/>
              </w:rPr>
              <w:t>Muy</w:t>
            </w:r>
            <w:r>
              <w:rPr>
                <w:color w:val="231F20"/>
                <w:spacing w:val="1"/>
                <w:w w:val="105"/>
                <w:sz w:val="16"/>
              </w:rPr>
              <w:t xml:space="preserve"> </w:t>
            </w:r>
            <w:r>
              <w:rPr>
                <w:color w:val="231F20"/>
                <w:spacing w:val="-2"/>
                <w:w w:val="105"/>
                <w:sz w:val="16"/>
              </w:rPr>
              <w:t>agitado</w:t>
            </w:r>
          </w:p>
        </w:tc>
        <w:tc>
          <w:tcPr>
            <w:tcW w:w="3581" w:type="dxa"/>
            <w:shd w:val="clear" w:color="auto" w:fill="E3EBEB"/>
          </w:tcPr>
          <w:p w14:paraId="0E06D66A" w14:textId="77777777" w:rsidR="000037A9" w:rsidRDefault="000037A9">
            <w:pPr>
              <w:pStyle w:val="TableParagraph"/>
              <w:spacing w:before="90" w:line="249" w:lineRule="auto"/>
              <w:ind w:left="98" w:right="529"/>
              <w:rPr>
                <w:sz w:val="16"/>
              </w:rPr>
            </w:pPr>
            <w:r>
              <w:rPr>
                <w:color w:val="231F20"/>
                <w:w w:val="105"/>
                <w:sz w:val="16"/>
              </w:rPr>
              <w:t>No</w:t>
            </w:r>
            <w:r>
              <w:rPr>
                <w:color w:val="231F20"/>
                <w:spacing w:val="-12"/>
                <w:w w:val="105"/>
                <w:sz w:val="16"/>
              </w:rPr>
              <w:t xml:space="preserve"> </w:t>
            </w:r>
            <w:r>
              <w:rPr>
                <w:color w:val="231F20"/>
                <w:w w:val="105"/>
                <w:sz w:val="16"/>
              </w:rPr>
              <w:t>se</w:t>
            </w:r>
            <w:r>
              <w:rPr>
                <w:color w:val="231F20"/>
                <w:spacing w:val="-12"/>
                <w:w w:val="105"/>
                <w:sz w:val="16"/>
              </w:rPr>
              <w:t xml:space="preserve"> </w:t>
            </w:r>
            <w:r>
              <w:rPr>
                <w:color w:val="231F20"/>
                <w:w w:val="105"/>
                <w:sz w:val="16"/>
              </w:rPr>
              <w:t>calma</w:t>
            </w:r>
            <w:r>
              <w:rPr>
                <w:color w:val="231F20"/>
                <w:spacing w:val="-11"/>
                <w:w w:val="105"/>
                <w:sz w:val="16"/>
              </w:rPr>
              <w:t xml:space="preserve"> </w:t>
            </w:r>
            <w:r>
              <w:rPr>
                <w:color w:val="231F20"/>
                <w:w w:val="105"/>
                <w:sz w:val="16"/>
              </w:rPr>
              <w:t>al</w:t>
            </w:r>
            <w:r>
              <w:rPr>
                <w:color w:val="231F20"/>
                <w:spacing w:val="-12"/>
                <w:w w:val="105"/>
                <w:sz w:val="16"/>
              </w:rPr>
              <w:t xml:space="preserve"> </w:t>
            </w:r>
            <w:r>
              <w:rPr>
                <w:color w:val="231F20"/>
                <w:w w:val="105"/>
                <w:sz w:val="16"/>
              </w:rPr>
              <w:t>hablarle,</w:t>
            </w:r>
            <w:r>
              <w:rPr>
                <w:color w:val="231F20"/>
                <w:spacing w:val="-12"/>
                <w:w w:val="105"/>
                <w:sz w:val="16"/>
              </w:rPr>
              <w:t xml:space="preserve"> </w:t>
            </w:r>
            <w:r>
              <w:rPr>
                <w:color w:val="231F20"/>
                <w:w w:val="105"/>
                <w:sz w:val="16"/>
              </w:rPr>
              <w:t>muerde</w:t>
            </w:r>
            <w:r>
              <w:rPr>
                <w:color w:val="231F20"/>
                <w:spacing w:val="-12"/>
                <w:w w:val="105"/>
                <w:sz w:val="16"/>
              </w:rPr>
              <w:t xml:space="preserve"> </w:t>
            </w:r>
            <w:r>
              <w:rPr>
                <w:color w:val="231F20"/>
                <w:w w:val="105"/>
                <w:sz w:val="16"/>
              </w:rPr>
              <w:t>el</w:t>
            </w:r>
            <w:r>
              <w:rPr>
                <w:color w:val="231F20"/>
                <w:spacing w:val="-12"/>
                <w:w w:val="105"/>
                <w:sz w:val="16"/>
              </w:rPr>
              <w:t xml:space="preserve"> </w:t>
            </w:r>
            <w:r>
              <w:rPr>
                <w:color w:val="231F20"/>
                <w:w w:val="105"/>
                <w:sz w:val="16"/>
              </w:rPr>
              <w:t>tubo, necesita contención física</w:t>
            </w:r>
          </w:p>
        </w:tc>
      </w:tr>
      <w:tr w:rsidR="000037A9" w14:paraId="5348EE36" w14:textId="77777777">
        <w:trPr>
          <w:trHeight w:val="511"/>
        </w:trPr>
        <w:tc>
          <w:tcPr>
            <w:tcW w:w="1021" w:type="dxa"/>
          </w:tcPr>
          <w:p w14:paraId="6B4B4503" w14:textId="77777777" w:rsidR="000037A9" w:rsidRDefault="000037A9">
            <w:pPr>
              <w:pStyle w:val="TableParagraph"/>
              <w:spacing w:before="90"/>
              <w:ind w:left="12"/>
              <w:jc w:val="center"/>
              <w:rPr>
                <w:sz w:val="16"/>
              </w:rPr>
            </w:pPr>
            <w:r>
              <w:rPr>
                <w:color w:val="231F20"/>
                <w:w w:val="104"/>
                <w:sz w:val="16"/>
              </w:rPr>
              <w:t>5</w:t>
            </w:r>
          </w:p>
        </w:tc>
        <w:tc>
          <w:tcPr>
            <w:tcW w:w="1615" w:type="dxa"/>
          </w:tcPr>
          <w:p w14:paraId="41A3692B" w14:textId="77777777" w:rsidR="000037A9" w:rsidRDefault="000037A9">
            <w:pPr>
              <w:pStyle w:val="TableParagraph"/>
              <w:spacing w:before="90"/>
              <w:ind w:left="92"/>
              <w:rPr>
                <w:sz w:val="16"/>
              </w:rPr>
            </w:pPr>
            <w:r>
              <w:rPr>
                <w:color w:val="231F20"/>
                <w:spacing w:val="-2"/>
                <w:w w:val="110"/>
                <w:sz w:val="16"/>
              </w:rPr>
              <w:t>Agitado</w:t>
            </w:r>
          </w:p>
        </w:tc>
        <w:tc>
          <w:tcPr>
            <w:tcW w:w="3581" w:type="dxa"/>
          </w:tcPr>
          <w:p w14:paraId="350671CF" w14:textId="77777777" w:rsidR="000037A9" w:rsidRDefault="000037A9">
            <w:pPr>
              <w:pStyle w:val="TableParagraph"/>
              <w:spacing w:before="90" w:line="249" w:lineRule="auto"/>
              <w:ind w:left="98" w:right="346"/>
              <w:rPr>
                <w:sz w:val="16"/>
              </w:rPr>
            </w:pPr>
            <w:r>
              <w:rPr>
                <w:color w:val="231F20"/>
                <w:w w:val="105"/>
                <w:sz w:val="16"/>
              </w:rPr>
              <w:t>Ansioso</w:t>
            </w:r>
            <w:r>
              <w:rPr>
                <w:color w:val="231F20"/>
                <w:spacing w:val="-12"/>
                <w:w w:val="105"/>
                <w:sz w:val="16"/>
              </w:rPr>
              <w:t xml:space="preserve"> </w:t>
            </w:r>
            <w:r>
              <w:rPr>
                <w:color w:val="231F20"/>
                <w:w w:val="105"/>
                <w:sz w:val="16"/>
              </w:rPr>
              <w:t>o</w:t>
            </w:r>
            <w:r>
              <w:rPr>
                <w:color w:val="231F20"/>
                <w:spacing w:val="-12"/>
                <w:w w:val="105"/>
                <w:sz w:val="16"/>
              </w:rPr>
              <w:t xml:space="preserve"> </w:t>
            </w:r>
            <w:r>
              <w:rPr>
                <w:color w:val="231F20"/>
                <w:w w:val="105"/>
                <w:sz w:val="16"/>
              </w:rPr>
              <w:t>con</w:t>
            </w:r>
            <w:r>
              <w:rPr>
                <w:color w:val="231F20"/>
                <w:spacing w:val="-11"/>
                <w:w w:val="105"/>
                <w:sz w:val="16"/>
              </w:rPr>
              <w:t xml:space="preserve"> </w:t>
            </w:r>
            <w:r>
              <w:rPr>
                <w:color w:val="231F20"/>
                <w:w w:val="105"/>
                <w:sz w:val="16"/>
              </w:rPr>
              <w:t>agitación</w:t>
            </w:r>
            <w:r>
              <w:rPr>
                <w:color w:val="231F20"/>
                <w:spacing w:val="-12"/>
                <w:w w:val="105"/>
                <w:sz w:val="16"/>
              </w:rPr>
              <w:t xml:space="preserve"> </w:t>
            </w:r>
            <w:r>
              <w:rPr>
                <w:color w:val="231F20"/>
                <w:w w:val="105"/>
                <w:sz w:val="16"/>
              </w:rPr>
              <w:t>moderada,</w:t>
            </w:r>
            <w:r>
              <w:rPr>
                <w:color w:val="231F20"/>
                <w:spacing w:val="-12"/>
                <w:w w:val="105"/>
                <w:sz w:val="16"/>
              </w:rPr>
              <w:t xml:space="preserve"> </w:t>
            </w:r>
            <w:r>
              <w:rPr>
                <w:color w:val="231F20"/>
                <w:w w:val="105"/>
                <w:sz w:val="16"/>
              </w:rPr>
              <w:t>intenta sentarse,</w:t>
            </w:r>
            <w:r>
              <w:rPr>
                <w:color w:val="231F20"/>
                <w:spacing w:val="-13"/>
                <w:w w:val="105"/>
                <w:sz w:val="16"/>
              </w:rPr>
              <w:t xml:space="preserve"> </w:t>
            </w:r>
            <w:r>
              <w:rPr>
                <w:color w:val="231F20"/>
                <w:w w:val="105"/>
                <w:sz w:val="16"/>
              </w:rPr>
              <w:t>pero</w:t>
            </w:r>
            <w:r>
              <w:rPr>
                <w:color w:val="231F20"/>
                <w:spacing w:val="-11"/>
                <w:w w:val="105"/>
                <w:sz w:val="16"/>
              </w:rPr>
              <w:t xml:space="preserve"> </w:t>
            </w:r>
            <w:r>
              <w:rPr>
                <w:color w:val="231F20"/>
                <w:w w:val="105"/>
                <w:sz w:val="16"/>
              </w:rPr>
              <w:t>se</w:t>
            </w:r>
            <w:r>
              <w:rPr>
                <w:color w:val="231F20"/>
                <w:spacing w:val="-12"/>
                <w:w w:val="105"/>
                <w:sz w:val="16"/>
              </w:rPr>
              <w:t xml:space="preserve"> </w:t>
            </w:r>
            <w:r>
              <w:rPr>
                <w:color w:val="231F20"/>
                <w:w w:val="105"/>
                <w:sz w:val="16"/>
              </w:rPr>
              <w:t>calma</w:t>
            </w:r>
            <w:r>
              <w:rPr>
                <w:color w:val="231F20"/>
                <w:spacing w:val="-10"/>
                <w:w w:val="105"/>
                <w:sz w:val="16"/>
              </w:rPr>
              <w:t xml:space="preserve"> </w:t>
            </w:r>
            <w:r>
              <w:rPr>
                <w:color w:val="231F20"/>
                <w:w w:val="105"/>
                <w:sz w:val="16"/>
              </w:rPr>
              <w:t>al</w:t>
            </w:r>
            <w:r>
              <w:rPr>
                <w:color w:val="231F20"/>
                <w:spacing w:val="-11"/>
                <w:w w:val="105"/>
                <w:sz w:val="16"/>
              </w:rPr>
              <w:t xml:space="preserve"> </w:t>
            </w:r>
            <w:r>
              <w:rPr>
                <w:color w:val="231F20"/>
                <w:w w:val="105"/>
                <w:sz w:val="16"/>
              </w:rPr>
              <w:t>estímulo</w:t>
            </w:r>
            <w:r>
              <w:rPr>
                <w:color w:val="231F20"/>
                <w:spacing w:val="-11"/>
                <w:w w:val="105"/>
                <w:sz w:val="16"/>
              </w:rPr>
              <w:t xml:space="preserve"> </w:t>
            </w:r>
            <w:r>
              <w:rPr>
                <w:color w:val="231F20"/>
                <w:w w:val="105"/>
                <w:sz w:val="16"/>
              </w:rPr>
              <w:t>verbal</w:t>
            </w:r>
          </w:p>
        </w:tc>
      </w:tr>
      <w:tr w:rsidR="000037A9" w14:paraId="2C4D6E90" w14:textId="77777777">
        <w:trPr>
          <w:trHeight w:val="512"/>
        </w:trPr>
        <w:tc>
          <w:tcPr>
            <w:tcW w:w="1021" w:type="dxa"/>
            <w:shd w:val="clear" w:color="auto" w:fill="E3EBEB"/>
          </w:tcPr>
          <w:p w14:paraId="2FE7698E" w14:textId="77777777" w:rsidR="000037A9" w:rsidRDefault="000037A9">
            <w:pPr>
              <w:pStyle w:val="TableParagraph"/>
              <w:spacing w:before="90"/>
              <w:ind w:left="12"/>
              <w:jc w:val="center"/>
              <w:rPr>
                <w:sz w:val="16"/>
              </w:rPr>
            </w:pPr>
            <w:r>
              <w:rPr>
                <w:color w:val="231F20"/>
                <w:w w:val="104"/>
                <w:sz w:val="16"/>
              </w:rPr>
              <w:t>4</w:t>
            </w:r>
          </w:p>
        </w:tc>
        <w:tc>
          <w:tcPr>
            <w:tcW w:w="1615" w:type="dxa"/>
            <w:shd w:val="clear" w:color="auto" w:fill="E3EBEB"/>
          </w:tcPr>
          <w:p w14:paraId="5BC9418E" w14:textId="77777777" w:rsidR="000037A9" w:rsidRDefault="000037A9">
            <w:pPr>
              <w:pStyle w:val="TableParagraph"/>
              <w:spacing w:before="90" w:line="249" w:lineRule="auto"/>
              <w:ind w:left="92"/>
              <w:rPr>
                <w:sz w:val="16"/>
              </w:rPr>
            </w:pPr>
            <w:r>
              <w:rPr>
                <w:color w:val="231F20"/>
                <w:w w:val="105"/>
                <w:sz w:val="16"/>
              </w:rPr>
              <w:t>Calmado</w:t>
            </w:r>
            <w:r>
              <w:rPr>
                <w:color w:val="231F20"/>
                <w:spacing w:val="-8"/>
                <w:w w:val="105"/>
                <w:sz w:val="16"/>
              </w:rPr>
              <w:t xml:space="preserve"> </w:t>
            </w:r>
            <w:r>
              <w:rPr>
                <w:color w:val="231F20"/>
                <w:w w:val="105"/>
                <w:sz w:val="16"/>
              </w:rPr>
              <w:t xml:space="preserve">y </w:t>
            </w:r>
            <w:r>
              <w:rPr>
                <w:color w:val="231F20"/>
                <w:spacing w:val="-2"/>
                <w:w w:val="105"/>
                <w:sz w:val="16"/>
              </w:rPr>
              <w:t>cooperador</w:t>
            </w:r>
          </w:p>
        </w:tc>
        <w:tc>
          <w:tcPr>
            <w:tcW w:w="3581" w:type="dxa"/>
            <w:shd w:val="clear" w:color="auto" w:fill="E3EBEB"/>
          </w:tcPr>
          <w:p w14:paraId="52E4BDAD" w14:textId="77777777" w:rsidR="000037A9" w:rsidRDefault="000037A9">
            <w:pPr>
              <w:pStyle w:val="TableParagraph"/>
              <w:spacing w:before="90" w:line="249" w:lineRule="auto"/>
              <w:ind w:left="98" w:right="63"/>
              <w:rPr>
                <w:sz w:val="16"/>
              </w:rPr>
            </w:pPr>
            <w:r>
              <w:rPr>
                <w:color w:val="231F20"/>
                <w:w w:val="105"/>
                <w:sz w:val="16"/>
              </w:rPr>
              <w:t>Calmado</w:t>
            </w:r>
            <w:r>
              <w:rPr>
                <w:color w:val="231F20"/>
                <w:spacing w:val="-12"/>
                <w:w w:val="105"/>
                <w:sz w:val="16"/>
              </w:rPr>
              <w:t xml:space="preserve"> </w:t>
            </w:r>
            <w:r>
              <w:rPr>
                <w:color w:val="231F20"/>
                <w:w w:val="105"/>
                <w:sz w:val="16"/>
              </w:rPr>
              <w:t>o</w:t>
            </w:r>
            <w:r>
              <w:rPr>
                <w:color w:val="231F20"/>
                <w:spacing w:val="-12"/>
                <w:w w:val="105"/>
                <w:sz w:val="16"/>
              </w:rPr>
              <w:t xml:space="preserve"> </w:t>
            </w:r>
            <w:r>
              <w:rPr>
                <w:color w:val="231F20"/>
                <w:w w:val="105"/>
                <w:sz w:val="16"/>
              </w:rPr>
              <w:t>fácilmente</w:t>
            </w:r>
            <w:r>
              <w:rPr>
                <w:color w:val="231F20"/>
                <w:spacing w:val="-11"/>
                <w:w w:val="105"/>
                <w:sz w:val="16"/>
              </w:rPr>
              <w:t xml:space="preserve"> </w:t>
            </w:r>
            <w:r>
              <w:rPr>
                <w:color w:val="231F20"/>
                <w:w w:val="105"/>
                <w:sz w:val="16"/>
              </w:rPr>
              <w:t>despertable,</w:t>
            </w:r>
            <w:r>
              <w:rPr>
                <w:color w:val="231F20"/>
                <w:spacing w:val="-13"/>
                <w:w w:val="105"/>
                <w:sz w:val="16"/>
              </w:rPr>
              <w:t xml:space="preserve"> </w:t>
            </w:r>
            <w:r>
              <w:rPr>
                <w:color w:val="231F20"/>
                <w:w w:val="105"/>
                <w:sz w:val="16"/>
              </w:rPr>
              <w:t xml:space="preserve">obedece </w:t>
            </w:r>
            <w:r>
              <w:rPr>
                <w:color w:val="231F20"/>
                <w:spacing w:val="-2"/>
                <w:w w:val="105"/>
                <w:sz w:val="16"/>
              </w:rPr>
              <w:t>órdenes</w:t>
            </w:r>
          </w:p>
        </w:tc>
      </w:tr>
      <w:tr w:rsidR="000037A9" w14:paraId="5E0FAED9" w14:textId="77777777">
        <w:trPr>
          <w:trHeight w:val="895"/>
        </w:trPr>
        <w:tc>
          <w:tcPr>
            <w:tcW w:w="1021" w:type="dxa"/>
          </w:tcPr>
          <w:p w14:paraId="3197668D" w14:textId="77777777" w:rsidR="000037A9" w:rsidRDefault="000037A9">
            <w:pPr>
              <w:pStyle w:val="TableParagraph"/>
              <w:spacing w:before="90"/>
              <w:ind w:left="12"/>
              <w:jc w:val="center"/>
              <w:rPr>
                <w:sz w:val="16"/>
              </w:rPr>
            </w:pPr>
            <w:r>
              <w:rPr>
                <w:color w:val="231F20"/>
                <w:w w:val="104"/>
                <w:sz w:val="16"/>
              </w:rPr>
              <w:t>3</w:t>
            </w:r>
          </w:p>
        </w:tc>
        <w:tc>
          <w:tcPr>
            <w:tcW w:w="1615" w:type="dxa"/>
          </w:tcPr>
          <w:p w14:paraId="1845F9B4" w14:textId="77777777" w:rsidR="000037A9" w:rsidRDefault="000037A9">
            <w:pPr>
              <w:pStyle w:val="TableParagraph"/>
              <w:spacing w:before="90"/>
              <w:ind w:left="92"/>
              <w:rPr>
                <w:sz w:val="16"/>
              </w:rPr>
            </w:pPr>
            <w:r>
              <w:rPr>
                <w:color w:val="231F20"/>
                <w:spacing w:val="-2"/>
                <w:w w:val="105"/>
                <w:sz w:val="16"/>
              </w:rPr>
              <w:t>Sedado</w:t>
            </w:r>
          </w:p>
        </w:tc>
        <w:tc>
          <w:tcPr>
            <w:tcW w:w="3581" w:type="dxa"/>
          </w:tcPr>
          <w:p w14:paraId="4F8936FF" w14:textId="77777777" w:rsidR="000037A9" w:rsidRDefault="000037A9">
            <w:pPr>
              <w:pStyle w:val="TableParagraph"/>
              <w:spacing w:before="90" w:line="249" w:lineRule="auto"/>
              <w:ind w:left="98" w:right="63"/>
              <w:rPr>
                <w:sz w:val="16"/>
              </w:rPr>
            </w:pPr>
            <w:r>
              <w:rPr>
                <w:color w:val="231F20"/>
                <w:w w:val="105"/>
                <w:sz w:val="16"/>
              </w:rPr>
              <w:t xml:space="preserve">Difícil de despertar. Se despierta con </w:t>
            </w:r>
            <w:r>
              <w:rPr>
                <w:color w:val="231F20"/>
                <w:sz w:val="16"/>
              </w:rPr>
              <w:t xml:space="preserve">estímulos verbales o con movimientos suaves, </w:t>
            </w:r>
            <w:r>
              <w:rPr>
                <w:color w:val="231F20"/>
                <w:w w:val="105"/>
                <w:sz w:val="16"/>
              </w:rPr>
              <w:t>pero</w:t>
            </w:r>
            <w:r>
              <w:rPr>
                <w:color w:val="231F20"/>
                <w:spacing w:val="-5"/>
                <w:w w:val="105"/>
                <w:sz w:val="16"/>
              </w:rPr>
              <w:t xml:space="preserve"> </w:t>
            </w:r>
            <w:r>
              <w:rPr>
                <w:color w:val="231F20"/>
                <w:w w:val="105"/>
                <w:sz w:val="16"/>
              </w:rPr>
              <w:t>se</w:t>
            </w:r>
            <w:r>
              <w:rPr>
                <w:color w:val="231F20"/>
                <w:spacing w:val="-5"/>
                <w:w w:val="105"/>
                <w:sz w:val="16"/>
              </w:rPr>
              <w:t xml:space="preserve"> </w:t>
            </w:r>
            <w:r>
              <w:rPr>
                <w:color w:val="231F20"/>
                <w:w w:val="105"/>
                <w:sz w:val="16"/>
              </w:rPr>
              <w:t>vuelve</w:t>
            </w:r>
            <w:r>
              <w:rPr>
                <w:color w:val="231F20"/>
                <w:spacing w:val="-5"/>
                <w:w w:val="105"/>
                <w:sz w:val="16"/>
              </w:rPr>
              <w:t xml:space="preserve"> </w:t>
            </w:r>
            <w:r>
              <w:rPr>
                <w:color w:val="231F20"/>
                <w:w w:val="105"/>
                <w:sz w:val="16"/>
              </w:rPr>
              <w:t>a</w:t>
            </w:r>
            <w:r>
              <w:rPr>
                <w:color w:val="231F20"/>
                <w:spacing w:val="-5"/>
                <w:w w:val="105"/>
                <w:sz w:val="16"/>
              </w:rPr>
              <w:t xml:space="preserve"> </w:t>
            </w:r>
            <w:r>
              <w:rPr>
                <w:color w:val="231F20"/>
                <w:w w:val="105"/>
                <w:sz w:val="16"/>
              </w:rPr>
              <w:t>dormir</w:t>
            </w:r>
            <w:r>
              <w:rPr>
                <w:color w:val="231F20"/>
                <w:spacing w:val="-5"/>
                <w:w w:val="105"/>
                <w:sz w:val="16"/>
              </w:rPr>
              <w:t xml:space="preserve"> </w:t>
            </w:r>
            <w:r>
              <w:rPr>
                <w:color w:val="231F20"/>
                <w:w w:val="105"/>
                <w:sz w:val="16"/>
              </w:rPr>
              <w:t>enseguida.</w:t>
            </w:r>
            <w:r>
              <w:rPr>
                <w:color w:val="231F20"/>
                <w:spacing w:val="-10"/>
                <w:w w:val="105"/>
                <w:sz w:val="16"/>
              </w:rPr>
              <w:t xml:space="preserve"> </w:t>
            </w:r>
            <w:r>
              <w:rPr>
                <w:color w:val="231F20"/>
                <w:w w:val="105"/>
                <w:sz w:val="16"/>
              </w:rPr>
              <w:t>Obedece órdenes</w:t>
            </w:r>
            <w:r>
              <w:rPr>
                <w:color w:val="231F20"/>
                <w:spacing w:val="-8"/>
                <w:w w:val="105"/>
                <w:sz w:val="16"/>
              </w:rPr>
              <w:t xml:space="preserve"> </w:t>
            </w:r>
            <w:r>
              <w:rPr>
                <w:color w:val="231F20"/>
                <w:w w:val="105"/>
                <w:sz w:val="16"/>
              </w:rPr>
              <w:t>sencillas</w:t>
            </w:r>
          </w:p>
        </w:tc>
      </w:tr>
      <w:tr w:rsidR="000037A9" w14:paraId="57B90B38" w14:textId="77777777">
        <w:trPr>
          <w:trHeight w:val="703"/>
        </w:trPr>
        <w:tc>
          <w:tcPr>
            <w:tcW w:w="1021" w:type="dxa"/>
            <w:shd w:val="clear" w:color="auto" w:fill="E3EBEB"/>
          </w:tcPr>
          <w:p w14:paraId="1AB3AF59" w14:textId="77777777" w:rsidR="000037A9" w:rsidRDefault="000037A9">
            <w:pPr>
              <w:pStyle w:val="TableParagraph"/>
              <w:spacing w:before="90"/>
              <w:ind w:left="12"/>
              <w:jc w:val="center"/>
              <w:rPr>
                <w:sz w:val="16"/>
              </w:rPr>
            </w:pPr>
            <w:r>
              <w:rPr>
                <w:color w:val="231F20"/>
                <w:w w:val="104"/>
                <w:sz w:val="16"/>
              </w:rPr>
              <w:t>2</w:t>
            </w:r>
          </w:p>
        </w:tc>
        <w:tc>
          <w:tcPr>
            <w:tcW w:w="1615" w:type="dxa"/>
            <w:shd w:val="clear" w:color="auto" w:fill="E3EBEB"/>
          </w:tcPr>
          <w:p w14:paraId="7A5AAE1D" w14:textId="77777777" w:rsidR="000037A9" w:rsidRDefault="000037A9">
            <w:pPr>
              <w:pStyle w:val="TableParagraph"/>
              <w:spacing w:before="90"/>
              <w:ind w:left="92"/>
              <w:rPr>
                <w:sz w:val="16"/>
              </w:rPr>
            </w:pPr>
            <w:r>
              <w:rPr>
                <w:color w:val="231F20"/>
                <w:sz w:val="16"/>
              </w:rPr>
              <w:t>Muy</w:t>
            </w:r>
            <w:r>
              <w:rPr>
                <w:color w:val="231F20"/>
                <w:spacing w:val="1"/>
                <w:w w:val="105"/>
                <w:sz w:val="16"/>
              </w:rPr>
              <w:t xml:space="preserve"> </w:t>
            </w:r>
            <w:r>
              <w:rPr>
                <w:color w:val="231F20"/>
                <w:spacing w:val="-2"/>
                <w:w w:val="105"/>
                <w:sz w:val="16"/>
              </w:rPr>
              <w:t>sedado</w:t>
            </w:r>
          </w:p>
        </w:tc>
        <w:tc>
          <w:tcPr>
            <w:tcW w:w="3581" w:type="dxa"/>
            <w:shd w:val="clear" w:color="auto" w:fill="E3EBEB"/>
          </w:tcPr>
          <w:p w14:paraId="03D68500" w14:textId="77777777" w:rsidR="000037A9" w:rsidRDefault="000037A9">
            <w:pPr>
              <w:pStyle w:val="TableParagraph"/>
              <w:spacing w:before="90" w:line="249" w:lineRule="auto"/>
              <w:ind w:left="98" w:right="210"/>
              <w:rPr>
                <w:sz w:val="16"/>
              </w:rPr>
            </w:pPr>
            <w:r>
              <w:rPr>
                <w:color w:val="231F20"/>
                <w:w w:val="105"/>
                <w:sz w:val="16"/>
              </w:rPr>
              <w:t xml:space="preserve">Puede despertar con estímulo físico, pero </w:t>
            </w:r>
            <w:r>
              <w:rPr>
                <w:color w:val="231F20"/>
                <w:spacing w:val="-2"/>
                <w:w w:val="105"/>
                <w:sz w:val="16"/>
              </w:rPr>
              <w:t>no</w:t>
            </w:r>
            <w:r>
              <w:rPr>
                <w:color w:val="231F20"/>
                <w:spacing w:val="-10"/>
                <w:w w:val="105"/>
                <w:sz w:val="16"/>
              </w:rPr>
              <w:t xml:space="preserve"> </w:t>
            </w:r>
            <w:r>
              <w:rPr>
                <w:color w:val="231F20"/>
                <w:spacing w:val="-2"/>
                <w:w w:val="105"/>
                <w:sz w:val="16"/>
              </w:rPr>
              <w:t>se</w:t>
            </w:r>
            <w:r>
              <w:rPr>
                <w:color w:val="231F20"/>
                <w:spacing w:val="-10"/>
                <w:w w:val="105"/>
                <w:sz w:val="16"/>
              </w:rPr>
              <w:t xml:space="preserve"> </w:t>
            </w:r>
            <w:r>
              <w:rPr>
                <w:color w:val="231F20"/>
                <w:spacing w:val="-2"/>
                <w:w w:val="105"/>
                <w:sz w:val="16"/>
              </w:rPr>
              <w:t>comunica,</w:t>
            </w:r>
            <w:r>
              <w:rPr>
                <w:color w:val="231F20"/>
                <w:spacing w:val="-12"/>
                <w:w w:val="105"/>
                <w:sz w:val="16"/>
              </w:rPr>
              <w:t xml:space="preserve"> </w:t>
            </w:r>
            <w:r>
              <w:rPr>
                <w:color w:val="231F20"/>
                <w:spacing w:val="-2"/>
                <w:w w:val="105"/>
                <w:sz w:val="16"/>
              </w:rPr>
              <w:t>ni</w:t>
            </w:r>
            <w:r>
              <w:rPr>
                <w:color w:val="231F20"/>
                <w:spacing w:val="-9"/>
                <w:w w:val="105"/>
                <w:sz w:val="16"/>
              </w:rPr>
              <w:t xml:space="preserve"> </w:t>
            </w:r>
            <w:r>
              <w:rPr>
                <w:color w:val="231F20"/>
                <w:spacing w:val="-2"/>
                <w:w w:val="105"/>
                <w:sz w:val="16"/>
              </w:rPr>
              <w:t>obedece</w:t>
            </w:r>
            <w:r>
              <w:rPr>
                <w:color w:val="231F20"/>
                <w:spacing w:val="-9"/>
                <w:w w:val="105"/>
                <w:sz w:val="16"/>
              </w:rPr>
              <w:t xml:space="preserve"> </w:t>
            </w:r>
            <w:r>
              <w:rPr>
                <w:color w:val="231F20"/>
                <w:spacing w:val="-2"/>
                <w:w w:val="105"/>
                <w:sz w:val="16"/>
              </w:rPr>
              <w:t>órdenes.</w:t>
            </w:r>
            <w:r>
              <w:rPr>
                <w:color w:val="231F20"/>
                <w:spacing w:val="-12"/>
                <w:w w:val="105"/>
                <w:sz w:val="16"/>
              </w:rPr>
              <w:t xml:space="preserve"> </w:t>
            </w:r>
            <w:r>
              <w:rPr>
                <w:color w:val="231F20"/>
                <w:spacing w:val="-2"/>
                <w:w w:val="105"/>
                <w:sz w:val="16"/>
              </w:rPr>
              <w:t xml:space="preserve">Puede </w:t>
            </w:r>
            <w:r>
              <w:rPr>
                <w:color w:val="231F20"/>
                <w:w w:val="105"/>
                <w:sz w:val="16"/>
              </w:rPr>
              <w:t>moverse</w:t>
            </w:r>
            <w:r>
              <w:rPr>
                <w:color w:val="231F20"/>
                <w:spacing w:val="-8"/>
                <w:w w:val="105"/>
                <w:sz w:val="16"/>
              </w:rPr>
              <w:t xml:space="preserve"> </w:t>
            </w:r>
            <w:r>
              <w:rPr>
                <w:color w:val="231F20"/>
                <w:w w:val="105"/>
                <w:sz w:val="16"/>
              </w:rPr>
              <w:t>espontáneamente</w:t>
            </w:r>
          </w:p>
        </w:tc>
      </w:tr>
      <w:tr w:rsidR="000037A9" w14:paraId="3FFCA361" w14:textId="77777777">
        <w:trPr>
          <w:trHeight w:val="696"/>
        </w:trPr>
        <w:tc>
          <w:tcPr>
            <w:tcW w:w="1021" w:type="dxa"/>
            <w:tcBorders>
              <w:bottom w:val="single" w:sz="6" w:space="0" w:color="00464F"/>
            </w:tcBorders>
          </w:tcPr>
          <w:p w14:paraId="70F0425A" w14:textId="77777777" w:rsidR="000037A9" w:rsidRDefault="000037A9">
            <w:pPr>
              <w:pStyle w:val="TableParagraph"/>
              <w:spacing w:before="90"/>
              <w:ind w:left="12"/>
              <w:jc w:val="center"/>
              <w:rPr>
                <w:sz w:val="16"/>
              </w:rPr>
            </w:pPr>
            <w:r>
              <w:rPr>
                <w:color w:val="231F20"/>
                <w:w w:val="104"/>
                <w:sz w:val="16"/>
              </w:rPr>
              <w:t>1</w:t>
            </w:r>
          </w:p>
        </w:tc>
        <w:tc>
          <w:tcPr>
            <w:tcW w:w="1615" w:type="dxa"/>
            <w:tcBorders>
              <w:bottom w:val="single" w:sz="6" w:space="0" w:color="00464F"/>
            </w:tcBorders>
          </w:tcPr>
          <w:p w14:paraId="4C2E5CD2" w14:textId="77777777" w:rsidR="000037A9" w:rsidRDefault="000037A9">
            <w:pPr>
              <w:pStyle w:val="TableParagraph"/>
              <w:spacing w:before="90"/>
              <w:ind w:left="92"/>
              <w:rPr>
                <w:sz w:val="16"/>
              </w:rPr>
            </w:pPr>
            <w:r>
              <w:rPr>
                <w:color w:val="231F20"/>
                <w:w w:val="105"/>
                <w:sz w:val="16"/>
              </w:rPr>
              <w:t>No</w:t>
            </w:r>
            <w:r>
              <w:rPr>
                <w:color w:val="231F20"/>
                <w:spacing w:val="-4"/>
                <w:w w:val="105"/>
                <w:sz w:val="16"/>
              </w:rPr>
              <w:t xml:space="preserve"> </w:t>
            </w:r>
            <w:r>
              <w:rPr>
                <w:color w:val="231F20"/>
                <w:spacing w:val="-2"/>
                <w:w w:val="105"/>
                <w:sz w:val="16"/>
              </w:rPr>
              <w:t>despertable</w:t>
            </w:r>
          </w:p>
        </w:tc>
        <w:tc>
          <w:tcPr>
            <w:tcW w:w="3581" w:type="dxa"/>
            <w:tcBorders>
              <w:bottom w:val="single" w:sz="6" w:space="0" w:color="00464F"/>
            </w:tcBorders>
          </w:tcPr>
          <w:p w14:paraId="29ABD44F" w14:textId="77777777" w:rsidR="000037A9" w:rsidRDefault="000037A9">
            <w:pPr>
              <w:pStyle w:val="TableParagraph"/>
              <w:spacing w:before="90" w:line="249" w:lineRule="auto"/>
              <w:ind w:left="98" w:right="63"/>
              <w:rPr>
                <w:sz w:val="16"/>
              </w:rPr>
            </w:pPr>
            <w:r>
              <w:rPr>
                <w:color w:val="231F20"/>
                <w:w w:val="105"/>
                <w:sz w:val="16"/>
              </w:rPr>
              <w:t>Puede</w:t>
            </w:r>
            <w:r>
              <w:rPr>
                <w:color w:val="231F20"/>
                <w:spacing w:val="-3"/>
                <w:w w:val="105"/>
                <w:sz w:val="16"/>
              </w:rPr>
              <w:t xml:space="preserve"> </w:t>
            </w:r>
            <w:r>
              <w:rPr>
                <w:color w:val="231F20"/>
                <w:w w:val="105"/>
                <w:sz w:val="16"/>
              </w:rPr>
              <w:t>moverse</w:t>
            </w:r>
            <w:r>
              <w:rPr>
                <w:color w:val="231F20"/>
                <w:spacing w:val="-3"/>
                <w:w w:val="105"/>
                <w:sz w:val="16"/>
              </w:rPr>
              <w:t xml:space="preserve"> </w:t>
            </w:r>
            <w:r>
              <w:rPr>
                <w:color w:val="231F20"/>
                <w:w w:val="105"/>
                <w:sz w:val="16"/>
              </w:rPr>
              <w:t>o</w:t>
            </w:r>
            <w:r>
              <w:rPr>
                <w:color w:val="231F20"/>
                <w:spacing w:val="-3"/>
                <w:w w:val="105"/>
                <w:sz w:val="16"/>
              </w:rPr>
              <w:t xml:space="preserve"> </w:t>
            </w:r>
            <w:r>
              <w:rPr>
                <w:color w:val="231F20"/>
                <w:w w:val="105"/>
                <w:sz w:val="16"/>
              </w:rPr>
              <w:t>gesticular</w:t>
            </w:r>
            <w:r>
              <w:rPr>
                <w:color w:val="231F20"/>
                <w:spacing w:val="-3"/>
                <w:w w:val="105"/>
                <w:sz w:val="16"/>
              </w:rPr>
              <w:t xml:space="preserve"> </w:t>
            </w:r>
            <w:r>
              <w:rPr>
                <w:color w:val="231F20"/>
                <w:w w:val="105"/>
                <w:sz w:val="16"/>
              </w:rPr>
              <w:t>levemente</w:t>
            </w:r>
            <w:r>
              <w:rPr>
                <w:color w:val="231F20"/>
                <w:spacing w:val="-3"/>
                <w:w w:val="105"/>
                <w:sz w:val="16"/>
              </w:rPr>
              <w:t xml:space="preserve"> </w:t>
            </w:r>
            <w:r>
              <w:rPr>
                <w:color w:val="231F20"/>
                <w:w w:val="105"/>
                <w:sz w:val="16"/>
              </w:rPr>
              <w:t xml:space="preserve">con </w:t>
            </w:r>
            <w:r>
              <w:rPr>
                <w:color w:val="231F20"/>
                <w:spacing w:val="-2"/>
                <w:w w:val="105"/>
                <w:sz w:val="16"/>
              </w:rPr>
              <w:t>estímulos</w:t>
            </w:r>
            <w:r>
              <w:rPr>
                <w:color w:val="231F20"/>
                <w:spacing w:val="-7"/>
                <w:w w:val="105"/>
                <w:sz w:val="16"/>
              </w:rPr>
              <w:t xml:space="preserve"> </w:t>
            </w:r>
            <w:r>
              <w:rPr>
                <w:color w:val="231F20"/>
                <w:spacing w:val="-2"/>
                <w:w w:val="105"/>
                <w:sz w:val="16"/>
              </w:rPr>
              <w:t>dolorosos,</w:t>
            </w:r>
            <w:r>
              <w:rPr>
                <w:color w:val="231F20"/>
                <w:spacing w:val="-12"/>
                <w:w w:val="105"/>
                <w:sz w:val="16"/>
              </w:rPr>
              <w:t xml:space="preserve"> </w:t>
            </w:r>
            <w:r>
              <w:rPr>
                <w:color w:val="231F20"/>
                <w:spacing w:val="-2"/>
                <w:w w:val="105"/>
                <w:sz w:val="16"/>
              </w:rPr>
              <w:t>pero</w:t>
            </w:r>
            <w:r>
              <w:rPr>
                <w:color w:val="231F20"/>
                <w:spacing w:val="-7"/>
                <w:w w:val="105"/>
                <w:sz w:val="16"/>
              </w:rPr>
              <w:t xml:space="preserve"> </w:t>
            </w:r>
            <w:r>
              <w:rPr>
                <w:color w:val="231F20"/>
                <w:spacing w:val="-2"/>
                <w:w w:val="105"/>
                <w:sz w:val="16"/>
              </w:rPr>
              <w:t>no</w:t>
            </w:r>
            <w:r>
              <w:rPr>
                <w:color w:val="231F20"/>
                <w:spacing w:val="-7"/>
                <w:w w:val="105"/>
                <w:sz w:val="16"/>
              </w:rPr>
              <w:t xml:space="preserve"> </w:t>
            </w:r>
            <w:r>
              <w:rPr>
                <w:color w:val="231F20"/>
                <w:spacing w:val="-2"/>
                <w:w w:val="105"/>
                <w:sz w:val="16"/>
              </w:rPr>
              <w:t>se</w:t>
            </w:r>
            <w:r>
              <w:rPr>
                <w:color w:val="231F20"/>
                <w:spacing w:val="-7"/>
                <w:w w:val="105"/>
                <w:sz w:val="16"/>
              </w:rPr>
              <w:t xml:space="preserve"> </w:t>
            </w:r>
            <w:r>
              <w:rPr>
                <w:color w:val="231F20"/>
                <w:spacing w:val="-2"/>
                <w:w w:val="105"/>
                <w:sz w:val="16"/>
              </w:rPr>
              <w:t>comunica</w:t>
            </w:r>
            <w:r>
              <w:rPr>
                <w:color w:val="231F20"/>
                <w:spacing w:val="-7"/>
                <w:w w:val="105"/>
                <w:sz w:val="16"/>
              </w:rPr>
              <w:t xml:space="preserve"> </w:t>
            </w:r>
            <w:r>
              <w:rPr>
                <w:color w:val="231F20"/>
                <w:spacing w:val="-2"/>
                <w:w w:val="105"/>
                <w:sz w:val="16"/>
              </w:rPr>
              <w:t xml:space="preserve">ni </w:t>
            </w:r>
            <w:r>
              <w:rPr>
                <w:color w:val="231F20"/>
                <w:w w:val="105"/>
                <w:sz w:val="16"/>
              </w:rPr>
              <w:t>obedece</w:t>
            </w:r>
            <w:r>
              <w:rPr>
                <w:color w:val="231F20"/>
                <w:spacing w:val="-8"/>
                <w:w w:val="105"/>
                <w:sz w:val="16"/>
              </w:rPr>
              <w:t xml:space="preserve"> </w:t>
            </w:r>
            <w:r>
              <w:rPr>
                <w:color w:val="231F20"/>
                <w:w w:val="105"/>
                <w:sz w:val="16"/>
              </w:rPr>
              <w:t>órdenes</w:t>
            </w:r>
          </w:p>
        </w:tc>
      </w:tr>
    </w:tbl>
    <w:p w14:paraId="5A14A16B" w14:textId="77777777" w:rsidR="000037A9" w:rsidRDefault="000037A9">
      <w:pPr>
        <w:spacing w:line="249" w:lineRule="auto"/>
        <w:rPr>
          <w:sz w:val="16"/>
        </w:rPr>
        <w:sectPr w:rsidR="000037A9" w:rsidSect="000037A9">
          <w:pgSz w:w="8230" w:h="12190"/>
          <w:pgMar w:top="880" w:right="0" w:bottom="560" w:left="0" w:header="274" w:footer="370" w:gutter="0"/>
          <w:cols w:space="708"/>
        </w:sectPr>
      </w:pPr>
    </w:p>
    <w:p w14:paraId="64817643" w14:textId="77777777" w:rsidR="000037A9" w:rsidRDefault="000037A9">
      <w:pPr>
        <w:pStyle w:val="BodyText"/>
        <w:spacing w:before="5"/>
        <w:rPr>
          <w:rFonts w:ascii="Arial"/>
          <w:sz w:val="22"/>
        </w:rPr>
      </w:pPr>
    </w:p>
    <w:p w14:paraId="55A2D3DC" w14:textId="77777777" w:rsidR="000037A9" w:rsidRDefault="000037A9">
      <w:pPr>
        <w:pStyle w:val="BodyText"/>
        <w:spacing w:before="93" w:line="249" w:lineRule="auto"/>
        <w:ind w:left="850" w:right="1129" w:firstLine="226"/>
        <w:jc w:val="both"/>
      </w:pPr>
      <w:r>
        <w:rPr>
          <w:color w:val="231F20"/>
        </w:rPr>
        <w:t>El índice biespectral (BIS) es un parámetro adimensional derivado del electroencefalograma (EEG), cuyo rango va de 0 (ausencia de actividad cere- bra) a 100 (completamente alerta). Para una anestesia quirúrgica se considera apropiado el intervalo 40-60 (</w:t>
      </w:r>
      <w:r>
        <w:rPr>
          <w:b/>
          <w:color w:val="231F20"/>
        </w:rPr>
        <w:t>Tabla 5</w:t>
      </w:r>
      <w:r>
        <w:rPr>
          <w:color w:val="231F20"/>
        </w:rPr>
        <w:t>). Diversos estudios han abordado la correlación</w:t>
      </w:r>
      <w:r>
        <w:rPr>
          <w:color w:val="231F20"/>
          <w:spacing w:val="-4"/>
        </w:rPr>
        <w:t xml:space="preserve"> </w:t>
      </w:r>
      <w:r>
        <w:rPr>
          <w:color w:val="231F20"/>
        </w:rPr>
        <w:t>entre</w:t>
      </w:r>
      <w:r>
        <w:rPr>
          <w:color w:val="231F20"/>
          <w:spacing w:val="-4"/>
        </w:rPr>
        <w:t xml:space="preserve"> </w:t>
      </w:r>
      <w:r>
        <w:rPr>
          <w:color w:val="231F20"/>
        </w:rPr>
        <w:t>el</w:t>
      </w:r>
      <w:r>
        <w:rPr>
          <w:color w:val="231F20"/>
          <w:spacing w:val="-4"/>
        </w:rPr>
        <w:t xml:space="preserve"> </w:t>
      </w:r>
      <w:r>
        <w:rPr>
          <w:color w:val="231F20"/>
        </w:rPr>
        <w:t>valor</w:t>
      </w:r>
      <w:r>
        <w:rPr>
          <w:color w:val="231F20"/>
          <w:spacing w:val="-4"/>
        </w:rPr>
        <w:t xml:space="preserve"> </w:t>
      </w:r>
      <w:r>
        <w:rPr>
          <w:color w:val="231F20"/>
        </w:rPr>
        <w:t>de</w:t>
      </w:r>
      <w:r>
        <w:rPr>
          <w:color w:val="231F20"/>
          <w:spacing w:val="-4"/>
        </w:rPr>
        <w:t xml:space="preserve"> </w:t>
      </w:r>
      <w:r>
        <w:rPr>
          <w:color w:val="231F20"/>
        </w:rPr>
        <w:t>BIS</w:t>
      </w:r>
      <w:r>
        <w:rPr>
          <w:color w:val="231F20"/>
          <w:spacing w:val="-4"/>
        </w:rPr>
        <w:t xml:space="preserve"> </w:t>
      </w:r>
      <w:r>
        <w:rPr>
          <w:color w:val="231F20"/>
        </w:rPr>
        <w:t>y</w:t>
      </w:r>
      <w:r>
        <w:rPr>
          <w:color w:val="231F20"/>
          <w:spacing w:val="-4"/>
        </w:rPr>
        <w:t xml:space="preserve"> </w:t>
      </w:r>
      <w:r>
        <w:rPr>
          <w:color w:val="231F20"/>
        </w:rPr>
        <w:t>las</w:t>
      </w:r>
      <w:r>
        <w:rPr>
          <w:color w:val="231F20"/>
          <w:spacing w:val="-4"/>
        </w:rPr>
        <w:t xml:space="preserve"> </w:t>
      </w:r>
      <w:r>
        <w:rPr>
          <w:color w:val="231F20"/>
        </w:rPr>
        <w:t>escalas</w:t>
      </w:r>
      <w:r>
        <w:rPr>
          <w:color w:val="231F20"/>
          <w:spacing w:val="-4"/>
        </w:rPr>
        <w:t xml:space="preserve"> </w:t>
      </w:r>
      <w:r>
        <w:rPr>
          <w:color w:val="231F20"/>
        </w:rPr>
        <w:t>clínicas</w:t>
      </w:r>
      <w:r>
        <w:rPr>
          <w:color w:val="231F20"/>
          <w:spacing w:val="-4"/>
        </w:rPr>
        <w:t xml:space="preserve"> </w:t>
      </w:r>
      <w:r>
        <w:rPr>
          <w:color w:val="231F20"/>
        </w:rPr>
        <w:t>con</w:t>
      </w:r>
      <w:r>
        <w:rPr>
          <w:color w:val="231F20"/>
          <w:spacing w:val="-4"/>
        </w:rPr>
        <w:t xml:space="preserve"> </w:t>
      </w:r>
      <w:r>
        <w:rPr>
          <w:color w:val="231F20"/>
        </w:rPr>
        <w:t>resultados</w:t>
      </w:r>
      <w:r>
        <w:rPr>
          <w:color w:val="231F20"/>
          <w:spacing w:val="-4"/>
        </w:rPr>
        <w:t xml:space="preserve"> </w:t>
      </w:r>
      <w:r>
        <w:rPr>
          <w:color w:val="231F20"/>
        </w:rPr>
        <w:t>dispares, aunque se han considerado aceptables por algunos autores. En general, no se han mostrado apropiados para ajustar la sedoanalgesia. La causa principal de esta mala correlación son los artefactos producidos por el electromiograma, que desaparecen lógicamente cuando se usan bloqueadores neuromusculares. La depresión profunda de la actividad cerebral es captada por el BIS y no por las escalas clínicas. Es importante subrayar que la sedación por debajo de 40</w:t>
      </w:r>
      <w:r>
        <w:rPr>
          <w:color w:val="231F20"/>
          <w:spacing w:val="40"/>
        </w:rPr>
        <w:t xml:space="preserve"> </w:t>
      </w:r>
      <w:r>
        <w:rPr>
          <w:color w:val="231F20"/>
        </w:rPr>
        <w:t>y el aumento de la tasa de supresiones (porcentaje de EEG isoeléctrico) se ha asociado con incremento de la mortalidad.</w:t>
      </w:r>
    </w:p>
    <w:p w14:paraId="62A691DC" w14:textId="77777777" w:rsidR="000037A9" w:rsidRDefault="000037A9">
      <w:pPr>
        <w:pStyle w:val="BodyText"/>
        <w:spacing w:before="9"/>
      </w:pPr>
    </w:p>
    <w:p w14:paraId="2B369730" w14:textId="77777777" w:rsidR="000037A9" w:rsidRDefault="000037A9">
      <w:pPr>
        <w:ind w:left="850"/>
        <w:rPr>
          <w:rFonts w:ascii="Arial" w:hAnsi="Arial"/>
          <w:sz w:val="16"/>
        </w:rPr>
      </w:pPr>
      <w:r>
        <w:rPr>
          <w:rFonts w:ascii="Arial" w:hAnsi="Arial"/>
          <w:b/>
          <w:color w:val="231F20"/>
          <w:sz w:val="16"/>
        </w:rPr>
        <w:t>Tabla</w:t>
      </w:r>
      <w:r>
        <w:rPr>
          <w:rFonts w:ascii="Arial" w:hAnsi="Arial"/>
          <w:b/>
          <w:color w:val="231F20"/>
          <w:spacing w:val="-6"/>
          <w:sz w:val="16"/>
        </w:rPr>
        <w:t xml:space="preserve"> </w:t>
      </w:r>
      <w:r>
        <w:rPr>
          <w:rFonts w:ascii="Arial" w:hAnsi="Arial"/>
          <w:b/>
          <w:color w:val="231F20"/>
          <w:sz w:val="16"/>
        </w:rPr>
        <w:t>5.</w:t>
      </w:r>
      <w:r>
        <w:rPr>
          <w:rFonts w:ascii="Arial" w:hAnsi="Arial"/>
          <w:b/>
          <w:color w:val="231F20"/>
          <w:spacing w:val="-5"/>
          <w:sz w:val="16"/>
        </w:rPr>
        <w:t xml:space="preserve"> </w:t>
      </w:r>
      <w:r>
        <w:rPr>
          <w:rFonts w:ascii="Arial" w:hAnsi="Arial"/>
          <w:color w:val="231F20"/>
          <w:sz w:val="16"/>
        </w:rPr>
        <w:t>Índice</w:t>
      </w:r>
      <w:r>
        <w:rPr>
          <w:rFonts w:ascii="Arial" w:hAnsi="Arial"/>
          <w:color w:val="231F20"/>
          <w:spacing w:val="-6"/>
          <w:sz w:val="16"/>
        </w:rPr>
        <w:t xml:space="preserve"> </w:t>
      </w:r>
      <w:r>
        <w:rPr>
          <w:rFonts w:ascii="Arial" w:hAnsi="Arial"/>
          <w:color w:val="231F20"/>
          <w:spacing w:val="-2"/>
          <w:sz w:val="16"/>
        </w:rPr>
        <w:t>biespectral</w:t>
      </w:r>
    </w:p>
    <w:p w14:paraId="6852E659" w14:textId="77777777" w:rsidR="000037A9" w:rsidRDefault="000037A9">
      <w:pPr>
        <w:pStyle w:val="BodyText"/>
        <w:spacing w:before="9" w:after="1"/>
        <w:rPr>
          <w:rFonts w:ascii="Arial"/>
          <w:sz w:val="18"/>
        </w:rPr>
      </w:pPr>
    </w:p>
    <w:tbl>
      <w:tblPr>
        <w:tblW w:w="0" w:type="auto"/>
        <w:tblInd w:w="857" w:type="dxa"/>
        <w:tblLayout w:type="fixed"/>
        <w:tblCellMar>
          <w:left w:w="0" w:type="dxa"/>
          <w:right w:w="0" w:type="dxa"/>
        </w:tblCellMar>
        <w:tblLook w:val="01E0" w:firstRow="1" w:lastRow="1" w:firstColumn="1" w:lastColumn="1" w:noHBand="0" w:noVBand="0"/>
      </w:tblPr>
      <w:tblGrid>
        <w:gridCol w:w="2441"/>
        <w:gridCol w:w="3776"/>
      </w:tblGrid>
      <w:tr w:rsidR="000037A9" w14:paraId="47848331" w14:textId="77777777">
        <w:trPr>
          <w:trHeight w:val="312"/>
        </w:trPr>
        <w:tc>
          <w:tcPr>
            <w:tcW w:w="2441" w:type="dxa"/>
            <w:tcBorders>
              <w:top w:val="single" w:sz="6" w:space="0" w:color="00464F"/>
            </w:tcBorders>
            <w:shd w:val="clear" w:color="auto" w:fill="E3EBEB"/>
          </w:tcPr>
          <w:p w14:paraId="4F5BE356" w14:textId="77777777" w:rsidR="000037A9" w:rsidRDefault="000037A9">
            <w:pPr>
              <w:pStyle w:val="TableParagraph"/>
              <w:spacing w:before="82"/>
              <w:ind w:right="745"/>
              <w:jc w:val="right"/>
              <w:rPr>
                <w:sz w:val="16"/>
              </w:rPr>
            </w:pPr>
            <w:r>
              <w:rPr>
                <w:color w:val="231F20"/>
                <w:spacing w:val="-5"/>
                <w:w w:val="105"/>
                <w:sz w:val="16"/>
              </w:rPr>
              <w:t>100</w:t>
            </w:r>
          </w:p>
        </w:tc>
        <w:tc>
          <w:tcPr>
            <w:tcW w:w="3776" w:type="dxa"/>
            <w:tcBorders>
              <w:top w:val="single" w:sz="6" w:space="0" w:color="00464F"/>
            </w:tcBorders>
            <w:shd w:val="clear" w:color="auto" w:fill="E3EBEB"/>
          </w:tcPr>
          <w:p w14:paraId="132D2F83" w14:textId="77777777" w:rsidR="000037A9" w:rsidRDefault="000037A9">
            <w:pPr>
              <w:pStyle w:val="TableParagraph"/>
              <w:spacing w:before="82"/>
              <w:ind w:left="747"/>
              <w:rPr>
                <w:sz w:val="16"/>
              </w:rPr>
            </w:pPr>
            <w:r>
              <w:rPr>
                <w:color w:val="231F20"/>
                <w:spacing w:val="-2"/>
                <w:w w:val="105"/>
                <w:sz w:val="16"/>
              </w:rPr>
              <w:t>Despierto</w:t>
            </w:r>
          </w:p>
        </w:tc>
      </w:tr>
      <w:tr w:rsidR="000037A9" w14:paraId="68FCF555" w14:textId="77777777">
        <w:trPr>
          <w:trHeight w:val="320"/>
        </w:trPr>
        <w:tc>
          <w:tcPr>
            <w:tcW w:w="2441" w:type="dxa"/>
          </w:tcPr>
          <w:p w14:paraId="41A9B708" w14:textId="77777777" w:rsidR="000037A9" w:rsidRDefault="000037A9">
            <w:pPr>
              <w:pStyle w:val="TableParagraph"/>
              <w:spacing w:before="90"/>
              <w:ind w:right="792"/>
              <w:jc w:val="right"/>
              <w:rPr>
                <w:sz w:val="16"/>
              </w:rPr>
            </w:pPr>
            <w:r>
              <w:rPr>
                <w:color w:val="231F20"/>
                <w:spacing w:val="-5"/>
                <w:w w:val="105"/>
                <w:sz w:val="16"/>
              </w:rPr>
              <w:t>80</w:t>
            </w:r>
          </w:p>
        </w:tc>
        <w:tc>
          <w:tcPr>
            <w:tcW w:w="3776" w:type="dxa"/>
          </w:tcPr>
          <w:p w14:paraId="26DF8BA5" w14:textId="77777777" w:rsidR="000037A9" w:rsidRDefault="000037A9">
            <w:pPr>
              <w:pStyle w:val="TableParagraph"/>
              <w:spacing w:before="90"/>
              <w:ind w:left="747"/>
              <w:rPr>
                <w:sz w:val="16"/>
              </w:rPr>
            </w:pPr>
            <w:r>
              <w:rPr>
                <w:color w:val="231F20"/>
                <w:sz w:val="16"/>
              </w:rPr>
              <w:t>Sedación</w:t>
            </w:r>
            <w:r>
              <w:rPr>
                <w:color w:val="231F20"/>
                <w:spacing w:val="-1"/>
                <w:w w:val="105"/>
                <w:sz w:val="16"/>
              </w:rPr>
              <w:t xml:space="preserve"> </w:t>
            </w:r>
            <w:r>
              <w:rPr>
                <w:color w:val="231F20"/>
                <w:spacing w:val="-2"/>
                <w:w w:val="105"/>
                <w:sz w:val="16"/>
              </w:rPr>
              <w:t>moderada</w:t>
            </w:r>
          </w:p>
        </w:tc>
      </w:tr>
      <w:tr w:rsidR="000037A9" w14:paraId="647BB9D1" w14:textId="77777777">
        <w:trPr>
          <w:trHeight w:val="320"/>
        </w:trPr>
        <w:tc>
          <w:tcPr>
            <w:tcW w:w="2441" w:type="dxa"/>
            <w:shd w:val="clear" w:color="auto" w:fill="E3EBEB"/>
          </w:tcPr>
          <w:p w14:paraId="4B5CA727" w14:textId="77777777" w:rsidR="000037A9" w:rsidRDefault="000037A9">
            <w:pPr>
              <w:pStyle w:val="TableParagraph"/>
              <w:spacing w:before="90"/>
              <w:ind w:right="792"/>
              <w:jc w:val="right"/>
              <w:rPr>
                <w:sz w:val="16"/>
              </w:rPr>
            </w:pPr>
            <w:r>
              <w:rPr>
                <w:color w:val="231F20"/>
                <w:spacing w:val="-5"/>
                <w:w w:val="105"/>
                <w:sz w:val="16"/>
              </w:rPr>
              <w:t>60</w:t>
            </w:r>
          </w:p>
        </w:tc>
        <w:tc>
          <w:tcPr>
            <w:tcW w:w="3776" w:type="dxa"/>
            <w:shd w:val="clear" w:color="auto" w:fill="E3EBEB"/>
          </w:tcPr>
          <w:p w14:paraId="3C8564E0" w14:textId="77777777" w:rsidR="000037A9" w:rsidRDefault="000037A9">
            <w:pPr>
              <w:pStyle w:val="TableParagraph"/>
              <w:spacing w:before="90"/>
              <w:ind w:left="747"/>
              <w:rPr>
                <w:sz w:val="16"/>
              </w:rPr>
            </w:pPr>
            <w:r>
              <w:rPr>
                <w:color w:val="231F20"/>
                <w:sz w:val="16"/>
              </w:rPr>
              <w:t>Sedación</w:t>
            </w:r>
            <w:r>
              <w:rPr>
                <w:color w:val="231F20"/>
                <w:spacing w:val="-1"/>
                <w:w w:val="105"/>
                <w:sz w:val="16"/>
              </w:rPr>
              <w:t xml:space="preserve"> </w:t>
            </w:r>
            <w:r>
              <w:rPr>
                <w:color w:val="231F20"/>
                <w:spacing w:val="-2"/>
                <w:w w:val="105"/>
                <w:sz w:val="16"/>
              </w:rPr>
              <w:t>profunda</w:t>
            </w:r>
          </w:p>
        </w:tc>
      </w:tr>
      <w:tr w:rsidR="000037A9" w14:paraId="3AD96127" w14:textId="77777777">
        <w:trPr>
          <w:trHeight w:val="320"/>
        </w:trPr>
        <w:tc>
          <w:tcPr>
            <w:tcW w:w="2441" w:type="dxa"/>
          </w:tcPr>
          <w:p w14:paraId="79947BF6" w14:textId="77777777" w:rsidR="000037A9" w:rsidRDefault="000037A9">
            <w:pPr>
              <w:pStyle w:val="TableParagraph"/>
              <w:spacing w:before="90"/>
              <w:ind w:right="792"/>
              <w:jc w:val="right"/>
              <w:rPr>
                <w:sz w:val="16"/>
              </w:rPr>
            </w:pPr>
            <w:r>
              <w:rPr>
                <w:color w:val="231F20"/>
                <w:spacing w:val="-5"/>
                <w:w w:val="105"/>
                <w:sz w:val="16"/>
              </w:rPr>
              <w:t>40</w:t>
            </w:r>
          </w:p>
        </w:tc>
        <w:tc>
          <w:tcPr>
            <w:tcW w:w="3776" w:type="dxa"/>
          </w:tcPr>
          <w:p w14:paraId="506481EE" w14:textId="77777777" w:rsidR="000037A9" w:rsidRDefault="000037A9">
            <w:pPr>
              <w:pStyle w:val="TableParagraph"/>
              <w:spacing w:before="90"/>
              <w:ind w:left="747"/>
              <w:rPr>
                <w:sz w:val="16"/>
              </w:rPr>
            </w:pPr>
            <w:r>
              <w:rPr>
                <w:color w:val="231F20"/>
                <w:sz w:val="16"/>
              </w:rPr>
              <w:t>Sedación</w:t>
            </w:r>
            <w:r>
              <w:rPr>
                <w:color w:val="231F20"/>
                <w:spacing w:val="-1"/>
                <w:w w:val="105"/>
                <w:sz w:val="16"/>
              </w:rPr>
              <w:t xml:space="preserve"> </w:t>
            </w:r>
            <w:r>
              <w:rPr>
                <w:color w:val="231F20"/>
                <w:spacing w:val="-2"/>
                <w:w w:val="105"/>
                <w:sz w:val="16"/>
              </w:rPr>
              <w:t>profunda</w:t>
            </w:r>
          </w:p>
        </w:tc>
      </w:tr>
      <w:tr w:rsidR="000037A9" w14:paraId="184EA9B4" w14:textId="77777777">
        <w:trPr>
          <w:trHeight w:val="320"/>
        </w:trPr>
        <w:tc>
          <w:tcPr>
            <w:tcW w:w="2441" w:type="dxa"/>
            <w:shd w:val="clear" w:color="auto" w:fill="E3EBEB"/>
          </w:tcPr>
          <w:p w14:paraId="4070D8E7" w14:textId="77777777" w:rsidR="000037A9" w:rsidRDefault="000037A9">
            <w:pPr>
              <w:pStyle w:val="TableParagraph"/>
              <w:spacing w:before="90"/>
              <w:ind w:right="792"/>
              <w:jc w:val="right"/>
              <w:rPr>
                <w:sz w:val="16"/>
              </w:rPr>
            </w:pPr>
            <w:r>
              <w:rPr>
                <w:color w:val="231F20"/>
                <w:spacing w:val="-5"/>
                <w:w w:val="105"/>
                <w:sz w:val="16"/>
              </w:rPr>
              <w:t>20</w:t>
            </w:r>
          </w:p>
        </w:tc>
        <w:tc>
          <w:tcPr>
            <w:tcW w:w="3776" w:type="dxa"/>
            <w:shd w:val="clear" w:color="auto" w:fill="E3EBEB"/>
          </w:tcPr>
          <w:p w14:paraId="443DF78D" w14:textId="77777777" w:rsidR="000037A9" w:rsidRDefault="000037A9">
            <w:pPr>
              <w:pStyle w:val="TableParagraph"/>
              <w:spacing w:before="90"/>
              <w:ind w:left="747"/>
              <w:rPr>
                <w:sz w:val="16"/>
              </w:rPr>
            </w:pPr>
            <w:r>
              <w:rPr>
                <w:color w:val="231F20"/>
                <w:sz w:val="16"/>
              </w:rPr>
              <w:t>Supresión</w:t>
            </w:r>
            <w:r>
              <w:rPr>
                <w:color w:val="231F20"/>
                <w:spacing w:val="6"/>
                <w:sz w:val="16"/>
              </w:rPr>
              <w:t xml:space="preserve"> </w:t>
            </w:r>
            <w:r>
              <w:rPr>
                <w:color w:val="231F20"/>
                <w:sz w:val="16"/>
              </w:rPr>
              <w:t>de</w:t>
            </w:r>
            <w:r>
              <w:rPr>
                <w:color w:val="231F20"/>
                <w:spacing w:val="6"/>
                <w:sz w:val="16"/>
              </w:rPr>
              <w:t xml:space="preserve"> </w:t>
            </w:r>
            <w:r>
              <w:rPr>
                <w:color w:val="231F20"/>
                <w:spacing w:val="-2"/>
                <w:sz w:val="16"/>
              </w:rPr>
              <w:t>ondas</w:t>
            </w:r>
          </w:p>
        </w:tc>
      </w:tr>
      <w:tr w:rsidR="000037A9" w14:paraId="7CF39874" w14:textId="77777777">
        <w:trPr>
          <w:trHeight w:val="320"/>
        </w:trPr>
        <w:tc>
          <w:tcPr>
            <w:tcW w:w="2441" w:type="dxa"/>
          </w:tcPr>
          <w:p w14:paraId="1CD10AD3" w14:textId="77777777" w:rsidR="000037A9" w:rsidRDefault="000037A9">
            <w:pPr>
              <w:pStyle w:val="TableParagraph"/>
              <w:spacing w:before="90"/>
              <w:ind w:right="792"/>
              <w:jc w:val="right"/>
              <w:rPr>
                <w:sz w:val="16"/>
              </w:rPr>
            </w:pPr>
            <w:r>
              <w:rPr>
                <w:color w:val="231F20"/>
                <w:spacing w:val="-5"/>
                <w:w w:val="105"/>
                <w:sz w:val="16"/>
              </w:rPr>
              <w:t>10</w:t>
            </w:r>
          </w:p>
        </w:tc>
        <w:tc>
          <w:tcPr>
            <w:tcW w:w="3776" w:type="dxa"/>
          </w:tcPr>
          <w:p w14:paraId="1A990F7B" w14:textId="77777777" w:rsidR="000037A9" w:rsidRDefault="000037A9">
            <w:pPr>
              <w:pStyle w:val="TableParagraph"/>
              <w:spacing w:before="90"/>
              <w:ind w:left="747"/>
              <w:rPr>
                <w:sz w:val="16"/>
              </w:rPr>
            </w:pPr>
            <w:r>
              <w:rPr>
                <w:color w:val="231F20"/>
                <w:spacing w:val="-2"/>
                <w:sz w:val="16"/>
              </w:rPr>
              <w:t>Plano</w:t>
            </w:r>
          </w:p>
        </w:tc>
      </w:tr>
      <w:tr w:rsidR="000037A9" w14:paraId="0165B611" w14:textId="77777777">
        <w:trPr>
          <w:trHeight w:val="312"/>
        </w:trPr>
        <w:tc>
          <w:tcPr>
            <w:tcW w:w="2441" w:type="dxa"/>
            <w:tcBorders>
              <w:bottom w:val="single" w:sz="6" w:space="0" w:color="00464F"/>
            </w:tcBorders>
            <w:shd w:val="clear" w:color="auto" w:fill="E3EBEB"/>
          </w:tcPr>
          <w:p w14:paraId="282C91E1" w14:textId="77777777" w:rsidR="000037A9" w:rsidRDefault="000037A9">
            <w:pPr>
              <w:pStyle w:val="TableParagraph"/>
              <w:spacing w:before="90"/>
              <w:ind w:right="838"/>
              <w:jc w:val="right"/>
              <w:rPr>
                <w:sz w:val="16"/>
              </w:rPr>
            </w:pPr>
            <w:r>
              <w:rPr>
                <w:color w:val="231F20"/>
                <w:w w:val="104"/>
                <w:sz w:val="16"/>
              </w:rPr>
              <w:t>0</w:t>
            </w:r>
          </w:p>
        </w:tc>
        <w:tc>
          <w:tcPr>
            <w:tcW w:w="3776" w:type="dxa"/>
            <w:tcBorders>
              <w:bottom w:val="single" w:sz="6" w:space="0" w:color="00464F"/>
            </w:tcBorders>
            <w:shd w:val="clear" w:color="auto" w:fill="E3EBEB"/>
          </w:tcPr>
          <w:p w14:paraId="50E52267" w14:textId="77777777" w:rsidR="000037A9" w:rsidRDefault="000037A9">
            <w:pPr>
              <w:pStyle w:val="TableParagraph"/>
              <w:spacing w:before="90"/>
              <w:ind w:left="747"/>
              <w:rPr>
                <w:sz w:val="16"/>
              </w:rPr>
            </w:pPr>
            <w:r>
              <w:rPr>
                <w:color w:val="231F20"/>
                <w:sz w:val="16"/>
              </w:rPr>
              <w:t>Plano</w:t>
            </w:r>
            <w:r>
              <w:rPr>
                <w:color w:val="231F20"/>
                <w:spacing w:val="-5"/>
                <w:sz w:val="16"/>
              </w:rPr>
              <w:t xml:space="preserve"> </w:t>
            </w:r>
            <w:r>
              <w:rPr>
                <w:color w:val="231F20"/>
                <w:spacing w:val="-2"/>
                <w:sz w:val="16"/>
              </w:rPr>
              <w:t>isoeléctrico</w:t>
            </w:r>
          </w:p>
        </w:tc>
      </w:tr>
    </w:tbl>
    <w:p w14:paraId="36066C30" w14:textId="77777777" w:rsidR="000037A9" w:rsidRDefault="000037A9">
      <w:pPr>
        <w:pStyle w:val="BodyText"/>
        <w:spacing w:before="7"/>
        <w:rPr>
          <w:rFonts w:ascii="Arial"/>
          <w:sz w:val="18"/>
        </w:rPr>
      </w:pPr>
    </w:p>
    <w:p w14:paraId="2F714841" w14:textId="77777777" w:rsidR="000037A9" w:rsidRDefault="000037A9">
      <w:pPr>
        <w:pStyle w:val="BodyText"/>
        <w:spacing w:line="249" w:lineRule="auto"/>
        <w:ind w:left="850" w:right="1128" w:firstLine="226"/>
        <w:jc w:val="both"/>
      </w:pPr>
      <w:r>
        <w:rPr>
          <w:color w:val="231F20"/>
        </w:rPr>
        <w:t>El BIS se ha utilizado también como herramienta pronóstica luego de una parada cardiorrespiratoria, como marcador de muerte encefálica, como moni- torización</w:t>
      </w:r>
      <w:r>
        <w:rPr>
          <w:color w:val="231F20"/>
          <w:spacing w:val="-2"/>
        </w:rPr>
        <w:t xml:space="preserve"> </w:t>
      </w:r>
      <w:r>
        <w:rPr>
          <w:color w:val="231F20"/>
        </w:rPr>
        <w:t>en</w:t>
      </w:r>
      <w:r>
        <w:rPr>
          <w:color w:val="231F20"/>
          <w:spacing w:val="-2"/>
        </w:rPr>
        <w:t xml:space="preserve"> </w:t>
      </w:r>
      <w:r>
        <w:rPr>
          <w:color w:val="231F20"/>
        </w:rPr>
        <w:t>neurocríticos</w:t>
      </w:r>
      <w:r>
        <w:rPr>
          <w:color w:val="231F20"/>
          <w:spacing w:val="-2"/>
        </w:rPr>
        <w:t xml:space="preserve"> </w:t>
      </w:r>
      <w:r>
        <w:rPr>
          <w:color w:val="231F20"/>
        </w:rPr>
        <w:t>o</w:t>
      </w:r>
      <w:r>
        <w:rPr>
          <w:color w:val="231F20"/>
          <w:spacing w:val="-2"/>
        </w:rPr>
        <w:t xml:space="preserve"> </w:t>
      </w:r>
      <w:r>
        <w:rPr>
          <w:color w:val="231F20"/>
        </w:rPr>
        <w:t>como</w:t>
      </w:r>
      <w:r>
        <w:rPr>
          <w:color w:val="231F20"/>
          <w:spacing w:val="-2"/>
        </w:rPr>
        <w:t xml:space="preserve"> </w:t>
      </w:r>
      <w:r>
        <w:rPr>
          <w:color w:val="231F20"/>
        </w:rPr>
        <w:t>indicador</w:t>
      </w:r>
      <w:r>
        <w:rPr>
          <w:color w:val="231F20"/>
          <w:spacing w:val="-2"/>
        </w:rPr>
        <w:t xml:space="preserve"> </w:t>
      </w:r>
      <w:r>
        <w:rPr>
          <w:color w:val="231F20"/>
        </w:rPr>
        <w:t>del</w:t>
      </w:r>
      <w:r>
        <w:rPr>
          <w:color w:val="231F20"/>
          <w:spacing w:val="-2"/>
        </w:rPr>
        <w:t xml:space="preserve"> </w:t>
      </w:r>
      <w:r>
        <w:rPr>
          <w:color w:val="231F20"/>
        </w:rPr>
        <w:t>grado</w:t>
      </w:r>
      <w:r>
        <w:rPr>
          <w:color w:val="231F20"/>
          <w:spacing w:val="-2"/>
        </w:rPr>
        <w:t xml:space="preserve"> </w:t>
      </w:r>
      <w:r>
        <w:rPr>
          <w:color w:val="231F20"/>
        </w:rPr>
        <w:t>de</w:t>
      </w:r>
      <w:r>
        <w:rPr>
          <w:color w:val="231F20"/>
          <w:spacing w:val="-2"/>
        </w:rPr>
        <w:t xml:space="preserve"> </w:t>
      </w:r>
      <w:r>
        <w:rPr>
          <w:color w:val="231F20"/>
        </w:rPr>
        <w:t>encefalopatía</w:t>
      </w:r>
      <w:r>
        <w:rPr>
          <w:color w:val="231F20"/>
          <w:spacing w:val="-2"/>
        </w:rPr>
        <w:t xml:space="preserve"> </w:t>
      </w:r>
      <w:r>
        <w:rPr>
          <w:color w:val="231F20"/>
        </w:rPr>
        <w:t xml:space="preserve">hepá- </w:t>
      </w:r>
      <w:r>
        <w:rPr>
          <w:color w:val="231F20"/>
          <w:spacing w:val="-2"/>
        </w:rPr>
        <w:t>tica.</w:t>
      </w:r>
      <w:r>
        <w:rPr>
          <w:color w:val="231F20"/>
          <w:spacing w:val="-3"/>
        </w:rPr>
        <w:t xml:space="preserve"> </w:t>
      </w:r>
      <w:r>
        <w:rPr>
          <w:color w:val="231F20"/>
          <w:spacing w:val="-2"/>
        </w:rPr>
        <w:t>Estas</w:t>
      </w:r>
      <w:r>
        <w:rPr>
          <w:color w:val="231F20"/>
          <w:spacing w:val="-3"/>
        </w:rPr>
        <w:t xml:space="preserve"> </w:t>
      </w:r>
      <w:r>
        <w:rPr>
          <w:color w:val="231F20"/>
          <w:spacing w:val="-2"/>
        </w:rPr>
        <w:t>indicaciones</w:t>
      </w:r>
      <w:r>
        <w:rPr>
          <w:color w:val="231F20"/>
          <w:spacing w:val="-3"/>
        </w:rPr>
        <w:t xml:space="preserve"> </w:t>
      </w:r>
      <w:r>
        <w:rPr>
          <w:color w:val="231F20"/>
          <w:spacing w:val="-2"/>
        </w:rPr>
        <w:t>van</w:t>
      </w:r>
      <w:r>
        <w:rPr>
          <w:color w:val="231F20"/>
          <w:spacing w:val="-3"/>
        </w:rPr>
        <w:t xml:space="preserve"> </w:t>
      </w:r>
      <w:r>
        <w:rPr>
          <w:color w:val="231F20"/>
          <w:spacing w:val="-2"/>
        </w:rPr>
        <w:t>más</w:t>
      </w:r>
      <w:r>
        <w:rPr>
          <w:color w:val="231F20"/>
          <w:spacing w:val="-4"/>
        </w:rPr>
        <w:t xml:space="preserve"> </w:t>
      </w:r>
      <w:r>
        <w:rPr>
          <w:color w:val="231F20"/>
          <w:spacing w:val="-2"/>
        </w:rPr>
        <w:t>allá</w:t>
      </w:r>
      <w:r>
        <w:rPr>
          <w:color w:val="231F20"/>
          <w:spacing w:val="-4"/>
        </w:rPr>
        <w:t xml:space="preserve"> </w:t>
      </w:r>
      <w:r>
        <w:rPr>
          <w:color w:val="231F20"/>
          <w:spacing w:val="-2"/>
        </w:rPr>
        <w:t>de</w:t>
      </w:r>
      <w:r>
        <w:rPr>
          <w:color w:val="231F20"/>
          <w:spacing w:val="-4"/>
        </w:rPr>
        <w:t xml:space="preserve"> </w:t>
      </w:r>
      <w:r>
        <w:rPr>
          <w:color w:val="231F20"/>
          <w:spacing w:val="-2"/>
        </w:rPr>
        <w:t>los</w:t>
      </w:r>
      <w:r>
        <w:rPr>
          <w:color w:val="231F20"/>
          <w:spacing w:val="-3"/>
        </w:rPr>
        <w:t xml:space="preserve"> </w:t>
      </w:r>
      <w:r>
        <w:rPr>
          <w:color w:val="231F20"/>
          <w:spacing w:val="-2"/>
        </w:rPr>
        <w:t>objetivos</w:t>
      </w:r>
      <w:r>
        <w:rPr>
          <w:color w:val="231F20"/>
          <w:spacing w:val="-3"/>
        </w:rPr>
        <w:t xml:space="preserve"> </w:t>
      </w:r>
      <w:r>
        <w:rPr>
          <w:color w:val="231F20"/>
          <w:spacing w:val="-2"/>
        </w:rPr>
        <w:t>de</w:t>
      </w:r>
      <w:r>
        <w:rPr>
          <w:color w:val="231F20"/>
          <w:spacing w:val="-4"/>
        </w:rPr>
        <w:t xml:space="preserve"> </w:t>
      </w:r>
      <w:r>
        <w:rPr>
          <w:color w:val="231F20"/>
          <w:spacing w:val="-2"/>
        </w:rPr>
        <w:t>estas</w:t>
      </w:r>
      <w:r>
        <w:rPr>
          <w:color w:val="231F20"/>
          <w:spacing w:val="-3"/>
        </w:rPr>
        <w:t xml:space="preserve"> </w:t>
      </w:r>
      <w:r>
        <w:rPr>
          <w:color w:val="231F20"/>
          <w:spacing w:val="-2"/>
        </w:rPr>
        <w:t xml:space="preserve">recomendaciones, </w:t>
      </w:r>
      <w:r>
        <w:rPr>
          <w:color w:val="231F20"/>
        </w:rPr>
        <w:t>aunque, en general, existe escasa evidencia publicada.</w:t>
      </w:r>
    </w:p>
    <w:p w14:paraId="27EDAA40" w14:textId="77777777" w:rsidR="000037A9" w:rsidRDefault="000037A9">
      <w:pPr>
        <w:pStyle w:val="BodyText"/>
        <w:spacing w:before="4" w:line="249" w:lineRule="auto"/>
        <w:ind w:left="850" w:right="1128" w:firstLine="226"/>
        <w:jc w:val="both"/>
      </w:pPr>
      <w:r>
        <w:rPr>
          <w:color w:val="231F20"/>
        </w:rPr>
        <w:t>Se</w:t>
      </w:r>
      <w:r>
        <w:rPr>
          <w:color w:val="231F20"/>
          <w:spacing w:val="-7"/>
        </w:rPr>
        <w:t xml:space="preserve"> </w:t>
      </w:r>
      <w:r>
        <w:rPr>
          <w:color w:val="231F20"/>
        </w:rPr>
        <w:t>recomienda,</w:t>
      </w:r>
      <w:r>
        <w:rPr>
          <w:color w:val="231F20"/>
          <w:spacing w:val="-7"/>
        </w:rPr>
        <w:t xml:space="preserve"> </w:t>
      </w:r>
      <w:r>
        <w:rPr>
          <w:color w:val="231F20"/>
        </w:rPr>
        <w:t>siempre</w:t>
      </w:r>
      <w:r>
        <w:rPr>
          <w:color w:val="231F20"/>
          <w:spacing w:val="-7"/>
        </w:rPr>
        <w:t xml:space="preserve"> </w:t>
      </w:r>
      <w:r>
        <w:rPr>
          <w:color w:val="231F20"/>
        </w:rPr>
        <w:t>que</w:t>
      </w:r>
      <w:r>
        <w:rPr>
          <w:color w:val="231F20"/>
          <w:spacing w:val="-7"/>
        </w:rPr>
        <w:t xml:space="preserve"> </w:t>
      </w:r>
      <w:r>
        <w:rPr>
          <w:color w:val="231F20"/>
        </w:rPr>
        <w:t>sea</w:t>
      </w:r>
      <w:r>
        <w:rPr>
          <w:color w:val="231F20"/>
          <w:spacing w:val="-7"/>
        </w:rPr>
        <w:t xml:space="preserve"> </w:t>
      </w:r>
      <w:r>
        <w:rPr>
          <w:color w:val="231F20"/>
        </w:rPr>
        <w:t>posible,</w:t>
      </w:r>
      <w:r>
        <w:rPr>
          <w:color w:val="231F20"/>
          <w:spacing w:val="-7"/>
        </w:rPr>
        <w:t xml:space="preserve"> </w:t>
      </w:r>
      <w:r>
        <w:rPr>
          <w:color w:val="231F20"/>
        </w:rPr>
        <w:t>utilizar</w:t>
      </w:r>
      <w:r>
        <w:rPr>
          <w:color w:val="231F20"/>
          <w:spacing w:val="-7"/>
        </w:rPr>
        <w:t xml:space="preserve"> </w:t>
      </w:r>
      <w:r>
        <w:rPr>
          <w:color w:val="231F20"/>
        </w:rPr>
        <w:t>sedación</w:t>
      </w:r>
      <w:r>
        <w:rPr>
          <w:color w:val="231F20"/>
          <w:spacing w:val="-7"/>
        </w:rPr>
        <w:t xml:space="preserve"> </w:t>
      </w:r>
      <w:r>
        <w:rPr>
          <w:color w:val="231F20"/>
        </w:rPr>
        <w:t>consciente</w:t>
      </w:r>
      <w:r>
        <w:rPr>
          <w:color w:val="231F20"/>
          <w:spacing w:val="-7"/>
        </w:rPr>
        <w:t xml:space="preserve"> </w:t>
      </w:r>
      <w:r>
        <w:rPr>
          <w:color w:val="231F20"/>
        </w:rPr>
        <w:t>o</w:t>
      </w:r>
      <w:r>
        <w:rPr>
          <w:color w:val="231F20"/>
          <w:spacing w:val="-7"/>
        </w:rPr>
        <w:t xml:space="preserve"> </w:t>
      </w:r>
      <w:r>
        <w:rPr>
          <w:color w:val="231F20"/>
        </w:rPr>
        <w:t>coo- perativa</w:t>
      </w:r>
      <w:r>
        <w:rPr>
          <w:color w:val="231F20"/>
          <w:spacing w:val="-7"/>
        </w:rPr>
        <w:t xml:space="preserve"> </w:t>
      </w:r>
      <w:r>
        <w:rPr>
          <w:color w:val="231F20"/>
        </w:rPr>
        <w:t>con</w:t>
      </w:r>
      <w:r>
        <w:rPr>
          <w:color w:val="231F20"/>
          <w:spacing w:val="-7"/>
        </w:rPr>
        <w:t xml:space="preserve"> </w:t>
      </w:r>
      <w:r>
        <w:rPr>
          <w:color w:val="231F20"/>
        </w:rPr>
        <w:t>bajas</w:t>
      </w:r>
      <w:r>
        <w:rPr>
          <w:color w:val="231F20"/>
          <w:spacing w:val="-7"/>
        </w:rPr>
        <w:t xml:space="preserve"> </w:t>
      </w:r>
      <w:r>
        <w:rPr>
          <w:color w:val="231F20"/>
        </w:rPr>
        <w:t>dosis</w:t>
      </w:r>
      <w:r>
        <w:rPr>
          <w:color w:val="231F20"/>
          <w:spacing w:val="-7"/>
        </w:rPr>
        <w:t xml:space="preserve"> </w:t>
      </w:r>
      <w:r>
        <w:rPr>
          <w:color w:val="231F20"/>
        </w:rPr>
        <w:t>tituladas</w:t>
      </w:r>
      <w:r>
        <w:rPr>
          <w:color w:val="231F20"/>
          <w:spacing w:val="-7"/>
        </w:rPr>
        <w:t xml:space="preserve"> </w:t>
      </w:r>
      <w:r>
        <w:rPr>
          <w:color w:val="231F20"/>
        </w:rPr>
        <w:t>en</w:t>
      </w:r>
      <w:r>
        <w:rPr>
          <w:color w:val="231F20"/>
          <w:spacing w:val="-7"/>
        </w:rPr>
        <w:t xml:space="preserve"> </w:t>
      </w:r>
      <w:r>
        <w:rPr>
          <w:color w:val="231F20"/>
        </w:rPr>
        <w:t>infusión</w:t>
      </w:r>
      <w:r>
        <w:rPr>
          <w:color w:val="231F20"/>
          <w:spacing w:val="-7"/>
        </w:rPr>
        <w:t xml:space="preserve"> </w:t>
      </w:r>
      <w:r>
        <w:rPr>
          <w:color w:val="231F20"/>
        </w:rPr>
        <w:t>continua</w:t>
      </w:r>
      <w:r>
        <w:rPr>
          <w:color w:val="231F20"/>
          <w:spacing w:val="-7"/>
        </w:rPr>
        <w:t xml:space="preserve"> </w:t>
      </w:r>
      <w:r>
        <w:rPr>
          <w:color w:val="231F20"/>
        </w:rPr>
        <w:t>de</w:t>
      </w:r>
      <w:r>
        <w:rPr>
          <w:color w:val="231F20"/>
          <w:spacing w:val="-7"/>
        </w:rPr>
        <w:t xml:space="preserve"> </w:t>
      </w:r>
      <w:r>
        <w:rPr>
          <w:color w:val="231F20"/>
        </w:rPr>
        <w:t>propofol</w:t>
      </w:r>
      <w:r>
        <w:rPr>
          <w:color w:val="231F20"/>
          <w:spacing w:val="-7"/>
        </w:rPr>
        <w:t xml:space="preserve"> </w:t>
      </w:r>
      <w:r>
        <w:rPr>
          <w:color w:val="231F20"/>
        </w:rPr>
        <w:t>o</w:t>
      </w:r>
      <w:r>
        <w:rPr>
          <w:color w:val="231F20"/>
          <w:spacing w:val="-7"/>
        </w:rPr>
        <w:t xml:space="preserve"> </w:t>
      </w:r>
      <w:r>
        <w:rPr>
          <w:color w:val="231F20"/>
        </w:rPr>
        <w:t>dexmede- tomidina. Se ha demostrado en varios estudios que con este método se acorta el período de VM, los días de internación en UCI, la incidencia y la duración del</w:t>
      </w:r>
      <w:r>
        <w:rPr>
          <w:color w:val="231F20"/>
          <w:spacing w:val="-1"/>
        </w:rPr>
        <w:t xml:space="preserve"> </w:t>
      </w:r>
      <w:r>
        <w:rPr>
          <w:color w:val="231F20"/>
        </w:rPr>
        <w:t>delirio.</w:t>
      </w:r>
      <w:r>
        <w:rPr>
          <w:color w:val="231F20"/>
          <w:spacing w:val="-1"/>
        </w:rPr>
        <w:t xml:space="preserve"> </w:t>
      </w:r>
      <w:r>
        <w:rPr>
          <w:color w:val="231F20"/>
        </w:rPr>
        <w:t>También</w:t>
      </w:r>
      <w:r>
        <w:rPr>
          <w:color w:val="231F20"/>
          <w:spacing w:val="-1"/>
        </w:rPr>
        <w:t xml:space="preserve"> </w:t>
      </w:r>
      <w:r>
        <w:rPr>
          <w:color w:val="231F20"/>
        </w:rPr>
        <w:t>se</w:t>
      </w:r>
      <w:r>
        <w:rPr>
          <w:color w:val="231F20"/>
          <w:spacing w:val="-1"/>
        </w:rPr>
        <w:t xml:space="preserve"> </w:t>
      </w:r>
      <w:r>
        <w:rPr>
          <w:color w:val="231F20"/>
        </w:rPr>
        <w:t>ha</w:t>
      </w:r>
      <w:r>
        <w:rPr>
          <w:color w:val="231F20"/>
          <w:spacing w:val="-1"/>
        </w:rPr>
        <w:t xml:space="preserve"> </w:t>
      </w:r>
      <w:r>
        <w:rPr>
          <w:color w:val="231F20"/>
        </w:rPr>
        <w:t>comunicado</w:t>
      </w:r>
      <w:r>
        <w:rPr>
          <w:color w:val="231F20"/>
          <w:spacing w:val="-1"/>
        </w:rPr>
        <w:t xml:space="preserve"> </w:t>
      </w:r>
      <w:r>
        <w:rPr>
          <w:color w:val="231F20"/>
        </w:rPr>
        <w:t>que</w:t>
      </w:r>
      <w:r>
        <w:rPr>
          <w:color w:val="231F20"/>
          <w:spacing w:val="-1"/>
        </w:rPr>
        <w:t xml:space="preserve"> </w:t>
      </w:r>
      <w:r>
        <w:rPr>
          <w:color w:val="231F20"/>
        </w:rPr>
        <w:t>esta</w:t>
      </w:r>
      <w:r>
        <w:rPr>
          <w:color w:val="231F20"/>
          <w:spacing w:val="-1"/>
        </w:rPr>
        <w:t xml:space="preserve"> </w:t>
      </w:r>
      <w:r>
        <w:rPr>
          <w:color w:val="231F20"/>
        </w:rPr>
        <w:t>estrategia</w:t>
      </w:r>
      <w:r>
        <w:rPr>
          <w:color w:val="231F20"/>
          <w:spacing w:val="-1"/>
        </w:rPr>
        <w:t xml:space="preserve"> </w:t>
      </w:r>
      <w:r>
        <w:rPr>
          <w:color w:val="231F20"/>
        </w:rPr>
        <w:t>no</w:t>
      </w:r>
      <w:r>
        <w:rPr>
          <w:color w:val="231F20"/>
          <w:spacing w:val="-1"/>
        </w:rPr>
        <w:t xml:space="preserve"> </w:t>
      </w:r>
      <w:r>
        <w:rPr>
          <w:color w:val="231F20"/>
        </w:rPr>
        <w:t>aumenta</w:t>
      </w:r>
      <w:r>
        <w:rPr>
          <w:color w:val="231F20"/>
          <w:spacing w:val="-1"/>
        </w:rPr>
        <w:t xml:space="preserve"> </w:t>
      </w:r>
      <w:r>
        <w:rPr>
          <w:color w:val="231F20"/>
        </w:rPr>
        <w:t>la</w:t>
      </w:r>
      <w:r>
        <w:rPr>
          <w:color w:val="231F20"/>
          <w:spacing w:val="-1"/>
        </w:rPr>
        <w:t xml:space="preserve"> </w:t>
      </w:r>
      <w:r>
        <w:rPr>
          <w:color w:val="231F20"/>
        </w:rPr>
        <w:t>inci- dencia de isquemia miocárdica.</w:t>
      </w:r>
    </w:p>
    <w:p w14:paraId="63A91B69" w14:textId="77777777" w:rsidR="000037A9" w:rsidRDefault="000037A9">
      <w:pPr>
        <w:spacing w:line="249" w:lineRule="auto"/>
        <w:jc w:val="both"/>
        <w:sectPr w:rsidR="000037A9" w:rsidSect="000037A9">
          <w:pgSz w:w="8230" w:h="12190"/>
          <w:pgMar w:top="880" w:right="0" w:bottom="560" w:left="0" w:header="279" w:footer="370" w:gutter="0"/>
          <w:cols w:space="708"/>
        </w:sectPr>
      </w:pPr>
    </w:p>
    <w:p w14:paraId="698D73E4" w14:textId="77777777" w:rsidR="000037A9" w:rsidRDefault="000037A9">
      <w:pPr>
        <w:pStyle w:val="BodyText"/>
        <w:spacing w:before="5"/>
        <w:rPr>
          <w:sz w:val="22"/>
        </w:rPr>
      </w:pPr>
    </w:p>
    <w:p w14:paraId="72A3EF7B" w14:textId="77777777" w:rsidR="000037A9" w:rsidRDefault="000037A9">
      <w:pPr>
        <w:pStyle w:val="Heading2"/>
        <w:spacing w:before="115"/>
        <w:ind w:left="1133"/>
        <w:rPr>
          <w:rFonts w:ascii="Arial"/>
        </w:rPr>
      </w:pPr>
      <w:r>
        <w:rPr>
          <w:rFonts w:ascii="Arial"/>
          <w:color w:val="00464F"/>
          <w:spacing w:val="-2"/>
        </w:rPr>
        <w:t>Medicamentos</w:t>
      </w:r>
    </w:p>
    <w:p w14:paraId="162732FA" w14:textId="77777777" w:rsidR="000037A9" w:rsidRDefault="000037A9">
      <w:pPr>
        <w:pStyle w:val="BodyText"/>
        <w:spacing w:before="2"/>
        <w:rPr>
          <w:rFonts w:ascii="Arial"/>
          <w:b/>
          <w:sz w:val="25"/>
        </w:rPr>
      </w:pPr>
    </w:p>
    <w:p w14:paraId="78DB6CDF" w14:textId="77777777" w:rsidR="000037A9" w:rsidRDefault="000037A9">
      <w:pPr>
        <w:pStyle w:val="BodyText"/>
        <w:ind w:left="1133"/>
        <w:rPr>
          <w:rFonts w:ascii="Georgia" w:hAnsi="Georgia"/>
        </w:rPr>
      </w:pPr>
      <w:r>
        <w:rPr>
          <w:rFonts w:ascii="Georgia" w:hAnsi="Georgia"/>
          <w:color w:val="231F20"/>
          <w:w w:val="90"/>
        </w:rPr>
        <w:t>Para</w:t>
      </w:r>
      <w:r>
        <w:rPr>
          <w:rFonts w:ascii="Georgia" w:hAnsi="Georgia"/>
          <w:color w:val="231F20"/>
          <w:spacing w:val="15"/>
        </w:rPr>
        <w:t xml:space="preserve"> </w:t>
      </w:r>
      <w:r>
        <w:rPr>
          <w:rFonts w:ascii="Georgia" w:hAnsi="Georgia"/>
          <w:color w:val="231F20"/>
          <w:w w:val="90"/>
        </w:rPr>
        <w:t>fines</w:t>
      </w:r>
      <w:r>
        <w:rPr>
          <w:rFonts w:ascii="Georgia" w:hAnsi="Georgia"/>
          <w:color w:val="231F20"/>
          <w:spacing w:val="16"/>
        </w:rPr>
        <w:t xml:space="preserve"> </w:t>
      </w:r>
      <w:r>
        <w:rPr>
          <w:rFonts w:ascii="Georgia" w:hAnsi="Georgia"/>
          <w:color w:val="231F20"/>
          <w:w w:val="90"/>
        </w:rPr>
        <w:t>didácticos</w:t>
      </w:r>
      <w:r>
        <w:rPr>
          <w:rFonts w:ascii="Georgia" w:hAnsi="Georgia"/>
          <w:color w:val="231F20"/>
          <w:spacing w:val="15"/>
        </w:rPr>
        <w:t xml:space="preserve"> </w:t>
      </w:r>
      <w:r>
        <w:rPr>
          <w:rFonts w:ascii="Georgia" w:hAnsi="Georgia"/>
          <w:color w:val="231F20"/>
          <w:w w:val="90"/>
        </w:rPr>
        <w:t>dividiremos</w:t>
      </w:r>
      <w:r>
        <w:rPr>
          <w:rFonts w:ascii="Georgia" w:hAnsi="Georgia"/>
          <w:color w:val="231F20"/>
          <w:spacing w:val="16"/>
        </w:rPr>
        <w:t xml:space="preserve"> </w:t>
      </w:r>
      <w:r>
        <w:rPr>
          <w:rFonts w:ascii="Georgia" w:hAnsi="Georgia"/>
          <w:color w:val="231F20"/>
          <w:w w:val="90"/>
        </w:rPr>
        <w:t>los</w:t>
      </w:r>
      <w:r>
        <w:rPr>
          <w:rFonts w:ascii="Georgia" w:hAnsi="Georgia"/>
          <w:color w:val="231F20"/>
          <w:spacing w:val="16"/>
        </w:rPr>
        <w:t xml:space="preserve"> </w:t>
      </w:r>
      <w:r>
        <w:rPr>
          <w:rFonts w:ascii="Georgia" w:hAnsi="Georgia"/>
          <w:color w:val="231F20"/>
          <w:w w:val="90"/>
        </w:rPr>
        <w:t>medicamentos</w:t>
      </w:r>
      <w:r>
        <w:rPr>
          <w:rFonts w:ascii="Georgia" w:hAnsi="Georgia"/>
          <w:color w:val="231F20"/>
          <w:spacing w:val="15"/>
        </w:rPr>
        <w:t xml:space="preserve"> </w:t>
      </w:r>
      <w:r>
        <w:rPr>
          <w:rFonts w:ascii="Georgia" w:hAnsi="Georgia"/>
          <w:color w:val="231F20"/>
          <w:w w:val="90"/>
        </w:rPr>
        <w:t>de</w:t>
      </w:r>
      <w:r>
        <w:rPr>
          <w:rFonts w:ascii="Georgia" w:hAnsi="Georgia"/>
          <w:color w:val="231F20"/>
          <w:spacing w:val="16"/>
        </w:rPr>
        <w:t xml:space="preserve"> </w:t>
      </w:r>
      <w:r>
        <w:rPr>
          <w:rFonts w:ascii="Georgia" w:hAnsi="Georgia"/>
          <w:color w:val="231F20"/>
          <w:w w:val="90"/>
        </w:rPr>
        <w:t>uso</w:t>
      </w:r>
      <w:r>
        <w:rPr>
          <w:rFonts w:ascii="Georgia" w:hAnsi="Georgia"/>
          <w:color w:val="231F20"/>
          <w:spacing w:val="16"/>
        </w:rPr>
        <w:t xml:space="preserve"> </w:t>
      </w:r>
      <w:r>
        <w:rPr>
          <w:rFonts w:ascii="Georgia" w:hAnsi="Georgia"/>
          <w:color w:val="231F20"/>
          <w:w w:val="90"/>
        </w:rPr>
        <w:t>corriente</w:t>
      </w:r>
      <w:r>
        <w:rPr>
          <w:rFonts w:ascii="Georgia" w:hAnsi="Georgia"/>
          <w:color w:val="231F20"/>
          <w:spacing w:val="15"/>
        </w:rPr>
        <w:t xml:space="preserve"> </w:t>
      </w:r>
      <w:r>
        <w:rPr>
          <w:rFonts w:ascii="Georgia" w:hAnsi="Georgia"/>
          <w:color w:val="231F20"/>
          <w:w w:val="90"/>
        </w:rPr>
        <w:t>en</w:t>
      </w:r>
      <w:r>
        <w:rPr>
          <w:rFonts w:ascii="Georgia" w:hAnsi="Georgia"/>
          <w:color w:val="231F20"/>
          <w:spacing w:val="16"/>
        </w:rPr>
        <w:t xml:space="preserve"> </w:t>
      </w:r>
      <w:r>
        <w:rPr>
          <w:rFonts w:ascii="Georgia" w:hAnsi="Georgia"/>
          <w:color w:val="231F20"/>
          <w:spacing w:val="-5"/>
          <w:w w:val="90"/>
        </w:rPr>
        <w:t>dos</w:t>
      </w:r>
    </w:p>
    <w:p w14:paraId="14EC8EDE" w14:textId="77777777" w:rsidR="000037A9" w:rsidRDefault="000037A9">
      <w:pPr>
        <w:pStyle w:val="BodyText"/>
        <w:spacing w:before="9"/>
        <w:ind w:left="1133"/>
      </w:pPr>
      <w:r>
        <w:rPr>
          <w:color w:val="231F20"/>
          <w:spacing w:val="-2"/>
        </w:rPr>
        <w:t>grupos:</w:t>
      </w:r>
    </w:p>
    <w:p w14:paraId="523184D5" w14:textId="77777777" w:rsidR="000037A9" w:rsidRDefault="000037A9" w:rsidP="000037A9">
      <w:pPr>
        <w:pStyle w:val="ListParagraph"/>
        <w:widowControl w:val="0"/>
        <w:numPr>
          <w:ilvl w:val="1"/>
          <w:numId w:val="131"/>
        </w:numPr>
        <w:tabs>
          <w:tab w:val="left" w:pos="1438"/>
        </w:tabs>
        <w:autoSpaceDE w:val="0"/>
        <w:autoSpaceDN w:val="0"/>
        <w:spacing w:before="10" w:after="0" w:line="249" w:lineRule="auto"/>
        <w:ind w:right="848"/>
        <w:contextualSpacing w:val="0"/>
        <w:rPr>
          <w:rFonts w:ascii="Georgia" w:hAnsi="Georgia"/>
          <w:color w:val="231F20"/>
          <w:sz w:val="20"/>
        </w:rPr>
      </w:pPr>
      <w:r>
        <w:rPr>
          <w:rFonts w:ascii="Georgia" w:hAnsi="Georgia"/>
          <w:i/>
          <w:color w:val="231F20"/>
          <w:w w:val="80"/>
          <w:sz w:val="20"/>
        </w:rPr>
        <w:t xml:space="preserve">Medicamentos con propiedades ansiolíticas e hipnóticas: </w:t>
      </w:r>
      <w:r>
        <w:rPr>
          <w:color w:val="231F20"/>
          <w:w w:val="80"/>
          <w:sz w:val="20"/>
        </w:rPr>
        <w:t>benzodiacepinas, propofol</w:t>
      </w:r>
      <w:r>
        <w:rPr>
          <w:color w:val="231F20"/>
          <w:spacing w:val="40"/>
          <w:sz w:val="20"/>
        </w:rPr>
        <w:t xml:space="preserve"> </w:t>
      </w:r>
      <w:r>
        <w:rPr>
          <w:color w:val="231F20"/>
          <w:w w:val="95"/>
          <w:sz w:val="20"/>
        </w:rPr>
        <w:t>y dexmedetomidina</w:t>
      </w:r>
    </w:p>
    <w:p w14:paraId="50C1C355" w14:textId="77777777" w:rsidR="000037A9" w:rsidRDefault="000037A9" w:rsidP="000037A9">
      <w:pPr>
        <w:pStyle w:val="ListParagraph"/>
        <w:widowControl w:val="0"/>
        <w:numPr>
          <w:ilvl w:val="1"/>
          <w:numId w:val="131"/>
        </w:numPr>
        <w:tabs>
          <w:tab w:val="left" w:pos="1438"/>
        </w:tabs>
        <w:autoSpaceDE w:val="0"/>
        <w:autoSpaceDN w:val="0"/>
        <w:spacing w:before="1" w:after="0" w:line="240" w:lineRule="auto"/>
        <w:ind w:hanging="305"/>
        <w:contextualSpacing w:val="0"/>
        <w:rPr>
          <w:rFonts w:ascii="Georgia" w:hAnsi="Georgia"/>
          <w:color w:val="231F20"/>
          <w:sz w:val="20"/>
        </w:rPr>
      </w:pPr>
      <w:r>
        <w:rPr>
          <w:rFonts w:ascii="Georgia" w:hAnsi="Georgia"/>
          <w:i/>
          <w:color w:val="231F20"/>
          <w:w w:val="75"/>
          <w:sz w:val="20"/>
        </w:rPr>
        <w:t>Medicamentos</w:t>
      </w:r>
      <w:r>
        <w:rPr>
          <w:rFonts w:ascii="Georgia" w:hAnsi="Georgia"/>
          <w:i/>
          <w:color w:val="231F20"/>
          <w:spacing w:val="33"/>
          <w:sz w:val="20"/>
        </w:rPr>
        <w:t xml:space="preserve"> </w:t>
      </w:r>
      <w:r>
        <w:rPr>
          <w:rFonts w:ascii="Georgia" w:hAnsi="Georgia"/>
          <w:i/>
          <w:color w:val="231F20"/>
          <w:w w:val="75"/>
          <w:sz w:val="20"/>
        </w:rPr>
        <w:t>analgésicos:</w:t>
      </w:r>
      <w:r>
        <w:rPr>
          <w:rFonts w:ascii="Georgia" w:hAnsi="Georgia"/>
          <w:i/>
          <w:color w:val="231F20"/>
          <w:spacing w:val="32"/>
          <w:sz w:val="20"/>
        </w:rPr>
        <w:t xml:space="preserve"> </w:t>
      </w:r>
      <w:r>
        <w:rPr>
          <w:color w:val="231F20"/>
          <w:w w:val="75"/>
          <w:sz w:val="20"/>
        </w:rPr>
        <w:t>opiáceos</w:t>
      </w:r>
      <w:r>
        <w:rPr>
          <w:color w:val="231F20"/>
          <w:spacing w:val="33"/>
          <w:sz w:val="20"/>
        </w:rPr>
        <w:t xml:space="preserve"> </w:t>
      </w:r>
      <w:r>
        <w:rPr>
          <w:color w:val="231F20"/>
          <w:w w:val="75"/>
          <w:sz w:val="20"/>
        </w:rPr>
        <w:t>y</w:t>
      </w:r>
      <w:r>
        <w:rPr>
          <w:color w:val="231F20"/>
          <w:spacing w:val="32"/>
          <w:sz w:val="20"/>
        </w:rPr>
        <w:t xml:space="preserve"> </w:t>
      </w:r>
      <w:r>
        <w:rPr>
          <w:color w:val="231F20"/>
          <w:spacing w:val="-2"/>
          <w:w w:val="75"/>
          <w:sz w:val="20"/>
        </w:rPr>
        <w:t>ketamina.</w:t>
      </w:r>
    </w:p>
    <w:p w14:paraId="346F798F" w14:textId="77777777" w:rsidR="000037A9" w:rsidRDefault="000037A9">
      <w:pPr>
        <w:pStyle w:val="BodyText"/>
        <w:spacing w:before="11"/>
      </w:pPr>
    </w:p>
    <w:p w14:paraId="33972915" w14:textId="77777777" w:rsidR="000037A9" w:rsidRDefault="000037A9">
      <w:pPr>
        <w:pStyle w:val="Heading3"/>
        <w:ind w:left="1133"/>
        <w:rPr>
          <w:rFonts w:ascii="Arial" w:hAnsi="Arial"/>
        </w:rPr>
      </w:pPr>
      <w:r>
        <w:rPr>
          <w:rFonts w:ascii="Arial" w:hAnsi="Arial"/>
          <w:color w:val="636466"/>
          <w:w w:val="95"/>
        </w:rPr>
        <w:t>Medicamentos</w:t>
      </w:r>
      <w:r>
        <w:rPr>
          <w:rFonts w:ascii="Arial" w:hAnsi="Arial"/>
          <w:color w:val="636466"/>
          <w:spacing w:val="8"/>
        </w:rPr>
        <w:t xml:space="preserve"> </w:t>
      </w:r>
      <w:r>
        <w:rPr>
          <w:rFonts w:ascii="Arial" w:hAnsi="Arial"/>
          <w:color w:val="636466"/>
          <w:w w:val="95"/>
        </w:rPr>
        <w:t>con</w:t>
      </w:r>
      <w:r>
        <w:rPr>
          <w:rFonts w:ascii="Arial" w:hAnsi="Arial"/>
          <w:color w:val="636466"/>
          <w:spacing w:val="8"/>
        </w:rPr>
        <w:t xml:space="preserve"> </w:t>
      </w:r>
      <w:r>
        <w:rPr>
          <w:rFonts w:ascii="Arial" w:hAnsi="Arial"/>
          <w:color w:val="636466"/>
          <w:w w:val="95"/>
        </w:rPr>
        <w:t>propiedades</w:t>
      </w:r>
      <w:r>
        <w:rPr>
          <w:rFonts w:ascii="Arial" w:hAnsi="Arial"/>
          <w:color w:val="636466"/>
          <w:spacing w:val="8"/>
        </w:rPr>
        <w:t xml:space="preserve"> </w:t>
      </w:r>
      <w:r>
        <w:rPr>
          <w:rFonts w:ascii="Arial" w:hAnsi="Arial"/>
          <w:color w:val="636466"/>
          <w:w w:val="95"/>
        </w:rPr>
        <w:t>ansiolíticas</w:t>
      </w:r>
      <w:r>
        <w:rPr>
          <w:rFonts w:ascii="Arial" w:hAnsi="Arial"/>
          <w:color w:val="636466"/>
          <w:spacing w:val="8"/>
        </w:rPr>
        <w:t xml:space="preserve"> </w:t>
      </w:r>
      <w:r>
        <w:rPr>
          <w:rFonts w:ascii="Arial" w:hAnsi="Arial"/>
          <w:color w:val="636466"/>
          <w:w w:val="95"/>
        </w:rPr>
        <w:t>e</w:t>
      </w:r>
      <w:r>
        <w:rPr>
          <w:rFonts w:ascii="Arial" w:hAnsi="Arial"/>
          <w:color w:val="636466"/>
          <w:spacing w:val="9"/>
        </w:rPr>
        <w:t xml:space="preserve"> </w:t>
      </w:r>
      <w:r>
        <w:rPr>
          <w:rFonts w:ascii="Arial" w:hAnsi="Arial"/>
          <w:color w:val="636466"/>
          <w:spacing w:val="-2"/>
          <w:w w:val="95"/>
        </w:rPr>
        <w:t>hipnóticas</w:t>
      </w:r>
    </w:p>
    <w:p w14:paraId="490FE511" w14:textId="77777777" w:rsidR="000037A9" w:rsidRDefault="000037A9">
      <w:pPr>
        <w:pStyle w:val="BodyText"/>
        <w:spacing w:before="2"/>
        <w:rPr>
          <w:rFonts w:ascii="Arial"/>
          <w:b/>
          <w:sz w:val="25"/>
        </w:rPr>
      </w:pPr>
    </w:p>
    <w:p w14:paraId="01D3A03C" w14:textId="77777777" w:rsidR="000037A9" w:rsidRDefault="000037A9">
      <w:pPr>
        <w:pStyle w:val="Heading5"/>
        <w:ind w:left="1133"/>
      </w:pPr>
      <w:r>
        <w:rPr>
          <w:i/>
          <w:color w:val="6D6E71"/>
          <w:spacing w:val="-2"/>
        </w:rPr>
        <w:t>Benzodiacepinas</w:t>
      </w:r>
    </w:p>
    <w:p w14:paraId="2EB6D638" w14:textId="77777777" w:rsidR="000037A9" w:rsidRDefault="000037A9">
      <w:pPr>
        <w:pStyle w:val="BodyText"/>
        <w:spacing w:before="67" w:line="249" w:lineRule="auto"/>
        <w:ind w:left="1133" w:right="846"/>
        <w:jc w:val="both"/>
      </w:pPr>
      <w:r>
        <w:rPr>
          <w:color w:val="231F20"/>
        </w:rPr>
        <w:t xml:space="preserve">En el grupo de los hipnosedantes, las BDZ son las más importantes. En la mayoría de los casos utilizamos la vía de administración intravenosa. Se usa la vía oral en pacientes en franca mejoría clínica y debemos tener en cuenta que se absorben mejor a pH alcalino en el duodeno. El grado de distribución </w:t>
      </w:r>
      <w:r>
        <w:rPr>
          <w:rFonts w:ascii="Georgia" w:hAnsi="Georgia"/>
          <w:color w:val="231F20"/>
          <w:w w:val="90"/>
        </w:rPr>
        <w:t>en sangre depende del flujo sanguíneo, el gradiente de concentración, la per</w:t>
      </w:r>
      <w:r>
        <w:rPr>
          <w:color w:val="231F20"/>
          <w:w w:val="90"/>
        </w:rPr>
        <w:t xml:space="preserve">- </w:t>
      </w:r>
      <w:r>
        <w:rPr>
          <w:color w:val="231F20"/>
        </w:rPr>
        <w:t>meabilidad</w:t>
      </w:r>
      <w:r>
        <w:rPr>
          <w:color w:val="231F20"/>
          <w:spacing w:val="-3"/>
        </w:rPr>
        <w:t xml:space="preserve"> </w:t>
      </w:r>
      <w:r>
        <w:rPr>
          <w:color w:val="231F20"/>
        </w:rPr>
        <w:t>y</w:t>
      </w:r>
      <w:r>
        <w:rPr>
          <w:color w:val="231F20"/>
          <w:spacing w:val="-2"/>
        </w:rPr>
        <w:t xml:space="preserve"> </w:t>
      </w:r>
      <w:r>
        <w:rPr>
          <w:color w:val="231F20"/>
        </w:rPr>
        <w:t>la</w:t>
      </w:r>
      <w:r>
        <w:rPr>
          <w:color w:val="231F20"/>
          <w:spacing w:val="-2"/>
        </w:rPr>
        <w:t xml:space="preserve"> </w:t>
      </w:r>
      <w:r>
        <w:rPr>
          <w:color w:val="231F20"/>
        </w:rPr>
        <w:t>solubilidad</w:t>
      </w:r>
      <w:r>
        <w:rPr>
          <w:color w:val="231F20"/>
          <w:spacing w:val="-2"/>
        </w:rPr>
        <w:t xml:space="preserve"> </w:t>
      </w:r>
      <w:r>
        <w:rPr>
          <w:color w:val="231F20"/>
        </w:rPr>
        <w:t>en</w:t>
      </w:r>
      <w:r>
        <w:rPr>
          <w:color w:val="231F20"/>
          <w:spacing w:val="-2"/>
        </w:rPr>
        <w:t xml:space="preserve"> </w:t>
      </w:r>
      <w:r>
        <w:rPr>
          <w:color w:val="231F20"/>
        </w:rPr>
        <w:t>los</w:t>
      </w:r>
      <w:r>
        <w:rPr>
          <w:color w:val="231F20"/>
          <w:spacing w:val="-2"/>
        </w:rPr>
        <w:t xml:space="preserve"> </w:t>
      </w:r>
      <w:r>
        <w:rPr>
          <w:color w:val="231F20"/>
        </w:rPr>
        <w:t>lípidos.</w:t>
      </w:r>
      <w:r>
        <w:rPr>
          <w:color w:val="231F20"/>
          <w:spacing w:val="-2"/>
        </w:rPr>
        <w:t xml:space="preserve"> </w:t>
      </w:r>
      <w:r>
        <w:rPr>
          <w:color w:val="231F20"/>
        </w:rPr>
        <w:t>Esto</w:t>
      </w:r>
      <w:r>
        <w:rPr>
          <w:color w:val="231F20"/>
          <w:spacing w:val="-2"/>
        </w:rPr>
        <w:t xml:space="preserve"> </w:t>
      </w:r>
      <w:r>
        <w:rPr>
          <w:color w:val="231F20"/>
        </w:rPr>
        <w:t>es</w:t>
      </w:r>
      <w:r>
        <w:rPr>
          <w:color w:val="231F20"/>
          <w:spacing w:val="-2"/>
        </w:rPr>
        <w:t xml:space="preserve"> </w:t>
      </w:r>
      <w:r>
        <w:rPr>
          <w:color w:val="231F20"/>
        </w:rPr>
        <w:t>de</w:t>
      </w:r>
      <w:r>
        <w:rPr>
          <w:color w:val="231F20"/>
          <w:spacing w:val="-2"/>
        </w:rPr>
        <w:t xml:space="preserve"> </w:t>
      </w:r>
      <w:r>
        <w:rPr>
          <w:color w:val="231F20"/>
        </w:rPr>
        <w:t>gran</w:t>
      </w:r>
      <w:r>
        <w:rPr>
          <w:color w:val="231F20"/>
          <w:spacing w:val="-2"/>
        </w:rPr>
        <w:t xml:space="preserve"> </w:t>
      </w:r>
      <w:r>
        <w:rPr>
          <w:color w:val="231F20"/>
        </w:rPr>
        <w:t>importancia</w:t>
      </w:r>
      <w:r>
        <w:rPr>
          <w:color w:val="231F20"/>
          <w:spacing w:val="-2"/>
        </w:rPr>
        <w:t xml:space="preserve"> </w:t>
      </w:r>
      <w:r>
        <w:rPr>
          <w:color w:val="231F20"/>
        </w:rPr>
        <w:t>para</w:t>
      </w:r>
      <w:r>
        <w:rPr>
          <w:color w:val="231F20"/>
          <w:spacing w:val="-2"/>
        </w:rPr>
        <w:t xml:space="preserve"> </w:t>
      </w:r>
      <w:r>
        <w:rPr>
          <w:color w:val="231F20"/>
        </w:rPr>
        <w:t>su adecuada</w:t>
      </w:r>
      <w:r>
        <w:rPr>
          <w:color w:val="231F20"/>
          <w:spacing w:val="-8"/>
        </w:rPr>
        <w:t xml:space="preserve"> </w:t>
      </w:r>
      <w:r>
        <w:rPr>
          <w:color w:val="231F20"/>
        </w:rPr>
        <w:t>penetración</w:t>
      </w:r>
      <w:r>
        <w:rPr>
          <w:color w:val="231F20"/>
          <w:spacing w:val="-8"/>
        </w:rPr>
        <w:t xml:space="preserve"> </w:t>
      </w:r>
      <w:r>
        <w:rPr>
          <w:color w:val="231F20"/>
        </w:rPr>
        <w:t>a</w:t>
      </w:r>
      <w:r>
        <w:rPr>
          <w:color w:val="231F20"/>
          <w:spacing w:val="-8"/>
        </w:rPr>
        <w:t xml:space="preserve"> </w:t>
      </w:r>
      <w:r>
        <w:rPr>
          <w:color w:val="231F20"/>
        </w:rPr>
        <w:t>nivel</w:t>
      </w:r>
      <w:r>
        <w:rPr>
          <w:color w:val="231F20"/>
          <w:spacing w:val="-8"/>
        </w:rPr>
        <w:t xml:space="preserve"> </w:t>
      </w:r>
      <w:r>
        <w:rPr>
          <w:color w:val="231F20"/>
        </w:rPr>
        <w:t>del</w:t>
      </w:r>
      <w:r>
        <w:rPr>
          <w:color w:val="231F20"/>
          <w:spacing w:val="-8"/>
        </w:rPr>
        <w:t xml:space="preserve"> </w:t>
      </w:r>
      <w:r>
        <w:rPr>
          <w:color w:val="231F20"/>
        </w:rPr>
        <w:t>sistema</w:t>
      </w:r>
      <w:r>
        <w:rPr>
          <w:color w:val="231F20"/>
          <w:spacing w:val="-8"/>
        </w:rPr>
        <w:t xml:space="preserve"> </w:t>
      </w:r>
      <w:r>
        <w:rPr>
          <w:color w:val="231F20"/>
        </w:rPr>
        <w:t>nervioso</w:t>
      </w:r>
      <w:r>
        <w:rPr>
          <w:color w:val="231F20"/>
          <w:spacing w:val="-8"/>
        </w:rPr>
        <w:t xml:space="preserve"> </w:t>
      </w:r>
      <w:r>
        <w:rPr>
          <w:color w:val="231F20"/>
        </w:rPr>
        <w:t>central.</w:t>
      </w:r>
      <w:r>
        <w:rPr>
          <w:color w:val="231F20"/>
          <w:spacing w:val="-8"/>
        </w:rPr>
        <w:t xml:space="preserve"> </w:t>
      </w:r>
      <w:r>
        <w:rPr>
          <w:color w:val="231F20"/>
        </w:rPr>
        <w:t>Por</w:t>
      </w:r>
      <w:r>
        <w:rPr>
          <w:color w:val="231F20"/>
          <w:spacing w:val="-8"/>
        </w:rPr>
        <w:t xml:space="preserve"> </w:t>
      </w:r>
      <w:r>
        <w:rPr>
          <w:color w:val="231F20"/>
        </w:rPr>
        <w:t>último,</w:t>
      </w:r>
      <w:r>
        <w:rPr>
          <w:color w:val="231F20"/>
          <w:spacing w:val="-8"/>
        </w:rPr>
        <w:t xml:space="preserve"> </w:t>
      </w:r>
      <w:r>
        <w:rPr>
          <w:color w:val="231F20"/>
        </w:rPr>
        <w:t>la</w:t>
      </w:r>
      <w:r>
        <w:rPr>
          <w:color w:val="231F20"/>
          <w:spacing w:val="-8"/>
        </w:rPr>
        <w:t xml:space="preserve"> </w:t>
      </w:r>
      <w:r>
        <w:rPr>
          <w:color w:val="231F20"/>
        </w:rPr>
        <w:t xml:space="preserve">unión a las proteínas plasmáticas de las BDZ es entre 60%-95%. Esto nos interesa </w:t>
      </w:r>
      <w:r>
        <w:rPr>
          <w:rFonts w:ascii="Georgia" w:hAnsi="Georgia"/>
          <w:color w:val="231F20"/>
          <w:w w:val="90"/>
        </w:rPr>
        <w:t>porque</w:t>
      </w:r>
      <w:r>
        <w:rPr>
          <w:rFonts w:ascii="Georgia" w:hAnsi="Georgia"/>
          <w:color w:val="231F20"/>
          <w:spacing w:val="-1"/>
          <w:w w:val="90"/>
        </w:rPr>
        <w:t xml:space="preserve"> </w:t>
      </w:r>
      <w:r>
        <w:rPr>
          <w:rFonts w:ascii="Georgia" w:hAnsi="Georgia"/>
          <w:color w:val="231F20"/>
          <w:w w:val="90"/>
        </w:rPr>
        <w:t>solo</w:t>
      </w:r>
      <w:r>
        <w:rPr>
          <w:rFonts w:ascii="Georgia" w:hAnsi="Georgia"/>
          <w:color w:val="231F20"/>
          <w:spacing w:val="-1"/>
          <w:w w:val="90"/>
        </w:rPr>
        <w:t xml:space="preserve"> </w:t>
      </w:r>
      <w:r>
        <w:rPr>
          <w:rFonts w:ascii="Georgia" w:hAnsi="Georgia"/>
          <w:color w:val="231F20"/>
          <w:w w:val="90"/>
        </w:rPr>
        <w:t>las</w:t>
      </w:r>
      <w:r>
        <w:rPr>
          <w:rFonts w:ascii="Georgia" w:hAnsi="Georgia"/>
          <w:color w:val="231F20"/>
          <w:spacing w:val="-1"/>
          <w:w w:val="90"/>
        </w:rPr>
        <w:t xml:space="preserve"> </w:t>
      </w:r>
      <w:r>
        <w:rPr>
          <w:rFonts w:ascii="Georgia" w:hAnsi="Georgia"/>
          <w:color w:val="231F20"/>
          <w:w w:val="90"/>
        </w:rPr>
        <w:t>moléculas</w:t>
      </w:r>
      <w:r>
        <w:rPr>
          <w:rFonts w:ascii="Georgia" w:hAnsi="Georgia"/>
          <w:color w:val="231F20"/>
          <w:spacing w:val="-1"/>
          <w:w w:val="90"/>
        </w:rPr>
        <w:t xml:space="preserve"> </w:t>
      </w:r>
      <w:r>
        <w:rPr>
          <w:rFonts w:ascii="Georgia" w:hAnsi="Georgia"/>
          <w:color w:val="231F20"/>
          <w:w w:val="90"/>
        </w:rPr>
        <w:t>de</w:t>
      </w:r>
      <w:r>
        <w:rPr>
          <w:rFonts w:ascii="Georgia" w:hAnsi="Georgia"/>
          <w:color w:val="231F20"/>
          <w:spacing w:val="-1"/>
          <w:w w:val="90"/>
        </w:rPr>
        <w:t xml:space="preserve"> </w:t>
      </w:r>
      <w:r>
        <w:rPr>
          <w:rFonts w:ascii="Georgia" w:hAnsi="Georgia"/>
          <w:color w:val="231F20"/>
          <w:w w:val="90"/>
        </w:rPr>
        <w:t>fármaco</w:t>
      </w:r>
      <w:r>
        <w:rPr>
          <w:rFonts w:ascii="Georgia" w:hAnsi="Georgia"/>
          <w:color w:val="231F20"/>
          <w:spacing w:val="-1"/>
          <w:w w:val="90"/>
        </w:rPr>
        <w:t xml:space="preserve"> </w:t>
      </w:r>
      <w:r>
        <w:rPr>
          <w:rFonts w:ascii="Georgia" w:hAnsi="Georgia"/>
          <w:color w:val="231F20"/>
          <w:w w:val="90"/>
        </w:rPr>
        <w:t>libre,</w:t>
      </w:r>
      <w:r>
        <w:rPr>
          <w:rFonts w:ascii="Georgia" w:hAnsi="Georgia"/>
          <w:color w:val="231F20"/>
          <w:spacing w:val="-1"/>
          <w:w w:val="90"/>
        </w:rPr>
        <w:t xml:space="preserve"> </w:t>
      </w:r>
      <w:r>
        <w:rPr>
          <w:rFonts w:ascii="Georgia" w:hAnsi="Georgia"/>
          <w:color w:val="231F20"/>
          <w:w w:val="90"/>
        </w:rPr>
        <w:t>es</w:t>
      </w:r>
      <w:r>
        <w:rPr>
          <w:rFonts w:ascii="Georgia" w:hAnsi="Georgia"/>
          <w:color w:val="231F20"/>
          <w:spacing w:val="-1"/>
          <w:w w:val="90"/>
        </w:rPr>
        <w:t xml:space="preserve"> </w:t>
      </w:r>
      <w:r>
        <w:rPr>
          <w:rFonts w:ascii="Georgia" w:hAnsi="Georgia"/>
          <w:color w:val="231F20"/>
          <w:w w:val="90"/>
        </w:rPr>
        <w:t>decir,</w:t>
      </w:r>
      <w:r>
        <w:rPr>
          <w:rFonts w:ascii="Georgia" w:hAnsi="Georgia"/>
          <w:color w:val="231F20"/>
          <w:spacing w:val="-1"/>
          <w:w w:val="90"/>
        </w:rPr>
        <w:t xml:space="preserve"> </w:t>
      </w:r>
      <w:r>
        <w:rPr>
          <w:rFonts w:ascii="Georgia" w:hAnsi="Georgia"/>
          <w:color w:val="231F20"/>
          <w:w w:val="90"/>
        </w:rPr>
        <w:t>no</w:t>
      </w:r>
      <w:r>
        <w:rPr>
          <w:rFonts w:ascii="Georgia" w:hAnsi="Georgia"/>
          <w:color w:val="231F20"/>
          <w:spacing w:val="-1"/>
          <w:w w:val="90"/>
        </w:rPr>
        <w:t xml:space="preserve"> </w:t>
      </w:r>
      <w:r>
        <w:rPr>
          <w:rFonts w:ascii="Georgia" w:hAnsi="Georgia"/>
          <w:color w:val="231F20"/>
          <w:w w:val="90"/>
        </w:rPr>
        <w:t>fijadas</w:t>
      </w:r>
      <w:r>
        <w:rPr>
          <w:rFonts w:ascii="Georgia" w:hAnsi="Georgia"/>
          <w:color w:val="231F20"/>
          <w:spacing w:val="-1"/>
          <w:w w:val="90"/>
        </w:rPr>
        <w:t xml:space="preserve"> </w:t>
      </w:r>
      <w:r>
        <w:rPr>
          <w:rFonts w:ascii="Georgia" w:hAnsi="Georgia"/>
          <w:color w:val="231F20"/>
          <w:w w:val="90"/>
        </w:rPr>
        <w:t>a</w:t>
      </w:r>
      <w:r>
        <w:rPr>
          <w:rFonts w:ascii="Georgia" w:hAnsi="Georgia"/>
          <w:color w:val="231F20"/>
          <w:spacing w:val="-1"/>
          <w:w w:val="90"/>
        </w:rPr>
        <w:t xml:space="preserve"> </w:t>
      </w:r>
      <w:r>
        <w:rPr>
          <w:rFonts w:ascii="Georgia" w:hAnsi="Georgia"/>
          <w:color w:val="231F20"/>
          <w:w w:val="90"/>
        </w:rPr>
        <w:t>proteínas,</w:t>
      </w:r>
      <w:r>
        <w:rPr>
          <w:rFonts w:ascii="Georgia" w:hAnsi="Georgia"/>
          <w:color w:val="231F20"/>
          <w:spacing w:val="-1"/>
          <w:w w:val="90"/>
        </w:rPr>
        <w:t xml:space="preserve"> </w:t>
      </w:r>
      <w:r>
        <w:rPr>
          <w:rFonts w:ascii="Georgia" w:hAnsi="Georgia"/>
          <w:color w:val="231F20"/>
          <w:w w:val="90"/>
        </w:rPr>
        <w:t>tie</w:t>
      </w:r>
      <w:r>
        <w:rPr>
          <w:color w:val="231F20"/>
          <w:w w:val="90"/>
        </w:rPr>
        <w:t xml:space="preserve">- </w:t>
      </w:r>
      <w:r>
        <w:rPr>
          <w:color w:val="231F20"/>
        </w:rPr>
        <w:t>nen</w:t>
      </w:r>
      <w:r>
        <w:rPr>
          <w:color w:val="231F20"/>
          <w:spacing w:val="-13"/>
        </w:rPr>
        <w:t xml:space="preserve"> </w:t>
      </w:r>
      <w:r>
        <w:rPr>
          <w:color w:val="231F20"/>
        </w:rPr>
        <w:t>acceso</w:t>
      </w:r>
      <w:r>
        <w:rPr>
          <w:color w:val="231F20"/>
          <w:spacing w:val="-12"/>
        </w:rPr>
        <w:t xml:space="preserve"> </w:t>
      </w:r>
      <w:r>
        <w:rPr>
          <w:color w:val="231F20"/>
        </w:rPr>
        <w:t>al</w:t>
      </w:r>
      <w:r>
        <w:rPr>
          <w:color w:val="231F20"/>
          <w:spacing w:val="-13"/>
        </w:rPr>
        <w:t xml:space="preserve"> </w:t>
      </w:r>
      <w:r>
        <w:rPr>
          <w:color w:val="231F20"/>
        </w:rPr>
        <w:t>sistema</w:t>
      </w:r>
      <w:r>
        <w:rPr>
          <w:color w:val="231F20"/>
          <w:spacing w:val="-12"/>
        </w:rPr>
        <w:t xml:space="preserve"> </w:t>
      </w:r>
      <w:r>
        <w:rPr>
          <w:color w:val="231F20"/>
        </w:rPr>
        <w:t>nervioso</w:t>
      </w:r>
      <w:r>
        <w:rPr>
          <w:color w:val="231F20"/>
          <w:spacing w:val="-13"/>
        </w:rPr>
        <w:t xml:space="preserve"> </w:t>
      </w:r>
      <w:r>
        <w:rPr>
          <w:color w:val="231F20"/>
        </w:rPr>
        <w:t>central.</w:t>
      </w:r>
      <w:r>
        <w:rPr>
          <w:color w:val="231F20"/>
          <w:spacing w:val="-12"/>
        </w:rPr>
        <w:t xml:space="preserve"> </w:t>
      </w:r>
      <w:r>
        <w:rPr>
          <w:color w:val="231F20"/>
        </w:rPr>
        <w:t>Las</w:t>
      </w:r>
      <w:r>
        <w:rPr>
          <w:color w:val="231F20"/>
          <w:spacing w:val="-13"/>
        </w:rPr>
        <w:t xml:space="preserve"> </w:t>
      </w:r>
      <w:r>
        <w:rPr>
          <w:color w:val="231F20"/>
        </w:rPr>
        <w:t>benzodiacepinas</w:t>
      </w:r>
      <w:r>
        <w:rPr>
          <w:color w:val="231F20"/>
          <w:spacing w:val="-12"/>
        </w:rPr>
        <w:t xml:space="preserve"> </w:t>
      </w:r>
      <w:r>
        <w:rPr>
          <w:color w:val="231F20"/>
        </w:rPr>
        <w:t>tienen</w:t>
      </w:r>
      <w:r>
        <w:rPr>
          <w:color w:val="231F20"/>
          <w:spacing w:val="-13"/>
        </w:rPr>
        <w:t xml:space="preserve"> </w:t>
      </w:r>
      <w:r>
        <w:rPr>
          <w:color w:val="231F20"/>
        </w:rPr>
        <w:t>efecto</w:t>
      </w:r>
      <w:r>
        <w:rPr>
          <w:color w:val="231F20"/>
          <w:spacing w:val="-12"/>
        </w:rPr>
        <w:t xml:space="preserve"> </w:t>
      </w:r>
      <w:r>
        <w:rPr>
          <w:color w:val="231F20"/>
        </w:rPr>
        <w:t>tanto ansiolítico como amnésico, pero no analgésico.</w:t>
      </w:r>
    </w:p>
    <w:p w14:paraId="3744F392" w14:textId="77777777" w:rsidR="000037A9" w:rsidRDefault="000037A9">
      <w:pPr>
        <w:pStyle w:val="BodyText"/>
        <w:spacing w:before="8" w:line="249" w:lineRule="auto"/>
        <w:ind w:left="1133" w:right="847" w:firstLine="226"/>
        <w:jc w:val="both"/>
      </w:pPr>
      <w:r>
        <w:rPr>
          <w:color w:val="231F20"/>
        </w:rPr>
        <w:t>A nivel cardiovascular, así como respiratorio, producen depresión de mo- derada a severa, generalmente dependiente de la dosis inicial y junto con el fármaco</w:t>
      </w:r>
      <w:r>
        <w:rPr>
          <w:color w:val="231F20"/>
          <w:spacing w:val="-5"/>
        </w:rPr>
        <w:t xml:space="preserve"> </w:t>
      </w:r>
      <w:r>
        <w:rPr>
          <w:color w:val="231F20"/>
        </w:rPr>
        <w:t>que</w:t>
      </w:r>
      <w:r>
        <w:rPr>
          <w:color w:val="231F20"/>
          <w:spacing w:val="-5"/>
        </w:rPr>
        <w:t xml:space="preserve"> </w:t>
      </w:r>
      <w:r>
        <w:rPr>
          <w:color w:val="231F20"/>
        </w:rPr>
        <w:t>se</w:t>
      </w:r>
      <w:r>
        <w:rPr>
          <w:color w:val="231F20"/>
          <w:spacing w:val="-5"/>
        </w:rPr>
        <w:t xml:space="preserve"> </w:t>
      </w:r>
      <w:r>
        <w:rPr>
          <w:color w:val="231F20"/>
        </w:rPr>
        <w:t>administran.</w:t>
      </w:r>
      <w:r>
        <w:rPr>
          <w:color w:val="231F20"/>
          <w:spacing w:val="-4"/>
        </w:rPr>
        <w:t xml:space="preserve"> </w:t>
      </w:r>
      <w:r>
        <w:rPr>
          <w:color w:val="231F20"/>
        </w:rPr>
        <w:t>Ahora</w:t>
      </w:r>
      <w:r>
        <w:rPr>
          <w:color w:val="231F20"/>
          <w:spacing w:val="-5"/>
        </w:rPr>
        <w:t xml:space="preserve"> </w:t>
      </w:r>
      <w:r>
        <w:rPr>
          <w:color w:val="231F20"/>
        </w:rPr>
        <w:t>bien,</w:t>
      </w:r>
      <w:r>
        <w:rPr>
          <w:color w:val="231F20"/>
          <w:spacing w:val="-5"/>
        </w:rPr>
        <w:t xml:space="preserve"> </w:t>
      </w:r>
      <w:r>
        <w:rPr>
          <w:color w:val="231F20"/>
        </w:rPr>
        <w:t>uno</w:t>
      </w:r>
      <w:r>
        <w:rPr>
          <w:color w:val="231F20"/>
          <w:spacing w:val="-4"/>
        </w:rPr>
        <w:t xml:space="preserve"> </w:t>
      </w:r>
      <w:r>
        <w:rPr>
          <w:color w:val="231F20"/>
        </w:rPr>
        <w:t>de</w:t>
      </w:r>
      <w:r>
        <w:rPr>
          <w:color w:val="231F20"/>
          <w:spacing w:val="-5"/>
        </w:rPr>
        <w:t xml:space="preserve"> </w:t>
      </w:r>
      <w:r>
        <w:rPr>
          <w:color w:val="231F20"/>
        </w:rPr>
        <w:t>los</w:t>
      </w:r>
      <w:r>
        <w:rPr>
          <w:color w:val="231F20"/>
          <w:spacing w:val="-4"/>
        </w:rPr>
        <w:t xml:space="preserve"> </w:t>
      </w:r>
      <w:r>
        <w:rPr>
          <w:color w:val="231F20"/>
        </w:rPr>
        <w:t>problemas</w:t>
      </w:r>
      <w:r>
        <w:rPr>
          <w:color w:val="231F20"/>
          <w:spacing w:val="-5"/>
        </w:rPr>
        <w:t xml:space="preserve"> </w:t>
      </w:r>
      <w:r>
        <w:rPr>
          <w:color w:val="231F20"/>
        </w:rPr>
        <w:t>que</w:t>
      </w:r>
      <w:r>
        <w:rPr>
          <w:color w:val="231F20"/>
          <w:spacing w:val="-5"/>
        </w:rPr>
        <w:t xml:space="preserve"> </w:t>
      </w:r>
      <w:r>
        <w:rPr>
          <w:color w:val="231F20"/>
        </w:rPr>
        <w:t>seguro</w:t>
      </w:r>
      <w:r>
        <w:rPr>
          <w:color w:val="231F20"/>
          <w:spacing w:val="-4"/>
        </w:rPr>
        <w:t xml:space="preserve"> </w:t>
      </w:r>
      <w:r>
        <w:rPr>
          <w:color w:val="231F20"/>
        </w:rPr>
        <w:t>han tenido al utilizarlas por mucho tiempo es la tolerancia que producen.</w:t>
      </w:r>
    </w:p>
    <w:p w14:paraId="6B40EE9F" w14:textId="77777777" w:rsidR="000037A9" w:rsidRDefault="000037A9">
      <w:pPr>
        <w:pStyle w:val="BodyText"/>
        <w:spacing w:before="3" w:line="252" w:lineRule="auto"/>
        <w:ind w:left="1133" w:right="846" w:firstLine="226"/>
        <w:jc w:val="both"/>
      </w:pPr>
      <w:r>
        <w:rPr>
          <w:color w:val="231F20"/>
        </w:rPr>
        <w:t>El</w:t>
      </w:r>
      <w:r>
        <w:rPr>
          <w:color w:val="231F20"/>
          <w:spacing w:val="-11"/>
        </w:rPr>
        <w:t xml:space="preserve"> </w:t>
      </w:r>
      <w:r>
        <w:rPr>
          <w:color w:val="231F20"/>
        </w:rPr>
        <w:t>mecanismo</w:t>
      </w:r>
      <w:r>
        <w:rPr>
          <w:color w:val="231F20"/>
          <w:spacing w:val="-11"/>
        </w:rPr>
        <w:t xml:space="preserve"> </w:t>
      </w:r>
      <w:r>
        <w:rPr>
          <w:color w:val="231F20"/>
        </w:rPr>
        <w:t>de</w:t>
      </w:r>
      <w:r>
        <w:rPr>
          <w:color w:val="231F20"/>
          <w:spacing w:val="-12"/>
        </w:rPr>
        <w:t xml:space="preserve"> </w:t>
      </w:r>
      <w:r>
        <w:rPr>
          <w:color w:val="231F20"/>
        </w:rPr>
        <w:t>acción</w:t>
      </w:r>
      <w:r>
        <w:rPr>
          <w:color w:val="231F20"/>
          <w:spacing w:val="-11"/>
        </w:rPr>
        <w:t xml:space="preserve"> </w:t>
      </w:r>
      <w:r>
        <w:rPr>
          <w:color w:val="231F20"/>
        </w:rPr>
        <w:t>en</w:t>
      </w:r>
      <w:r>
        <w:rPr>
          <w:color w:val="231F20"/>
          <w:spacing w:val="-11"/>
        </w:rPr>
        <w:t xml:space="preserve"> </w:t>
      </w:r>
      <w:r>
        <w:rPr>
          <w:color w:val="231F20"/>
        </w:rPr>
        <w:t>el</w:t>
      </w:r>
      <w:r>
        <w:rPr>
          <w:color w:val="231F20"/>
          <w:spacing w:val="-11"/>
        </w:rPr>
        <w:t xml:space="preserve"> </w:t>
      </w:r>
      <w:r>
        <w:rPr>
          <w:color w:val="231F20"/>
        </w:rPr>
        <w:t>sistema</w:t>
      </w:r>
      <w:r>
        <w:rPr>
          <w:color w:val="231F20"/>
          <w:spacing w:val="-12"/>
        </w:rPr>
        <w:t xml:space="preserve"> </w:t>
      </w:r>
      <w:r>
        <w:rPr>
          <w:color w:val="231F20"/>
        </w:rPr>
        <w:t>nervioso</w:t>
      </w:r>
      <w:r>
        <w:rPr>
          <w:color w:val="231F20"/>
          <w:spacing w:val="-12"/>
        </w:rPr>
        <w:t xml:space="preserve"> </w:t>
      </w:r>
      <w:r>
        <w:rPr>
          <w:color w:val="231F20"/>
        </w:rPr>
        <w:t>se</w:t>
      </w:r>
      <w:r>
        <w:rPr>
          <w:color w:val="231F20"/>
          <w:spacing w:val="-12"/>
        </w:rPr>
        <w:t xml:space="preserve"> </w:t>
      </w:r>
      <w:r>
        <w:rPr>
          <w:color w:val="231F20"/>
        </w:rPr>
        <w:t>produce</w:t>
      </w:r>
      <w:r>
        <w:rPr>
          <w:color w:val="231F20"/>
          <w:spacing w:val="-11"/>
        </w:rPr>
        <w:t xml:space="preserve"> </w:t>
      </w:r>
      <w:r>
        <w:rPr>
          <w:color w:val="231F20"/>
        </w:rPr>
        <w:t>a</w:t>
      </w:r>
      <w:r>
        <w:rPr>
          <w:color w:val="231F20"/>
          <w:spacing w:val="-11"/>
        </w:rPr>
        <w:t xml:space="preserve"> </w:t>
      </w:r>
      <w:r>
        <w:rPr>
          <w:color w:val="231F20"/>
        </w:rPr>
        <w:t>través</w:t>
      </w:r>
      <w:r>
        <w:rPr>
          <w:color w:val="231F20"/>
          <w:spacing w:val="-12"/>
        </w:rPr>
        <w:t xml:space="preserve"> </w:t>
      </w:r>
      <w:r>
        <w:rPr>
          <w:color w:val="231F20"/>
        </w:rPr>
        <w:t>del</w:t>
      </w:r>
      <w:r>
        <w:rPr>
          <w:color w:val="231F20"/>
          <w:spacing w:val="-12"/>
        </w:rPr>
        <w:t xml:space="preserve"> </w:t>
      </w:r>
      <w:r>
        <w:rPr>
          <w:color w:val="231F20"/>
        </w:rPr>
        <w:t xml:space="preserve">ácido </w:t>
      </w:r>
      <w:r>
        <w:rPr>
          <w:rFonts w:ascii="Georgia" w:hAnsi="Georgia"/>
          <w:color w:val="231F20"/>
          <w:w w:val="90"/>
        </w:rPr>
        <w:t xml:space="preserve">gamma-aminobutírico (GABA), lo que incluye un receptor de alta afinidad. La </w:t>
      </w:r>
      <w:r>
        <w:rPr>
          <w:color w:val="231F20"/>
        </w:rPr>
        <w:t>menor excitabilidad de la neurona se logra abriendo los canales de cloro, lo que permite hiperpolarizar la neurona. El GABA es un neurotransmisor que produce inhibición en el sistema nervioso central. Las BDZ potencian la neu- rotransmisión mediada por el GABA en todo el sistema nervioso; es decir, en la médula espinal, el hipotálamo, el hipocampo, la sustancia negra, la corteza cerebelosa y la corteza cerebral.</w:t>
      </w:r>
    </w:p>
    <w:p w14:paraId="350F27A6" w14:textId="77777777" w:rsidR="000037A9" w:rsidRDefault="000037A9">
      <w:pPr>
        <w:pStyle w:val="BodyText"/>
        <w:spacing w:line="252" w:lineRule="auto"/>
        <w:ind w:left="1133" w:right="845" w:firstLine="226"/>
        <w:jc w:val="both"/>
      </w:pPr>
      <w:r>
        <w:rPr>
          <w:color w:val="231F20"/>
        </w:rPr>
        <w:t>A nivel del sistema nervioso central, de acuerdo con la dosis administrada, inducen amnesia y sedación consiente hasta llegar a ser profunda. En la VM, las</w:t>
      </w:r>
      <w:r>
        <w:rPr>
          <w:color w:val="231F20"/>
          <w:spacing w:val="-5"/>
        </w:rPr>
        <w:t xml:space="preserve"> </w:t>
      </w:r>
      <w:r>
        <w:rPr>
          <w:color w:val="231F20"/>
        </w:rPr>
        <w:t>BDZ</w:t>
      </w:r>
      <w:r>
        <w:rPr>
          <w:color w:val="231F20"/>
          <w:spacing w:val="-5"/>
        </w:rPr>
        <w:t xml:space="preserve"> </w:t>
      </w:r>
      <w:r>
        <w:rPr>
          <w:color w:val="231F20"/>
        </w:rPr>
        <w:t>disminuyen</w:t>
      </w:r>
      <w:r>
        <w:rPr>
          <w:color w:val="231F20"/>
          <w:spacing w:val="-4"/>
        </w:rPr>
        <w:t xml:space="preserve"> </w:t>
      </w:r>
      <w:r>
        <w:rPr>
          <w:color w:val="231F20"/>
        </w:rPr>
        <w:t>el</w:t>
      </w:r>
      <w:r>
        <w:rPr>
          <w:color w:val="231F20"/>
          <w:spacing w:val="-5"/>
        </w:rPr>
        <w:t xml:space="preserve"> </w:t>
      </w:r>
      <w:r>
        <w:rPr>
          <w:color w:val="231F20"/>
        </w:rPr>
        <w:t>volumen</w:t>
      </w:r>
      <w:r>
        <w:rPr>
          <w:color w:val="231F20"/>
          <w:spacing w:val="-5"/>
        </w:rPr>
        <w:t xml:space="preserve"> </w:t>
      </w:r>
      <w:r>
        <w:rPr>
          <w:color w:val="231F20"/>
        </w:rPr>
        <w:t>corriente</w:t>
      </w:r>
      <w:r>
        <w:rPr>
          <w:color w:val="231F20"/>
          <w:spacing w:val="-5"/>
        </w:rPr>
        <w:t xml:space="preserve"> </w:t>
      </w:r>
      <w:r>
        <w:rPr>
          <w:color w:val="231F20"/>
        </w:rPr>
        <w:t>(Vt)</w:t>
      </w:r>
      <w:r>
        <w:rPr>
          <w:color w:val="231F20"/>
          <w:spacing w:val="-5"/>
        </w:rPr>
        <w:t xml:space="preserve"> </w:t>
      </w:r>
      <w:r>
        <w:rPr>
          <w:color w:val="231F20"/>
        </w:rPr>
        <w:t>y,</w:t>
      </w:r>
      <w:r>
        <w:rPr>
          <w:color w:val="231F20"/>
          <w:spacing w:val="-5"/>
        </w:rPr>
        <w:t xml:space="preserve"> </w:t>
      </w:r>
      <w:r>
        <w:rPr>
          <w:color w:val="231F20"/>
        </w:rPr>
        <w:t>en</w:t>
      </w:r>
      <w:r>
        <w:rPr>
          <w:color w:val="231F20"/>
          <w:spacing w:val="-5"/>
        </w:rPr>
        <w:t xml:space="preserve"> </w:t>
      </w:r>
      <w:r>
        <w:rPr>
          <w:color w:val="231F20"/>
        </w:rPr>
        <w:t>compensación,</w:t>
      </w:r>
      <w:r>
        <w:rPr>
          <w:color w:val="231F20"/>
          <w:spacing w:val="-5"/>
        </w:rPr>
        <w:t xml:space="preserve"> </w:t>
      </w:r>
      <w:r>
        <w:rPr>
          <w:color w:val="231F20"/>
        </w:rPr>
        <w:t xml:space="preserve">aumentan la frecuencia respiratoria. Tiene poco efecto hemodinámico en pacientes eu- </w:t>
      </w:r>
      <w:r>
        <w:rPr>
          <w:rFonts w:ascii="Georgia" w:hAnsi="Georgia"/>
          <w:color w:val="231F20"/>
          <w:w w:val="90"/>
        </w:rPr>
        <w:t xml:space="preserve">volémicos. En aquellos con deficiencia del volumen extracelular (VEC) o con </w:t>
      </w:r>
      <w:r>
        <w:rPr>
          <w:color w:val="231F20"/>
        </w:rPr>
        <w:t>aumento</w:t>
      </w:r>
      <w:r>
        <w:rPr>
          <w:color w:val="231F20"/>
          <w:spacing w:val="-2"/>
        </w:rPr>
        <w:t xml:space="preserve"> </w:t>
      </w:r>
      <w:r>
        <w:rPr>
          <w:color w:val="231F20"/>
        </w:rPr>
        <w:t>del</w:t>
      </w:r>
      <w:r>
        <w:rPr>
          <w:color w:val="231F20"/>
          <w:spacing w:val="-2"/>
        </w:rPr>
        <w:t xml:space="preserve"> </w:t>
      </w:r>
      <w:r>
        <w:rPr>
          <w:color w:val="231F20"/>
        </w:rPr>
        <w:t>efecto</w:t>
      </w:r>
      <w:r>
        <w:rPr>
          <w:color w:val="231F20"/>
          <w:spacing w:val="-2"/>
        </w:rPr>
        <w:t xml:space="preserve"> </w:t>
      </w:r>
      <w:r>
        <w:rPr>
          <w:color w:val="231F20"/>
        </w:rPr>
        <w:t>simpático</w:t>
      </w:r>
      <w:r>
        <w:rPr>
          <w:color w:val="231F20"/>
          <w:spacing w:val="-2"/>
        </w:rPr>
        <w:t xml:space="preserve"> </w:t>
      </w:r>
      <w:r>
        <w:rPr>
          <w:color w:val="231F20"/>
        </w:rPr>
        <w:t>endógeno</w:t>
      </w:r>
      <w:r>
        <w:rPr>
          <w:color w:val="231F20"/>
          <w:spacing w:val="-2"/>
        </w:rPr>
        <w:t xml:space="preserve"> </w:t>
      </w:r>
      <w:r>
        <w:rPr>
          <w:color w:val="231F20"/>
        </w:rPr>
        <w:t>provocan</w:t>
      </w:r>
      <w:r>
        <w:rPr>
          <w:color w:val="231F20"/>
          <w:spacing w:val="-2"/>
        </w:rPr>
        <w:t xml:space="preserve"> </w:t>
      </w:r>
      <w:r>
        <w:rPr>
          <w:color w:val="231F20"/>
        </w:rPr>
        <w:t>más</w:t>
      </w:r>
      <w:r>
        <w:rPr>
          <w:color w:val="231F20"/>
          <w:spacing w:val="-2"/>
        </w:rPr>
        <w:t xml:space="preserve"> </w:t>
      </w:r>
      <w:r>
        <w:rPr>
          <w:color w:val="231F20"/>
        </w:rPr>
        <w:t>fácilmente</w:t>
      </w:r>
      <w:r>
        <w:rPr>
          <w:color w:val="231F20"/>
          <w:spacing w:val="-2"/>
        </w:rPr>
        <w:t xml:space="preserve"> </w:t>
      </w:r>
      <w:r>
        <w:rPr>
          <w:color w:val="231F20"/>
        </w:rPr>
        <w:t>hipotensión dosis dependiente.</w:t>
      </w:r>
    </w:p>
    <w:p w14:paraId="2170D5B6" w14:textId="77777777" w:rsidR="000037A9" w:rsidRDefault="000037A9">
      <w:pPr>
        <w:spacing w:line="252" w:lineRule="auto"/>
        <w:jc w:val="both"/>
        <w:sectPr w:rsidR="000037A9" w:rsidSect="000037A9">
          <w:pgSz w:w="8230" w:h="12190"/>
          <w:pgMar w:top="880" w:right="0" w:bottom="560" w:left="0" w:header="274" w:footer="370" w:gutter="0"/>
          <w:cols w:space="708"/>
        </w:sectPr>
      </w:pPr>
    </w:p>
    <w:p w14:paraId="00C368C2" w14:textId="77777777" w:rsidR="000037A9" w:rsidRDefault="000037A9">
      <w:pPr>
        <w:pStyle w:val="BodyText"/>
        <w:spacing w:before="5"/>
        <w:rPr>
          <w:sz w:val="22"/>
        </w:rPr>
      </w:pPr>
    </w:p>
    <w:p w14:paraId="63969272" w14:textId="77777777" w:rsidR="000037A9" w:rsidRDefault="000037A9">
      <w:pPr>
        <w:pStyle w:val="BodyText"/>
        <w:spacing w:before="93" w:line="249" w:lineRule="auto"/>
        <w:ind w:left="850" w:right="1132" w:firstLine="226"/>
        <w:jc w:val="both"/>
      </w:pPr>
      <w:r>
        <w:rPr>
          <w:color w:val="231F20"/>
        </w:rPr>
        <w:t>Actualmente existe evidencia creciente que vincula a las BDZ con un peor desenlace</w:t>
      </w:r>
      <w:r>
        <w:rPr>
          <w:color w:val="231F20"/>
          <w:spacing w:val="-7"/>
        </w:rPr>
        <w:t xml:space="preserve"> </w:t>
      </w:r>
      <w:r>
        <w:rPr>
          <w:color w:val="231F20"/>
        </w:rPr>
        <w:t>clínico:</w:t>
      </w:r>
      <w:r>
        <w:rPr>
          <w:color w:val="231F20"/>
          <w:spacing w:val="-7"/>
        </w:rPr>
        <w:t xml:space="preserve"> </w:t>
      </w:r>
      <w:r>
        <w:rPr>
          <w:color w:val="231F20"/>
        </w:rPr>
        <w:t>mayor</w:t>
      </w:r>
      <w:r>
        <w:rPr>
          <w:color w:val="231F20"/>
          <w:spacing w:val="-7"/>
        </w:rPr>
        <w:t xml:space="preserve"> </w:t>
      </w:r>
      <w:r>
        <w:rPr>
          <w:color w:val="231F20"/>
        </w:rPr>
        <w:t>mortalidad,</w:t>
      </w:r>
      <w:r>
        <w:rPr>
          <w:color w:val="231F20"/>
          <w:spacing w:val="-8"/>
        </w:rPr>
        <w:t xml:space="preserve"> </w:t>
      </w:r>
      <w:r>
        <w:rPr>
          <w:color w:val="231F20"/>
        </w:rPr>
        <w:t>aumento</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días</w:t>
      </w:r>
      <w:r>
        <w:rPr>
          <w:color w:val="231F20"/>
          <w:spacing w:val="-7"/>
        </w:rPr>
        <w:t xml:space="preserve"> </w:t>
      </w:r>
      <w:r>
        <w:rPr>
          <w:color w:val="231F20"/>
        </w:rPr>
        <w:t>de</w:t>
      </w:r>
      <w:r>
        <w:rPr>
          <w:color w:val="231F20"/>
          <w:spacing w:val="-7"/>
        </w:rPr>
        <w:t xml:space="preserve"> </w:t>
      </w:r>
      <w:r>
        <w:rPr>
          <w:color w:val="231F20"/>
        </w:rPr>
        <w:t>VM,</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estadía en UCI y de la prevalencia de delirio.</w:t>
      </w:r>
    </w:p>
    <w:p w14:paraId="227D138E" w14:textId="77777777" w:rsidR="000037A9" w:rsidRDefault="000037A9">
      <w:pPr>
        <w:pStyle w:val="BodyText"/>
        <w:rPr>
          <w:sz w:val="21"/>
        </w:rPr>
      </w:pPr>
    </w:p>
    <w:p w14:paraId="3364025B" w14:textId="77777777" w:rsidR="000037A9" w:rsidRDefault="000037A9">
      <w:pPr>
        <w:pStyle w:val="Heading5"/>
        <w:ind w:left="850"/>
      </w:pPr>
      <w:r>
        <w:rPr>
          <w:i/>
          <w:color w:val="6D6E71"/>
          <w:spacing w:val="-2"/>
        </w:rPr>
        <w:t>Propofol</w:t>
      </w:r>
    </w:p>
    <w:p w14:paraId="1EBB39BF" w14:textId="77777777" w:rsidR="000037A9" w:rsidRDefault="000037A9">
      <w:pPr>
        <w:pStyle w:val="BodyText"/>
        <w:spacing w:before="68" w:line="249" w:lineRule="auto"/>
        <w:ind w:left="850" w:right="1128"/>
        <w:jc w:val="both"/>
      </w:pPr>
      <w:r>
        <w:rPr>
          <w:rFonts w:ascii="Georgia" w:hAnsi="Georgia"/>
          <w:color w:val="231F20"/>
          <w:w w:val="95"/>
        </w:rPr>
        <w:t>El</w:t>
      </w:r>
      <w:r>
        <w:rPr>
          <w:rFonts w:ascii="Georgia" w:hAnsi="Georgia"/>
          <w:color w:val="231F20"/>
          <w:spacing w:val="-10"/>
          <w:w w:val="95"/>
        </w:rPr>
        <w:t xml:space="preserve"> </w:t>
      </w:r>
      <w:r>
        <w:rPr>
          <w:rFonts w:ascii="Georgia" w:hAnsi="Georgia"/>
          <w:color w:val="231F20"/>
          <w:w w:val="95"/>
        </w:rPr>
        <w:t>propofol,</w:t>
      </w:r>
      <w:r>
        <w:rPr>
          <w:rFonts w:ascii="Georgia" w:hAnsi="Georgia"/>
          <w:color w:val="231F20"/>
          <w:spacing w:val="-10"/>
          <w:w w:val="95"/>
        </w:rPr>
        <w:t xml:space="preserve"> </w:t>
      </w:r>
      <w:r>
        <w:rPr>
          <w:rFonts w:ascii="Georgia" w:hAnsi="Georgia"/>
          <w:color w:val="231F20"/>
          <w:w w:val="95"/>
        </w:rPr>
        <w:t>al</w:t>
      </w:r>
      <w:r>
        <w:rPr>
          <w:rFonts w:ascii="Georgia" w:hAnsi="Georgia"/>
          <w:color w:val="231F20"/>
          <w:spacing w:val="-9"/>
          <w:w w:val="95"/>
        </w:rPr>
        <w:t xml:space="preserve"> </w:t>
      </w:r>
      <w:r>
        <w:rPr>
          <w:rFonts w:ascii="Georgia" w:hAnsi="Georgia"/>
          <w:color w:val="231F20"/>
          <w:w w:val="95"/>
        </w:rPr>
        <w:t>igual</w:t>
      </w:r>
      <w:r>
        <w:rPr>
          <w:rFonts w:ascii="Georgia" w:hAnsi="Georgia"/>
          <w:color w:val="231F20"/>
          <w:spacing w:val="-10"/>
          <w:w w:val="95"/>
        </w:rPr>
        <w:t xml:space="preserve"> </w:t>
      </w:r>
      <w:r>
        <w:rPr>
          <w:rFonts w:ascii="Georgia" w:hAnsi="Georgia"/>
          <w:color w:val="231F20"/>
          <w:w w:val="95"/>
        </w:rPr>
        <w:t>que</w:t>
      </w:r>
      <w:r>
        <w:rPr>
          <w:rFonts w:ascii="Georgia" w:hAnsi="Georgia"/>
          <w:color w:val="231F20"/>
          <w:spacing w:val="-10"/>
          <w:w w:val="95"/>
        </w:rPr>
        <w:t xml:space="preserve"> </w:t>
      </w:r>
      <w:r>
        <w:rPr>
          <w:rFonts w:ascii="Georgia" w:hAnsi="Georgia"/>
          <w:color w:val="231F20"/>
          <w:w w:val="95"/>
        </w:rPr>
        <w:t>otros</w:t>
      </w:r>
      <w:r>
        <w:rPr>
          <w:rFonts w:ascii="Georgia" w:hAnsi="Georgia"/>
          <w:color w:val="231F20"/>
          <w:spacing w:val="-9"/>
          <w:w w:val="95"/>
        </w:rPr>
        <w:t xml:space="preserve"> </w:t>
      </w:r>
      <w:r>
        <w:rPr>
          <w:rFonts w:ascii="Georgia" w:hAnsi="Georgia"/>
          <w:color w:val="231F20"/>
          <w:w w:val="95"/>
        </w:rPr>
        <w:t>barbitúricos,</w:t>
      </w:r>
      <w:r>
        <w:rPr>
          <w:rFonts w:ascii="Georgia" w:hAnsi="Georgia"/>
          <w:color w:val="231F20"/>
          <w:spacing w:val="-10"/>
          <w:w w:val="95"/>
        </w:rPr>
        <w:t xml:space="preserve"> </w:t>
      </w:r>
      <w:r>
        <w:rPr>
          <w:rFonts w:ascii="Georgia" w:hAnsi="Georgia"/>
          <w:color w:val="231F20"/>
          <w:w w:val="95"/>
        </w:rPr>
        <w:t>disminuye</w:t>
      </w:r>
      <w:r>
        <w:rPr>
          <w:rFonts w:ascii="Georgia" w:hAnsi="Georgia"/>
          <w:color w:val="231F20"/>
          <w:spacing w:val="-10"/>
          <w:w w:val="95"/>
        </w:rPr>
        <w:t xml:space="preserve"> </w:t>
      </w:r>
      <w:r>
        <w:rPr>
          <w:rFonts w:ascii="Georgia" w:hAnsi="Georgia"/>
          <w:color w:val="231F20"/>
          <w:w w:val="95"/>
        </w:rPr>
        <w:t>el</w:t>
      </w:r>
      <w:r>
        <w:rPr>
          <w:rFonts w:ascii="Georgia" w:hAnsi="Georgia"/>
          <w:color w:val="231F20"/>
          <w:spacing w:val="-9"/>
          <w:w w:val="95"/>
        </w:rPr>
        <w:t xml:space="preserve"> </w:t>
      </w:r>
      <w:r>
        <w:rPr>
          <w:rFonts w:ascii="Georgia" w:hAnsi="Georgia"/>
          <w:color w:val="231F20"/>
          <w:w w:val="95"/>
        </w:rPr>
        <w:t>flujo</w:t>
      </w:r>
      <w:r>
        <w:rPr>
          <w:rFonts w:ascii="Georgia" w:hAnsi="Georgia"/>
          <w:color w:val="231F20"/>
          <w:spacing w:val="-10"/>
          <w:w w:val="95"/>
        </w:rPr>
        <w:t xml:space="preserve"> </w:t>
      </w:r>
      <w:r>
        <w:rPr>
          <w:rFonts w:ascii="Georgia" w:hAnsi="Georgia"/>
          <w:color w:val="231F20"/>
          <w:w w:val="95"/>
        </w:rPr>
        <w:t>sanguíneo</w:t>
      </w:r>
      <w:r>
        <w:rPr>
          <w:rFonts w:ascii="Georgia" w:hAnsi="Georgia"/>
          <w:color w:val="231F20"/>
          <w:spacing w:val="-10"/>
          <w:w w:val="95"/>
        </w:rPr>
        <w:t xml:space="preserve"> </w:t>
      </w:r>
      <w:r>
        <w:rPr>
          <w:rFonts w:ascii="Georgia" w:hAnsi="Georgia"/>
          <w:color w:val="231F20"/>
          <w:w w:val="95"/>
        </w:rPr>
        <w:t>ce</w:t>
      </w:r>
      <w:r>
        <w:rPr>
          <w:color w:val="231F20"/>
          <w:w w:val="95"/>
        </w:rPr>
        <w:t xml:space="preserve">- </w:t>
      </w:r>
      <w:r>
        <w:rPr>
          <w:color w:val="231F20"/>
        </w:rPr>
        <w:t>rebral y el consumo de oxígeno, de un modo proporcional a la dosis adminis- trada,</w:t>
      </w:r>
      <w:r>
        <w:rPr>
          <w:color w:val="231F20"/>
          <w:spacing w:val="25"/>
        </w:rPr>
        <w:t xml:space="preserve"> </w:t>
      </w:r>
      <w:r>
        <w:rPr>
          <w:color w:val="231F20"/>
        </w:rPr>
        <w:t>hasta</w:t>
      </w:r>
      <w:r>
        <w:rPr>
          <w:color w:val="231F20"/>
          <w:spacing w:val="25"/>
        </w:rPr>
        <w:t xml:space="preserve"> </w:t>
      </w:r>
      <w:r>
        <w:rPr>
          <w:color w:val="231F20"/>
        </w:rPr>
        <w:t>un</w:t>
      </w:r>
      <w:r>
        <w:rPr>
          <w:color w:val="231F20"/>
          <w:spacing w:val="25"/>
        </w:rPr>
        <w:t xml:space="preserve"> </w:t>
      </w:r>
      <w:r>
        <w:rPr>
          <w:color w:val="231F20"/>
        </w:rPr>
        <w:t>40%</w:t>
      </w:r>
      <w:r>
        <w:rPr>
          <w:color w:val="231F20"/>
          <w:spacing w:val="25"/>
        </w:rPr>
        <w:t xml:space="preserve"> </w:t>
      </w:r>
      <w:r>
        <w:rPr>
          <w:color w:val="231F20"/>
        </w:rPr>
        <w:t>o</w:t>
      </w:r>
      <w:r>
        <w:rPr>
          <w:color w:val="231F20"/>
          <w:spacing w:val="25"/>
        </w:rPr>
        <w:t xml:space="preserve"> </w:t>
      </w:r>
      <w:r>
        <w:rPr>
          <w:color w:val="231F20"/>
        </w:rPr>
        <w:t>60%.</w:t>
      </w:r>
      <w:r>
        <w:rPr>
          <w:color w:val="231F20"/>
          <w:spacing w:val="25"/>
        </w:rPr>
        <w:t xml:space="preserve"> </w:t>
      </w:r>
      <w:r>
        <w:rPr>
          <w:color w:val="231F20"/>
        </w:rPr>
        <w:t>Además,</w:t>
      </w:r>
      <w:r>
        <w:rPr>
          <w:color w:val="231F20"/>
          <w:spacing w:val="25"/>
        </w:rPr>
        <w:t xml:space="preserve"> </w:t>
      </w:r>
      <w:r>
        <w:rPr>
          <w:color w:val="231F20"/>
        </w:rPr>
        <w:t>tiene</w:t>
      </w:r>
      <w:r>
        <w:rPr>
          <w:color w:val="231F20"/>
          <w:spacing w:val="25"/>
        </w:rPr>
        <w:t xml:space="preserve"> </w:t>
      </w:r>
      <w:r>
        <w:rPr>
          <w:color w:val="231F20"/>
        </w:rPr>
        <w:t>un</w:t>
      </w:r>
      <w:r>
        <w:rPr>
          <w:color w:val="231F20"/>
          <w:spacing w:val="25"/>
        </w:rPr>
        <w:t xml:space="preserve"> </w:t>
      </w:r>
      <w:r>
        <w:rPr>
          <w:color w:val="231F20"/>
        </w:rPr>
        <w:t>efecto</w:t>
      </w:r>
      <w:r>
        <w:rPr>
          <w:color w:val="231F20"/>
          <w:spacing w:val="25"/>
        </w:rPr>
        <w:t xml:space="preserve"> </w:t>
      </w:r>
      <w:r>
        <w:rPr>
          <w:color w:val="231F20"/>
        </w:rPr>
        <w:t>vasoconstrictor</w:t>
      </w:r>
      <w:r>
        <w:rPr>
          <w:color w:val="231F20"/>
          <w:spacing w:val="25"/>
        </w:rPr>
        <w:t xml:space="preserve"> </w:t>
      </w:r>
      <w:r>
        <w:rPr>
          <w:color w:val="231F20"/>
        </w:rPr>
        <w:t xml:space="preserve">sobre </w:t>
      </w:r>
      <w:r>
        <w:rPr>
          <w:rFonts w:ascii="Georgia" w:hAnsi="Georgia"/>
          <w:color w:val="231F20"/>
          <w:w w:val="95"/>
        </w:rPr>
        <w:t>el</w:t>
      </w:r>
      <w:r>
        <w:rPr>
          <w:rFonts w:ascii="Georgia" w:hAnsi="Georgia"/>
          <w:color w:val="231F20"/>
          <w:spacing w:val="-10"/>
          <w:w w:val="95"/>
        </w:rPr>
        <w:t xml:space="preserve"> </w:t>
      </w:r>
      <w:r>
        <w:rPr>
          <w:rFonts w:ascii="Georgia" w:hAnsi="Georgia"/>
          <w:color w:val="231F20"/>
          <w:w w:val="95"/>
        </w:rPr>
        <w:t>sistema</w:t>
      </w:r>
      <w:r>
        <w:rPr>
          <w:rFonts w:ascii="Georgia" w:hAnsi="Georgia"/>
          <w:color w:val="231F20"/>
          <w:spacing w:val="-10"/>
          <w:w w:val="95"/>
        </w:rPr>
        <w:t xml:space="preserve"> </w:t>
      </w:r>
      <w:r>
        <w:rPr>
          <w:rFonts w:ascii="Georgia" w:hAnsi="Georgia"/>
          <w:color w:val="231F20"/>
          <w:w w:val="95"/>
        </w:rPr>
        <w:t>vascular</w:t>
      </w:r>
      <w:r>
        <w:rPr>
          <w:rFonts w:ascii="Georgia" w:hAnsi="Georgia"/>
          <w:color w:val="231F20"/>
          <w:spacing w:val="-9"/>
          <w:w w:val="95"/>
        </w:rPr>
        <w:t xml:space="preserve"> </w:t>
      </w:r>
      <w:r>
        <w:rPr>
          <w:rFonts w:ascii="Georgia" w:hAnsi="Georgia"/>
          <w:color w:val="231F20"/>
          <w:w w:val="95"/>
        </w:rPr>
        <w:t>cerebral.</w:t>
      </w:r>
      <w:r>
        <w:rPr>
          <w:rFonts w:ascii="Georgia" w:hAnsi="Georgia"/>
          <w:color w:val="231F20"/>
          <w:spacing w:val="-10"/>
          <w:w w:val="95"/>
        </w:rPr>
        <w:t xml:space="preserve"> </w:t>
      </w:r>
      <w:r>
        <w:rPr>
          <w:rFonts w:ascii="Georgia" w:hAnsi="Georgia"/>
          <w:color w:val="231F20"/>
          <w:w w:val="95"/>
        </w:rPr>
        <w:t>Cuando</w:t>
      </w:r>
      <w:r>
        <w:rPr>
          <w:rFonts w:ascii="Georgia" w:hAnsi="Georgia"/>
          <w:color w:val="231F20"/>
          <w:spacing w:val="-10"/>
          <w:w w:val="95"/>
        </w:rPr>
        <w:t xml:space="preserve"> </w:t>
      </w:r>
      <w:r>
        <w:rPr>
          <w:rFonts w:ascii="Georgia" w:hAnsi="Georgia"/>
          <w:color w:val="231F20"/>
          <w:w w:val="95"/>
        </w:rPr>
        <w:t>se</w:t>
      </w:r>
      <w:r>
        <w:rPr>
          <w:rFonts w:ascii="Georgia" w:hAnsi="Georgia"/>
          <w:color w:val="231F20"/>
          <w:spacing w:val="-9"/>
          <w:w w:val="95"/>
        </w:rPr>
        <w:t xml:space="preserve"> </w:t>
      </w:r>
      <w:r>
        <w:rPr>
          <w:rFonts w:ascii="Georgia" w:hAnsi="Georgia"/>
          <w:color w:val="231F20"/>
          <w:w w:val="95"/>
        </w:rPr>
        <w:t>administra</w:t>
      </w:r>
      <w:r>
        <w:rPr>
          <w:rFonts w:ascii="Georgia" w:hAnsi="Georgia"/>
          <w:color w:val="231F20"/>
          <w:spacing w:val="-10"/>
          <w:w w:val="95"/>
        </w:rPr>
        <w:t xml:space="preserve"> </w:t>
      </w:r>
      <w:r>
        <w:rPr>
          <w:rFonts w:ascii="Georgia" w:hAnsi="Georgia"/>
          <w:color w:val="231F20"/>
          <w:w w:val="95"/>
        </w:rPr>
        <w:t>en</w:t>
      </w:r>
      <w:r>
        <w:rPr>
          <w:rFonts w:ascii="Georgia" w:hAnsi="Georgia"/>
          <w:color w:val="231F20"/>
          <w:spacing w:val="-10"/>
          <w:w w:val="95"/>
        </w:rPr>
        <w:t xml:space="preserve"> </w:t>
      </w:r>
      <w:r>
        <w:rPr>
          <w:rFonts w:ascii="Georgia" w:hAnsi="Georgia"/>
          <w:color w:val="231F20"/>
          <w:w w:val="95"/>
        </w:rPr>
        <w:t>dosis</w:t>
      </w:r>
      <w:r>
        <w:rPr>
          <w:rFonts w:ascii="Georgia" w:hAnsi="Georgia"/>
          <w:color w:val="231F20"/>
          <w:spacing w:val="-9"/>
          <w:w w:val="95"/>
        </w:rPr>
        <w:t xml:space="preserve"> </w:t>
      </w:r>
      <w:r>
        <w:rPr>
          <w:rFonts w:ascii="Georgia" w:hAnsi="Georgia"/>
          <w:color w:val="231F20"/>
          <w:w w:val="95"/>
        </w:rPr>
        <w:t>suficientes</w:t>
      </w:r>
      <w:r>
        <w:rPr>
          <w:rFonts w:ascii="Georgia" w:hAnsi="Georgia"/>
          <w:color w:val="231F20"/>
          <w:spacing w:val="-10"/>
          <w:w w:val="95"/>
        </w:rPr>
        <w:t xml:space="preserve"> </w:t>
      </w:r>
      <w:r>
        <w:rPr>
          <w:rFonts w:ascii="Georgia" w:hAnsi="Georgia"/>
          <w:color w:val="231F20"/>
          <w:w w:val="95"/>
        </w:rPr>
        <w:t xml:space="preserve">para </w:t>
      </w:r>
      <w:r>
        <w:rPr>
          <w:color w:val="231F20"/>
        </w:rPr>
        <w:t xml:space="preserve">producir el coma, su actividad antiepiléptica es comparable con los barbitúri- cos, disminuye la PIC y, como efecto adverso, reduce la presión de perfusión </w:t>
      </w:r>
      <w:r>
        <w:rPr>
          <w:color w:val="231F20"/>
          <w:spacing w:val="-2"/>
        </w:rPr>
        <w:t>cerebral por hipotensión sistémica,</w:t>
      </w:r>
      <w:r>
        <w:rPr>
          <w:color w:val="231F20"/>
          <w:spacing w:val="-3"/>
        </w:rPr>
        <w:t xml:space="preserve"> </w:t>
      </w:r>
      <w:r>
        <w:rPr>
          <w:color w:val="231F20"/>
          <w:spacing w:val="-2"/>
        </w:rPr>
        <w:t>en especial en pacientes</w:t>
      </w:r>
      <w:r>
        <w:rPr>
          <w:color w:val="231F20"/>
          <w:spacing w:val="-3"/>
        </w:rPr>
        <w:t xml:space="preserve"> </w:t>
      </w:r>
      <w:r>
        <w:rPr>
          <w:color w:val="231F20"/>
          <w:spacing w:val="-2"/>
        </w:rPr>
        <w:t xml:space="preserve">hipovolémicos. Sus </w:t>
      </w:r>
      <w:r>
        <w:rPr>
          <w:color w:val="231F20"/>
        </w:rPr>
        <w:t>propiedades</w:t>
      </w:r>
      <w:r>
        <w:rPr>
          <w:color w:val="231F20"/>
          <w:spacing w:val="-1"/>
        </w:rPr>
        <w:t xml:space="preserve"> </w:t>
      </w:r>
      <w:r>
        <w:rPr>
          <w:color w:val="231F20"/>
        </w:rPr>
        <w:t>farmacocinéticas,</w:t>
      </w:r>
      <w:r>
        <w:rPr>
          <w:color w:val="231F20"/>
          <w:spacing w:val="-1"/>
        </w:rPr>
        <w:t xml:space="preserve"> </w:t>
      </w:r>
      <w:r>
        <w:rPr>
          <w:color w:val="231F20"/>
        </w:rPr>
        <w:t>por</w:t>
      </w:r>
      <w:r>
        <w:rPr>
          <w:color w:val="231F20"/>
          <w:spacing w:val="-1"/>
        </w:rPr>
        <w:t xml:space="preserve"> </w:t>
      </w:r>
      <w:r>
        <w:rPr>
          <w:color w:val="231F20"/>
        </w:rPr>
        <w:t>tanto,</w:t>
      </w:r>
      <w:r>
        <w:rPr>
          <w:color w:val="231F20"/>
          <w:spacing w:val="-1"/>
        </w:rPr>
        <w:t xml:space="preserve"> </w:t>
      </w:r>
      <w:r>
        <w:rPr>
          <w:color w:val="231F20"/>
        </w:rPr>
        <w:t>permiten</w:t>
      </w:r>
      <w:r>
        <w:rPr>
          <w:color w:val="231F20"/>
          <w:spacing w:val="-1"/>
        </w:rPr>
        <w:t xml:space="preserve"> </w:t>
      </w:r>
      <w:r>
        <w:rPr>
          <w:color w:val="231F20"/>
        </w:rPr>
        <w:t>recomendarlo</w:t>
      </w:r>
      <w:r>
        <w:rPr>
          <w:color w:val="231F20"/>
          <w:spacing w:val="-1"/>
        </w:rPr>
        <w:t xml:space="preserve"> </w:t>
      </w:r>
      <w:r>
        <w:rPr>
          <w:color w:val="231F20"/>
        </w:rPr>
        <w:t>como</w:t>
      </w:r>
      <w:r>
        <w:rPr>
          <w:color w:val="231F20"/>
          <w:spacing w:val="-1"/>
        </w:rPr>
        <w:t xml:space="preserve"> </w:t>
      </w:r>
      <w:r>
        <w:rPr>
          <w:color w:val="231F20"/>
        </w:rPr>
        <w:t>agente hipnótico</w:t>
      </w:r>
      <w:r>
        <w:rPr>
          <w:color w:val="231F20"/>
          <w:spacing w:val="-6"/>
        </w:rPr>
        <w:t xml:space="preserve"> </w:t>
      </w:r>
      <w:r>
        <w:rPr>
          <w:color w:val="231F20"/>
        </w:rPr>
        <w:t>ideal</w:t>
      </w:r>
      <w:r>
        <w:rPr>
          <w:color w:val="231F20"/>
          <w:spacing w:val="-6"/>
        </w:rPr>
        <w:t xml:space="preserve"> </w:t>
      </w:r>
      <w:r>
        <w:rPr>
          <w:color w:val="231F20"/>
        </w:rPr>
        <w:t>tanto</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inducción</w:t>
      </w:r>
      <w:r>
        <w:rPr>
          <w:color w:val="231F20"/>
          <w:spacing w:val="-6"/>
        </w:rPr>
        <w:t xml:space="preserve"> </w:t>
      </w:r>
      <w:r>
        <w:rPr>
          <w:color w:val="231F20"/>
        </w:rPr>
        <w:t>como</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mantenimiento</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 xml:space="preserve">sedación en los pacientes neurocríticos, inclusive en el tratamiento de la hipertensión intracraneal, debido a su fácil titulación y rápida reversibilidad una vez des- continuada la infusión, propiedades que permiten proporcionar una sedación </w:t>
      </w:r>
      <w:r>
        <w:rPr>
          <w:rFonts w:ascii="Georgia" w:hAnsi="Georgia"/>
          <w:color w:val="231F20"/>
          <w:w w:val="90"/>
        </w:rPr>
        <w:t xml:space="preserve">predecible. Otras propiedades potencialmente beneficiosas en pacientes con </w:t>
      </w:r>
      <w:r>
        <w:rPr>
          <w:color w:val="231F20"/>
        </w:rPr>
        <w:t xml:space="preserve">traumatismo craneoencefálico son la inhibición del sistema GABA y de los </w:t>
      </w:r>
      <w:r>
        <w:rPr>
          <w:color w:val="231F20"/>
          <w:spacing w:val="-2"/>
        </w:rPr>
        <w:t xml:space="preserve">receptores N-metil-D-aspartato (NMDA) y el efecto antioxidante. Atraviesa fá- </w:t>
      </w:r>
      <w:r>
        <w:rPr>
          <w:color w:val="231F20"/>
        </w:rPr>
        <w:t>cilmente la barrera hematoencefálica y su comienzo de acción es rápido (1-5 minutos).</w:t>
      </w:r>
      <w:r>
        <w:rPr>
          <w:color w:val="231F20"/>
          <w:spacing w:val="-12"/>
        </w:rPr>
        <w:t xml:space="preserve"> </w:t>
      </w:r>
      <w:r>
        <w:rPr>
          <w:color w:val="231F20"/>
        </w:rPr>
        <w:t>Su</w:t>
      </w:r>
      <w:r>
        <w:rPr>
          <w:color w:val="231F20"/>
          <w:spacing w:val="-12"/>
        </w:rPr>
        <w:t xml:space="preserve"> </w:t>
      </w:r>
      <w:r>
        <w:rPr>
          <w:color w:val="231F20"/>
        </w:rPr>
        <w:t>duración</w:t>
      </w:r>
      <w:r>
        <w:rPr>
          <w:color w:val="231F20"/>
          <w:spacing w:val="-12"/>
        </w:rPr>
        <w:t xml:space="preserve"> </w:t>
      </w:r>
      <w:r>
        <w:rPr>
          <w:color w:val="231F20"/>
        </w:rPr>
        <w:t>es</w:t>
      </w:r>
      <w:r>
        <w:rPr>
          <w:color w:val="231F20"/>
          <w:spacing w:val="-12"/>
        </w:rPr>
        <w:t xml:space="preserve"> </w:t>
      </w:r>
      <w:r>
        <w:rPr>
          <w:color w:val="231F20"/>
        </w:rPr>
        <w:t>dosis</w:t>
      </w:r>
      <w:r>
        <w:rPr>
          <w:color w:val="231F20"/>
          <w:spacing w:val="-12"/>
        </w:rPr>
        <w:t xml:space="preserve"> </w:t>
      </w:r>
      <w:r>
        <w:rPr>
          <w:color w:val="231F20"/>
        </w:rPr>
        <w:t>dependiente</w:t>
      </w:r>
      <w:r>
        <w:rPr>
          <w:color w:val="231F20"/>
          <w:spacing w:val="-13"/>
        </w:rPr>
        <w:t xml:space="preserve"> </w:t>
      </w:r>
      <w:r>
        <w:rPr>
          <w:color w:val="231F20"/>
        </w:rPr>
        <w:t>y</w:t>
      </w:r>
      <w:r>
        <w:rPr>
          <w:color w:val="231F20"/>
          <w:spacing w:val="-11"/>
        </w:rPr>
        <w:t xml:space="preserve"> </w:t>
      </w:r>
      <w:r>
        <w:rPr>
          <w:color w:val="231F20"/>
        </w:rPr>
        <w:t>varía;</w:t>
      </w:r>
      <w:r>
        <w:rPr>
          <w:color w:val="231F20"/>
          <w:spacing w:val="-12"/>
        </w:rPr>
        <w:t xml:space="preserve"> </w:t>
      </w:r>
      <w:r>
        <w:rPr>
          <w:color w:val="231F20"/>
        </w:rPr>
        <w:t>pero,</w:t>
      </w:r>
      <w:r>
        <w:rPr>
          <w:color w:val="231F20"/>
          <w:spacing w:val="-12"/>
        </w:rPr>
        <w:t xml:space="preserve"> </w:t>
      </w:r>
      <w:r>
        <w:rPr>
          <w:color w:val="231F20"/>
        </w:rPr>
        <w:t>en</w:t>
      </w:r>
      <w:r>
        <w:rPr>
          <w:color w:val="231F20"/>
          <w:spacing w:val="-12"/>
        </w:rPr>
        <w:t xml:space="preserve"> </w:t>
      </w:r>
      <w:r>
        <w:rPr>
          <w:color w:val="231F20"/>
        </w:rPr>
        <w:t>general</w:t>
      </w:r>
      <w:r>
        <w:rPr>
          <w:color w:val="231F20"/>
          <w:spacing w:val="-12"/>
        </w:rPr>
        <w:t xml:space="preserve"> </w:t>
      </w:r>
      <w:r>
        <w:rPr>
          <w:color w:val="231F20"/>
        </w:rPr>
        <w:t>es</w:t>
      </w:r>
      <w:r>
        <w:rPr>
          <w:color w:val="231F20"/>
          <w:spacing w:val="-12"/>
        </w:rPr>
        <w:t xml:space="preserve"> </w:t>
      </w:r>
      <w:r>
        <w:rPr>
          <w:color w:val="231F20"/>
        </w:rPr>
        <w:t>de</w:t>
      </w:r>
      <w:r>
        <w:rPr>
          <w:color w:val="231F20"/>
          <w:spacing w:val="-12"/>
        </w:rPr>
        <w:t xml:space="preserve"> </w:t>
      </w:r>
      <w:r>
        <w:rPr>
          <w:color w:val="231F20"/>
        </w:rPr>
        <w:t>corta duración, con una dosis única (2-8 minutos). Su metabolismo es hepático, sin embargo, su vida media no se afecta en presencia de disfunción hepática.</w:t>
      </w:r>
    </w:p>
    <w:p w14:paraId="0FA32251" w14:textId="77777777" w:rsidR="000037A9" w:rsidRDefault="000037A9">
      <w:pPr>
        <w:pStyle w:val="BodyText"/>
        <w:spacing w:before="20" w:line="249" w:lineRule="auto"/>
        <w:ind w:left="850" w:right="1129" w:firstLine="226"/>
        <w:jc w:val="both"/>
      </w:pPr>
      <w:r>
        <w:rPr>
          <w:color w:val="231F20"/>
        </w:rPr>
        <w:t xml:space="preserve">En un metaanálisis, Ostermann y colaboradores incluyeron 34 estudios de sedación en la UCI (20 estudios a corto plazo y 14 estudios sobre sedación a </w:t>
      </w:r>
      <w:r>
        <w:rPr>
          <w:color w:val="231F20"/>
          <w:spacing w:val="-2"/>
        </w:rPr>
        <w:t>largo</w:t>
      </w:r>
      <w:r>
        <w:rPr>
          <w:color w:val="231F20"/>
          <w:spacing w:val="-5"/>
        </w:rPr>
        <w:t xml:space="preserve"> </w:t>
      </w:r>
      <w:r>
        <w:rPr>
          <w:color w:val="231F20"/>
          <w:spacing w:val="-2"/>
        </w:rPr>
        <w:t>plazo).</w:t>
      </w:r>
      <w:r>
        <w:rPr>
          <w:color w:val="231F20"/>
          <w:spacing w:val="-5"/>
        </w:rPr>
        <w:t xml:space="preserve"> </w:t>
      </w:r>
      <w:r>
        <w:rPr>
          <w:color w:val="231F20"/>
          <w:spacing w:val="-2"/>
        </w:rPr>
        <w:t>Los</w:t>
      </w:r>
      <w:r>
        <w:rPr>
          <w:color w:val="231F20"/>
          <w:spacing w:val="-5"/>
        </w:rPr>
        <w:t xml:space="preserve"> </w:t>
      </w:r>
      <w:r>
        <w:rPr>
          <w:color w:val="231F20"/>
          <w:spacing w:val="-2"/>
        </w:rPr>
        <w:t>autores</w:t>
      </w:r>
      <w:r>
        <w:rPr>
          <w:color w:val="231F20"/>
          <w:spacing w:val="-5"/>
        </w:rPr>
        <w:t xml:space="preserve"> </w:t>
      </w:r>
      <w:r>
        <w:rPr>
          <w:color w:val="231F20"/>
          <w:spacing w:val="-2"/>
        </w:rPr>
        <w:t>descubrieron</w:t>
      </w:r>
      <w:r>
        <w:rPr>
          <w:color w:val="231F20"/>
          <w:spacing w:val="-5"/>
        </w:rPr>
        <w:t xml:space="preserve"> </w:t>
      </w:r>
      <w:r>
        <w:rPr>
          <w:color w:val="231F20"/>
          <w:spacing w:val="-2"/>
        </w:rPr>
        <w:t>que</w:t>
      </w:r>
      <w:r>
        <w:rPr>
          <w:color w:val="231F20"/>
          <w:spacing w:val="-5"/>
        </w:rPr>
        <w:t xml:space="preserve"> </w:t>
      </w:r>
      <w:r>
        <w:rPr>
          <w:color w:val="231F20"/>
          <w:spacing w:val="-2"/>
        </w:rPr>
        <w:t>el</w:t>
      </w:r>
      <w:r>
        <w:rPr>
          <w:color w:val="231F20"/>
          <w:spacing w:val="-5"/>
        </w:rPr>
        <w:t xml:space="preserve"> </w:t>
      </w:r>
      <w:r>
        <w:rPr>
          <w:color w:val="231F20"/>
          <w:spacing w:val="-2"/>
        </w:rPr>
        <w:t>propofol</w:t>
      </w:r>
      <w:r>
        <w:rPr>
          <w:color w:val="231F20"/>
          <w:spacing w:val="-5"/>
        </w:rPr>
        <w:t xml:space="preserve"> </w:t>
      </w:r>
      <w:r>
        <w:rPr>
          <w:color w:val="231F20"/>
          <w:spacing w:val="-2"/>
        </w:rPr>
        <w:t>fue</w:t>
      </w:r>
      <w:r>
        <w:rPr>
          <w:color w:val="231F20"/>
          <w:spacing w:val="-5"/>
        </w:rPr>
        <w:t xml:space="preserve"> </w:t>
      </w:r>
      <w:r>
        <w:rPr>
          <w:color w:val="231F20"/>
          <w:spacing w:val="-2"/>
        </w:rPr>
        <w:t>al</w:t>
      </w:r>
      <w:r>
        <w:rPr>
          <w:color w:val="231F20"/>
          <w:spacing w:val="-5"/>
        </w:rPr>
        <w:t xml:space="preserve"> </w:t>
      </w:r>
      <w:r>
        <w:rPr>
          <w:color w:val="231F20"/>
          <w:spacing w:val="-2"/>
        </w:rPr>
        <w:t>menos</w:t>
      </w:r>
      <w:r>
        <w:rPr>
          <w:color w:val="231F20"/>
          <w:spacing w:val="-5"/>
        </w:rPr>
        <w:t xml:space="preserve"> </w:t>
      </w:r>
      <w:r>
        <w:rPr>
          <w:color w:val="231F20"/>
          <w:spacing w:val="-2"/>
        </w:rPr>
        <w:t>tan</w:t>
      </w:r>
      <w:r>
        <w:rPr>
          <w:color w:val="231F20"/>
          <w:spacing w:val="-5"/>
        </w:rPr>
        <w:t xml:space="preserve"> </w:t>
      </w:r>
      <w:r>
        <w:rPr>
          <w:color w:val="231F20"/>
          <w:spacing w:val="-2"/>
        </w:rPr>
        <w:t xml:space="preserve">efectivo </w:t>
      </w:r>
      <w:r>
        <w:rPr>
          <w:color w:val="231F20"/>
        </w:rPr>
        <w:t>para</w:t>
      </w:r>
      <w:r>
        <w:rPr>
          <w:color w:val="231F20"/>
          <w:spacing w:val="-4"/>
        </w:rPr>
        <w:t xml:space="preserve"> </w:t>
      </w:r>
      <w:r>
        <w:rPr>
          <w:color w:val="231F20"/>
        </w:rPr>
        <w:t>la</w:t>
      </w:r>
      <w:r>
        <w:rPr>
          <w:color w:val="231F20"/>
          <w:spacing w:val="-4"/>
        </w:rPr>
        <w:t xml:space="preserve"> </w:t>
      </w:r>
      <w:r>
        <w:rPr>
          <w:color w:val="231F20"/>
        </w:rPr>
        <w:t>sedación</w:t>
      </w:r>
      <w:r>
        <w:rPr>
          <w:color w:val="231F20"/>
          <w:spacing w:val="-4"/>
        </w:rPr>
        <w:t xml:space="preserve"> </w:t>
      </w:r>
      <w:r>
        <w:rPr>
          <w:color w:val="231F20"/>
        </w:rPr>
        <w:t>como</w:t>
      </w:r>
      <w:r>
        <w:rPr>
          <w:color w:val="231F20"/>
          <w:spacing w:val="-4"/>
        </w:rPr>
        <w:t xml:space="preserve"> </w:t>
      </w:r>
      <w:r>
        <w:rPr>
          <w:color w:val="231F20"/>
        </w:rPr>
        <w:t>el</w:t>
      </w:r>
      <w:r>
        <w:rPr>
          <w:color w:val="231F20"/>
          <w:spacing w:val="-4"/>
        </w:rPr>
        <w:t xml:space="preserve"> </w:t>
      </w:r>
      <w:r>
        <w:rPr>
          <w:color w:val="231F20"/>
        </w:rPr>
        <w:t>midazolam</w:t>
      </w:r>
      <w:r>
        <w:rPr>
          <w:color w:val="231F20"/>
          <w:spacing w:val="-4"/>
        </w:rPr>
        <w:t xml:space="preserve"> </w:t>
      </w:r>
      <w:r>
        <w:rPr>
          <w:color w:val="231F20"/>
        </w:rPr>
        <w:t>y</w:t>
      </w:r>
      <w:r>
        <w:rPr>
          <w:color w:val="231F20"/>
          <w:spacing w:val="-4"/>
        </w:rPr>
        <w:t xml:space="preserve"> </w:t>
      </w:r>
      <w:r>
        <w:rPr>
          <w:color w:val="231F20"/>
        </w:rPr>
        <w:t>se</w:t>
      </w:r>
      <w:r>
        <w:rPr>
          <w:color w:val="231F20"/>
          <w:spacing w:val="-4"/>
        </w:rPr>
        <w:t xml:space="preserve"> </w:t>
      </w:r>
      <w:r>
        <w:rPr>
          <w:color w:val="231F20"/>
        </w:rPr>
        <w:t>relacionó</w:t>
      </w:r>
      <w:r>
        <w:rPr>
          <w:color w:val="231F20"/>
          <w:spacing w:val="-4"/>
        </w:rPr>
        <w:t xml:space="preserve"> </w:t>
      </w:r>
      <w:r>
        <w:rPr>
          <w:color w:val="231F20"/>
        </w:rPr>
        <w:t>con</w:t>
      </w:r>
      <w:r>
        <w:rPr>
          <w:color w:val="231F20"/>
          <w:spacing w:val="-4"/>
        </w:rPr>
        <w:t xml:space="preserve"> </w:t>
      </w:r>
      <w:r>
        <w:rPr>
          <w:color w:val="231F20"/>
        </w:rPr>
        <w:t>un</w:t>
      </w:r>
      <w:r>
        <w:rPr>
          <w:color w:val="231F20"/>
          <w:spacing w:val="-4"/>
        </w:rPr>
        <w:t xml:space="preserve"> </w:t>
      </w:r>
      <w:r>
        <w:rPr>
          <w:color w:val="231F20"/>
        </w:rPr>
        <w:t>intervalo</w:t>
      </w:r>
      <w:r>
        <w:rPr>
          <w:color w:val="231F20"/>
          <w:spacing w:val="-4"/>
        </w:rPr>
        <w:t xml:space="preserve"> </w:t>
      </w:r>
      <w:r>
        <w:rPr>
          <w:color w:val="231F20"/>
        </w:rPr>
        <w:t>más</w:t>
      </w:r>
      <w:r>
        <w:rPr>
          <w:color w:val="231F20"/>
          <w:spacing w:val="-4"/>
        </w:rPr>
        <w:t xml:space="preserve"> </w:t>
      </w:r>
      <w:r>
        <w:rPr>
          <w:color w:val="231F20"/>
        </w:rPr>
        <w:t>corto para</w:t>
      </w:r>
      <w:r>
        <w:rPr>
          <w:color w:val="231F20"/>
          <w:spacing w:val="-7"/>
        </w:rPr>
        <w:t xml:space="preserve"> </w:t>
      </w:r>
      <w:r>
        <w:rPr>
          <w:color w:val="231F20"/>
        </w:rPr>
        <w:t>la</w:t>
      </w:r>
      <w:r>
        <w:rPr>
          <w:color w:val="231F20"/>
          <w:spacing w:val="-7"/>
        </w:rPr>
        <w:t xml:space="preserve"> </w:t>
      </w:r>
      <w:r>
        <w:rPr>
          <w:color w:val="231F20"/>
        </w:rPr>
        <w:t>extubación;</w:t>
      </w:r>
      <w:r>
        <w:rPr>
          <w:color w:val="231F20"/>
          <w:spacing w:val="-7"/>
        </w:rPr>
        <w:t xml:space="preserve"> </w:t>
      </w:r>
      <w:r>
        <w:rPr>
          <w:color w:val="231F20"/>
        </w:rPr>
        <w:t>sin</w:t>
      </w:r>
      <w:r>
        <w:rPr>
          <w:color w:val="231F20"/>
          <w:spacing w:val="-7"/>
        </w:rPr>
        <w:t xml:space="preserve"> </w:t>
      </w:r>
      <w:r>
        <w:rPr>
          <w:color w:val="231F20"/>
        </w:rPr>
        <w:t>embargo,</w:t>
      </w:r>
      <w:r>
        <w:rPr>
          <w:color w:val="231F20"/>
          <w:spacing w:val="-7"/>
        </w:rPr>
        <w:t xml:space="preserve"> </w:t>
      </w:r>
      <w:r>
        <w:rPr>
          <w:color w:val="231F20"/>
        </w:rPr>
        <w:t>se</w:t>
      </w:r>
      <w:r>
        <w:rPr>
          <w:color w:val="231F20"/>
          <w:spacing w:val="-7"/>
        </w:rPr>
        <w:t xml:space="preserve"> </w:t>
      </w:r>
      <w:r>
        <w:rPr>
          <w:color w:val="231F20"/>
        </w:rPr>
        <w:t>asoció</w:t>
      </w:r>
      <w:r>
        <w:rPr>
          <w:color w:val="231F20"/>
          <w:spacing w:val="-7"/>
        </w:rPr>
        <w:t xml:space="preserve"> </w:t>
      </w:r>
      <w:r>
        <w:rPr>
          <w:color w:val="231F20"/>
        </w:rPr>
        <w:t>con</w:t>
      </w:r>
      <w:r>
        <w:rPr>
          <w:color w:val="231F20"/>
          <w:spacing w:val="-7"/>
        </w:rPr>
        <w:t xml:space="preserve"> </w:t>
      </w:r>
      <w:r>
        <w:rPr>
          <w:color w:val="231F20"/>
        </w:rPr>
        <w:t>un</w:t>
      </w:r>
      <w:r>
        <w:rPr>
          <w:color w:val="231F20"/>
          <w:spacing w:val="-7"/>
        </w:rPr>
        <w:t xml:space="preserve"> </w:t>
      </w:r>
      <w:r>
        <w:rPr>
          <w:color w:val="231F20"/>
        </w:rPr>
        <w:t>mayor</w:t>
      </w:r>
      <w:r>
        <w:rPr>
          <w:color w:val="231F20"/>
          <w:spacing w:val="-7"/>
        </w:rPr>
        <w:t xml:space="preserve"> </w:t>
      </w:r>
      <w:r>
        <w:rPr>
          <w:color w:val="231F20"/>
        </w:rPr>
        <w:t>riesgo</w:t>
      </w:r>
      <w:r>
        <w:rPr>
          <w:color w:val="231F20"/>
          <w:spacing w:val="-7"/>
        </w:rPr>
        <w:t xml:space="preserve"> </w:t>
      </w:r>
      <w:r>
        <w:rPr>
          <w:color w:val="231F20"/>
        </w:rPr>
        <w:t>de</w:t>
      </w:r>
      <w:r>
        <w:rPr>
          <w:color w:val="231F20"/>
          <w:spacing w:val="-7"/>
        </w:rPr>
        <w:t xml:space="preserve"> </w:t>
      </w:r>
      <w:r>
        <w:rPr>
          <w:color w:val="231F20"/>
        </w:rPr>
        <w:t>hipotensión y mayor costo. Por el contrario, Kress y colaboradores no encontraron dife- rencia en la duración de la ventilación mecánica y el tiempo de permanencia en la UCI o estancia hospitalaria entre midazolam y propofol en pacientes de UCI con ventilación mecánica. 1 año más tarde, los resultados de un ensayo multicéntrico realizado en cuatro UCI canadienses se publicaron. En este, el propofol</w:t>
      </w:r>
      <w:r>
        <w:rPr>
          <w:color w:val="231F20"/>
          <w:spacing w:val="-8"/>
        </w:rPr>
        <w:t xml:space="preserve"> </w:t>
      </w:r>
      <w:r>
        <w:rPr>
          <w:color w:val="231F20"/>
        </w:rPr>
        <w:t>se</w:t>
      </w:r>
      <w:r>
        <w:rPr>
          <w:color w:val="231F20"/>
          <w:spacing w:val="-8"/>
        </w:rPr>
        <w:t xml:space="preserve"> </w:t>
      </w:r>
      <w:r>
        <w:rPr>
          <w:color w:val="231F20"/>
        </w:rPr>
        <w:t>comparó</w:t>
      </w:r>
      <w:r>
        <w:rPr>
          <w:color w:val="231F20"/>
          <w:spacing w:val="-8"/>
        </w:rPr>
        <w:t xml:space="preserve"> </w:t>
      </w:r>
      <w:r>
        <w:rPr>
          <w:color w:val="231F20"/>
        </w:rPr>
        <w:t>con</w:t>
      </w:r>
      <w:r>
        <w:rPr>
          <w:color w:val="231F20"/>
          <w:spacing w:val="-8"/>
        </w:rPr>
        <w:t xml:space="preserve"> </w:t>
      </w:r>
      <w:r>
        <w:rPr>
          <w:color w:val="231F20"/>
        </w:rPr>
        <w:t>la</w:t>
      </w:r>
      <w:r>
        <w:rPr>
          <w:color w:val="231F20"/>
          <w:spacing w:val="-8"/>
        </w:rPr>
        <w:t xml:space="preserve"> </w:t>
      </w:r>
      <w:r>
        <w:rPr>
          <w:color w:val="231F20"/>
        </w:rPr>
        <w:t>sedación</w:t>
      </w:r>
      <w:r>
        <w:rPr>
          <w:color w:val="231F20"/>
          <w:spacing w:val="-8"/>
        </w:rPr>
        <w:t xml:space="preserve"> </w:t>
      </w:r>
      <w:r>
        <w:rPr>
          <w:color w:val="231F20"/>
        </w:rPr>
        <w:t>con</w:t>
      </w:r>
      <w:r>
        <w:rPr>
          <w:color w:val="231F20"/>
          <w:spacing w:val="-8"/>
        </w:rPr>
        <w:t xml:space="preserve"> </w:t>
      </w:r>
      <w:r>
        <w:rPr>
          <w:color w:val="231F20"/>
        </w:rPr>
        <w:t>midazolam</w:t>
      </w:r>
      <w:r>
        <w:rPr>
          <w:color w:val="231F20"/>
          <w:spacing w:val="-8"/>
        </w:rPr>
        <w:t xml:space="preserve"> </w:t>
      </w:r>
      <w:r>
        <w:rPr>
          <w:color w:val="231F20"/>
        </w:rPr>
        <w:t>en</w:t>
      </w:r>
      <w:r>
        <w:rPr>
          <w:color w:val="231F20"/>
          <w:spacing w:val="-8"/>
        </w:rPr>
        <w:t xml:space="preserve"> </w:t>
      </w:r>
      <w:r>
        <w:rPr>
          <w:color w:val="231F20"/>
        </w:rPr>
        <w:t>pacientes</w:t>
      </w:r>
      <w:r>
        <w:rPr>
          <w:color w:val="231F20"/>
          <w:spacing w:val="-8"/>
        </w:rPr>
        <w:t xml:space="preserve"> </w:t>
      </w:r>
      <w:r>
        <w:rPr>
          <w:color w:val="231F20"/>
        </w:rPr>
        <w:t>críticamente enfermos y descubrieron que la sedación con propofol permitía una extuba- ción</w:t>
      </w:r>
      <w:r>
        <w:rPr>
          <w:color w:val="231F20"/>
          <w:spacing w:val="-3"/>
        </w:rPr>
        <w:t xml:space="preserve"> </w:t>
      </w:r>
      <w:r>
        <w:rPr>
          <w:color w:val="231F20"/>
        </w:rPr>
        <w:t>traqueal</w:t>
      </w:r>
      <w:r>
        <w:rPr>
          <w:color w:val="231F20"/>
          <w:spacing w:val="-3"/>
        </w:rPr>
        <w:t xml:space="preserve"> </w:t>
      </w:r>
      <w:r>
        <w:rPr>
          <w:color w:val="231F20"/>
        </w:rPr>
        <w:t>más</w:t>
      </w:r>
      <w:r>
        <w:rPr>
          <w:color w:val="231F20"/>
          <w:spacing w:val="-3"/>
        </w:rPr>
        <w:t xml:space="preserve"> </w:t>
      </w:r>
      <w:r>
        <w:rPr>
          <w:color w:val="231F20"/>
        </w:rPr>
        <w:t>rápida</w:t>
      </w:r>
      <w:r>
        <w:rPr>
          <w:color w:val="231F20"/>
          <w:spacing w:val="-3"/>
        </w:rPr>
        <w:t xml:space="preserve"> </w:t>
      </w:r>
      <w:r>
        <w:rPr>
          <w:color w:val="231F20"/>
        </w:rPr>
        <w:t>que</w:t>
      </w:r>
      <w:r>
        <w:rPr>
          <w:color w:val="231F20"/>
          <w:spacing w:val="-3"/>
        </w:rPr>
        <w:t xml:space="preserve"> </w:t>
      </w:r>
      <w:r>
        <w:rPr>
          <w:color w:val="231F20"/>
        </w:rPr>
        <w:t>con</w:t>
      </w:r>
      <w:r>
        <w:rPr>
          <w:color w:val="231F20"/>
          <w:spacing w:val="-3"/>
        </w:rPr>
        <w:t xml:space="preserve"> </w:t>
      </w:r>
      <w:r>
        <w:rPr>
          <w:color w:val="231F20"/>
        </w:rPr>
        <w:t>midazolam,</w:t>
      </w:r>
      <w:r>
        <w:rPr>
          <w:color w:val="231F20"/>
          <w:spacing w:val="-3"/>
        </w:rPr>
        <w:t xml:space="preserve"> </w:t>
      </w:r>
      <w:r>
        <w:rPr>
          <w:color w:val="231F20"/>
        </w:rPr>
        <w:t>pero</w:t>
      </w:r>
      <w:r>
        <w:rPr>
          <w:color w:val="231F20"/>
          <w:spacing w:val="-3"/>
        </w:rPr>
        <w:t xml:space="preserve"> </w:t>
      </w:r>
      <w:r>
        <w:rPr>
          <w:color w:val="231F20"/>
        </w:rPr>
        <w:t>esto</w:t>
      </w:r>
      <w:r>
        <w:rPr>
          <w:color w:val="231F20"/>
          <w:spacing w:val="-3"/>
        </w:rPr>
        <w:t xml:space="preserve"> </w:t>
      </w:r>
      <w:r>
        <w:rPr>
          <w:color w:val="231F20"/>
        </w:rPr>
        <w:t>no</w:t>
      </w:r>
      <w:r>
        <w:rPr>
          <w:color w:val="231F20"/>
          <w:spacing w:val="-3"/>
        </w:rPr>
        <w:t xml:space="preserve"> </w:t>
      </w:r>
      <w:r>
        <w:rPr>
          <w:color w:val="231F20"/>
        </w:rPr>
        <w:t>dio</w:t>
      </w:r>
      <w:r>
        <w:rPr>
          <w:color w:val="231F20"/>
          <w:spacing w:val="-3"/>
        </w:rPr>
        <w:t xml:space="preserve"> </w:t>
      </w:r>
      <w:r>
        <w:rPr>
          <w:color w:val="231F20"/>
        </w:rPr>
        <w:t>como</w:t>
      </w:r>
      <w:r>
        <w:rPr>
          <w:color w:val="231F20"/>
          <w:spacing w:val="-3"/>
        </w:rPr>
        <w:t xml:space="preserve"> </w:t>
      </w:r>
      <w:r>
        <w:rPr>
          <w:color w:val="231F20"/>
        </w:rPr>
        <w:t>resultado una salida más temprana de UCI. Estudios comparativos que evalúan la ca- pacidad de la sedación de propofol para acelerar la descarga de la UCI han producido</w:t>
      </w:r>
      <w:r>
        <w:rPr>
          <w:color w:val="231F20"/>
          <w:spacing w:val="-3"/>
        </w:rPr>
        <w:t xml:space="preserve"> </w:t>
      </w:r>
      <w:r>
        <w:rPr>
          <w:color w:val="231F20"/>
        </w:rPr>
        <w:t>resultados</w:t>
      </w:r>
      <w:r>
        <w:rPr>
          <w:color w:val="231F20"/>
          <w:spacing w:val="-3"/>
        </w:rPr>
        <w:t xml:space="preserve"> </w:t>
      </w:r>
      <w:r>
        <w:rPr>
          <w:color w:val="231F20"/>
        </w:rPr>
        <w:t>contradictorios.</w:t>
      </w:r>
      <w:r>
        <w:rPr>
          <w:color w:val="231F20"/>
          <w:spacing w:val="-3"/>
        </w:rPr>
        <w:t xml:space="preserve"> </w:t>
      </w:r>
      <w:r>
        <w:rPr>
          <w:color w:val="231F20"/>
        </w:rPr>
        <w:t>La</w:t>
      </w:r>
      <w:r>
        <w:rPr>
          <w:color w:val="231F20"/>
          <w:spacing w:val="-3"/>
        </w:rPr>
        <w:t xml:space="preserve"> </w:t>
      </w:r>
      <w:r>
        <w:rPr>
          <w:color w:val="231F20"/>
        </w:rPr>
        <w:t>razón</w:t>
      </w:r>
      <w:r>
        <w:rPr>
          <w:color w:val="231F20"/>
          <w:spacing w:val="-3"/>
        </w:rPr>
        <w:t xml:space="preserve"> </w:t>
      </w:r>
      <w:r>
        <w:rPr>
          <w:color w:val="231F20"/>
        </w:rPr>
        <w:t>de</w:t>
      </w:r>
      <w:r>
        <w:rPr>
          <w:color w:val="231F20"/>
          <w:spacing w:val="-3"/>
        </w:rPr>
        <w:t xml:space="preserve"> </w:t>
      </w:r>
      <w:r>
        <w:rPr>
          <w:color w:val="231F20"/>
        </w:rPr>
        <w:t>esto</w:t>
      </w:r>
      <w:r>
        <w:rPr>
          <w:color w:val="231F20"/>
          <w:spacing w:val="-3"/>
        </w:rPr>
        <w:t xml:space="preserve"> </w:t>
      </w:r>
      <w:r>
        <w:rPr>
          <w:color w:val="231F20"/>
        </w:rPr>
        <w:t>aún</w:t>
      </w:r>
      <w:r>
        <w:rPr>
          <w:color w:val="231F20"/>
          <w:spacing w:val="-3"/>
        </w:rPr>
        <w:t xml:space="preserve"> </w:t>
      </w:r>
      <w:r>
        <w:rPr>
          <w:color w:val="231F20"/>
        </w:rPr>
        <w:t>no</w:t>
      </w:r>
      <w:r>
        <w:rPr>
          <w:color w:val="231F20"/>
          <w:spacing w:val="-3"/>
        </w:rPr>
        <w:t xml:space="preserve"> </w:t>
      </w:r>
      <w:r>
        <w:rPr>
          <w:color w:val="231F20"/>
        </w:rPr>
        <w:t>se</w:t>
      </w:r>
      <w:r>
        <w:rPr>
          <w:color w:val="231F20"/>
          <w:spacing w:val="-3"/>
        </w:rPr>
        <w:t xml:space="preserve"> </w:t>
      </w:r>
      <w:r>
        <w:rPr>
          <w:color w:val="231F20"/>
        </w:rPr>
        <w:t>conoce</w:t>
      </w:r>
      <w:r>
        <w:rPr>
          <w:color w:val="231F20"/>
          <w:spacing w:val="-3"/>
        </w:rPr>
        <w:t xml:space="preserve"> </w:t>
      </w:r>
      <w:r>
        <w:rPr>
          <w:color w:val="231F20"/>
        </w:rPr>
        <w:t>y</w:t>
      </w:r>
      <w:r>
        <w:rPr>
          <w:color w:val="231F20"/>
          <w:spacing w:val="-3"/>
        </w:rPr>
        <w:t xml:space="preserve"> </w:t>
      </w:r>
      <w:r>
        <w:rPr>
          <w:color w:val="231F20"/>
        </w:rPr>
        <w:t>son necesarios más ensayos controlados aleatorios para investigarlo.</w:t>
      </w:r>
    </w:p>
    <w:p w14:paraId="00682D4F" w14:textId="77777777" w:rsidR="000037A9" w:rsidRDefault="000037A9">
      <w:pPr>
        <w:spacing w:line="249" w:lineRule="auto"/>
        <w:jc w:val="both"/>
        <w:sectPr w:rsidR="000037A9" w:rsidSect="000037A9">
          <w:pgSz w:w="8230" w:h="12190"/>
          <w:pgMar w:top="880" w:right="0" w:bottom="560" w:left="0" w:header="279" w:footer="370" w:gutter="0"/>
          <w:cols w:space="708"/>
        </w:sectPr>
      </w:pPr>
    </w:p>
    <w:p w14:paraId="379EE5CC" w14:textId="77777777" w:rsidR="000037A9" w:rsidRDefault="000037A9">
      <w:pPr>
        <w:pStyle w:val="BodyText"/>
        <w:spacing w:before="5"/>
        <w:rPr>
          <w:sz w:val="22"/>
        </w:rPr>
      </w:pPr>
    </w:p>
    <w:p w14:paraId="65E2A27E" w14:textId="77777777" w:rsidR="000037A9" w:rsidRDefault="000037A9">
      <w:pPr>
        <w:pStyle w:val="BodyText"/>
        <w:spacing w:before="93"/>
        <w:ind w:left="1360"/>
        <w:jc w:val="both"/>
      </w:pPr>
      <w:r>
        <w:rPr>
          <w:color w:val="231F20"/>
        </w:rPr>
        <w:t>Algunos</w:t>
      </w:r>
      <w:r>
        <w:rPr>
          <w:color w:val="231F20"/>
          <w:spacing w:val="-12"/>
        </w:rPr>
        <w:t xml:space="preserve"> </w:t>
      </w:r>
      <w:r>
        <w:rPr>
          <w:color w:val="231F20"/>
        </w:rPr>
        <w:t>problemas</w:t>
      </w:r>
      <w:r>
        <w:rPr>
          <w:color w:val="231F20"/>
          <w:spacing w:val="-11"/>
        </w:rPr>
        <w:t xml:space="preserve"> </w:t>
      </w:r>
      <w:r>
        <w:rPr>
          <w:color w:val="231F20"/>
        </w:rPr>
        <w:t>con</w:t>
      </w:r>
      <w:r>
        <w:rPr>
          <w:color w:val="231F20"/>
          <w:spacing w:val="-12"/>
        </w:rPr>
        <w:t xml:space="preserve"> </w:t>
      </w:r>
      <w:r>
        <w:rPr>
          <w:color w:val="231F20"/>
        </w:rPr>
        <w:t>su</w:t>
      </w:r>
      <w:r>
        <w:rPr>
          <w:color w:val="231F20"/>
          <w:spacing w:val="-12"/>
        </w:rPr>
        <w:t xml:space="preserve"> </w:t>
      </w:r>
      <w:r>
        <w:rPr>
          <w:color w:val="231F20"/>
        </w:rPr>
        <w:t>uso</w:t>
      </w:r>
      <w:r>
        <w:rPr>
          <w:color w:val="231F20"/>
          <w:spacing w:val="-11"/>
        </w:rPr>
        <w:t xml:space="preserve"> </w:t>
      </w:r>
      <w:r>
        <w:rPr>
          <w:color w:val="231F20"/>
          <w:spacing w:val="-4"/>
        </w:rPr>
        <w:t>son:</w:t>
      </w:r>
    </w:p>
    <w:p w14:paraId="4280ACC4" w14:textId="77777777" w:rsidR="000037A9" w:rsidRDefault="000037A9" w:rsidP="000037A9">
      <w:pPr>
        <w:pStyle w:val="ListParagraph"/>
        <w:widowControl w:val="0"/>
        <w:numPr>
          <w:ilvl w:val="1"/>
          <w:numId w:val="131"/>
        </w:numPr>
        <w:tabs>
          <w:tab w:val="left" w:pos="1438"/>
        </w:tabs>
        <w:autoSpaceDE w:val="0"/>
        <w:autoSpaceDN w:val="0"/>
        <w:spacing w:before="10" w:after="0" w:line="249" w:lineRule="auto"/>
        <w:ind w:right="847"/>
        <w:contextualSpacing w:val="0"/>
        <w:jc w:val="both"/>
        <w:rPr>
          <w:rFonts w:ascii="Georgia" w:hAnsi="Georgia"/>
          <w:color w:val="231F20"/>
          <w:sz w:val="20"/>
        </w:rPr>
      </w:pPr>
      <w:r>
        <w:rPr>
          <w:color w:val="231F20"/>
          <w:w w:val="95"/>
          <w:sz w:val="20"/>
        </w:rPr>
        <w:t xml:space="preserve">Se necesita vigilar frecuentemente los triglicéridos, ya que las emulsiones al </w:t>
      </w:r>
      <w:r>
        <w:rPr>
          <w:color w:val="231F20"/>
          <w:sz w:val="20"/>
        </w:rPr>
        <w:t>1% pueden favorecer el aumento de lípidos plasmáticos</w:t>
      </w:r>
    </w:p>
    <w:p w14:paraId="5D70B1BE" w14:textId="77777777" w:rsidR="000037A9" w:rsidRDefault="000037A9" w:rsidP="000037A9">
      <w:pPr>
        <w:pStyle w:val="ListParagraph"/>
        <w:widowControl w:val="0"/>
        <w:numPr>
          <w:ilvl w:val="1"/>
          <w:numId w:val="131"/>
        </w:numPr>
        <w:tabs>
          <w:tab w:val="left" w:pos="1438"/>
        </w:tabs>
        <w:autoSpaceDE w:val="0"/>
        <w:autoSpaceDN w:val="0"/>
        <w:spacing w:before="1" w:after="0" w:line="249" w:lineRule="auto"/>
        <w:ind w:right="845"/>
        <w:contextualSpacing w:val="0"/>
        <w:jc w:val="both"/>
        <w:rPr>
          <w:rFonts w:ascii="Georgia" w:hAnsi="Georgia"/>
          <w:color w:val="231F20"/>
          <w:sz w:val="20"/>
        </w:rPr>
      </w:pPr>
      <w:r>
        <w:rPr>
          <w:color w:val="231F20"/>
          <w:sz w:val="20"/>
        </w:rPr>
        <w:t>Aunque</w:t>
      </w:r>
      <w:r>
        <w:rPr>
          <w:color w:val="231F20"/>
          <w:spacing w:val="-5"/>
          <w:sz w:val="20"/>
        </w:rPr>
        <w:t xml:space="preserve"> </w:t>
      </w:r>
      <w:r>
        <w:rPr>
          <w:color w:val="231F20"/>
          <w:sz w:val="20"/>
        </w:rPr>
        <w:t>más</w:t>
      </w:r>
      <w:r>
        <w:rPr>
          <w:color w:val="231F20"/>
          <w:spacing w:val="-5"/>
          <w:sz w:val="20"/>
        </w:rPr>
        <w:t xml:space="preserve"> </w:t>
      </w:r>
      <w:r>
        <w:rPr>
          <w:color w:val="231F20"/>
          <w:sz w:val="20"/>
        </w:rPr>
        <w:t>frecuentemente</w:t>
      </w:r>
      <w:r>
        <w:rPr>
          <w:color w:val="231F20"/>
          <w:spacing w:val="-6"/>
          <w:sz w:val="20"/>
        </w:rPr>
        <w:t xml:space="preserve"> </w:t>
      </w:r>
      <w:r>
        <w:rPr>
          <w:color w:val="231F20"/>
          <w:sz w:val="20"/>
        </w:rPr>
        <w:t>en</w:t>
      </w:r>
      <w:r>
        <w:rPr>
          <w:color w:val="231F20"/>
          <w:spacing w:val="-5"/>
          <w:sz w:val="20"/>
        </w:rPr>
        <w:t xml:space="preserve"> </w:t>
      </w:r>
      <w:r>
        <w:rPr>
          <w:color w:val="231F20"/>
          <w:sz w:val="20"/>
        </w:rPr>
        <w:t>niños,</w:t>
      </w:r>
      <w:r>
        <w:rPr>
          <w:color w:val="231F20"/>
          <w:spacing w:val="-5"/>
          <w:sz w:val="20"/>
        </w:rPr>
        <w:t xml:space="preserve"> </w:t>
      </w:r>
      <w:r>
        <w:rPr>
          <w:color w:val="231F20"/>
          <w:sz w:val="20"/>
        </w:rPr>
        <w:t>las</w:t>
      </w:r>
      <w:r>
        <w:rPr>
          <w:color w:val="231F20"/>
          <w:spacing w:val="-5"/>
          <w:sz w:val="20"/>
        </w:rPr>
        <w:t xml:space="preserve"> </w:t>
      </w:r>
      <w:r>
        <w:rPr>
          <w:color w:val="231F20"/>
          <w:sz w:val="20"/>
        </w:rPr>
        <w:t>arritmias</w:t>
      </w:r>
      <w:r>
        <w:rPr>
          <w:color w:val="231F20"/>
          <w:spacing w:val="-5"/>
          <w:sz w:val="20"/>
        </w:rPr>
        <w:t xml:space="preserve"> </w:t>
      </w:r>
      <w:r>
        <w:rPr>
          <w:color w:val="231F20"/>
          <w:sz w:val="20"/>
        </w:rPr>
        <w:t>ventriculares</w:t>
      </w:r>
      <w:r>
        <w:rPr>
          <w:color w:val="231F20"/>
          <w:spacing w:val="-5"/>
          <w:sz w:val="20"/>
        </w:rPr>
        <w:t xml:space="preserve"> </w:t>
      </w:r>
      <w:r>
        <w:rPr>
          <w:color w:val="231F20"/>
          <w:sz w:val="20"/>
        </w:rPr>
        <w:t>malignas pueden presentarse con el uso de propofol</w:t>
      </w:r>
    </w:p>
    <w:p w14:paraId="475FBE5C" w14:textId="77777777" w:rsidR="000037A9" w:rsidRDefault="000037A9" w:rsidP="000037A9">
      <w:pPr>
        <w:pStyle w:val="ListParagraph"/>
        <w:widowControl w:val="0"/>
        <w:numPr>
          <w:ilvl w:val="1"/>
          <w:numId w:val="131"/>
        </w:numPr>
        <w:tabs>
          <w:tab w:val="left" w:pos="1438"/>
        </w:tabs>
        <w:autoSpaceDE w:val="0"/>
        <w:autoSpaceDN w:val="0"/>
        <w:spacing w:before="1" w:after="0" w:line="249" w:lineRule="auto"/>
        <w:ind w:right="848"/>
        <w:contextualSpacing w:val="0"/>
        <w:jc w:val="both"/>
        <w:rPr>
          <w:rFonts w:ascii="Georgia" w:hAnsi="Georgia"/>
          <w:color w:val="231F20"/>
          <w:sz w:val="20"/>
        </w:rPr>
      </w:pPr>
      <w:r>
        <w:rPr>
          <w:color w:val="231F20"/>
          <w:sz w:val="20"/>
        </w:rPr>
        <w:t>El</w:t>
      </w:r>
      <w:r>
        <w:rPr>
          <w:color w:val="231F20"/>
          <w:spacing w:val="-11"/>
          <w:sz w:val="20"/>
        </w:rPr>
        <w:t xml:space="preserve"> </w:t>
      </w:r>
      <w:r>
        <w:rPr>
          <w:color w:val="231F20"/>
          <w:sz w:val="20"/>
        </w:rPr>
        <w:t>síndrome</w:t>
      </w:r>
      <w:r>
        <w:rPr>
          <w:color w:val="231F20"/>
          <w:spacing w:val="-11"/>
          <w:sz w:val="20"/>
        </w:rPr>
        <w:t xml:space="preserve"> </w:t>
      </w:r>
      <w:r>
        <w:rPr>
          <w:color w:val="231F20"/>
          <w:sz w:val="20"/>
        </w:rPr>
        <w:t>de</w:t>
      </w:r>
      <w:r>
        <w:rPr>
          <w:color w:val="231F20"/>
          <w:spacing w:val="-11"/>
          <w:sz w:val="20"/>
        </w:rPr>
        <w:t xml:space="preserve"> </w:t>
      </w:r>
      <w:r>
        <w:rPr>
          <w:color w:val="231F20"/>
          <w:sz w:val="20"/>
        </w:rPr>
        <w:t>infusión</w:t>
      </w:r>
      <w:r>
        <w:rPr>
          <w:color w:val="231F20"/>
          <w:spacing w:val="-11"/>
          <w:sz w:val="20"/>
        </w:rPr>
        <w:t xml:space="preserve"> </w:t>
      </w:r>
      <w:r>
        <w:rPr>
          <w:color w:val="231F20"/>
          <w:sz w:val="20"/>
        </w:rPr>
        <w:t>prolongada</w:t>
      </w:r>
      <w:r>
        <w:rPr>
          <w:color w:val="231F20"/>
          <w:spacing w:val="-11"/>
          <w:sz w:val="20"/>
        </w:rPr>
        <w:t xml:space="preserve"> </w:t>
      </w:r>
      <w:r>
        <w:rPr>
          <w:color w:val="231F20"/>
          <w:sz w:val="20"/>
        </w:rPr>
        <w:t>de</w:t>
      </w:r>
      <w:r>
        <w:rPr>
          <w:color w:val="231F20"/>
          <w:spacing w:val="-11"/>
          <w:sz w:val="20"/>
        </w:rPr>
        <w:t xml:space="preserve"> </w:t>
      </w:r>
      <w:r>
        <w:rPr>
          <w:color w:val="231F20"/>
          <w:sz w:val="20"/>
        </w:rPr>
        <w:t>propofol</w:t>
      </w:r>
      <w:r>
        <w:rPr>
          <w:color w:val="231F20"/>
          <w:spacing w:val="-11"/>
          <w:sz w:val="20"/>
        </w:rPr>
        <w:t xml:space="preserve"> </w:t>
      </w:r>
      <w:r>
        <w:rPr>
          <w:color w:val="231F20"/>
          <w:sz w:val="20"/>
        </w:rPr>
        <w:t>(PRIS)</w:t>
      </w:r>
      <w:r>
        <w:rPr>
          <w:color w:val="231F20"/>
          <w:spacing w:val="-11"/>
          <w:sz w:val="20"/>
        </w:rPr>
        <w:t xml:space="preserve"> </w:t>
      </w:r>
      <w:r>
        <w:rPr>
          <w:color w:val="231F20"/>
          <w:sz w:val="20"/>
        </w:rPr>
        <w:t>se</w:t>
      </w:r>
      <w:r>
        <w:rPr>
          <w:color w:val="231F20"/>
          <w:spacing w:val="-11"/>
          <w:sz w:val="20"/>
        </w:rPr>
        <w:t xml:space="preserve"> </w:t>
      </w:r>
      <w:r>
        <w:rPr>
          <w:color w:val="231F20"/>
          <w:sz w:val="20"/>
        </w:rPr>
        <w:t>produce</w:t>
      </w:r>
      <w:r>
        <w:rPr>
          <w:color w:val="231F20"/>
          <w:spacing w:val="-11"/>
          <w:sz w:val="20"/>
        </w:rPr>
        <w:t xml:space="preserve"> </w:t>
      </w:r>
      <w:r>
        <w:rPr>
          <w:color w:val="231F20"/>
          <w:sz w:val="20"/>
        </w:rPr>
        <w:t>con</w:t>
      </w:r>
      <w:r>
        <w:rPr>
          <w:color w:val="231F20"/>
          <w:spacing w:val="-11"/>
          <w:sz w:val="20"/>
        </w:rPr>
        <w:t xml:space="preserve"> </w:t>
      </w:r>
      <w:r>
        <w:rPr>
          <w:color w:val="231F20"/>
          <w:sz w:val="20"/>
        </w:rPr>
        <w:t>do- sis</w:t>
      </w:r>
      <w:r>
        <w:rPr>
          <w:color w:val="231F20"/>
          <w:spacing w:val="-3"/>
          <w:sz w:val="20"/>
        </w:rPr>
        <w:t xml:space="preserve"> </w:t>
      </w:r>
      <w:r>
        <w:rPr>
          <w:color w:val="231F20"/>
          <w:sz w:val="20"/>
        </w:rPr>
        <w:t>mayores</w:t>
      </w:r>
      <w:r>
        <w:rPr>
          <w:color w:val="231F20"/>
          <w:spacing w:val="-2"/>
          <w:sz w:val="20"/>
        </w:rPr>
        <w:t xml:space="preserve"> </w:t>
      </w:r>
      <w:r>
        <w:rPr>
          <w:color w:val="231F20"/>
          <w:sz w:val="20"/>
        </w:rPr>
        <w:t>de</w:t>
      </w:r>
      <w:r>
        <w:rPr>
          <w:color w:val="231F20"/>
          <w:spacing w:val="-3"/>
          <w:sz w:val="20"/>
        </w:rPr>
        <w:t xml:space="preserve"> </w:t>
      </w:r>
      <w:r>
        <w:rPr>
          <w:color w:val="231F20"/>
          <w:sz w:val="20"/>
        </w:rPr>
        <w:t>4</w:t>
      </w:r>
      <w:r>
        <w:rPr>
          <w:color w:val="231F20"/>
          <w:spacing w:val="-3"/>
          <w:sz w:val="20"/>
        </w:rPr>
        <w:t xml:space="preserve"> </w:t>
      </w:r>
      <w:r>
        <w:rPr>
          <w:color w:val="231F20"/>
          <w:sz w:val="20"/>
        </w:rPr>
        <w:t>mg/kg/h</w:t>
      </w:r>
      <w:r>
        <w:rPr>
          <w:color w:val="231F20"/>
          <w:spacing w:val="-3"/>
          <w:sz w:val="20"/>
        </w:rPr>
        <w:t xml:space="preserve"> </w:t>
      </w:r>
      <w:r>
        <w:rPr>
          <w:color w:val="231F20"/>
          <w:sz w:val="20"/>
        </w:rPr>
        <w:t>por</w:t>
      </w:r>
      <w:r>
        <w:rPr>
          <w:color w:val="231F20"/>
          <w:spacing w:val="-3"/>
          <w:sz w:val="20"/>
        </w:rPr>
        <w:t xml:space="preserve"> </w:t>
      </w:r>
      <w:r>
        <w:rPr>
          <w:color w:val="231F20"/>
          <w:sz w:val="20"/>
        </w:rPr>
        <w:t>más</w:t>
      </w:r>
      <w:r>
        <w:rPr>
          <w:color w:val="231F20"/>
          <w:spacing w:val="-3"/>
          <w:sz w:val="20"/>
        </w:rPr>
        <w:t xml:space="preserve"> </w:t>
      </w:r>
      <w:r>
        <w:rPr>
          <w:color w:val="231F20"/>
          <w:sz w:val="20"/>
        </w:rPr>
        <w:t>de</w:t>
      </w:r>
      <w:r>
        <w:rPr>
          <w:color w:val="231F20"/>
          <w:spacing w:val="-3"/>
          <w:sz w:val="20"/>
        </w:rPr>
        <w:t xml:space="preserve"> </w:t>
      </w:r>
      <w:r>
        <w:rPr>
          <w:color w:val="231F20"/>
          <w:sz w:val="20"/>
        </w:rPr>
        <w:t>48</w:t>
      </w:r>
      <w:r>
        <w:rPr>
          <w:color w:val="231F20"/>
          <w:spacing w:val="-3"/>
          <w:sz w:val="20"/>
        </w:rPr>
        <w:t xml:space="preserve"> </w:t>
      </w:r>
      <w:r>
        <w:rPr>
          <w:color w:val="231F20"/>
          <w:sz w:val="20"/>
        </w:rPr>
        <w:t>horas.</w:t>
      </w:r>
      <w:r>
        <w:rPr>
          <w:color w:val="231F20"/>
          <w:spacing w:val="-3"/>
          <w:sz w:val="20"/>
        </w:rPr>
        <w:t xml:space="preserve"> </w:t>
      </w:r>
      <w:r>
        <w:rPr>
          <w:color w:val="231F20"/>
          <w:sz w:val="20"/>
        </w:rPr>
        <w:t>Se</w:t>
      </w:r>
      <w:r>
        <w:rPr>
          <w:color w:val="231F20"/>
          <w:spacing w:val="-3"/>
          <w:sz w:val="20"/>
        </w:rPr>
        <w:t xml:space="preserve"> </w:t>
      </w:r>
      <w:r>
        <w:rPr>
          <w:color w:val="231F20"/>
          <w:sz w:val="20"/>
        </w:rPr>
        <w:t>caracteriza</w:t>
      </w:r>
      <w:r>
        <w:rPr>
          <w:color w:val="231F20"/>
          <w:spacing w:val="-3"/>
          <w:sz w:val="20"/>
        </w:rPr>
        <w:t xml:space="preserve"> </w:t>
      </w:r>
      <w:r>
        <w:rPr>
          <w:color w:val="231F20"/>
          <w:sz w:val="20"/>
        </w:rPr>
        <w:t>por</w:t>
      </w:r>
      <w:r>
        <w:rPr>
          <w:color w:val="231F20"/>
          <w:spacing w:val="-3"/>
          <w:sz w:val="20"/>
        </w:rPr>
        <w:t xml:space="preserve"> </w:t>
      </w:r>
      <w:r>
        <w:rPr>
          <w:color w:val="231F20"/>
          <w:sz w:val="20"/>
        </w:rPr>
        <w:t>acidosis metabólica, hiperpotasemia, rabdomiólisis e hiperlipidemia. Se produce una bradicardia refractaria que conduce a la asistolia. Marcadores preco- ces</w:t>
      </w:r>
      <w:r>
        <w:rPr>
          <w:color w:val="231F20"/>
          <w:spacing w:val="-7"/>
          <w:sz w:val="20"/>
        </w:rPr>
        <w:t xml:space="preserve"> </w:t>
      </w:r>
      <w:r>
        <w:rPr>
          <w:color w:val="231F20"/>
          <w:sz w:val="20"/>
        </w:rPr>
        <w:t>de</w:t>
      </w:r>
      <w:r>
        <w:rPr>
          <w:color w:val="231F20"/>
          <w:spacing w:val="-7"/>
          <w:sz w:val="20"/>
        </w:rPr>
        <w:t xml:space="preserve"> </w:t>
      </w:r>
      <w:r>
        <w:rPr>
          <w:color w:val="231F20"/>
          <w:sz w:val="20"/>
        </w:rPr>
        <w:t>este</w:t>
      </w:r>
      <w:r>
        <w:rPr>
          <w:color w:val="231F20"/>
          <w:spacing w:val="-7"/>
          <w:sz w:val="20"/>
        </w:rPr>
        <w:t xml:space="preserve"> </w:t>
      </w:r>
      <w:r>
        <w:rPr>
          <w:color w:val="231F20"/>
          <w:sz w:val="20"/>
        </w:rPr>
        <w:t>síndrome</w:t>
      </w:r>
      <w:r>
        <w:rPr>
          <w:color w:val="231F20"/>
          <w:spacing w:val="-7"/>
          <w:sz w:val="20"/>
        </w:rPr>
        <w:t xml:space="preserve"> </w:t>
      </w:r>
      <w:r>
        <w:rPr>
          <w:color w:val="231F20"/>
          <w:sz w:val="20"/>
        </w:rPr>
        <w:t>que</w:t>
      </w:r>
      <w:r>
        <w:rPr>
          <w:color w:val="231F20"/>
          <w:spacing w:val="-7"/>
          <w:sz w:val="20"/>
        </w:rPr>
        <w:t xml:space="preserve"> </w:t>
      </w:r>
      <w:r>
        <w:rPr>
          <w:color w:val="231F20"/>
          <w:sz w:val="20"/>
        </w:rPr>
        <w:t>deben</w:t>
      </w:r>
      <w:r>
        <w:rPr>
          <w:color w:val="231F20"/>
          <w:spacing w:val="-7"/>
          <w:sz w:val="20"/>
        </w:rPr>
        <w:t xml:space="preserve"> </w:t>
      </w:r>
      <w:r>
        <w:rPr>
          <w:color w:val="231F20"/>
          <w:sz w:val="20"/>
        </w:rPr>
        <w:t>ser</w:t>
      </w:r>
      <w:r>
        <w:rPr>
          <w:color w:val="231F20"/>
          <w:spacing w:val="-7"/>
          <w:sz w:val="20"/>
        </w:rPr>
        <w:t xml:space="preserve"> </w:t>
      </w:r>
      <w:r>
        <w:rPr>
          <w:color w:val="231F20"/>
          <w:sz w:val="20"/>
        </w:rPr>
        <w:t>seguidos</w:t>
      </w:r>
      <w:r>
        <w:rPr>
          <w:color w:val="231F20"/>
          <w:spacing w:val="-7"/>
          <w:sz w:val="20"/>
        </w:rPr>
        <w:t xml:space="preserve"> </w:t>
      </w:r>
      <w:r>
        <w:rPr>
          <w:color w:val="231F20"/>
          <w:sz w:val="20"/>
        </w:rPr>
        <w:t>rutinariamente</w:t>
      </w:r>
      <w:r>
        <w:rPr>
          <w:color w:val="231F20"/>
          <w:spacing w:val="-7"/>
          <w:sz w:val="20"/>
        </w:rPr>
        <w:t xml:space="preserve"> </w:t>
      </w:r>
      <w:r>
        <w:rPr>
          <w:color w:val="231F20"/>
          <w:sz w:val="20"/>
        </w:rPr>
        <w:t>son</w:t>
      </w:r>
      <w:r>
        <w:rPr>
          <w:color w:val="231F20"/>
          <w:spacing w:val="-7"/>
          <w:sz w:val="20"/>
        </w:rPr>
        <w:t xml:space="preserve"> </w:t>
      </w:r>
      <w:r>
        <w:rPr>
          <w:color w:val="231F20"/>
          <w:sz w:val="20"/>
        </w:rPr>
        <w:t>la</w:t>
      </w:r>
      <w:r>
        <w:rPr>
          <w:color w:val="231F20"/>
          <w:spacing w:val="-7"/>
          <w:sz w:val="20"/>
        </w:rPr>
        <w:t xml:space="preserve"> </w:t>
      </w:r>
      <w:r>
        <w:rPr>
          <w:color w:val="231F20"/>
          <w:sz w:val="20"/>
        </w:rPr>
        <w:t>acidosis metabólica</w:t>
      </w:r>
      <w:r>
        <w:rPr>
          <w:color w:val="231F20"/>
          <w:spacing w:val="-7"/>
          <w:sz w:val="20"/>
        </w:rPr>
        <w:t xml:space="preserve"> </w:t>
      </w:r>
      <w:r>
        <w:rPr>
          <w:color w:val="231F20"/>
          <w:sz w:val="20"/>
        </w:rPr>
        <w:t>de</w:t>
      </w:r>
      <w:r>
        <w:rPr>
          <w:color w:val="231F20"/>
          <w:spacing w:val="-7"/>
          <w:sz w:val="20"/>
        </w:rPr>
        <w:t xml:space="preserve"> </w:t>
      </w:r>
      <w:r>
        <w:rPr>
          <w:color w:val="231F20"/>
          <w:sz w:val="20"/>
        </w:rPr>
        <w:t>causa</w:t>
      </w:r>
      <w:r>
        <w:rPr>
          <w:color w:val="231F20"/>
          <w:spacing w:val="-7"/>
          <w:sz w:val="20"/>
        </w:rPr>
        <w:t xml:space="preserve"> </w:t>
      </w:r>
      <w:r>
        <w:rPr>
          <w:color w:val="231F20"/>
          <w:sz w:val="20"/>
        </w:rPr>
        <w:t>incierta,</w:t>
      </w:r>
      <w:r>
        <w:rPr>
          <w:color w:val="231F20"/>
          <w:spacing w:val="-7"/>
          <w:sz w:val="20"/>
        </w:rPr>
        <w:t xml:space="preserve"> </w:t>
      </w:r>
      <w:r>
        <w:rPr>
          <w:color w:val="231F20"/>
          <w:sz w:val="20"/>
        </w:rPr>
        <w:t>hiperlactacidemia</w:t>
      </w:r>
      <w:r>
        <w:rPr>
          <w:color w:val="231F20"/>
          <w:spacing w:val="-7"/>
          <w:sz w:val="20"/>
        </w:rPr>
        <w:t xml:space="preserve"> </w:t>
      </w:r>
      <w:r>
        <w:rPr>
          <w:color w:val="231F20"/>
          <w:sz w:val="20"/>
        </w:rPr>
        <w:t>y</w:t>
      </w:r>
      <w:r>
        <w:rPr>
          <w:color w:val="231F20"/>
          <w:spacing w:val="-7"/>
          <w:sz w:val="20"/>
        </w:rPr>
        <w:t xml:space="preserve"> </w:t>
      </w:r>
      <w:r>
        <w:rPr>
          <w:color w:val="231F20"/>
          <w:sz w:val="20"/>
        </w:rPr>
        <w:t>elevación</w:t>
      </w:r>
      <w:r>
        <w:rPr>
          <w:color w:val="231F20"/>
          <w:spacing w:val="-7"/>
          <w:sz w:val="20"/>
        </w:rPr>
        <w:t xml:space="preserve"> </w:t>
      </w:r>
      <w:r>
        <w:rPr>
          <w:color w:val="231F20"/>
          <w:sz w:val="20"/>
        </w:rPr>
        <w:t>de</w:t>
      </w:r>
      <w:r>
        <w:rPr>
          <w:color w:val="231F20"/>
          <w:spacing w:val="-7"/>
          <w:sz w:val="20"/>
        </w:rPr>
        <w:t xml:space="preserve"> </w:t>
      </w:r>
      <w:r>
        <w:rPr>
          <w:color w:val="231F20"/>
          <w:sz w:val="20"/>
        </w:rPr>
        <w:t>las</w:t>
      </w:r>
      <w:r>
        <w:rPr>
          <w:color w:val="231F20"/>
          <w:spacing w:val="-7"/>
          <w:sz w:val="20"/>
        </w:rPr>
        <w:t xml:space="preserve"> </w:t>
      </w:r>
      <w:r>
        <w:rPr>
          <w:color w:val="231F20"/>
          <w:sz w:val="20"/>
        </w:rPr>
        <w:t>enzimas musculares (CPK y mioglobina). El tratamiento consiste en la suspensión inmediata del medicamento.</w:t>
      </w:r>
    </w:p>
    <w:p w14:paraId="3F169E52" w14:textId="77777777" w:rsidR="000037A9" w:rsidRDefault="000037A9">
      <w:pPr>
        <w:pStyle w:val="BodyText"/>
        <w:spacing w:before="4"/>
        <w:rPr>
          <w:sz w:val="21"/>
        </w:rPr>
      </w:pPr>
    </w:p>
    <w:p w14:paraId="61C493E4" w14:textId="77777777" w:rsidR="000037A9" w:rsidRDefault="000037A9">
      <w:pPr>
        <w:pStyle w:val="Heading5"/>
        <w:ind w:left="1133"/>
      </w:pPr>
      <w:r>
        <w:rPr>
          <w:i/>
          <w:color w:val="6D6E71"/>
          <w:spacing w:val="-2"/>
        </w:rPr>
        <w:t>Dexmedetomidina</w:t>
      </w:r>
    </w:p>
    <w:p w14:paraId="4D6A8571" w14:textId="77777777" w:rsidR="000037A9" w:rsidRDefault="000037A9">
      <w:pPr>
        <w:pStyle w:val="BodyText"/>
        <w:spacing w:before="67" w:line="249" w:lineRule="auto"/>
        <w:ind w:left="1133" w:right="846"/>
        <w:jc w:val="both"/>
      </w:pPr>
      <w:r>
        <w:rPr>
          <w:rFonts w:ascii="Georgia" w:hAnsi="Georgia"/>
          <w:color w:val="231F20"/>
          <w:w w:val="95"/>
        </w:rPr>
        <w:t>La dexmedetomidina es un agonista α</w:t>
      </w:r>
      <w:r>
        <w:rPr>
          <w:color w:val="231F20"/>
          <w:w w:val="95"/>
          <w:vertAlign w:val="subscript"/>
        </w:rPr>
        <w:t>2</w:t>
      </w:r>
      <w:r>
        <w:rPr>
          <w:color w:val="231F20"/>
          <w:w w:val="95"/>
        </w:rPr>
        <w:t xml:space="preserve"> de acción central, con propiedades se- </w:t>
      </w:r>
      <w:r>
        <w:rPr>
          <w:rFonts w:ascii="Georgia" w:hAnsi="Georgia"/>
          <w:color w:val="231F20"/>
          <w:w w:val="90"/>
        </w:rPr>
        <w:t>dantes</w:t>
      </w:r>
      <w:r>
        <w:rPr>
          <w:rFonts w:ascii="Georgia" w:hAnsi="Georgia"/>
          <w:color w:val="231F20"/>
          <w:spacing w:val="-5"/>
          <w:w w:val="90"/>
        </w:rPr>
        <w:t xml:space="preserve"> </w:t>
      </w:r>
      <w:r>
        <w:rPr>
          <w:rFonts w:ascii="Georgia" w:hAnsi="Georgia"/>
          <w:color w:val="231F20"/>
          <w:w w:val="90"/>
        </w:rPr>
        <w:t>y</w:t>
      </w:r>
      <w:r>
        <w:rPr>
          <w:rFonts w:ascii="Georgia" w:hAnsi="Georgia"/>
          <w:color w:val="231F20"/>
          <w:spacing w:val="-6"/>
          <w:w w:val="90"/>
        </w:rPr>
        <w:t xml:space="preserve"> </w:t>
      </w:r>
      <w:r>
        <w:rPr>
          <w:rFonts w:ascii="Georgia" w:hAnsi="Georgia"/>
          <w:color w:val="231F20"/>
          <w:w w:val="90"/>
        </w:rPr>
        <w:t>analgésicas.</w:t>
      </w:r>
      <w:r>
        <w:rPr>
          <w:rFonts w:ascii="Georgia" w:hAnsi="Georgia"/>
          <w:color w:val="231F20"/>
          <w:spacing w:val="-5"/>
          <w:w w:val="90"/>
        </w:rPr>
        <w:t xml:space="preserve"> </w:t>
      </w:r>
      <w:r>
        <w:rPr>
          <w:rFonts w:ascii="Georgia" w:hAnsi="Georgia"/>
          <w:color w:val="231F20"/>
          <w:w w:val="90"/>
        </w:rPr>
        <w:t>Es</w:t>
      </w:r>
      <w:r>
        <w:rPr>
          <w:rFonts w:ascii="Georgia" w:hAnsi="Georgia"/>
          <w:color w:val="231F20"/>
          <w:spacing w:val="-6"/>
          <w:w w:val="90"/>
        </w:rPr>
        <w:t xml:space="preserve"> </w:t>
      </w:r>
      <w:r>
        <w:rPr>
          <w:rFonts w:ascii="Georgia" w:hAnsi="Georgia"/>
          <w:color w:val="231F20"/>
          <w:w w:val="90"/>
        </w:rPr>
        <w:t>similar</w:t>
      </w:r>
      <w:r>
        <w:rPr>
          <w:rFonts w:ascii="Georgia" w:hAnsi="Georgia"/>
          <w:color w:val="231F20"/>
          <w:spacing w:val="-5"/>
          <w:w w:val="90"/>
        </w:rPr>
        <w:t xml:space="preserve"> </w:t>
      </w:r>
      <w:r>
        <w:rPr>
          <w:rFonts w:ascii="Georgia" w:hAnsi="Georgia"/>
          <w:color w:val="231F20"/>
          <w:w w:val="90"/>
        </w:rPr>
        <w:t>a</w:t>
      </w:r>
      <w:r>
        <w:rPr>
          <w:rFonts w:ascii="Georgia" w:hAnsi="Georgia"/>
          <w:color w:val="231F20"/>
          <w:spacing w:val="-6"/>
          <w:w w:val="90"/>
        </w:rPr>
        <w:t xml:space="preserve"> </w:t>
      </w:r>
      <w:r>
        <w:rPr>
          <w:rFonts w:ascii="Georgia" w:hAnsi="Georgia"/>
          <w:color w:val="231F20"/>
          <w:w w:val="90"/>
        </w:rPr>
        <w:t>la</w:t>
      </w:r>
      <w:r>
        <w:rPr>
          <w:rFonts w:ascii="Georgia" w:hAnsi="Georgia"/>
          <w:color w:val="231F20"/>
          <w:spacing w:val="-5"/>
          <w:w w:val="90"/>
        </w:rPr>
        <w:t xml:space="preserve"> </w:t>
      </w:r>
      <w:r>
        <w:rPr>
          <w:rFonts w:ascii="Georgia" w:hAnsi="Georgia"/>
          <w:color w:val="231F20"/>
          <w:w w:val="90"/>
        </w:rPr>
        <w:t>clonidina,</w:t>
      </w:r>
      <w:r>
        <w:rPr>
          <w:rFonts w:ascii="Georgia" w:hAnsi="Georgia"/>
          <w:color w:val="231F20"/>
          <w:spacing w:val="-6"/>
          <w:w w:val="90"/>
        </w:rPr>
        <w:t xml:space="preserve"> </w:t>
      </w:r>
      <w:r>
        <w:rPr>
          <w:rFonts w:ascii="Georgia" w:hAnsi="Georgia"/>
          <w:color w:val="231F20"/>
          <w:w w:val="90"/>
        </w:rPr>
        <w:t>pero</w:t>
      </w:r>
      <w:r>
        <w:rPr>
          <w:rFonts w:ascii="Georgia" w:hAnsi="Georgia"/>
          <w:color w:val="231F20"/>
          <w:spacing w:val="-5"/>
          <w:w w:val="90"/>
        </w:rPr>
        <w:t xml:space="preserve"> </w:t>
      </w:r>
      <w:r>
        <w:rPr>
          <w:rFonts w:ascii="Georgia" w:hAnsi="Georgia"/>
          <w:color w:val="231F20"/>
          <w:w w:val="90"/>
        </w:rPr>
        <w:t>tiene</w:t>
      </w:r>
      <w:r>
        <w:rPr>
          <w:rFonts w:ascii="Georgia" w:hAnsi="Georgia"/>
          <w:color w:val="231F20"/>
          <w:spacing w:val="-6"/>
          <w:w w:val="90"/>
        </w:rPr>
        <w:t xml:space="preserve"> </w:t>
      </w:r>
      <w:r>
        <w:rPr>
          <w:rFonts w:ascii="Georgia" w:hAnsi="Georgia"/>
          <w:color w:val="231F20"/>
          <w:w w:val="90"/>
        </w:rPr>
        <w:t>una</w:t>
      </w:r>
      <w:r>
        <w:rPr>
          <w:rFonts w:ascii="Georgia" w:hAnsi="Georgia"/>
          <w:color w:val="231F20"/>
          <w:spacing w:val="-5"/>
          <w:w w:val="90"/>
        </w:rPr>
        <w:t xml:space="preserve"> </w:t>
      </w:r>
      <w:r>
        <w:rPr>
          <w:rFonts w:ascii="Georgia" w:hAnsi="Georgia"/>
          <w:color w:val="231F20"/>
          <w:w w:val="90"/>
        </w:rPr>
        <w:t>afinidad</w:t>
      </w:r>
      <w:r>
        <w:rPr>
          <w:rFonts w:ascii="Georgia" w:hAnsi="Georgia"/>
          <w:color w:val="231F20"/>
          <w:spacing w:val="-6"/>
          <w:w w:val="90"/>
        </w:rPr>
        <w:t xml:space="preserve"> </w:t>
      </w:r>
      <w:r>
        <w:rPr>
          <w:rFonts w:ascii="Georgia" w:hAnsi="Georgia"/>
          <w:color w:val="231F20"/>
          <w:w w:val="90"/>
        </w:rPr>
        <w:t>de</w:t>
      </w:r>
      <w:r>
        <w:rPr>
          <w:rFonts w:ascii="Georgia" w:hAnsi="Georgia"/>
          <w:color w:val="231F20"/>
          <w:spacing w:val="-5"/>
          <w:w w:val="90"/>
        </w:rPr>
        <w:t xml:space="preserve"> </w:t>
      </w:r>
      <w:r>
        <w:rPr>
          <w:rFonts w:ascii="Georgia" w:hAnsi="Georgia"/>
          <w:color w:val="231F20"/>
          <w:w w:val="90"/>
        </w:rPr>
        <w:t xml:space="preserve">unión </w:t>
      </w:r>
      <w:r>
        <w:rPr>
          <w:rFonts w:ascii="Georgia" w:hAnsi="Georgia"/>
          <w:color w:val="231F20"/>
        </w:rPr>
        <w:t>α</w:t>
      </w:r>
      <w:r>
        <w:rPr>
          <w:color w:val="231F20"/>
          <w:vertAlign w:val="subscript"/>
        </w:rPr>
        <w:t>2</w:t>
      </w:r>
      <w:r>
        <w:rPr>
          <w:color w:val="231F20"/>
          <w:spacing w:val="-3"/>
        </w:rPr>
        <w:t xml:space="preserve"> </w:t>
      </w:r>
      <w:r>
        <w:rPr>
          <w:rFonts w:ascii="Georgia" w:hAnsi="Georgia"/>
          <w:color w:val="231F20"/>
        </w:rPr>
        <w:t>a</w:t>
      </w:r>
      <w:r>
        <w:rPr>
          <w:rFonts w:ascii="Georgia" w:hAnsi="Georgia"/>
          <w:color w:val="231F20"/>
          <w:spacing w:val="-2"/>
        </w:rPr>
        <w:t xml:space="preserve"> </w:t>
      </w:r>
      <w:r>
        <w:rPr>
          <w:rFonts w:ascii="Georgia" w:hAnsi="Georgia"/>
          <w:color w:val="231F20"/>
        </w:rPr>
        <w:t>α</w:t>
      </w:r>
      <w:r>
        <w:rPr>
          <w:color w:val="231F20"/>
          <w:vertAlign w:val="subscript"/>
        </w:rPr>
        <w:t>1</w:t>
      </w:r>
      <w:r>
        <w:rPr>
          <w:color w:val="231F20"/>
          <w:spacing w:val="-3"/>
        </w:rPr>
        <w:t xml:space="preserve"> </w:t>
      </w:r>
      <w:r>
        <w:rPr>
          <w:color w:val="231F20"/>
        </w:rPr>
        <w:t>mucho</w:t>
      </w:r>
      <w:r>
        <w:rPr>
          <w:color w:val="231F20"/>
          <w:spacing w:val="-4"/>
        </w:rPr>
        <w:t xml:space="preserve"> </w:t>
      </w:r>
      <w:r>
        <w:rPr>
          <w:color w:val="231F20"/>
        </w:rPr>
        <w:t>mayor.</w:t>
      </w:r>
      <w:r>
        <w:rPr>
          <w:color w:val="231F20"/>
          <w:spacing w:val="-3"/>
        </w:rPr>
        <w:t xml:space="preserve"> </w:t>
      </w:r>
      <w:r>
        <w:rPr>
          <w:color w:val="231F20"/>
        </w:rPr>
        <w:t>Las</w:t>
      </w:r>
      <w:r>
        <w:rPr>
          <w:color w:val="231F20"/>
          <w:spacing w:val="-3"/>
        </w:rPr>
        <w:t xml:space="preserve"> </w:t>
      </w:r>
      <w:r>
        <w:rPr>
          <w:color w:val="231F20"/>
        </w:rPr>
        <w:t>propiedades</w:t>
      </w:r>
      <w:r>
        <w:rPr>
          <w:color w:val="231F20"/>
          <w:spacing w:val="-4"/>
        </w:rPr>
        <w:t xml:space="preserve"> </w:t>
      </w:r>
      <w:r>
        <w:rPr>
          <w:color w:val="231F20"/>
        </w:rPr>
        <w:t>de</w:t>
      </w:r>
      <w:r>
        <w:rPr>
          <w:color w:val="231F20"/>
          <w:spacing w:val="-4"/>
        </w:rPr>
        <w:t xml:space="preserve"> </w:t>
      </w:r>
      <w:r>
        <w:rPr>
          <w:color w:val="231F20"/>
        </w:rPr>
        <w:t>este</w:t>
      </w:r>
      <w:r>
        <w:rPr>
          <w:color w:val="231F20"/>
          <w:spacing w:val="-3"/>
        </w:rPr>
        <w:t xml:space="preserve"> </w:t>
      </w:r>
      <w:r>
        <w:rPr>
          <w:color w:val="231F20"/>
        </w:rPr>
        <w:t>sedante</w:t>
      </w:r>
      <w:r>
        <w:rPr>
          <w:color w:val="231F20"/>
          <w:spacing w:val="-4"/>
        </w:rPr>
        <w:t xml:space="preserve"> </w:t>
      </w:r>
      <w:r>
        <w:rPr>
          <w:color w:val="231F20"/>
        </w:rPr>
        <w:t>son</w:t>
      </w:r>
      <w:r>
        <w:rPr>
          <w:color w:val="231F20"/>
          <w:spacing w:val="-4"/>
        </w:rPr>
        <w:t xml:space="preserve"> </w:t>
      </w:r>
      <w:r>
        <w:rPr>
          <w:color w:val="231F20"/>
        </w:rPr>
        <w:t>facilitadas</w:t>
      </w:r>
      <w:r>
        <w:rPr>
          <w:color w:val="231F20"/>
          <w:spacing w:val="-4"/>
        </w:rPr>
        <w:t xml:space="preserve"> </w:t>
      </w:r>
      <w:r>
        <w:rPr>
          <w:color w:val="231F20"/>
        </w:rPr>
        <w:t>a</w:t>
      </w:r>
      <w:r>
        <w:rPr>
          <w:color w:val="231F20"/>
          <w:spacing w:val="-3"/>
        </w:rPr>
        <w:t xml:space="preserve"> </w:t>
      </w:r>
      <w:r>
        <w:rPr>
          <w:color w:val="231F20"/>
        </w:rPr>
        <w:t xml:space="preserve">través </w:t>
      </w:r>
      <w:r>
        <w:rPr>
          <w:color w:val="231F20"/>
          <w:w w:val="95"/>
        </w:rPr>
        <w:t>del</w:t>
      </w:r>
      <w:r>
        <w:rPr>
          <w:color w:val="231F20"/>
          <w:spacing w:val="-7"/>
          <w:w w:val="95"/>
        </w:rPr>
        <w:t xml:space="preserve"> </w:t>
      </w:r>
      <w:r>
        <w:rPr>
          <w:color w:val="231F20"/>
          <w:w w:val="95"/>
        </w:rPr>
        <w:t>sitio</w:t>
      </w:r>
      <w:r>
        <w:rPr>
          <w:color w:val="231F20"/>
          <w:spacing w:val="-6"/>
          <w:w w:val="95"/>
        </w:rPr>
        <w:t xml:space="preserve"> </w:t>
      </w:r>
      <w:r>
        <w:rPr>
          <w:rFonts w:ascii="Georgia" w:hAnsi="Georgia"/>
          <w:i/>
          <w:color w:val="231F20"/>
          <w:w w:val="95"/>
        </w:rPr>
        <w:t>locus</w:t>
      </w:r>
      <w:r>
        <w:rPr>
          <w:rFonts w:ascii="Georgia" w:hAnsi="Georgia"/>
          <w:i/>
          <w:color w:val="231F20"/>
          <w:spacing w:val="-6"/>
          <w:w w:val="95"/>
        </w:rPr>
        <w:t xml:space="preserve"> </w:t>
      </w:r>
      <w:r>
        <w:rPr>
          <w:rFonts w:ascii="Georgia" w:hAnsi="Georgia"/>
          <w:i/>
          <w:color w:val="231F20"/>
          <w:w w:val="95"/>
        </w:rPr>
        <w:t>coeruleus</w:t>
      </w:r>
      <w:r>
        <w:rPr>
          <w:rFonts w:ascii="Georgia" w:hAnsi="Georgia"/>
          <w:i/>
          <w:color w:val="231F20"/>
          <w:spacing w:val="-6"/>
          <w:w w:val="95"/>
        </w:rPr>
        <w:t xml:space="preserve"> </w:t>
      </w:r>
      <w:r>
        <w:rPr>
          <w:color w:val="231F20"/>
          <w:w w:val="95"/>
        </w:rPr>
        <w:t>en</w:t>
      </w:r>
      <w:r>
        <w:rPr>
          <w:color w:val="231F20"/>
          <w:spacing w:val="-7"/>
          <w:w w:val="95"/>
        </w:rPr>
        <w:t xml:space="preserve"> </w:t>
      </w:r>
      <w:r>
        <w:rPr>
          <w:color w:val="231F20"/>
          <w:w w:val="95"/>
        </w:rPr>
        <w:t>el</w:t>
      </w:r>
      <w:r>
        <w:rPr>
          <w:color w:val="231F20"/>
          <w:spacing w:val="-7"/>
          <w:w w:val="95"/>
        </w:rPr>
        <w:t xml:space="preserve"> </w:t>
      </w:r>
      <w:r>
        <w:rPr>
          <w:color w:val="231F20"/>
          <w:w w:val="95"/>
        </w:rPr>
        <w:t>SNC</w:t>
      </w:r>
      <w:r>
        <w:rPr>
          <w:color w:val="231F20"/>
          <w:spacing w:val="-7"/>
          <w:w w:val="95"/>
        </w:rPr>
        <w:t xml:space="preserve"> </w:t>
      </w:r>
      <w:r>
        <w:rPr>
          <w:color w:val="231F20"/>
          <w:w w:val="95"/>
        </w:rPr>
        <w:t>y</w:t>
      </w:r>
      <w:r>
        <w:rPr>
          <w:color w:val="231F20"/>
          <w:spacing w:val="-7"/>
          <w:w w:val="95"/>
        </w:rPr>
        <w:t xml:space="preserve"> </w:t>
      </w:r>
      <w:r>
        <w:rPr>
          <w:color w:val="231F20"/>
          <w:w w:val="95"/>
        </w:rPr>
        <w:t>los</w:t>
      </w:r>
      <w:r>
        <w:rPr>
          <w:color w:val="231F20"/>
          <w:spacing w:val="-7"/>
          <w:w w:val="95"/>
        </w:rPr>
        <w:t xml:space="preserve"> </w:t>
      </w:r>
      <w:r>
        <w:rPr>
          <w:color w:val="231F20"/>
          <w:w w:val="95"/>
        </w:rPr>
        <w:t>efectos</w:t>
      </w:r>
      <w:r>
        <w:rPr>
          <w:color w:val="231F20"/>
          <w:spacing w:val="-7"/>
          <w:w w:val="95"/>
        </w:rPr>
        <w:t xml:space="preserve"> </w:t>
      </w:r>
      <w:r>
        <w:rPr>
          <w:color w:val="231F20"/>
          <w:w w:val="95"/>
        </w:rPr>
        <w:t>analgésicos</w:t>
      </w:r>
      <w:r>
        <w:rPr>
          <w:color w:val="231F20"/>
          <w:spacing w:val="-7"/>
          <w:w w:val="95"/>
        </w:rPr>
        <w:t xml:space="preserve"> </w:t>
      </w:r>
      <w:r>
        <w:rPr>
          <w:color w:val="231F20"/>
          <w:w w:val="95"/>
        </w:rPr>
        <w:t>pueden</w:t>
      </w:r>
      <w:r>
        <w:rPr>
          <w:color w:val="231F20"/>
          <w:spacing w:val="-7"/>
          <w:w w:val="95"/>
        </w:rPr>
        <w:t xml:space="preserve"> </w:t>
      </w:r>
      <w:r>
        <w:rPr>
          <w:color w:val="231F20"/>
          <w:w w:val="95"/>
        </w:rPr>
        <w:t>ocurrir</w:t>
      </w:r>
      <w:r>
        <w:rPr>
          <w:color w:val="231F20"/>
          <w:spacing w:val="-7"/>
          <w:w w:val="95"/>
        </w:rPr>
        <w:t xml:space="preserve"> </w:t>
      </w:r>
      <w:r>
        <w:rPr>
          <w:color w:val="231F20"/>
          <w:w w:val="95"/>
        </w:rPr>
        <w:t>a</w:t>
      </w:r>
      <w:r>
        <w:rPr>
          <w:color w:val="231F20"/>
          <w:spacing w:val="-7"/>
          <w:w w:val="95"/>
        </w:rPr>
        <w:t xml:space="preserve"> </w:t>
      </w:r>
      <w:r>
        <w:rPr>
          <w:color w:val="231F20"/>
          <w:w w:val="95"/>
        </w:rPr>
        <w:t xml:space="preserve">tra- </w:t>
      </w:r>
      <w:r>
        <w:rPr>
          <w:rFonts w:ascii="Georgia" w:hAnsi="Georgia"/>
          <w:color w:val="231F20"/>
          <w:w w:val="95"/>
        </w:rPr>
        <w:t>vés de la activación de los receptores α</w:t>
      </w:r>
      <w:r>
        <w:rPr>
          <w:color w:val="231F20"/>
          <w:w w:val="95"/>
          <w:vertAlign w:val="subscript"/>
        </w:rPr>
        <w:t>2</w:t>
      </w:r>
      <w:r>
        <w:rPr>
          <w:color w:val="231F20"/>
          <w:w w:val="95"/>
        </w:rPr>
        <w:t xml:space="preserve"> al acentuar la acción de los opioides. </w:t>
      </w:r>
      <w:r>
        <w:rPr>
          <w:rFonts w:ascii="Georgia" w:hAnsi="Georgia"/>
          <w:color w:val="231F20"/>
          <w:w w:val="90"/>
        </w:rPr>
        <w:t>Esta</w:t>
      </w:r>
      <w:r>
        <w:rPr>
          <w:rFonts w:ascii="Georgia" w:hAnsi="Georgia"/>
          <w:color w:val="231F20"/>
          <w:spacing w:val="-5"/>
          <w:w w:val="90"/>
        </w:rPr>
        <w:t xml:space="preserve"> </w:t>
      </w:r>
      <w:r>
        <w:rPr>
          <w:rFonts w:ascii="Georgia" w:hAnsi="Georgia"/>
          <w:color w:val="231F20"/>
          <w:w w:val="90"/>
        </w:rPr>
        <w:t>clase</w:t>
      </w:r>
      <w:r>
        <w:rPr>
          <w:rFonts w:ascii="Georgia" w:hAnsi="Georgia"/>
          <w:color w:val="231F20"/>
          <w:spacing w:val="-5"/>
          <w:w w:val="90"/>
        </w:rPr>
        <w:t xml:space="preserve"> </w:t>
      </w:r>
      <w:r>
        <w:rPr>
          <w:rFonts w:ascii="Georgia" w:hAnsi="Georgia"/>
          <w:color w:val="231F20"/>
          <w:w w:val="90"/>
        </w:rPr>
        <w:t>de</w:t>
      </w:r>
      <w:r>
        <w:rPr>
          <w:rFonts w:ascii="Georgia" w:hAnsi="Georgia"/>
          <w:color w:val="231F20"/>
          <w:spacing w:val="-5"/>
          <w:w w:val="90"/>
        </w:rPr>
        <w:t xml:space="preserve"> </w:t>
      </w:r>
      <w:r>
        <w:rPr>
          <w:rFonts w:ascii="Georgia" w:hAnsi="Georgia"/>
          <w:color w:val="231F20"/>
          <w:w w:val="90"/>
        </w:rPr>
        <w:t>medicamento</w:t>
      </w:r>
      <w:r>
        <w:rPr>
          <w:rFonts w:ascii="Georgia" w:hAnsi="Georgia"/>
          <w:color w:val="231F20"/>
          <w:spacing w:val="-5"/>
          <w:w w:val="90"/>
        </w:rPr>
        <w:t xml:space="preserve"> </w:t>
      </w:r>
      <w:r>
        <w:rPr>
          <w:rFonts w:ascii="Georgia" w:hAnsi="Georgia"/>
          <w:color w:val="231F20"/>
          <w:w w:val="90"/>
        </w:rPr>
        <w:t>no</w:t>
      </w:r>
      <w:r>
        <w:rPr>
          <w:rFonts w:ascii="Georgia" w:hAnsi="Georgia"/>
          <w:color w:val="231F20"/>
          <w:spacing w:val="-5"/>
          <w:w w:val="90"/>
        </w:rPr>
        <w:t xml:space="preserve"> </w:t>
      </w:r>
      <w:r>
        <w:rPr>
          <w:rFonts w:ascii="Georgia" w:hAnsi="Georgia"/>
          <w:color w:val="231F20"/>
          <w:w w:val="90"/>
        </w:rPr>
        <w:t>causa</w:t>
      </w:r>
      <w:r>
        <w:rPr>
          <w:rFonts w:ascii="Georgia" w:hAnsi="Georgia"/>
          <w:color w:val="231F20"/>
          <w:spacing w:val="-5"/>
          <w:w w:val="90"/>
        </w:rPr>
        <w:t xml:space="preserve"> </w:t>
      </w:r>
      <w:r>
        <w:rPr>
          <w:rFonts w:ascii="Georgia" w:hAnsi="Georgia"/>
          <w:color w:val="231F20"/>
          <w:w w:val="90"/>
        </w:rPr>
        <w:t>un</w:t>
      </w:r>
      <w:r>
        <w:rPr>
          <w:rFonts w:ascii="Georgia" w:hAnsi="Georgia"/>
          <w:color w:val="231F20"/>
          <w:spacing w:val="-5"/>
          <w:w w:val="90"/>
        </w:rPr>
        <w:t xml:space="preserve"> </w:t>
      </w:r>
      <w:r>
        <w:rPr>
          <w:rFonts w:ascii="Georgia" w:hAnsi="Georgia"/>
          <w:color w:val="231F20"/>
          <w:w w:val="90"/>
        </w:rPr>
        <w:t>efecto</w:t>
      </w:r>
      <w:r>
        <w:rPr>
          <w:rFonts w:ascii="Georgia" w:hAnsi="Georgia"/>
          <w:color w:val="231F20"/>
          <w:spacing w:val="-5"/>
          <w:w w:val="90"/>
        </w:rPr>
        <w:t xml:space="preserve"> </w:t>
      </w:r>
      <w:r>
        <w:rPr>
          <w:rFonts w:ascii="Georgia" w:hAnsi="Georgia"/>
          <w:color w:val="231F20"/>
          <w:w w:val="90"/>
        </w:rPr>
        <w:t>significativo</w:t>
      </w:r>
      <w:r>
        <w:rPr>
          <w:rFonts w:ascii="Georgia" w:hAnsi="Georgia"/>
          <w:color w:val="231F20"/>
          <w:spacing w:val="-5"/>
          <w:w w:val="90"/>
        </w:rPr>
        <w:t xml:space="preserve"> </w:t>
      </w:r>
      <w:r>
        <w:rPr>
          <w:rFonts w:ascii="Georgia" w:hAnsi="Georgia"/>
          <w:color w:val="231F20"/>
          <w:w w:val="90"/>
        </w:rPr>
        <w:t>en</w:t>
      </w:r>
      <w:r>
        <w:rPr>
          <w:rFonts w:ascii="Georgia" w:hAnsi="Georgia"/>
          <w:color w:val="231F20"/>
          <w:spacing w:val="-5"/>
          <w:w w:val="90"/>
        </w:rPr>
        <w:t xml:space="preserve"> </w:t>
      </w:r>
      <w:r>
        <w:rPr>
          <w:rFonts w:ascii="Georgia" w:hAnsi="Georgia"/>
          <w:color w:val="231F20"/>
          <w:w w:val="90"/>
        </w:rPr>
        <w:t>el</w:t>
      </w:r>
      <w:r>
        <w:rPr>
          <w:rFonts w:ascii="Georgia" w:hAnsi="Georgia"/>
          <w:color w:val="231F20"/>
          <w:spacing w:val="-5"/>
          <w:w w:val="90"/>
        </w:rPr>
        <w:t xml:space="preserve"> </w:t>
      </w:r>
      <w:r>
        <w:rPr>
          <w:rFonts w:ascii="Georgia" w:hAnsi="Georgia"/>
          <w:color w:val="231F20"/>
          <w:w w:val="90"/>
        </w:rPr>
        <w:t>impulso</w:t>
      </w:r>
      <w:r>
        <w:rPr>
          <w:rFonts w:ascii="Georgia" w:hAnsi="Georgia"/>
          <w:color w:val="231F20"/>
          <w:spacing w:val="-5"/>
          <w:w w:val="90"/>
        </w:rPr>
        <w:t xml:space="preserve"> </w:t>
      </w:r>
      <w:r>
        <w:rPr>
          <w:rFonts w:ascii="Georgia" w:hAnsi="Georgia"/>
          <w:color w:val="231F20"/>
          <w:w w:val="90"/>
        </w:rPr>
        <w:t>respi</w:t>
      </w:r>
      <w:r>
        <w:rPr>
          <w:color w:val="231F20"/>
          <w:w w:val="90"/>
        </w:rPr>
        <w:t xml:space="preserve">- </w:t>
      </w:r>
      <w:r>
        <w:rPr>
          <w:color w:val="231F20"/>
        </w:rPr>
        <w:t>ratorio, incluso cuando se usa con opioides.</w:t>
      </w:r>
    </w:p>
    <w:p w14:paraId="0A8E244F" w14:textId="77777777" w:rsidR="000037A9" w:rsidRDefault="000037A9">
      <w:pPr>
        <w:pStyle w:val="BodyText"/>
        <w:spacing w:before="6" w:line="249" w:lineRule="auto"/>
        <w:ind w:left="1133" w:right="848" w:firstLine="226"/>
        <w:jc w:val="both"/>
      </w:pPr>
      <w:r>
        <w:rPr>
          <w:color w:val="231F20"/>
        </w:rPr>
        <w:t>La dexmedetomidina tiene un efecto bifásico en el sistema cardiovascular. La</w:t>
      </w:r>
      <w:r>
        <w:rPr>
          <w:color w:val="231F20"/>
          <w:spacing w:val="-11"/>
        </w:rPr>
        <w:t xml:space="preserve"> </w:t>
      </w:r>
      <w:r>
        <w:rPr>
          <w:color w:val="231F20"/>
        </w:rPr>
        <w:t>inyección</w:t>
      </w:r>
      <w:r>
        <w:rPr>
          <w:color w:val="231F20"/>
          <w:spacing w:val="-11"/>
        </w:rPr>
        <w:t xml:space="preserve"> </w:t>
      </w:r>
      <w:r>
        <w:rPr>
          <w:color w:val="231F20"/>
        </w:rPr>
        <w:t>inicial</w:t>
      </w:r>
      <w:r>
        <w:rPr>
          <w:color w:val="231F20"/>
          <w:spacing w:val="-11"/>
        </w:rPr>
        <w:t xml:space="preserve"> </w:t>
      </w:r>
      <w:r>
        <w:rPr>
          <w:color w:val="231F20"/>
        </w:rPr>
        <w:t>en</w:t>
      </w:r>
      <w:r>
        <w:rPr>
          <w:color w:val="231F20"/>
          <w:spacing w:val="-11"/>
        </w:rPr>
        <w:t xml:space="preserve"> </w:t>
      </w:r>
      <w:r>
        <w:rPr>
          <w:color w:val="231F20"/>
        </w:rPr>
        <w:t>bolo</w:t>
      </w:r>
      <w:r>
        <w:rPr>
          <w:color w:val="231F20"/>
          <w:spacing w:val="-11"/>
        </w:rPr>
        <w:t xml:space="preserve"> </w:t>
      </w:r>
      <w:r>
        <w:rPr>
          <w:color w:val="231F20"/>
        </w:rPr>
        <w:t>está</w:t>
      </w:r>
      <w:r>
        <w:rPr>
          <w:color w:val="231F20"/>
          <w:spacing w:val="-11"/>
        </w:rPr>
        <w:t xml:space="preserve"> </w:t>
      </w:r>
      <w:r>
        <w:rPr>
          <w:color w:val="231F20"/>
        </w:rPr>
        <w:t>asociada</w:t>
      </w:r>
      <w:r>
        <w:rPr>
          <w:color w:val="231F20"/>
          <w:spacing w:val="-11"/>
        </w:rPr>
        <w:t xml:space="preserve"> </w:t>
      </w:r>
      <w:r>
        <w:rPr>
          <w:color w:val="231F20"/>
        </w:rPr>
        <w:t>con</w:t>
      </w:r>
      <w:r>
        <w:rPr>
          <w:color w:val="231F20"/>
          <w:spacing w:val="-11"/>
        </w:rPr>
        <w:t xml:space="preserve"> </w:t>
      </w:r>
      <w:r>
        <w:rPr>
          <w:color w:val="231F20"/>
        </w:rPr>
        <w:t>vasoconstricción,</w:t>
      </w:r>
      <w:r>
        <w:rPr>
          <w:color w:val="231F20"/>
          <w:spacing w:val="-10"/>
        </w:rPr>
        <w:t xml:space="preserve"> </w:t>
      </w:r>
      <w:r>
        <w:rPr>
          <w:color w:val="231F20"/>
        </w:rPr>
        <w:t>que</w:t>
      </w:r>
      <w:r>
        <w:rPr>
          <w:color w:val="231F20"/>
          <w:spacing w:val="-11"/>
        </w:rPr>
        <w:t xml:space="preserve"> </w:t>
      </w:r>
      <w:r>
        <w:rPr>
          <w:color w:val="231F20"/>
        </w:rPr>
        <w:t>causa</w:t>
      </w:r>
      <w:r>
        <w:rPr>
          <w:color w:val="231F20"/>
          <w:spacing w:val="-11"/>
        </w:rPr>
        <w:t xml:space="preserve"> </w:t>
      </w:r>
      <w:r>
        <w:rPr>
          <w:color w:val="231F20"/>
        </w:rPr>
        <w:t>bra- dicardia</w:t>
      </w:r>
      <w:r>
        <w:rPr>
          <w:color w:val="231F20"/>
          <w:spacing w:val="-3"/>
        </w:rPr>
        <w:t xml:space="preserve"> </w:t>
      </w:r>
      <w:r>
        <w:rPr>
          <w:color w:val="231F20"/>
        </w:rPr>
        <w:t>e</w:t>
      </w:r>
      <w:r>
        <w:rPr>
          <w:color w:val="231F20"/>
          <w:spacing w:val="-3"/>
        </w:rPr>
        <w:t xml:space="preserve"> </w:t>
      </w:r>
      <w:r>
        <w:rPr>
          <w:color w:val="231F20"/>
        </w:rPr>
        <w:t>hipertensión.</w:t>
      </w:r>
      <w:r>
        <w:rPr>
          <w:color w:val="231F20"/>
          <w:spacing w:val="-3"/>
        </w:rPr>
        <w:t xml:space="preserve"> </w:t>
      </w:r>
      <w:r>
        <w:rPr>
          <w:color w:val="231F20"/>
        </w:rPr>
        <w:t>La</w:t>
      </w:r>
      <w:r>
        <w:rPr>
          <w:color w:val="231F20"/>
          <w:spacing w:val="-3"/>
        </w:rPr>
        <w:t xml:space="preserve"> </w:t>
      </w:r>
      <w:r>
        <w:rPr>
          <w:color w:val="231F20"/>
        </w:rPr>
        <w:t>infusión</w:t>
      </w:r>
      <w:r>
        <w:rPr>
          <w:color w:val="231F20"/>
          <w:spacing w:val="-3"/>
        </w:rPr>
        <w:t xml:space="preserve"> </w:t>
      </w:r>
      <w:r>
        <w:rPr>
          <w:color w:val="231F20"/>
        </w:rPr>
        <w:t>continua</w:t>
      </w:r>
      <w:r>
        <w:rPr>
          <w:color w:val="231F20"/>
          <w:spacing w:val="-3"/>
        </w:rPr>
        <w:t xml:space="preserve"> </w:t>
      </w:r>
      <w:r>
        <w:rPr>
          <w:color w:val="231F20"/>
        </w:rPr>
        <w:t>se</w:t>
      </w:r>
      <w:r>
        <w:rPr>
          <w:color w:val="231F20"/>
          <w:spacing w:val="-3"/>
        </w:rPr>
        <w:t xml:space="preserve"> </w:t>
      </w:r>
      <w:r>
        <w:rPr>
          <w:color w:val="231F20"/>
        </w:rPr>
        <w:t>asocia</w:t>
      </w:r>
      <w:r>
        <w:rPr>
          <w:color w:val="231F20"/>
          <w:spacing w:val="-3"/>
        </w:rPr>
        <w:t xml:space="preserve"> </w:t>
      </w:r>
      <w:r>
        <w:rPr>
          <w:color w:val="231F20"/>
        </w:rPr>
        <w:t>con</w:t>
      </w:r>
      <w:r>
        <w:rPr>
          <w:color w:val="231F20"/>
          <w:spacing w:val="-3"/>
        </w:rPr>
        <w:t xml:space="preserve"> </w:t>
      </w:r>
      <w:r>
        <w:rPr>
          <w:color w:val="231F20"/>
        </w:rPr>
        <w:t>hipotensión</w:t>
      </w:r>
      <w:r>
        <w:rPr>
          <w:color w:val="231F20"/>
          <w:spacing w:val="-3"/>
        </w:rPr>
        <w:t xml:space="preserve"> </w:t>
      </w:r>
      <w:r>
        <w:rPr>
          <w:color w:val="231F20"/>
        </w:rPr>
        <w:t>secun- daria a vasodilatación ocasionada por simpaticólisis central.</w:t>
      </w:r>
    </w:p>
    <w:p w14:paraId="0A139F87" w14:textId="77777777" w:rsidR="000037A9" w:rsidRDefault="000037A9">
      <w:pPr>
        <w:pStyle w:val="BodyText"/>
        <w:spacing w:before="3" w:line="252" w:lineRule="auto"/>
        <w:ind w:left="1133" w:right="846" w:firstLine="226"/>
        <w:jc w:val="both"/>
      </w:pPr>
      <w:r>
        <w:rPr>
          <w:color w:val="231F20"/>
        </w:rPr>
        <w:t xml:space="preserve">La mayoría de los estudios que involucran dexmedetomidina han evalua- </w:t>
      </w:r>
      <w:r>
        <w:rPr>
          <w:rFonts w:ascii="Georgia" w:hAnsi="Georgia"/>
          <w:color w:val="231F20"/>
          <w:w w:val="90"/>
        </w:rPr>
        <w:t xml:space="preserve">do pacientes de UCI posoperatorios y la eficacia demostrada para sedación y </w:t>
      </w:r>
      <w:r>
        <w:rPr>
          <w:color w:val="231F20"/>
        </w:rPr>
        <w:t>efecto</w:t>
      </w:r>
      <w:r>
        <w:rPr>
          <w:color w:val="231F20"/>
          <w:spacing w:val="-1"/>
        </w:rPr>
        <w:t xml:space="preserve"> </w:t>
      </w:r>
      <w:r>
        <w:rPr>
          <w:color w:val="231F20"/>
        </w:rPr>
        <w:t>analgésico</w:t>
      </w:r>
      <w:r>
        <w:rPr>
          <w:color w:val="231F20"/>
          <w:spacing w:val="-1"/>
        </w:rPr>
        <w:t xml:space="preserve"> </w:t>
      </w:r>
      <w:r>
        <w:rPr>
          <w:color w:val="231F20"/>
        </w:rPr>
        <w:t>solo</w:t>
      </w:r>
      <w:r>
        <w:rPr>
          <w:color w:val="231F20"/>
          <w:spacing w:val="-1"/>
        </w:rPr>
        <w:t xml:space="preserve"> </w:t>
      </w:r>
      <w:r>
        <w:rPr>
          <w:color w:val="231F20"/>
        </w:rPr>
        <w:t>se</w:t>
      </w:r>
      <w:r>
        <w:rPr>
          <w:color w:val="231F20"/>
          <w:spacing w:val="-1"/>
        </w:rPr>
        <w:t xml:space="preserve"> </w:t>
      </w:r>
      <w:r>
        <w:rPr>
          <w:color w:val="231F20"/>
        </w:rPr>
        <w:t>ha</w:t>
      </w:r>
      <w:r>
        <w:rPr>
          <w:color w:val="231F20"/>
          <w:spacing w:val="-1"/>
        </w:rPr>
        <w:t xml:space="preserve"> </w:t>
      </w:r>
      <w:r>
        <w:rPr>
          <w:color w:val="231F20"/>
        </w:rPr>
        <w:t>evaluado</w:t>
      </w:r>
      <w:r>
        <w:rPr>
          <w:color w:val="231F20"/>
          <w:spacing w:val="-1"/>
        </w:rPr>
        <w:t xml:space="preserve"> </w:t>
      </w:r>
      <w:r>
        <w:rPr>
          <w:color w:val="231F20"/>
        </w:rPr>
        <w:t>a</w:t>
      </w:r>
      <w:r>
        <w:rPr>
          <w:color w:val="231F20"/>
          <w:spacing w:val="-1"/>
        </w:rPr>
        <w:t xml:space="preserve"> </w:t>
      </w:r>
      <w:r>
        <w:rPr>
          <w:color w:val="231F20"/>
        </w:rPr>
        <w:t>corto</w:t>
      </w:r>
      <w:r>
        <w:rPr>
          <w:color w:val="231F20"/>
          <w:spacing w:val="-1"/>
        </w:rPr>
        <w:t xml:space="preserve"> </w:t>
      </w:r>
      <w:r>
        <w:rPr>
          <w:color w:val="231F20"/>
        </w:rPr>
        <w:t>plazo.</w:t>
      </w:r>
      <w:r>
        <w:rPr>
          <w:color w:val="231F20"/>
          <w:spacing w:val="-1"/>
        </w:rPr>
        <w:t xml:space="preserve"> </w:t>
      </w:r>
      <w:r>
        <w:rPr>
          <w:color w:val="231F20"/>
        </w:rPr>
        <w:t>A</w:t>
      </w:r>
      <w:r>
        <w:rPr>
          <w:color w:val="231F20"/>
          <w:spacing w:val="-1"/>
        </w:rPr>
        <w:t xml:space="preserve"> </w:t>
      </w:r>
      <w:r>
        <w:rPr>
          <w:color w:val="231F20"/>
        </w:rPr>
        <w:t>pesar</w:t>
      </w:r>
      <w:r>
        <w:rPr>
          <w:color w:val="231F20"/>
          <w:spacing w:val="-1"/>
        </w:rPr>
        <w:t xml:space="preserve"> </w:t>
      </w:r>
      <w:r>
        <w:rPr>
          <w:color w:val="231F20"/>
        </w:rPr>
        <w:t>de</w:t>
      </w:r>
      <w:r>
        <w:rPr>
          <w:color w:val="231F20"/>
          <w:spacing w:val="-1"/>
        </w:rPr>
        <w:t xml:space="preserve"> </w:t>
      </w:r>
      <w:r>
        <w:rPr>
          <w:color w:val="231F20"/>
        </w:rPr>
        <w:t>que</w:t>
      </w:r>
      <w:r>
        <w:rPr>
          <w:color w:val="231F20"/>
          <w:spacing w:val="-1"/>
        </w:rPr>
        <w:t xml:space="preserve"> </w:t>
      </w:r>
      <w:r>
        <w:rPr>
          <w:color w:val="231F20"/>
        </w:rPr>
        <w:t>la</w:t>
      </w:r>
      <w:r>
        <w:rPr>
          <w:color w:val="231F20"/>
          <w:spacing w:val="-1"/>
        </w:rPr>
        <w:t xml:space="preserve"> </w:t>
      </w:r>
      <w:r>
        <w:rPr>
          <w:color w:val="231F20"/>
        </w:rPr>
        <w:t>dexme- detomidina</w:t>
      </w:r>
      <w:r>
        <w:rPr>
          <w:color w:val="231F20"/>
          <w:spacing w:val="-11"/>
        </w:rPr>
        <w:t xml:space="preserve"> </w:t>
      </w:r>
      <w:r>
        <w:rPr>
          <w:color w:val="231F20"/>
        </w:rPr>
        <w:t>está</w:t>
      </w:r>
      <w:r>
        <w:rPr>
          <w:color w:val="231F20"/>
          <w:spacing w:val="-11"/>
        </w:rPr>
        <w:t xml:space="preserve"> </w:t>
      </w:r>
      <w:r>
        <w:rPr>
          <w:color w:val="231F20"/>
        </w:rPr>
        <w:t>etiquetada</w:t>
      </w:r>
      <w:r>
        <w:rPr>
          <w:color w:val="231F20"/>
          <w:spacing w:val="-11"/>
        </w:rPr>
        <w:t xml:space="preserve"> </w:t>
      </w:r>
      <w:r>
        <w:rPr>
          <w:color w:val="231F20"/>
        </w:rPr>
        <w:t>en</w:t>
      </w:r>
      <w:r>
        <w:rPr>
          <w:color w:val="231F20"/>
          <w:spacing w:val="-11"/>
        </w:rPr>
        <w:t xml:space="preserve"> </w:t>
      </w:r>
      <w:r>
        <w:rPr>
          <w:color w:val="231F20"/>
        </w:rPr>
        <w:t>algunos</w:t>
      </w:r>
      <w:r>
        <w:rPr>
          <w:color w:val="231F20"/>
          <w:spacing w:val="-11"/>
        </w:rPr>
        <w:t xml:space="preserve"> </w:t>
      </w:r>
      <w:r>
        <w:rPr>
          <w:color w:val="231F20"/>
        </w:rPr>
        <w:t>países</w:t>
      </w:r>
      <w:r>
        <w:rPr>
          <w:color w:val="231F20"/>
          <w:spacing w:val="-11"/>
        </w:rPr>
        <w:t xml:space="preserve"> </w:t>
      </w:r>
      <w:r>
        <w:rPr>
          <w:color w:val="231F20"/>
        </w:rPr>
        <w:t>solo</w:t>
      </w:r>
      <w:r>
        <w:rPr>
          <w:color w:val="231F20"/>
          <w:spacing w:val="-11"/>
        </w:rPr>
        <w:t xml:space="preserve"> </w:t>
      </w:r>
      <w:r>
        <w:rPr>
          <w:color w:val="231F20"/>
        </w:rPr>
        <w:t>por</w:t>
      </w:r>
      <w:r>
        <w:rPr>
          <w:color w:val="231F20"/>
          <w:spacing w:val="-11"/>
        </w:rPr>
        <w:t xml:space="preserve"> </w:t>
      </w:r>
      <w:r>
        <w:rPr>
          <w:color w:val="231F20"/>
        </w:rPr>
        <w:t>sedación</w:t>
      </w:r>
      <w:r>
        <w:rPr>
          <w:color w:val="231F20"/>
          <w:spacing w:val="-11"/>
        </w:rPr>
        <w:t xml:space="preserve"> </w:t>
      </w:r>
      <w:r>
        <w:rPr>
          <w:color w:val="231F20"/>
        </w:rPr>
        <w:t>de</w:t>
      </w:r>
      <w:r>
        <w:rPr>
          <w:color w:val="231F20"/>
          <w:spacing w:val="-11"/>
        </w:rPr>
        <w:t xml:space="preserve"> </w:t>
      </w:r>
      <w:r>
        <w:rPr>
          <w:color w:val="231F20"/>
        </w:rPr>
        <w:t>menos</w:t>
      </w:r>
      <w:r>
        <w:rPr>
          <w:color w:val="231F20"/>
          <w:spacing w:val="-11"/>
        </w:rPr>
        <w:t xml:space="preserve"> </w:t>
      </w:r>
      <w:r>
        <w:rPr>
          <w:color w:val="231F20"/>
        </w:rPr>
        <w:t>de</w:t>
      </w:r>
      <w:r>
        <w:rPr>
          <w:color w:val="231F20"/>
          <w:spacing w:val="-11"/>
        </w:rPr>
        <w:t xml:space="preserve"> </w:t>
      </w:r>
      <w:r>
        <w:rPr>
          <w:color w:val="231F20"/>
        </w:rPr>
        <w:t>24 horas,</w:t>
      </w:r>
      <w:r>
        <w:rPr>
          <w:color w:val="231F20"/>
          <w:spacing w:val="-2"/>
        </w:rPr>
        <w:t xml:space="preserve"> </w:t>
      </w:r>
      <w:r>
        <w:rPr>
          <w:color w:val="231F20"/>
        </w:rPr>
        <w:t>el</w:t>
      </w:r>
      <w:r>
        <w:rPr>
          <w:color w:val="231F20"/>
          <w:spacing w:val="-2"/>
        </w:rPr>
        <w:t xml:space="preserve"> </w:t>
      </w:r>
      <w:r>
        <w:rPr>
          <w:color w:val="231F20"/>
        </w:rPr>
        <w:t>medicamento</w:t>
      </w:r>
      <w:r>
        <w:rPr>
          <w:color w:val="231F20"/>
          <w:spacing w:val="-3"/>
        </w:rPr>
        <w:t xml:space="preserve"> </w:t>
      </w:r>
      <w:r>
        <w:rPr>
          <w:color w:val="231F20"/>
        </w:rPr>
        <w:t>no</w:t>
      </w:r>
      <w:r>
        <w:rPr>
          <w:color w:val="231F20"/>
          <w:spacing w:val="-2"/>
        </w:rPr>
        <w:t xml:space="preserve"> </w:t>
      </w:r>
      <w:r>
        <w:rPr>
          <w:color w:val="231F20"/>
        </w:rPr>
        <w:t>ha</w:t>
      </w:r>
      <w:r>
        <w:rPr>
          <w:color w:val="231F20"/>
          <w:spacing w:val="-3"/>
        </w:rPr>
        <w:t xml:space="preserve"> </w:t>
      </w:r>
      <w:r>
        <w:rPr>
          <w:color w:val="231F20"/>
        </w:rPr>
        <w:t>sido</w:t>
      </w:r>
      <w:r>
        <w:rPr>
          <w:color w:val="231F20"/>
          <w:spacing w:val="-3"/>
        </w:rPr>
        <w:t xml:space="preserve"> </w:t>
      </w:r>
      <w:r>
        <w:rPr>
          <w:color w:val="231F20"/>
        </w:rPr>
        <w:t>ampliamente</w:t>
      </w:r>
      <w:r>
        <w:rPr>
          <w:color w:val="231F20"/>
          <w:spacing w:val="-3"/>
        </w:rPr>
        <w:t xml:space="preserve"> </w:t>
      </w:r>
      <w:r>
        <w:rPr>
          <w:color w:val="231F20"/>
        </w:rPr>
        <w:t>estudiado</w:t>
      </w:r>
      <w:r>
        <w:rPr>
          <w:color w:val="231F20"/>
          <w:spacing w:val="-2"/>
        </w:rPr>
        <w:t xml:space="preserve"> </w:t>
      </w:r>
      <w:r>
        <w:rPr>
          <w:color w:val="231F20"/>
        </w:rPr>
        <w:t>como</w:t>
      </w:r>
      <w:r>
        <w:rPr>
          <w:color w:val="231F20"/>
          <w:spacing w:val="-2"/>
        </w:rPr>
        <w:t xml:space="preserve"> </w:t>
      </w:r>
      <w:r>
        <w:rPr>
          <w:color w:val="231F20"/>
        </w:rPr>
        <w:t>agente</w:t>
      </w:r>
      <w:r>
        <w:rPr>
          <w:color w:val="231F20"/>
          <w:spacing w:val="-3"/>
        </w:rPr>
        <w:t xml:space="preserve"> </w:t>
      </w:r>
      <w:r>
        <w:rPr>
          <w:color w:val="231F20"/>
        </w:rPr>
        <w:t>para</w:t>
      </w:r>
      <w:r>
        <w:rPr>
          <w:color w:val="231F20"/>
          <w:spacing w:val="-3"/>
        </w:rPr>
        <w:t xml:space="preserve"> </w:t>
      </w:r>
      <w:r>
        <w:rPr>
          <w:color w:val="231F20"/>
        </w:rPr>
        <w:t xml:space="preserve">la administración a largo plazo en pacientes críticamente enfermos y ventilados </w:t>
      </w:r>
      <w:r>
        <w:rPr>
          <w:color w:val="231F20"/>
          <w:spacing w:val="-2"/>
        </w:rPr>
        <w:t>mecánicamente.</w:t>
      </w:r>
    </w:p>
    <w:p w14:paraId="2DDBB3B1" w14:textId="77777777" w:rsidR="000037A9" w:rsidRDefault="000037A9">
      <w:pPr>
        <w:pStyle w:val="BodyText"/>
        <w:spacing w:line="249" w:lineRule="auto"/>
        <w:ind w:left="1133" w:right="846" w:firstLine="226"/>
        <w:jc w:val="both"/>
      </w:pPr>
      <w:r>
        <w:rPr>
          <w:rFonts w:ascii="Georgia" w:hAnsi="Georgia"/>
          <w:color w:val="231F20"/>
          <w:w w:val="95"/>
        </w:rPr>
        <w:t xml:space="preserve">Los pacientes con dexmetomidina caen en un sueño superficial del que </w:t>
      </w:r>
      <w:r>
        <w:rPr>
          <w:color w:val="231F20"/>
        </w:rPr>
        <w:t>pueden despertar fácilmente. Al no actuar por vías GABAérgicas no afecta la musculatura</w:t>
      </w:r>
      <w:r>
        <w:rPr>
          <w:color w:val="231F20"/>
          <w:spacing w:val="-11"/>
        </w:rPr>
        <w:t xml:space="preserve"> </w:t>
      </w:r>
      <w:r>
        <w:rPr>
          <w:color w:val="231F20"/>
        </w:rPr>
        <w:t>respiratoria.</w:t>
      </w:r>
      <w:r>
        <w:rPr>
          <w:color w:val="231F20"/>
          <w:spacing w:val="-11"/>
        </w:rPr>
        <w:t xml:space="preserve"> </w:t>
      </w:r>
      <w:r>
        <w:rPr>
          <w:color w:val="231F20"/>
        </w:rPr>
        <w:t>Esto</w:t>
      </w:r>
      <w:r>
        <w:rPr>
          <w:color w:val="231F20"/>
          <w:spacing w:val="-11"/>
        </w:rPr>
        <w:t xml:space="preserve"> </w:t>
      </w:r>
      <w:r>
        <w:rPr>
          <w:color w:val="231F20"/>
        </w:rPr>
        <w:t>permite</w:t>
      </w:r>
      <w:r>
        <w:rPr>
          <w:color w:val="231F20"/>
          <w:spacing w:val="-11"/>
        </w:rPr>
        <w:t xml:space="preserve"> </w:t>
      </w:r>
      <w:r>
        <w:rPr>
          <w:color w:val="231F20"/>
        </w:rPr>
        <w:t>el</w:t>
      </w:r>
      <w:r>
        <w:rPr>
          <w:color w:val="231F20"/>
          <w:spacing w:val="-11"/>
        </w:rPr>
        <w:t xml:space="preserve"> </w:t>
      </w:r>
      <w:r>
        <w:rPr>
          <w:color w:val="231F20"/>
        </w:rPr>
        <w:t>destete</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ventilación</w:t>
      </w:r>
      <w:r>
        <w:rPr>
          <w:color w:val="231F20"/>
          <w:spacing w:val="-11"/>
        </w:rPr>
        <w:t xml:space="preserve"> </w:t>
      </w:r>
      <w:r>
        <w:rPr>
          <w:color w:val="231F20"/>
        </w:rPr>
        <w:t>mecánica</w:t>
      </w:r>
      <w:r>
        <w:rPr>
          <w:color w:val="231F20"/>
          <w:spacing w:val="-11"/>
        </w:rPr>
        <w:t xml:space="preserve"> </w:t>
      </w:r>
      <w:r>
        <w:rPr>
          <w:color w:val="231F20"/>
        </w:rPr>
        <w:t>sin necesidad</w:t>
      </w:r>
      <w:r>
        <w:rPr>
          <w:color w:val="231F20"/>
          <w:spacing w:val="-7"/>
        </w:rPr>
        <w:t xml:space="preserve"> </w:t>
      </w:r>
      <w:r>
        <w:rPr>
          <w:color w:val="231F20"/>
        </w:rPr>
        <w:t>de</w:t>
      </w:r>
      <w:r>
        <w:rPr>
          <w:color w:val="231F20"/>
          <w:spacing w:val="-7"/>
        </w:rPr>
        <w:t xml:space="preserve"> </w:t>
      </w:r>
      <w:r>
        <w:rPr>
          <w:color w:val="231F20"/>
        </w:rPr>
        <w:t>suspender</w:t>
      </w:r>
      <w:r>
        <w:rPr>
          <w:color w:val="231F20"/>
          <w:spacing w:val="-7"/>
        </w:rPr>
        <w:t xml:space="preserve"> </w:t>
      </w:r>
      <w:r>
        <w:rPr>
          <w:color w:val="231F20"/>
        </w:rPr>
        <w:t>el</w:t>
      </w:r>
      <w:r>
        <w:rPr>
          <w:color w:val="231F20"/>
          <w:spacing w:val="-7"/>
        </w:rPr>
        <w:t xml:space="preserve"> </w:t>
      </w:r>
      <w:r>
        <w:rPr>
          <w:color w:val="231F20"/>
        </w:rPr>
        <w:t>medicamento.</w:t>
      </w:r>
      <w:r>
        <w:rPr>
          <w:color w:val="231F20"/>
          <w:spacing w:val="-7"/>
        </w:rPr>
        <w:t xml:space="preserve"> </w:t>
      </w:r>
      <w:r>
        <w:rPr>
          <w:color w:val="231F20"/>
        </w:rPr>
        <w:t>La</w:t>
      </w:r>
      <w:r>
        <w:rPr>
          <w:color w:val="231F20"/>
          <w:spacing w:val="-7"/>
        </w:rPr>
        <w:t xml:space="preserve"> </w:t>
      </w:r>
      <w:r>
        <w:rPr>
          <w:color w:val="231F20"/>
        </w:rPr>
        <w:t>vida</w:t>
      </w:r>
      <w:r>
        <w:rPr>
          <w:color w:val="231F20"/>
          <w:spacing w:val="-7"/>
        </w:rPr>
        <w:t xml:space="preserve"> </w:t>
      </w:r>
      <w:r>
        <w:rPr>
          <w:color w:val="231F20"/>
        </w:rPr>
        <w:t>media</w:t>
      </w:r>
      <w:r>
        <w:rPr>
          <w:color w:val="231F20"/>
          <w:spacing w:val="-7"/>
        </w:rPr>
        <w:t xml:space="preserve"> </w:t>
      </w:r>
      <w:r>
        <w:rPr>
          <w:color w:val="231F20"/>
        </w:rPr>
        <w:t>es</w:t>
      </w:r>
      <w:r>
        <w:rPr>
          <w:color w:val="231F20"/>
          <w:spacing w:val="-7"/>
        </w:rPr>
        <w:t xml:space="preserve"> </w:t>
      </w:r>
      <w:r>
        <w:rPr>
          <w:color w:val="231F20"/>
        </w:rPr>
        <w:t>corta,</w:t>
      </w:r>
      <w:r>
        <w:rPr>
          <w:color w:val="231F20"/>
          <w:spacing w:val="-7"/>
        </w:rPr>
        <w:t xml:space="preserve"> </w:t>
      </w:r>
      <w:r>
        <w:rPr>
          <w:color w:val="231F20"/>
        </w:rPr>
        <w:t>no</w:t>
      </w:r>
      <w:r>
        <w:rPr>
          <w:color w:val="231F20"/>
          <w:spacing w:val="-7"/>
        </w:rPr>
        <w:t xml:space="preserve"> </w:t>
      </w:r>
      <w:r>
        <w:rPr>
          <w:color w:val="231F20"/>
        </w:rPr>
        <w:t>es</w:t>
      </w:r>
      <w:r>
        <w:rPr>
          <w:color w:val="231F20"/>
          <w:spacing w:val="-7"/>
        </w:rPr>
        <w:t xml:space="preserve"> </w:t>
      </w:r>
      <w:r>
        <w:rPr>
          <w:color w:val="231F20"/>
        </w:rPr>
        <w:t>lipofíli- co y se excreta en mayor proporción en el riñón.</w:t>
      </w:r>
    </w:p>
    <w:p w14:paraId="6089693C" w14:textId="77777777" w:rsidR="000037A9" w:rsidRDefault="000037A9">
      <w:pPr>
        <w:pStyle w:val="BodyText"/>
        <w:spacing w:line="252" w:lineRule="auto"/>
        <w:ind w:left="1133" w:right="848" w:firstLine="226"/>
        <w:jc w:val="both"/>
      </w:pPr>
      <w:r>
        <w:rPr>
          <w:color w:val="231F20"/>
        </w:rPr>
        <w:t>Cada</w:t>
      </w:r>
      <w:r>
        <w:rPr>
          <w:color w:val="231F20"/>
          <w:spacing w:val="-13"/>
        </w:rPr>
        <w:t xml:space="preserve"> </w:t>
      </w:r>
      <w:r>
        <w:rPr>
          <w:color w:val="231F20"/>
        </w:rPr>
        <w:t>vez</w:t>
      </w:r>
      <w:r>
        <w:rPr>
          <w:color w:val="231F20"/>
          <w:spacing w:val="-12"/>
        </w:rPr>
        <w:t xml:space="preserve"> </w:t>
      </w:r>
      <w:r>
        <w:rPr>
          <w:color w:val="231F20"/>
        </w:rPr>
        <w:t>hay</w:t>
      </w:r>
      <w:r>
        <w:rPr>
          <w:color w:val="231F20"/>
          <w:spacing w:val="-13"/>
        </w:rPr>
        <w:t xml:space="preserve"> </w:t>
      </w:r>
      <w:r>
        <w:rPr>
          <w:color w:val="231F20"/>
        </w:rPr>
        <w:t>más</w:t>
      </w:r>
      <w:r>
        <w:rPr>
          <w:color w:val="231F20"/>
          <w:spacing w:val="-12"/>
        </w:rPr>
        <w:t xml:space="preserve"> </w:t>
      </w:r>
      <w:r>
        <w:rPr>
          <w:color w:val="231F20"/>
        </w:rPr>
        <w:t>reportes</w:t>
      </w:r>
      <w:r>
        <w:rPr>
          <w:color w:val="231F20"/>
          <w:spacing w:val="-13"/>
        </w:rPr>
        <w:t xml:space="preserve"> </w:t>
      </w:r>
      <w:r>
        <w:rPr>
          <w:color w:val="231F20"/>
        </w:rPr>
        <w:t>de</w:t>
      </w:r>
      <w:r>
        <w:rPr>
          <w:color w:val="231F20"/>
          <w:spacing w:val="-12"/>
        </w:rPr>
        <w:t xml:space="preserve"> </w:t>
      </w:r>
      <w:r>
        <w:rPr>
          <w:color w:val="231F20"/>
        </w:rPr>
        <w:t>su</w:t>
      </w:r>
      <w:r>
        <w:rPr>
          <w:color w:val="231F20"/>
          <w:spacing w:val="-13"/>
        </w:rPr>
        <w:t xml:space="preserve"> </w:t>
      </w:r>
      <w:r>
        <w:rPr>
          <w:color w:val="231F20"/>
        </w:rPr>
        <w:t>uso</w:t>
      </w:r>
      <w:r>
        <w:rPr>
          <w:color w:val="231F20"/>
          <w:spacing w:val="-12"/>
        </w:rPr>
        <w:t xml:space="preserve"> </w:t>
      </w:r>
      <w:r>
        <w:rPr>
          <w:color w:val="231F20"/>
        </w:rPr>
        <w:t>en</w:t>
      </w:r>
      <w:r>
        <w:rPr>
          <w:color w:val="231F20"/>
          <w:spacing w:val="-13"/>
        </w:rPr>
        <w:t xml:space="preserve"> </w:t>
      </w:r>
      <w:r>
        <w:rPr>
          <w:color w:val="231F20"/>
        </w:rPr>
        <w:t>diferentes</w:t>
      </w:r>
      <w:r>
        <w:rPr>
          <w:color w:val="231F20"/>
          <w:spacing w:val="-12"/>
        </w:rPr>
        <w:t xml:space="preserve"> </w:t>
      </w:r>
      <w:r>
        <w:rPr>
          <w:color w:val="231F20"/>
        </w:rPr>
        <w:t>regímenes</w:t>
      </w:r>
      <w:r>
        <w:rPr>
          <w:color w:val="231F20"/>
          <w:spacing w:val="-13"/>
        </w:rPr>
        <w:t xml:space="preserve"> </w:t>
      </w:r>
      <w:r>
        <w:rPr>
          <w:color w:val="231F20"/>
        </w:rPr>
        <w:t>de</w:t>
      </w:r>
      <w:r>
        <w:rPr>
          <w:color w:val="231F20"/>
          <w:spacing w:val="-12"/>
        </w:rPr>
        <w:t xml:space="preserve"> </w:t>
      </w:r>
      <w:r>
        <w:rPr>
          <w:color w:val="231F20"/>
        </w:rPr>
        <w:t xml:space="preserve">sedoanalge- </w:t>
      </w:r>
      <w:r>
        <w:rPr>
          <w:rFonts w:ascii="Georgia" w:hAnsi="Georgia"/>
          <w:color w:val="231F20"/>
          <w:w w:val="90"/>
        </w:rPr>
        <w:t>sia</w:t>
      </w:r>
      <w:r>
        <w:rPr>
          <w:rFonts w:ascii="Georgia" w:hAnsi="Georgia"/>
          <w:color w:val="231F20"/>
          <w:spacing w:val="-6"/>
          <w:w w:val="90"/>
        </w:rPr>
        <w:t xml:space="preserve"> </w:t>
      </w:r>
      <w:r>
        <w:rPr>
          <w:rFonts w:ascii="Georgia" w:hAnsi="Georgia"/>
          <w:color w:val="231F20"/>
          <w:w w:val="90"/>
        </w:rPr>
        <w:t>con</w:t>
      </w:r>
      <w:r>
        <w:rPr>
          <w:rFonts w:ascii="Georgia" w:hAnsi="Georgia"/>
          <w:color w:val="231F20"/>
          <w:spacing w:val="-6"/>
          <w:w w:val="90"/>
        </w:rPr>
        <w:t xml:space="preserve"> </w:t>
      </w:r>
      <w:r>
        <w:rPr>
          <w:rFonts w:ascii="Georgia" w:hAnsi="Georgia"/>
          <w:color w:val="231F20"/>
          <w:w w:val="90"/>
        </w:rPr>
        <w:t>buenos</w:t>
      </w:r>
      <w:r>
        <w:rPr>
          <w:rFonts w:ascii="Georgia" w:hAnsi="Georgia"/>
          <w:color w:val="231F20"/>
          <w:spacing w:val="-6"/>
          <w:w w:val="90"/>
        </w:rPr>
        <w:t xml:space="preserve"> </w:t>
      </w:r>
      <w:r>
        <w:rPr>
          <w:rFonts w:ascii="Georgia" w:hAnsi="Georgia"/>
          <w:color w:val="231F20"/>
          <w:w w:val="90"/>
        </w:rPr>
        <w:t>resultados.</w:t>
      </w:r>
      <w:r>
        <w:rPr>
          <w:rFonts w:ascii="Georgia" w:hAnsi="Georgia"/>
          <w:color w:val="231F20"/>
          <w:spacing w:val="-6"/>
          <w:w w:val="90"/>
        </w:rPr>
        <w:t xml:space="preserve"> </w:t>
      </w:r>
      <w:r>
        <w:rPr>
          <w:rFonts w:ascii="Georgia" w:hAnsi="Georgia"/>
          <w:color w:val="231F20"/>
          <w:w w:val="90"/>
        </w:rPr>
        <w:t>Probablemente</w:t>
      </w:r>
      <w:r>
        <w:rPr>
          <w:rFonts w:ascii="Georgia" w:hAnsi="Georgia"/>
          <w:color w:val="231F20"/>
          <w:spacing w:val="-6"/>
          <w:w w:val="90"/>
        </w:rPr>
        <w:t xml:space="preserve"> </w:t>
      </w:r>
      <w:r>
        <w:rPr>
          <w:rFonts w:ascii="Georgia" w:hAnsi="Georgia"/>
          <w:color w:val="231F20"/>
          <w:w w:val="90"/>
        </w:rPr>
        <w:t>su</w:t>
      </w:r>
      <w:r>
        <w:rPr>
          <w:rFonts w:ascii="Georgia" w:hAnsi="Georgia"/>
          <w:color w:val="231F20"/>
          <w:spacing w:val="-6"/>
          <w:w w:val="90"/>
        </w:rPr>
        <w:t xml:space="preserve"> </w:t>
      </w:r>
      <w:r>
        <w:rPr>
          <w:rFonts w:ascii="Georgia" w:hAnsi="Georgia"/>
          <w:color w:val="231F20"/>
          <w:w w:val="90"/>
        </w:rPr>
        <w:t>mejor</w:t>
      </w:r>
      <w:r>
        <w:rPr>
          <w:rFonts w:ascii="Georgia" w:hAnsi="Georgia"/>
          <w:color w:val="231F20"/>
          <w:spacing w:val="-6"/>
          <w:w w:val="90"/>
        </w:rPr>
        <w:t xml:space="preserve"> </w:t>
      </w:r>
      <w:r>
        <w:rPr>
          <w:rFonts w:ascii="Georgia" w:hAnsi="Georgia"/>
          <w:color w:val="231F20"/>
          <w:w w:val="90"/>
        </w:rPr>
        <w:t>perfil</w:t>
      </w:r>
      <w:r>
        <w:rPr>
          <w:rFonts w:ascii="Georgia" w:hAnsi="Georgia"/>
          <w:color w:val="231F20"/>
          <w:spacing w:val="-6"/>
          <w:w w:val="90"/>
        </w:rPr>
        <w:t xml:space="preserve"> </w:t>
      </w:r>
      <w:r>
        <w:rPr>
          <w:rFonts w:ascii="Georgia" w:hAnsi="Georgia"/>
          <w:color w:val="231F20"/>
          <w:w w:val="90"/>
        </w:rPr>
        <w:t>de</w:t>
      </w:r>
      <w:r>
        <w:rPr>
          <w:rFonts w:ascii="Georgia" w:hAnsi="Georgia"/>
          <w:color w:val="231F20"/>
          <w:spacing w:val="-6"/>
          <w:w w:val="90"/>
        </w:rPr>
        <w:t xml:space="preserve"> </w:t>
      </w:r>
      <w:r>
        <w:rPr>
          <w:rFonts w:ascii="Georgia" w:hAnsi="Georgia"/>
          <w:color w:val="231F20"/>
          <w:w w:val="90"/>
        </w:rPr>
        <w:t>uso</w:t>
      </w:r>
      <w:r>
        <w:rPr>
          <w:rFonts w:ascii="Georgia" w:hAnsi="Georgia"/>
          <w:color w:val="231F20"/>
          <w:spacing w:val="-6"/>
          <w:w w:val="90"/>
        </w:rPr>
        <w:t xml:space="preserve"> </w:t>
      </w:r>
      <w:r>
        <w:rPr>
          <w:rFonts w:ascii="Georgia" w:hAnsi="Georgia"/>
          <w:color w:val="231F20"/>
          <w:w w:val="90"/>
        </w:rPr>
        <w:t>es</w:t>
      </w:r>
      <w:r>
        <w:rPr>
          <w:rFonts w:ascii="Georgia" w:hAnsi="Georgia"/>
          <w:color w:val="231F20"/>
          <w:spacing w:val="-6"/>
          <w:w w:val="90"/>
        </w:rPr>
        <w:t xml:space="preserve"> </w:t>
      </w:r>
      <w:r>
        <w:rPr>
          <w:rFonts w:ascii="Georgia" w:hAnsi="Georgia"/>
          <w:color w:val="231F20"/>
          <w:w w:val="90"/>
        </w:rPr>
        <w:t>en</w:t>
      </w:r>
      <w:r>
        <w:rPr>
          <w:rFonts w:ascii="Georgia" w:hAnsi="Georgia"/>
          <w:color w:val="231F20"/>
          <w:spacing w:val="-6"/>
          <w:w w:val="90"/>
        </w:rPr>
        <w:t xml:space="preserve"> </w:t>
      </w:r>
      <w:r>
        <w:rPr>
          <w:rFonts w:ascii="Georgia" w:hAnsi="Georgia"/>
          <w:color w:val="231F20"/>
          <w:w w:val="90"/>
        </w:rPr>
        <w:t>lo</w:t>
      </w:r>
      <w:r>
        <w:rPr>
          <w:rFonts w:ascii="Georgia" w:hAnsi="Georgia"/>
          <w:color w:val="231F20"/>
          <w:spacing w:val="-6"/>
          <w:w w:val="90"/>
        </w:rPr>
        <w:t xml:space="preserve"> </w:t>
      </w:r>
      <w:r>
        <w:rPr>
          <w:rFonts w:ascii="Georgia" w:hAnsi="Georgia"/>
          <w:color w:val="231F20"/>
          <w:w w:val="90"/>
        </w:rPr>
        <w:t>que</w:t>
      </w:r>
      <w:r>
        <w:rPr>
          <w:rFonts w:ascii="Georgia" w:hAnsi="Georgia"/>
          <w:color w:val="231F20"/>
          <w:spacing w:val="-6"/>
          <w:w w:val="90"/>
        </w:rPr>
        <w:t xml:space="preserve"> </w:t>
      </w:r>
      <w:r>
        <w:rPr>
          <w:rFonts w:ascii="Georgia" w:hAnsi="Georgia"/>
          <w:color w:val="231F20"/>
          <w:w w:val="90"/>
        </w:rPr>
        <w:t xml:space="preserve">se </w:t>
      </w:r>
      <w:r>
        <w:rPr>
          <w:color w:val="231F20"/>
        </w:rPr>
        <w:t>conoce</w:t>
      </w:r>
      <w:r>
        <w:rPr>
          <w:color w:val="231F20"/>
          <w:spacing w:val="-4"/>
        </w:rPr>
        <w:t xml:space="preserve"> </w:t>
      </w:r>
      <w:r>
        <w:rPr>
          <w:color w:val="231F20"/>
        </w:rPr>
        <w:t>como</w:t>
      </w:r>
      <w:r>
        <w:rPr>
          <w:color w:val="231F20"/>
          <w:spacing w:val="-4"/>
        </w:rPr>
        <w:t xml:space="preserve"> </w:t>
      </w:r>
      <w:r>
        <w:rPr>
          <w:color w:val="231F20"/>
        </w:rPr>
        <w:t>sedación</w:t>
      </w:r>
      <w:r>
        <w:rPr>
          <w:color w:val="231F20"/>
          <w:spacing w:val="-4"/>
        </w:rPr>
        <w:t xml:space="preserve"> </w:t>
      </w:r>
      <w:r>
        <w:rPr>
          <w:color w:val="231F20"/>
        </w:rPr>
        <w:t>semivigil.</w:t>
      </w:r>
      <w:r>
        <w:rPr>
          <w:color w:val="231F20"/>
          <w:spacing w:val="-4"/>
        </w:rPr>
        <w:t xml:space="preserve"> </w:t>
      </w:r>
      <w:r>
        <w:rPr>
          <w:color w:val="231F20"/>
        </w:rPr>
        <w:t>En</w:t>
      </w:r>
      <w:r>
        <w:rPr>
          <w:color w:val="231F20"/>
          <w:spacing w:val="-4"/>
        </w:rPr>
        <w:t xml:space="preserve"> </w:t>
      </w:r>
      <w:r>
        <w:rPr>
          <w:color w:val="231F20"/>
        </w:rPr>
        <w:t>esta</w:t>
      </w:r>
      <w:r>
        <w:rPr>
          <w:color w:val="231F20"/>
          <w:spacing w:val="-4"/>
        </w:rPr>
        <w:t xml:space="preserve"> </w:t>
      </w:r>
      <w:r>
        <w:rPr>
          <w:color w:val="231F20"/>
        </w:rPr>
        <w:t>sedación</w:t>
      </w:r>
      <w:r>
        <w:rPr>
          <w:color w:val="231F20"/>
          <w:spacing w:val="-4"/>
        </w:rPr>
        <w:t xml:space="preserve"> </w:t>
      </w:r>
      <w:r>
        <w:rPr>
          <w:color w:val="231F20"/>
        </w:rPr>
        <w:t>se</w:t>
      </w:r>
      <w:r>
        <w:rPr>
          <w:color w:val="231F20"/>
          <w:spacing w:val="-4"/>
        </w:rPr>
        <w:t xml:space="preserve"> </w:t>
      </w:r>
      <w:r>
        <w:rPr>
          <w:color w:val="231F20"/>
        </w:rPr>
        <w:t>pretende</w:t>
      </w:r>
      <w:r>
        <w:rPr>
          <w:color w:val="231F20"/>
          <w:spacing w:val="-4"/>
        </w:rPr>
        <w:t xml:space="preserve"> </w:t>
      </w:r>
      <w:r>
        <w:rPr>
          <w:color w:val="231F20"/>
        </w:rPr>
        <w:t>que</w:t>
      </w:r>
      <w:r>
        <w:rPr>
          <w:color w:val="231F20"/>
          <w:spacing w:val="-4"/>
        </w:rPr>
        <w:t xml:space="preserve"> </w:t>
      </w:r>
      <w:r>
        <w:rPr>
          <w:color w:val="231F20"/>
        </w:rPr>
        <w:t>el</w:t>
      </w:r>
      <w:r>
        <w:rPr>
          <w:color w:val="231F20"/>
          <w:spacing w:val="-4"/>
        </w:rPr>
        <w:t xml:space="preserve"> </w:t>
      </w:r>
      <w:r>
        <w:rPr>
          <w:color w:val="231F20"/>
        </w:rPr>
        <w:t>paciente despierte fácilmente para evaluar su proceso de recuperación.</w:t>
      </w:r>
    </w:p>
    <w:p w14:paraId="12971E22" w14:textId="77777777" w:rsidR="000037A9" w:rsidRDefault="000037A9">
      <w:pPr>
        <w:spacing w:line="252" w:lineRule="auto"/>
        <w:jc w:val="both"/>
        <w:sectPr w:rsidR="000037A9" w:rsidSect="000037A9">
          <w:pgSz w:w="8230" w:h="12190"/>
          <w:pgMar w:top="880" w:right="0" w:bottom="560" w:left="0" w:header="274" w:footer="370" w:gutter="0"/>
          <w:cols w:space="708"/>
        </w:sectPr>
      </w:pPr>
    </w:p>
    <w:p w14:paraId="4A6BB114" w14:textId="77777777" w:rsidR="000037A9" w:rsidRDefault="000037A9">
      <w:pPr>
        <w:pStyle w:val="BodyText"/>
        <w:spacing w:before="5"/>
        <w:rPr>
          <w:sz w:val="22"/>
        </w:rPr>
      </w:pPr>
    </w:p>
    <w:p w14:paraId="207524FC" w14:textId="77777777" w:rsidR="000037A9" w:rsidRDefault="000037A9">
      <w:pPr>
        <w:pStyle w:val="BodyText"/>
        <w:spacing w:before="93" w:line="249" w:lineRule="auto"/>
        <w:ind w:left="850" w:right="1128" w:firstLine="226"/>
        <w:jc w:val="both"/>
      </w:pPr>
      <w:r>
        <w:rPr>
          <w:color w:val="231F20"/>
        </w:rPr>
        <w:t>Se utiliza dexmetomidina junto con remifentanilo en el posoperatorio de craniectomía,</w:t>
      </w:r>
      <w:r>
        <w:rPr>
          <w:color w:val="231F20"/>
          <w:spacing w:val="-8"/>
        </w:rPr>
        <w:t xml:space="preserve"> </w:t>
      </w:r>
      <w:r>
        <w:rPr>
          <w:color w:val="231F20"/>
        </w:rPr>
        <w:t>principalmente</w:t>
      </w:r>
      <w:r>
        <w:rPr>
          <w:color w:val="231F20"/>
          <w:spacing w:val="-8"/>
        </w:rPr>
        <w:t xml:space="preserve"> </w:t>
      </w:r>
      <w:r>
        <w:rPr>
          <w:color w:val="231F20"/>
        </w:rPr>
        <w:t>por</w:t>
      </w:r>
      <w:r>
        <w:rPr>
          <w:color w:val="231F20"/>
          <w:spacing w:val="-8"/>
        </w:rPr>
        <w:t xml:space="preserve"> </w:t>
      </w:r>
      <w:r>
        <w:rPr>
          <w:color w:val="231F20"/>
        </w:rPr>
        <w:t>la</w:t>
      </w:r>
      <w:r>
        <w:rPr>
          <w:color w:val="231F20"/>
          <w:spacing w:val="-8"/>
        </w:rPr>
        <w:t xml:space="preserve"> </w:t>
      </w:r>
      <w:r>
        <w:rPr>
          <w:color w:val="231F20"/>
        </w:rPr>
        <w:t>potenciación</w:t>
      </w:r>
      <w:r>
        <w:rPr>
          <w:color w:val="231F20"/>
          <w:spacing w:val="-8"/>
        </w:rPr>
        <w:t xml:space="preserve"> </w:t>
      </w:r>
      <w:r>
        <w:rPr>
          <w:color w:val="231F20"/>
        </w:rPr>
        <w:t>que</w:t>
      </w:r>
      <w:r>
        <w:rPr>
          <w:color w:val="231F20"/>
          <w:spacing w:val="-8"/>
        </w:rPr>
        <w:t xml:space="preserve"> </w:t>
      </w:r>
      <w:r>
        <w:rPr>
          <w:color w:val="231F20"/>
        </w:rPr>
        <w:t>sufren</w:t>
      </w:r>
      <w:r>
        <w:rPr>
          <w:color w:val="231F20"/>
          <w:spacing w:val="-8"/>
        </w:rPr>
        <w:t xml:space="preserve"> </w:t>
      </w:r>
      <w:r>
        <w:rPr>
          <w:color w:val="231F20"/>
        </w:rPr>
        <w:t>los</w:t>
      </w:r>
      <w:r>
        <w:rPr>
          <w:color w:val="231F20"/>
          <w:spacing w:val="-8"/>
        </w:rPr>
        <w:t xml:space="preserve"> </w:t>
      </w:r>
      <w:r>
        <w:rPr>
          <w:color w:val="231F20"/>
        </w:rPr>
        <w:t>opioides</w:t>
      </w:r>
      <w:r>
        <w:rPr>
          <w:color w:val="231F20"/>
          <w:spacing w:val="-8"/>
        </w:rPr>
        <w:t xml:space="preserve"> </w:t>
      </w:r>
      <w:r>
        <w:rPr>
          <w:color w:val="231F20"/>
        </w:rPr>
        <w:t xml:space="preserve">junto </w:t>
      </w:r>
      <w:r>
        <w:rPr>
          <w:rFonts w:ascii="Georgia" w:hAnsi="Georgia"/>
          <w:color w:val="231F20"/>
        </w:rPr>
        <w:t>a los agonistas α</w:t>
      </w:r>
      <w:r>
        <w:rPr>
          <w:color w:val="231F20"/>
          <w:vertAlign w:val="subscript"/>
        </w:rPr>
        <w:t>2</w:t>
      </w:r>
      <w:r>
        <w:rPr>
          <w:color w:val="231F20"/>
        </w:rPr>
        <w:t>. Luego de su administración, la dexmetomidina tiene una distribución de aproximadamente 6 minutos y se elimina en 2 horas. La dex- metomidina no se debe administrar en bolo por la bradicardia y posible paro sinusal que puede provocar.</w:t>
      </w:r>
    </w:p>
    <w:p w14:paraId="49188D6C" w14:textId="77777777" w:rsidR="000037A9" w:rsidRDefault="000037A9">
      <w:pPr>
        <w:pStyle w:val="BodyText"/>
        <w:spacing w:before="4" w:line="249" w:lineRule="auto"/>
        <w:ind w:left="850" w:right="1131" w:firstLine="226"/>
        <w:jc w:val="both"/>
      </w:pPr>
      <w:r>
        <w:rPr>
          <w:color w:val="231F20"/>
        </w:rPr>
        <w:t>Se recomiendan midazolam, propofol o lorazepam como sedantes de elec- ción</w:t>
      </w:r>
      <w:r>
        <w:rPr>
          <w:color w:val="231F20"/>
          <w:spacing w:val="-5"/>
        </w:rPr>
        <w:t xml:space="preserve"> </w:t>
      </w:r>
      <w:r>
        <w:rPr>
          <w:color w:val="231F20"/>
        </w:rPr>
        <w:t>en</w:t>
      </w:r>
      <w:r>
        <w:rPr>
          <w:color w:val="231F20"/>
          <w:spacing w:val="-5"/>
        </w:rPr>
        <w:t xml:space="preserve"> </w:t>
      </w:r>
      <w:r>
        <w:rPr>
          <w:color w:val="231F20"/>
        </w:rPr>
        <w:t>pacientes</w:t>
      </w:r>
      <w:r>
        <w:rPr>
          <w:color w:val="231F20"/>
          <w:spacing w:val="-5"/>
        </w:rPr>
        <w:t xml:space="preserve"> </w:t>
      </w:r>
      <w:r>
        <w:rPr>
          <w:color w:val="231F20"/>
        </w:rPr>
        <w:t>con</w:t>
      </w:r>
      <w:r>
        <w:rPr>
          <w:color w:val="231F20"/>
          <w:spacing w:val="-5"/>
        </w:rPr>
        <w:t xml:space="preserve"> </w:t>
      </w:r>
      <w:r>
        <w:rPr>
          <w:color w:val="231F20"/>
        </w:rPr>
        <w:t>VM</w:t>
      </w:r>
      <w:r>
        <w:rPr>
          <w:color w:val="231F20"/>
          <w:spacing w:val="-5"/>
        </w:rPr>
        <w:t xml:space="preserve"> </w:t>
      </w:r>
      <w:r>
        <w:rPr>
          <w:color w:val="231F20"/>
        </w:rPr>
        <w:t>que</w:t>
      </w:r>
      <w:r>
        <w:rPr>
          <w:color w:val="231F20"/>
          <w:spacing w:val="-4"/>
        </w:rPr>
        <w:t xml:space="preserve"> </w:t>
      </w:r>
      <w:r>
        <w:rPr>
          <w:color w:val="231F20"/>
        </w:rPr>
        <w:t>requieren</w:t>
      </w:r>
      <w:r>
        <w:rPr>
          <w:color w:val="231F20"/>
          <w:spacing w:val="-5"/>
        </w:rPr>
        <w:t xml:space="preserve"> </w:t>
      </w:r>
      <w:r>
        <w:rPr>
          <w:color w:val="231F20"/>
        </w:rPr>
        <w:t>un</w:t>
      </w:r>
      <w:r>
        <w:rPr>
          <w:color w:val="231F20"/>
          <w:spacing w:val="-5"/>
        </w:rPr>
        <w:t xml:space="preserve"> </w:t>
      </w:r>
      <w:r>
        <w:rPr>
          <w:color w:val="231F20"/>
        </w:rPr>
        <w:t>nivel</w:t>
      </w:r>
      <w:r>
        <w:rPr>
          <w:color w:val="231F20"/>
          <w:spacing w:val="-5"/>
        </w:rPr>
        <w:t xml:space="preserve"> </w:t>
      </w:r>
      <w:r>
        <w:rPr>
          <w:color w:val="231F20"/>
        </w:rPr>
        <w:t>de</w:t>
      </w:r>
      <w:r>
        <w:rPr>
          <w:color w:val="231F20"/>
          <w:spacing w:val="-5"/>
        </w:rPr>
        <w:t xml:space="preserve"> </w:t>
      </w:r>
      <w:r>
        <w:rPr>
          <w:color w:val="231F20"/>
        </w:rPr>
        <w:t>sedación</w:t>
      </w:r>
      <w:r>
        <w:rPr>
          <w:color w:val="231F20"/>
          <w:spacing w:val="-4"/>
        </w:rPr>
        <w:t xml:space="preserve"> </w:t>
      </w:r>
      <w:r>
        <w:rPr>
          <w:color w:val="231F20"/>
        </w:rPr>
        <w:t>profundo</w:t>
      </w:r>
      <w:r>
        <w:rPr>
          <w:color w:val="231F20"/>
          <w:spacing w:val="-5"/>
        </w:rPr>
        <w:t xml:space="preserve"> </w:t>
      </w:r>
      <w:r>
        <w:rPr>
          <w:color w:val="231F20"/>
          <w:spacing w:val="-4"/>
        </w:rPr>
        <w:t>RASS</w:t>
      </w:r>
    </w:p>
    <w:p w14:paraId="4DF632B6" w14:textId="77777777" w:rsidR="000037A9" w:rsidRDefault="000037A9">
      <w:pPr>
        <w:pStyle w:val="BodyText"/>
        <w:spacing w:before="2" w:line="249" w:lineRule="auto"/>
        <w:ind w:left="850" w:right="1130"/>
        <w:jc w:val="both"/>
      </w:pPr>
      <w:r>
        <w:rPr>
          <w:color w:val="231F20"/>
        </w:rPr>
        <w:t>-4 a -5 o Ramsay 4 a 6. Existen diferencias en la modalidad del uso de los agentes sedantes en situaciones agudas o de corta duración y en la sedación profunda</w:t>
      </w:r>
      <w:r>
        <w:rPr>
          <w:color w:val="231F20"/>
          <w:spacing w:val="-4"/>
        </w:rPr>
        <w:t xml:space="preserve"> </w:t>
      </w:r>
      <w:r>
        <w:rPr>
          <w:color w:val="231F20"/>
        </w:rPr>
        <w:t>que</w:t>
      </w:r>
      <w:r>
        <w:rPr>
          <w:color w:val="231F20"/>
          <w:spacing w:val="-4"/>
        </w:rPr>
        <w:t xml:space="preserve"> </w:t>
      </w:r>
      <w:r>
        <w:rPr>
          <w:color w:val="231F20"/>
        </w:rPr>
        <w:t>acompaña</w:t>
      </w:r>
      <w:r>
        <w:rPr>
          <w:color w:val="231F20"/>
          <w:spacing w:val="-4"/>
        </w:rPr>
        <w:t xml:space="preserve"> </w:t>
      </w:r>
      <w:r>
        <w:rPr>
          <w:color w:val="231F20"/>
        </w:rPr>
        <w:t>a</w:t>
      </w:r>
      <w:r>
        <w:rPr>
          <w:color w:val="231F20"/>
          <w:spacing w:val="-4"/>
        </w:rPr>
        <w:t xml:space="preserve"> </w:t>
      </w:r>
      <w:r>
        <w:rPr>
          <w:color w:val="231F20"/>
        </w:rPr>
        <w:t>la</w:t>
      </w:r>
      <w:r>
        <w:rPr>
          <w:color w:val="231F20"/>
          <w:spacing w:val="-4"/>
        </w:rPr>
        <w:t xml:space="preserve"> </w:t>
      </w:r>
      <w:r>
        <w:rPr>
          <w:color w:val="231F20"/>
        </w:rPr>
        <w:t>VM</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pacientes</w:t>
      </w:r>
      <w:r>
        <w:rPr>
          <w:color w:val="231F20"/>
          <w:spacing w:val="-4"/>
        </w:rPr>
        <w:t xml:space="preserve"> </w:t>
      </w:r>
      <w:r>
        <w:rPr>
          <w:color w:val="231F20"/>
        </w:rPr>
        <w:t>con</w:t>
      </w:r>
      <w:r>
        <w:rPr>
          <w:color w:val="231F20"/>
          <w:spacing w:val="-4"/>
        </w:rPr>
        <w:t xml:space="preserve"> </w:t>
      </w:r>
      <w:r>
        <w:rPr>
          <w:color w:val="231F20"/>
        </w:rPr>
        <w:t>patologías</w:t>
      </w:r>
      <w:r>
        <w:rPr>
          <w:color w:val="231F20"/>
          <w:spacing w:val="-4"/>
        </w:rPr>
        <w:t xml:space="preserve"> </w:t>
      </w:r>
      <w:r>
        <w:rPr>
          <w:color w:val="231F20"/>
        </w:rPr>
        <w:t>mencionadas previamente.</w:t>
      </w:r>
      <w:r>
        <w:rPr>
          <w:color w:val="231F20"/>
          <w:spacing w:val="-10"/>
        </w:rPr>
        <w:t xml:space="preserve"> </w:t>
      </w:r>
      <w:r>
        <w:rPr>
          <w:color w:val="231F20"/>
        </w:rPr>
        <w:t>Estas</w:t>
      </w:r>
      <w:r>
        <w:rPr>
          <w:color w:val="231F20"/>
          <w:spacing w:val="-10"/>
        </w:rPr>
        <w:t xml:space="preserve"> </w:t>
      </w:r>
      <w:r>
        <w:rPr>
          <w:color w:val="231F20"/>
        </w:rPr>
        <w:t>diferencias</w:t>
      </w:r>
      <w:r>
        <w:rPr>
          <w:color w:val="231F20"/>
          <w:spacing w:val="-9"/>
        </w:rPr>
        <w:t xml:space="preserve"> </w:t>
      </w:r>
      <w:r>
        <w:rPr>
          <w:color w:val="231F20"/>
        </w:rPr>
        <w:t>radican</w:t>
      </w:r>
      <w:r>
        <w:rPr>
          <w:color w:val="231F20"/>
          <w:spacing w:val="-10"/>
        </w:rPr>
        <w:t xml:space="preserve"> </w:t>
      </w:r>
      <w:r>
        <w:rPr>
          <w:color w:val="231F20"/>
        </w:rPr>
        <w:t>no</w:t>
      </w:r>
      <w:r>
        <w:rPr>
          <w:color w:val="231F20"/>
          <w:spacing w:val="-10"/>
        </w:rPr>
        <w:t xml:space="preserve"> </w:t>
      </w:r>
      <w:r>
        <w:rPr>
          <w:color w:val="231F20"/>
        </w:rPr>
        <w:t>solo</w:t>
      </w:r>
      <w:r>
        <w:rPr>
          <w:color w:val="231F20"/>
          <w:spacing w:val="-10"/>
        </w:rPr>
        <w:t xml:space="preserve"> </w:t>
      </w:r>
      <w:r>
        <w:rPr>
          <w:color w:val="231F20"/>
        </w:rPr>
        <w:t>en</w:t>
      </w:r>
      <w:r>
        <w:rPr>
          <w:color w:val="231F20"/>
          <w:spacing w:val="-10"/>
        </w:rPr>
        <w:t xml:space="preserve"> </w:t>
      </w:r>
      <w:r>
        <w:rPr>
          <w:color w:val="231F20"/>
        </w:rPr>
        <w:t>el</w:t>
      </w:r>
      <w:r>
        <w:rPr>
          <w:color w:val="231F20"/>
          <w:spacing w:val="-10"/>
        </w:rPr>
        <w:t xml:space="preserve"> </w:t>
      </w:r>
      <w:r>
        <w:rPr>
          <w:color w:val="231F20"/>
        </w:rPr>
        <w:t>agente</w:t>
      </w:r>
      <w:r>
        <w:rPr>
          <w:color w:val="231F20"/>
          <w:spacing w:val="-10"/>
        </w:rPr>
        <w:t xml:space="preserve"> </w:t>
      </w:r>
      <w:r>
        <w:rPr>
          <w:color w:val="231F20"/>
        </w:rPr>
        <w:t>a</w:t>
      </w:r>
      <w:r>
        <w:rPr>
          <w:color w:val="231F20"/>
          <w:spacing w:val="-10"/>
        </w:rPr>
        <w:t xml:space="preserve"> </w:t>
      </w:r>
      <w:r>
        <w:rPr>
          <w:color w:val="231F20"/>
        </w:rPr>
        <w:t>utilizar,</w:t>
      </w:r>
      <w:r>
        <w:rPr>
          <w:color w:val="231F20"/>
          <w:spacing w:val="-10"/>
        </w:rPr>
        <w:t xml:space="preserve"> </w:t>
      </w:r>
      <w:r>
        <w:rPr>
          <w:color w:val="231F20"/>
        </w:rPr>
        <w:t>sino</w:t>
      </w:r>
      <w:r>
        <w:rPr>
          <w:color w:val="231F20"/>
          <w:spacing w:val="-10"/>
        </w:rPr>
        <w:t xml:space="preserve"> </w:t>
      </w:r>
      <w:r>
        <w:rPr>
          <w:color w:val="231F20"/>
        </w:rPr>
        <w:t>en</w:t>
      </w:r>
      <w:r>
        <w:rPr>
          <w:color w:val="231F20"/>
          <w:spacing w:val="-10"/>
        </w:rPr>
        <w:t xml:space="preserve"> </w:t>
      </w:r>
      <w:r>
        <w:rPr>
          <w:color w:val="231F20"/>
        </w:rPr>
        <w:t>el modo de administración.</w:t>
      </w:r>
    </w:p>
    <w:p w14:paraId="79045F15" w14:textId="77777777" w:rsidR="000037A9" w:rsidRDefault="000037A9">
      <w:pPr>
        <w:pStyle w:val="BodyText"/>
        <w:spacing w:before="5"/>
      </w:pPr>
    </w:p>
    <w:p w14:paraId="37C0A935" w14:textId="77777777" w:rsidR="000037A9" w:rsidRDefault="000037A9">
      <w:pPr>
        <w:pStyle w:val="Heading3"/>
        <w:ind w:left="850"/>
        <w:rPr>
          <w:rFonts w:ascii="Arial" w:hAnsi="Arial"/>
        </w:rPr>
      </w:pPr>
      <w:r>
        <w:rPr>
          <w:rFonts w:ascii="Arial" w:hAnsi="Arial"/>
          <w:color w:val="636466"/>
          <w:w w:val="95"/>
        </w:rPr>
        <w:t>Medicamentos</w:t>
      </w:r>
      <w:r>
        <w:rPr>
          <w:rFonts w:ascii="Arial" w:hAnsi="Arial"/>
          <w:color w:val="636466"/>
          <w:spacing w:val="2"/>
        </w:rPr>
        <w:t xml:space="preserve"> </w:t>
      </w:r>
      <w:r>
        <w:rPr>
          <w:rFonts w:ascii="Arial" w:hAnsi="Arial"/>
          <w:color w:val="636466"/>
          <w:w w:val="95"/>
        </w:rPr>
        <w:t>analgésicos:</w:t>
      </w:r>
      <w:r>
        <w:rPr>
          <w:rFonts w:ascii="Arial" w:hAnsi="Arial"/>
          <w:color w:val="636466"/>
          <w:spacing w:val="3"/>
        </w:rPr>
        <w:t xml:space="preserve"> </w:t>
      </w:r>
      <w:r>
        <w:rPr>
          <w:rFonts w:ascii="Arial" w:hAnsi="Arial"/>
          <w:color w:val="636466"/>
          <w:w w:val="95"/>
        </w:rPr>
        <w:t>opiáceos</w:t>
      </w:r>
      <w:r>
        <w:rPr>
          <w:rFonts w:ascii="Arial" w:hAnsi="Arial"/>
          <w:color w:val="636466"/>
          <w:spacing w:val="2"/>
        </w:rPr>
        <w:t xml:space="preserve"> </w:t>
      </w:r>
      <w:r>
        <w:rPr>
          <w:rFonts w:ascii="Arial" w:hAnsi="Arial"/>
          <w:color w:val="636466"/>
          <w:w w:val="95"/>
        </w:rPr>
        <w:t>y</w:t>
      </w:r>
      <w:r>
        <w:rPr>
          <w:rFonts w:ascii="Arial" w:hAnsi="Arial"/>
          <w:color w:val="636466"/>
          <w:spacing w:val="3"/>
        </w:rPr>
        <w:t xml:space="preserve"> </w:t>
      </w:r>
      <w:r>
        <w:rPr>
          <w:rFonts w:ascii="Arial" w:hAnsi="Arial"/>
          <w:color w:val="636466"/>
          <w:spacing w:val="-2"/>
          <w:w w:val="95"/>
        </w:rPr>
        <w:t>ketamina</w:t>
      </w:r>
    </w:p>
    <w:p w14:paraId="75282467" w14:textId="77777777" w:rsidR="000037A9" w:rsidRDefault="000037A9">
      <w:pPr>
        <w:pStyle w:val="BodyText"/>
        <w:spacing w:before="2"/>
        <w:rPr>
          <w:rFonts w:ascii="Arial"/>
          <w:b/>
          <w:sz w:val="25"/>
        </w:rPr>
      </w:pPr>
    </w:p>
    <w:p w14:paraId="20096E91" w14:textId="77777777" w:rsidR="000037A9" w:rsidRDefault="000037A9">
      <w:pPr>
        <w:pStyle w:val="Heading5"/>
        <w:ind w:left="850"/>
      </w:pPr>
      <w:r>
        <w:rPr>
          <w:i/>
          <w:color w:val="6D6E71"/>
          <w:spacing w:val="-2"/>
        </w:rPr>
        <w:t>Opiáceos</w:t>
      </w:r>
    </w:p>
    <w:p w14:paraId="24E380ED" w14:textId="77777777" w:rsidR="000037A9" w:rsidRDefault="000037A9">
      <w:pPr>
        <w:pStyle w:val="BodyText"/>
        <w:spacing w:before="68" w:line="252" w:lineRule="auto"/>
        <w:ind w:left="850" w:right="1127"/>
        <w:jc w:val="both"/>
      </w:pPr>
      <w:r>
        <w:rPr>
          <w:color w:val="231F20"/>
        </w:rPr>
        <w:t>Los opiáceos probablemente son el segundo agente más utilizado para la se- dación</w:t>
      </w:r>
      <w:r>
        <w:rPr>
          <w:color w:val="231F20"/>
          <w:spacing w:val="24"/>
        </w:rPr>
        <w:t xml:space="preserve"> </w:t>
      </w:r>
      <w:r>
        <w:rPr>
          <w:color w:val="231F20"/>
        </w:rPr>
        <w:t>de</w:t>
      </w:r>
      <w:r>
        <w:rPr>
          <w:color w:val="231F20"/>
          <w:spacing w:val="24"/>
        </w:rPr>
        <w:t xml:space="preserve"> </w:t>
      </w:r>
      <w:r>
        <w:rPr>
          <w:color w:val="231F20"/>
        </w:rPr>
        <w:t>los</w:t>
      </w:r>
      <w:r>
        <w:rPr>
          <w:color w:val="231F20"/>
          <w:spacing w:val="24"/>
        </w:rPr>
        <w:t xml:space="preserve"> </w:t>
      </w:r>
      <w:r>
        <w:rPr>
          <w:color w:val="231F20"/>
        </w:rPr>
        <w:t>pacientes</w:t>
      </w:r>
      <w:r>
        <w:rPr>
          <w:color w:val="231F20"/>
          <w:spacing w:val="24"/>
        </w:rPr>
        <w:t xml:space="preserve"> </w:t>
      </w:r>
      <w:r>
        <w:rPr>
          <w:color w:val="231F20"/>
        </w:rPr>
        <w:t>críticos.</w:t>
      </w:r>
      <w:r>
        <w:rPr>
          <w:color w:val="231F20"/>
          <w:spacing w:val="24"/>
        </w:rPr>
        <w:t xml:space="preserve"> </w:t>
      </w:r>
      <w:r>
        <w:rPr>
          <w:color w:val="231F20"/>
        </w:rPr>
        <w:t>Estos</w:t>
      </w:r>
      <w:r>
        <w:rPr>
          <w:color w:val="231F20"/>
          <w:spacing w:val="24"/>
        </w:rPr>
        <w:t xml:space="preserve"> </w:t>
      </w:r>
      <w:r>
        <w:rPr>
          <w:color w:val="231F20"/>
        </w:rPr>
        <w:t>tienen</w:t>
      </w:r>
      <w:r>
        <w:rPr>
          <w:color w:val="231F20"/>
          <w:spacing w:val="24"/>
        </w:rPr>
        <w:t xml:space="preserve"> </w:t>
      </w:r>
      <w:r>
        <w:rPr>
          <w:color w:val="231F20"/>
        </w:rPr>
        <w:t>una</w:t>
      </w:r>
      <w:r>
        <w:rPr>
          <w:color w:val="231F20"/>
          <w:spacing w:val="24"/>
        </w:rPr>
        <w:t xml:space="preserve"> </w:t>
      </w:r>
      <w:r>
        <w:rPr>
          <w:color w:val="231F20"/>
        </w:rPr>
        <w:t>acción</w:t>
      </w:r>
      <w:r>
        <w:rPr>
          <w:color w:val="231F20"/>
          <w:spacing w:val="24"/>
        </w:rPr>
        <w:t xml:space="preserve"> </w:t>
      </w:r>
      <w:r>
        <w:rPr>
          <w:color w:val="231F20"/>
        </w:rPr>
        <w:t>primaria</w:t>
      </w:r>
      <w:r>
        <w:rPr>
          <w:color w:val="231F20"/>
          <w:spacing w:val="24"/>
        </w:rPr>
        <w:t xml:space="preserve"> </w:t>
      </w:r>
      <w:r>
        <w:rPr>
          <w:color w:val="231F20"/>
        </w:rPr>
        <w:t xml:space="preserve">analgési- </w:t>
      </w:r>
      <w:r>
        <w:rPr>
          <w:rFonts w:ascii="Georgia" w:hAnsi="Georgia"/>
          <w:color w:val="231F20"/>
          <w:w w:val="95"/>
        </w:rPr>
        <w:t>ca</w:t>
      </w:r>
      <w:r>
        <w:rPr>
          <w:rFonts w:ascii="Georgia" w:hAnsi="Georgia"/>
          <w:color w:val="231F20"/>
          <w:spacing w:val="-10"/>
          <w:w w:val="95"/>
        </w:rPr>
        <w:t xml:space="preserve"> </w:t>
      </w:r>
      <w:r>
        <w:rPr>
          <w:rFonts w:ascii="Georgia" w:hAnsi="Georgia"/>
          <w:color w:val="231F20"/>
          <w:w w:val="95"/>
        </w:rPr>
        <w:t>como</w:t>
      </w:r>
      <w:r>
        <w:rPr>
          <w:rFonts w:ascii="Georgia" w:hAnsi="Georgia"/>
          <w:color w:val="231F20"/>
          <w:spacing w:val="-10"/>
          <w:w w:val="95"/>
        </w:rPr>
        <w:t xml:space="preserve"> </w:t>
      </w:r>
      <w:r>
        <w:rPr>
          <w:rFonts w:ascii="Georgia" w:hAnsi="Georgia"/>
          <w:color w:val="231F20"/>
          <w:w w:val="95"/>
        </w:rPr>
        <w:t>agonistas</w:t>
      </w:r>
      <w:r>
        <w:rPr>
          <w:rFonts w:ascii="Georgia" w:hAnsi="Georgia"/>
          <w:color w:val="231F20"/>
          <w:spacing w:val="-9"/>
          <w:w w:val="95"/>
        </w:rPr>
        <w:t xml:space="preserve"> </w:t>
      </w:r>
      <w:r>
        <w:rPr>
          <w:rFonts w:ascii="Georgia" w:hAnsi="Georgia"/>
          <w:color w:val="231F20"/>
          <w:w w:val="95"/>
        </w:rPr>
        <w:t>estero-específicos</w:t>
      </w:r>
      <w:r>
        <w:rPr>
          <w:rFonts w:ascii="Georgia" w:hAnsi="Georgia"/>
          <w:color w:val="231F20"/>
          <w:spacing w:val="-10"/>
          <w:w w:val="95"/>
        </w:rPr>
        <w:t xml:space="preserve"> </w:t>
      </w:r>
      <w:r>
        <w:rPr>
          <w:rFonts w:ascii="Georgia" w:hAnsi="Georgia"/>
          <w:color w:val="231F20"/>
          <w:w w:val="95"/>
        </w:rPr>
        <w:t>de</w:t>
      </w:r>
      <w:r>
        <w:rPr>
          <w:rFonts w:ascii="Georgia" w:hAnsi="Georgia"/>
          <w:color w:val="231F20"/>
          <w:spacing w:val="-10"/>
          <w:w w:val="95"/>
        </w:rPr>
        <w:t xml:space="preserve"> </w:t>
      </w:r>
      <w:r>
        <w:rPr>
          <w:rFonts w:ascii="Georgia" w:hAnsi="Georgia"/>
          <w:color w:val="231F20"/>
          <w:w w:val="95"/>
        </w:rPr>
        <w:t>los</w:t>
      </w:r>
      <w:r>
        <w:rPr>
          <w:rFonts w:ascii="Georgia" w:hAnsi="Georgia"/>
          <w:color w:val="231F20"/>
          <w:spacing w:val="-9"/>
          <w:w w:val="95"/>
        </w:rPr>
        <w:t xml:space="preserve"> </w:t>
      </w:r>
      <w:r>
        <w:rPr>
          <w:rFonts w:ascii="Georgia" w:hAnsi="Georgia"/>
          <w:color w:val="231F20"/>
          <w:w w:val="95"/>
        </w:rPr>
        <w:t>receptores</w:t>
      </w:r>
      <w:r>
        <w:rPr>
          <w:rFonts w:ascii="Georgia" w:hAnsi="Georgia"/>
          <w:color w:val="231F20"/>
          <w:spacing w:val="-10"/>
          <w:w w:val="95"/>
        </w:rPr>
        <w:t xml:space="preserve"> </w:t>
      </w:r>
      <w:r>
        <w:rPr>
          <w:rFonts w:ascii="Georgia" w:hAnsi="Georgia"/>
          <w:color w:val="231F20"/>
          <w:w w:val="95"/>
        </w:rPr>
        <w:t>endorfínicos</w:t>
      </w:r>
      <w:r>
        <w:rPr>
          <w:rFonts w:ascii="Georgia" w:hAnsi="Georgia"/>
          <w:color w:val="231F20"/>
          <w:spacing w:val="-10"/>
          <w:w w:val="95"/>
        </w:rPr>
        <w:t xml:space="preserve"> </w:t>
      </w:r>
      <w:r>
        <w:rPr>
          <w:rFonts w:ascii="Georgia" w:hAnsi="Georgia"/>
          <w:color w:val="231F20"/>
          <w:w w:val="95"/>
        </w:rPr>
        <w:t>del</w:t>
      </w:r>
      <w:r>
        <w:rPr>
          <w:rFonts w:ascii="Georgia" w:hAnsi="Georgia"/>
          <w:color w:val="231F20"/>
          <w:spacing w:val="-9"/>
          <w:w w:val="95"/>
        </w:rPr>
        <w:t xml:space="preserve"> </w:t>
      </w:r>
      <w:r>
        <w:rPr>
          <w:rFonts w:ascii="Georgia" w:hAnsi="Georgia"/>
          <w:color w:val="231F20"/>
          <w:w w:val="95"/>
        </w:rPr>
        <w:t xml:space="preserve">SNC </w:t>
      </w:r>
      <w:r>
        <w:rPr>
          <w:color w:val="231F20"/>
        </w:rPr>
        <w:t xml:space="preserve">y otros tejidos. Todos los opiáceos tienen efecto de primer paso a través del </w:t>
      </w:r>
      <w:r>
        <w:rPr>
          <w:rFonts w:ascii="Georgia" w:hAnsi="Georgia"/>
          <w:color w:val="231F20"/>
          <w:w w:val="90"/>
        </w:rPr>
        <w:t>hígado.</w:t>
      </w:r>
      <w:r>
        <w:rPr>
          <w:rFonts w:ascii="Georgia" w:hAnsi="Georgia"/>
          <w:color w:val="231F20"/>
          <w:spacing w:val="-7"/>
          <w:w w:val="90"/>
        </w:rPr>
        <w:t xml:space="preserve"> </w:t>
      </w:r>
      <w:r>
        <w:rPr>
          <w:rFonts w:ascii="Georgia" w:hAnsi="Georgia"/>
          <w:color w:val="231F20"/>
          <w:w w:val="90"/>
        </w:rPr>
        <w:t>Los</w:t>
      </w:r>
      <w:r>
        <w:rPr>
          <w:rFonts w:ascii="Georgia" w:hAnsi="Georgia"/>
          <w:color w:val="231F20"/>
          <w:spacing w:val="-7"/>
          <w:w w:val="90"/>
        </w:rPr>
        <w:t xml:space="preserve"> </w:t>
      </w:r>
      <w:r>
        <w:rPr>
          <w:rFonts w:ascii="Georgia" w:hAnsi="Georgia"/>
          <w:color w:val="231F20"/>
          <w:w w:val="90"/>
        </w:rPr>
        <w:t>pacientes</w:t>
      </w:r>
      <w:r>
        <w:rPr>
          <w:rFonts w:ascii="Georgia" w:hAnsi="Georgia"/>
          <w:color w:val="231F20"/>
          <w:spacing w:val="-8"/>
          <w:w w:val="90"/>
        </w:rPr>
        <w:t xml:space="preserve"> </w:t>
      </w:r>
      <w:r>
        <w:rPr>
          <w:rFonts w:ascii="Georgia" w:hAnsi="Georgia"/>
          <w:color w:val="231F20"/>
          <w:w w:val="90"/>
        </w:rPr>
        <w:t>con</w:t>
      </w:r>
      <w:r>
        <w:rPr>
          <w:rFonts w:ascii="Georgia" w:hAnsi="Georgia"/>
          <w:color w:val="231F20"/>
          <w:spacing w:val="-6"/>
          <w:w w:val="90"/>
        </w:rPr>
        <w:t xml:space="preserve"> </w:t>
      </w:r>
      <w:r>
        <w:rPr>
          <w:rFonts w:ascii="Georgia" w:hAnsi="Georgia"/>
          <w:color w:val="231F20"/>
          <w:w w:val="90"/>
        </w:rPr>
        <w:t>insuficiencia</w:t>
      </w:r>
      <w:r>
        <w:rPr>
          <w:rFonts w:ascii="Georgia" w:hAnsi="Georgia"/>
          <w:color w:val="231F20"/>
          <w:spacing w:val="-7"/>
          <w:w w:val="90"/>
        </w:rPr>
        <w:t xml:space="preserve"> </w:t>
      </w:r>
      <w:r>
        <w:rPr>
          <w:rFonts w:ascii="Georgia" w:hAnsi="Georgia"/>
          <w:color w:val="231F20"/>
          <w:w w:val="90"/>
        </w:rPr>
        <w:t>renal</w:t>
      </w:r>
      <w:r>
        <w:rPr>
          <w:rFonts w:ascii="Georgia" w:hAnsi="Georgia"/>
          <w:color w:val="231F20"/>
          <w:spacing w:val="-7"/>
          <w:w w:val="90"/>
        </w:rPr>
        <w:t xml:space="preserve"> </w:t>
      </w:r>
      <w:r>
        <w:rPr>
          <w:rFonts w:ascii="Georgia" w:hAnsi="Georgia"/>
          <w:color w:val="231F20"/>
          <w:w w:val="90"/>
        </w:rPr>
        <w:t>presentan</w:t>
      </w:r>
      <w:r>
        <w:rPr>
          <w:rFonts w:ascii="Georgia" w:hAnsi="Georgia"/>
          <w:color w:val="231F20"/>
          <w:spacing w:val="-7"/>
          <w:w w:val="90"/>
        </w:rPr>
        <w:t xml:space="preserve"> </w:t>
      </w:r>
      <w:r>
        <w:rPr>
          <w:rFonts w:ascii="Georgia" w:hAnsi="Georgia"/>
          <w:color w:val="231F20"/>
          <w:w w:val="90"/>
        </w:rPr>
        <w:t>una</w:t>
      </w:r>
      <w:r>
        <w:rPr>
          <w:rFonts w:ascii="Georgia" w:hAnsi="Georgia"/>
          <w:color w:val="231F20"/>
          <w:spacing w:val="-7"/>
          <w:w w:val="90"/>
        </w:rPr>
        <w:t xml:space="preserve"> </w:t>
      </w:r>
      <w:r>
        <w:rPr>
          <w:rFonts w:ascii="Georgia" w:hAnsi="Georgia"/>
          <w:color w:val="231F20"/>
          <w:w w:val="90"/>
        </w:rPr>
        <w:t>mayor</w:t>
      </w:r>
      <w:r>
        <w:rPr>
          <w:rFonts w:ascii="Georgia" w:hAnsi="Georgia"/>
          <w:color w:val="231F20"/>
          <w:spacing w:val="-7"/>
          <w:w w:val="90"/>
        </w:rPr>
        <w:t xml:space="preserve"> </w:t>
      </w:r>
      <w:r>
        <w:rPr>
          <w:rFonts w:ascii="Georgia" w:hAnsi="Georgia"/>
          <w:color w:val="231F20"/>
          <w:w w:val="90"/>
        </w:rPr>
        <w:t xml:space="preserve">sensibilidad </w:t>
      </w:r>
      <w:r>
        <w:rPr>
          <w:color w:val="231F20"/>
        </w:rPr>
        <w:t>debido a la disminución del volumen de aclaramiento. Otro factor a conside- rar es la relación de los metabolitos activos, que tienden a acumularse en los pacientes nefrópatas.</w:t>
      </w:r>
    </w:p>
    <w:p w14:paraId="46D5CC2E" w14:textId="77777777" w:rsidR="000037A9" w:rsidRDefault="000037A9">
      <w:pPr>
        <w:pStyle w:val="BodyText"/>
        <w:spacing w:line="252" w:lineRule="auto"/>
        <w:ind w:left="850" w:right="1126" w:firstLine="226"/>
        <w:jc w:val="both"/>
      </w:pPr>
      <w:r>
        <w:rPr>
          <w:color w:val="231F20"/>
        </w:rPr>
        <w:t xml:space="preserve">Se recomiendan los opioides como analgésicos de elección en el paciente </w:t>
      </w:r>
      <w:r>
        <w:rPr>
          <w:rFonts w:ascii="Georgia" w:hAnsi="Georgia"/>
          <w:color w:val="231F20"/>
          <w:w w:val="90"/>
        </w:rPr>
        <w:t xml:space="preserve">ventilado, siendo de primera línea el fentanilo y la morfina, especialmente en </w:t>
      </w:r>
      <w:r>
        <w:rPr>
          <w:color w:val="231F20"/>
        </w:rPr>
        <w:t>los pacientes que requieren ventilación prolongada. Los efectos secundarios más</w:t>
      </w:r>
      <w:r>
        <w:rPr>
          <w:color w:val="231F20"/>
          <w:spacing w:val="-13"/>
        </w:rPr>
        <w:t xml:space="preserve"> </w:t>
      </w:r>
      <w:r>
        <w:rPr>
          <w:color w:val="231F20"/>
        </w:rPr>
        <w:t>importantes</w:t>
      </w:r>
      <w:r>
        <w:rPr>
          <w:color w:val="231F20"/>
          <w:spacing w:val="-12"/>
        </w:rPr>
        <w:t xml:space="preserve"> </w:t>
      </w:r>
      <w:r>
        <w:rPr>
          <w:color w:val="231F20"/>
        </w:rPr>
        <w:t>de</w:t>
      </w:r>
      <w:r>
        <w:rPr>
          <w:color w:val="231F20"/>
          <w:spacing w:val="-13"/>
        </w:rPr>
        <w:t xml:space="preserve"> </w:t>
      </w:r>
      <w:r>
        <w:rPr>
          <w:color w:val="231F20"/>
        </w:rPr>
        <w:t>los</w:t>
      </w:r>
      <w:r>
        <w:rPr>
          <w:color w:val="231F20"/>
          <w:spacing w:val="-12"/>
        </w:rPr>
        <w:t xml:space="preserve"> </w:t>
      </w:r>
      <w:r>
        <w:rPr>
          <w:color w:val="231F20"/>
        </w:rPr>
        <w:t>opioides,</w:t>
      </w:r>
      <w:r>
        <w:rPr>
          <w:color w:val="231F20"/>
          <w:spacing w:val="-13"/>
        </w:rPr>
        <w:t xml:space="preserve"> </w:t>
      </w:r>
      <w:r>
        <w:rPr>
          <w:color w:val="231F20"/>
        </w:rPr>
        <w:t>que</w:t>
      </w:r>
      <w:r>
        <w:rPr>
          <w:color w:val="231F20"/>
          <w:spacing w:val="-12"/>
        </w:rPr>
        <w:t xml:space="preserve"> </w:t>
      </w:r>
      <w:r>
        <w:rPr>
          <w:color w:val="231F20"/>
        </w:rPr>
        <w:t>se</w:t>
      </w:r>
      <w:r>
        <w:rPr>
          <w:color w:val="231F20"/>
          <w:spacing w:val="-13"/>
        </w:rPr>
        <w:t xml:space="preserve"> </w:t>
      </w:r>
      <w:r>
        <w:rPr>
          <w:color w:val="231F20"/>
        </w:rPr>
        <w:t>consideran</w:t>
      </w:r>
      <w:r>
        <w:rPr>
          <w:color w:val="231F20"/>
          <w:spacing w:val="-12"/>
        </w:rPr>
        <w:t xml:space="preserve"> </w:t>
      </w:r>
      <w:r>
        <w:rPr>
          <w:color w:val="231F20"/>
        </w:rPr>
        <w:t>los</w:t>
      </w:r>
      <w:r>
        <w:rPr>
          <w:color w:val="231F20"/>
          <w:spacing w:val="-13"/>
        </w:rPr>
        <w:t xml:space="preserve"> </w:t>
      </w:r>
      <w:r>
        <w:rPr>
          <w:color w:val="231F20"/>
        </w:rPr>
        <w:t>agentes</w:t>
      </w:r>
      <w:r>
        <w:rPr>
          <w:color w:val="231F20"/>
          <w:spacing w:val="-12"/>
        </w:rPr>
        <w:t xml:space="preserve"> </w:t>
      </w:r>
      <w:r>
        <w:rPr>
          <w:color w:val="231F20"/>
        </w:rPr>
        <w:t>de</w:t>
      </w:r>
      <w:r>
        <w:rPr>
          <w:color w:val="231F20"/>
          <w:spacing w:val="-13"/>
        </w:rPr>
        <w:t xml:space="preserve"> </w:t>
      </w:r>
      <w:r>
        <w:rPr>
          <w:color w:val="231F20"/>
        </w:rPr>
        <w:t>elección</w:t>
      </w:r>
      <w:r>
        <w:rPr>
          <w:color w:val="231F20"/>
          <w:spacing w:val="-12"/>
        </w:rPr>
        <w:t xml:space="preserve"> </w:t>
      </w:r>
      <w:r>
        <w:rPr>
          <w:color w:val="231F20"/>
        </w:rPr>
        <w:t>para la</w:t>
      </w:r>
      <w:r>
        <w:rPr>
          <w:color w:val="231F20"/>
          <w:spacing w:val="-3"/>
        </w:rPr>
        <w:t xml:space="preserve"> </w:t>
      </w:r>
      <w:r>
        <w:rPr>
          <w:color w:val="231F20"/>
        </w:rPr>
        <w:t>analgesia</w:t>
      </w:r>
      <w:r>
        <w:rPr>
          <w:color w:val="231F20"/>
          <w:spacing w:val="-3"/>
        </w:rPr>
        <w:t xml:space="preserve"> </w:t>
      </w:r>
      <w:r>
        <w:rPr>
          <w:color w:val="231F20"/>
        </w:rPr>
        <w:t>en</w:t>
      </w:r>
      <w:r>
        <w:rPr>
          <w:color w:val="231F20"/>
          <w:spacing w:val="-2"/>
        </w:rPr>
        <w:t xml:space="preserve"> </w:t>
      </w:r>
      <w:r>
        <w:rPr>
          <w:color w:val="231F20"/>
        </w:rPr>
        <w:t>el</w:t>
      </w:r>
      <w:r>
        <w:rPr>
          <w:color w:val="231F20"/>
          <w:spacing w:val="-2"/>
        </w:rPr>
        <w:t xml:space="preserve"> </w:t>
      </w:r>
      <w:r>
        <w:rPr>
          <w:color w:val="231F20"/>
        </w:rPr>
        <w:t>paciente</w:t>
      </w:r>
      <w:r>
        <w:rPr>
          <w:color w:val="231F20"/>
          <w:spacing w:val="-3"/>
        </w:rPr>
        <w:t xml:space="preserve"> </w:t>
      </w:r>
      <w:r>
        <w:rPr>
          <w:color w:val="231F20"/>
        </w:rPr>
        <w:t>crítico,</w:t>
      </w:r>
      <w:r>
        <w:rPr>
          <w:color w:val="231F20"/>
          <w:spacing w:val="-3"/>
        </w:rPr>
        <w:t xml:space="preserve"> </w:t>
      </w:r>
      <w:r>
        <w:rPr>
          <w:color w:val="231F20"/>
        </w:rPr>
        <w:t>son</w:t>
      </w:r>
      <w:r>
        <w:rPr>
          <w:color w:val="231F20"/>
          <w:spacing w:val="-3"/>
        </w:rPr>
        <w:t xml:space="preserve"> </w:t>
      </w:r>
      <w:r>
        <w:rPr>
          <w:color w:val="231F20"/>
        </w:rPr>
        <w:t>la</w:t>
      </w:r>
      <w:r>
        <w:rPr>
          <w:color w:val="231F20"/>
          <w:spacing w:val="-3"/>
        </w:rPr>
        <w:t xml:space="preserve"> </w:t>
      </w:r>
      <w:r>
        <w:rPr>
          <w:color w:val="231F20"/>
        </w:rPr>
        <w:t>depresión</w:t>
      </w:r>
      <w:r>
        <w:rPr>
          <w:color w:val="231F20"/>
          <w:spacing w:val="-2"/>
        </w:rPr>
        <w:t xml:space="preserve"> </w:t>
      </w:r>
      <w:r>
        <w:rPr>
          <w:color w:val="231F20"/>
        </w:rPr>
        <w:t>respiratoria,</w:t>
      </w:r>
      <w:r>
        <w:rPr>
          <w:color w:val="231F20"/>
          <w:spacing w:val="-3"/>
        </w:rPr>
        <w:t xml:space="preserve"> </w:t>
      </w:r>
      <w:r>
        <w:rPr>
          <w:color w:val="231F20"/>
        </w:rPr>
        <w:t>la</w:t>
      </w:r>
      <w:r>
        <w:rPr>
          <w:color w:val="231F20"/>
          <w:spacing w:val="-3"/>
        </w:rPr>
        <w:t xml:space="preserve"> </w:t>
      </w:r>
      <w:r>
        <w:rPr>
          <w:color w:val="231F20"/>
        </w:rPr>
        <w:t>hipotensión arterial, la retención gástrica y el íleo. A pesar de esos efectos adversos, una correcta analgesia es un objetivo primario en el paciente crítico con VM.</w:t>
      </w:r>
    </w:p>
    <w:p w14:paraId="1306D083" w14:textId="77777777" w:rsidR="000037A9" w:rsidRDefault="000037A9">
      <w:pPr>
        <w:pStyle w:val="BodyText"/>
        <w:spacing w:before="6"/>
        <w:rPr>
          <w:sz w:val="19"/>
        </w:rPr>
      </w:pPr>
    </w:p>
    <w:p w14:paraId="0779F63A" w14:textId="77777777" w:rsidR="000037A9" w:rsidRDefault="000037A9">
      <w:pPr>
        <w:pStyle w:val="Heading5"/>
        <w:spacing w:before="1"/>
        <w:ind w:left="850"/>
        <w:rPr>
          <w:rFonts w:ascii="Trebuchet MS"/>
        </w:rPr>
      </w:pPr>
      <w:r>
        <w:rPr>
          <w:rFonts w:ascii="Trebuchet MS"/>
          <w:i/>
          <w:color w:val="6D6E71"/>
          <w:spacing w:val="-2"/>
        </w:rPr>
        <w:t>Morfina</w:t>
      </w:r>
    </w:p>
    <w:p w14:paraId="6CE7D13B" w14:textId="77777777" w:rsidR="000037A9" w:rsidRDefault="000037A9">
      <w:pPr>
        <w:pStyle w:val="BodyText"/>
        <w:spacing w:before="68" w:line="252" w:lineRule="auto"/>
        <w:ind w:left="850" w:right="1131"/>
        <w:jc w:val="both"/>
      </w:pPr>
      <w:r>
        <w:rPr>
          <w:rFonts w:ascii="Georgia" w:hAnsi="Georgia"/>
          <w:color w:val="231F20"/>
          <w:w w:val="90"/>
        </w:rPr>
        <w:t xml:space="preserve">La morfina, ya sea como sulfato o clorhidrato, constituye el agente analgésico </w:t>
      </w:r>
      <w:r>
        <w:rPr>
          <w:color w:val="231F20"/>
        </w:rPr>
        <w:t>de</w:t>
      </w:r>
      <w:r>
        <w:rPr>
          <w:color w:val="231F20"/>
          <w:spacing w:val="-6"/>
        </w:rPr>
        <w:t xml:space="preserve"> </w:t>
      </w:r>
      <w:r>
        <w:rPr>
          <w:color w:val="231F20"/>
        </w:rPr>
        <w:t>elección</w:t>
      </w:r>
      <w:r>
        <w:rPr>
          <w:color w:val="231F20"/>
          <w:spacing w:val="-6"/>
        </w:rPr>
        <w:t xml:space="preserve"> </w:t>
      </w:r>
      <w:r>
        <w:rPr>
          <w:color w:val="231F20"/>
        </w:rPr>
        <w:t>para</w:t>
      </w:r>
      <w:r>
        <w:rPr>
          <w:color w:val="231F20"/>
          <w:spacing w:val="-6"/>
        </w:rPr>
        <w:t xml:space="preserve"> </w:t>
      </w:r>
      <w:r>
        <w:rPr>
          <w:color w:val="231F20"/>
        </w:rPr>
        <w:t>los</w:t>
      </w:r>
      <w:r>
        <w:rPr>
          <w:color w:val="231F20"/>
          <w:spacing w:val="-6"/>
        </w:rPr>
        <w:t xml:space="preserve"> </w:t>
      </w:r>
      <w:r>
        <w:rPr>
          <w:color w:val="231F20"/>
        </w:rPr>
        <w:t>pacientes</w:t>
      </w:r>
      <w:r>
        <w:rPr>
          <w:color w:val="231F20"/>
          <w:spacing w:val="-6"/>
        </w:rPr>
        <w:t xml:space="preserve"> </w:t>
      </w:r>
      <w:r>
        <w:rPr>
          <w:color w:val="231F20"/>
        </w:rPr>
        <w:t>ventilados.</w:t>
      </w:r>
      <w:r>
        <w:rPr>
          <w:color w:val="231F20"/>
          <w:spacing w:val="-6"/>
        </w:rPr>
        <w:t xml:space="preserve"> </w:t>
      </w:r>
      <w:r>
        <w:rPr>
          <w:color w:val="231F20"/>
        </w:rPr>
        <w:t>Sus</w:t>
      </w:r>
      <w:r>
        <w:rPr>
          <w:color w:val="231F20"/>
          <w:spacing w:val="-6"/>
        </w:rPr>
        <w:t xml:space="preserve"> </w:t>
      </w:r>
      <w:r>
        <w:rPr>
          <w:color w:val="231F20"/>
        </w:rPr>
        <w:t>ventajas</w:t>
      </w:r>
      <w:r>
        <w:rPr>
          <w:color w:val="231F20"/>
          <w:spacing w:val="-6"/>
        </w:rPr>
        <w:t xml:space="preserve"> </w:t>
      </w:r>
      <w:r>
        <w:rPr>
          <w:color w:val="231F20"/>
        </w:rPr>
        <w:t>son</w:t>
      </w:r>
      <w:r>
        <w:rPr>
          <w:color w:val="231F20"/>
          <w:spacing w:val="-6"/>
        </w:rPr>
        <w:t xml:space="preserve"> </w:t>
      </w:r>
      <w:r>
        <w:rPr>
          <w:color w:val="231F20"/>
        </w:rPr>
        <w:t>su</w:t>
      </w:r>
      <w:r>
        <w:rPr>
          <w:color w:val="231F20"/>
          <w:spacing w:val="-6"/>
        </w:rPr>
        <w:t xml:space="preserve"> </w:t>
      </w:r>
      <w:r>
        <w:rPr>
          <w:color w:val="231F20"/>
        </w:rPr>
        <w:t>potencia</w:t>
      </w:r>
      <w:r>
        <w:rPr>
          <w:color w:val="231F20"/>
          <w:spacing w:val="-6"/>
        </w:rPr>
        <w:t xml:space="preserve"> </w:t>
      </w:r>
      <w:r>
        <w:rPr>
          <w:color w:val="231F20"/>
        </w:rPr>
        <w:t xml:space="preserve">analgé- </w:t>
      </w:r>
      <w:r>
        <w:rPr>
          <w:rFonts w:ascii="Georgia" w:hAnsi="Georgia"/>
          <w:color w:val="231F20"/>
          <w:w w:val="95"/>
        </w:rPr>
        <w:t>sica,</w:t>
      </w:r>
      <w:r>
        <w:rPr>
          <w:rFonts w:ascii="Georgia" w:hAnsi="Georgia"/>
          <w:color w:val="231F20"/>
          <w:spacing w:val="-10"/>
          <w:w w:val="95"/>
        </w:rPr>
        <w:t xml:space="preserve"> </w:t>
      </w:r>
      <w:r>
        <w:rPr>
          <w:rFonts w:ascii="Georgia" w:hAnsi="Georgia"/>
          <w:color w:val="231F20"/>
          <w:w w:val="95"/>
        </w:rPr>
        <w:t>el</w:t>
      </w:r>
      <w:r>
        <w:rPr>
          <w:rFonts w:ascii="Georgia" w:hAnsi="Georgia"/>
          <w:color w:val="231F20"/>
          <w:spacing w:val="-10"/>
          <w:w w:val="95"/>
        </w:rPr>
        <w:t xml:space="preserve"> </w:t>
      </w:r>
      <w:r>
        <w:rPr>
          <w:rFonts w:ascii="Georgia" w:hAnsi="Georgia"/>
          <w:color w:val="231F20"/>
          <w:w w:val="95"/>
        </w:rPr>
        <w:t>bajo</w:t>
      </w:r>
      <w:r>
        <w:rPr>
          <w:rFonts w:ascii="Georgia" w:hAnsi="Georgia"/>
          <w:color w:val="231F20"/>
          <w:spacing w:val="-9"/>
          <w:w w:val="95"/>
        </w:rPr>
        <w:t xml:space="preserve"> </w:t>
      </w:r>
      <w:r>
        <w:rPr>
          <w:rFonts w:ascii="Georgia" w:hAnsi="Georgia"/>
          <w:color w:val="231F20"/>
          <w:w w:val="95"/>
        </w:rPr>
        <w:t>coste</w:t>
      </w:r>
      <w:r>
        <w:rPr>
          <w:rFonts w:ascii="Georgia" w:hAnsi="Georgia"/>
          <w:color w:val="231F20"/>
          <w:spacing w:val="-10"/>
          <w:w w:val="95"/>
        </w:rPr>
        <w:t xml:space="preserve"> </w:t>
      </w:r>
      <w:r>
        <w:rPr>
          <w:rFonts w:ascii="Georgia" w:hAnsi="Georgia"/>
          <w:color w:val="231F20"/>
          <w:w w:val="95"/>
        </w:rPr>
        <w:t>y</w:t>
      </w:r>
      <w:r>
        <w:rPr>
          <w:rFonts w:ascii="Georgia" w:hAnsi="Georgia"/>
          <w:color w:val="231F20"/>
          <w:spacing w:val="-10"/>
          <w:w w:val="95"/>
        </w:rPr>
        <w:t xml:space="preserve"> </w:t>
      </w:r>
      <w:r>
        <w:rPr>
          <w:rFonts w:ascii="Georgia" w:hAnsi="Georgia"/>
          <w:color w:val="231F20"/>
          <w:w w:val="95"/>
        </w:rPr>
        <w:t>el</w:t>
      </w:r>
      <w:r>
        <w:rPr>
          <w:rFonts w:ascii="Georgia" w:hAnsi="Georgia"/>
          <w:color w:val="231F20"/>
          <w:spacing w:val="-9"/>
          <w:w w:val="95"/>
        </w:rPr>
        <w:t xml:space="preserve"> </w:t>
      </w:r>
      <w:r>
        <w:rPr>
          <w:rFonts w:ascii="Georgia" w:hAnsi="Georgia"/>
          <w:color w:val="231F20"/>
          <w:w w:val="95"/>
        </w:rPr>
        <w:t>efecto</w:t>
      </w:r>
      <w:r>
        <w:rPr>
          <w:rFonts w:ascii="Georgia" w:hAnsi="Georgia"/>
          <w:color w:val="231F20"/>
          <w:spacing w:val="-10"/>
          <w:w w:val="95"/>
        </w:rPr>
        <w:t xml:space="preserve"> </w:t>
      </w:r>
      <w:r>
        <w:rPr>
          <w:rFonts w:ascii="Georgia" w:hAnsi="Georgia"/>
          <w:color w:val="231F20"/>
          <w:w w:val="95"/>
        </w:rPr>
        <w:t>euforizante.</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9"/>
          <w:w w:val="95"/>
        </w:rPr>
        <w:t xml:space="preserve"> </w:t>
      </w:r>
      <w:r>
        <w:rPr>
          <w:rFonts w:ascii="Georgia" w:hAnsi="Georgia"/>
          <w:color w:val="231F20"/>
          <w:w w:val="95"/>
        </w:rPr>
        <w:t>morfina</w:t>
      </w:r>
      <w:r>
        <w:rPr>
          <w:rFonts w:ascii="Georgia" w:hAnsi="Georgia"/>
          <w:color w:val="231F20"/>
          <w:spacing w:val="-10"/>
          <w:w w:val="95"/>
        </w:rPr>
        <w:t xml:space="preserve"> </w:t>
      </w:r>
      <w:r>
        <w:rPr>
          <w:rFonts w:ascii="Georgia" w:hAnsi="Georgia"/>
          <w:color w:val="231F20"/>
          <w:w w:val="95"/>
        </w:rPr>
        <w:t>debe</w:t>
      </w:r>
      <w:r>
        <w:rPr>
          <w:rFonts w:ascii="Georgia" w:hAnsi="Georgia"/>
          <w:color w:val="231F20"/>
          <w:spacing w:val="-10"/>
          <w:w w:val="95"/>
        </w:rPr>
        <w:t xml:space="preserve"> </w:t>
      </w:r>
      <w:r>
        <w:rPr>
          <w:rFonts w:ascii="Georgia" w:hAnsi="Georgia"/>
          <w:color w:val="231F20"/>
          <w:w w:val="95"/>
        </w:rPr>
        <w:t>administrarse</w:t>
      </w:r>
      <w:r>
        <w:rPr>
          <w:rFonts w:ascii="Georgia" w:hAnsi="Georgia"/>
          <w:color w:val="231F20"/>
          <w:spacing w:val="-9"/>
          <w:w w:val="95"/>
        </w:rPr>
        <w:t xml:space="preserve"> </w:t>
      </w:r>
      <w:r>
        <w:rPr>
          <w:rFonts w:ascii="Georgia" w:hAnsi="Georgia"/>
          <w:color w:val="231F20"/>
          <w:w w:val="95"/>
        </w:rPr>
        <w:t xml:space="preserve">por </w:t>
      </w:r>
      <w:r>
        <w:rPr>
          <w:color w:val="231F20"/>
        </w:rPr>
        <w:t>vía</w:t>
      </w:r>
      <w:r>
        <w:rPr>
          <w:color w:val="231F20"/>
          <w:spacing w:val="-1"/>
        </w:rPr>
        <w:t xml:space="preserve"> </w:t>
      </w:r>
      <w:r>
        <w:rPr>
          <w:color w:val="231F20"/>
        </w:rPr>
        <w:t>intravenosa,</w:t>
      </w:r>
      <w:r>
        <w:rPr>
          <w:color w:val="231F20"/>
          <w:spacing w:val="-1"/>
        </w:rPr>
        <w:t xml:space="preserve"> </w:t>
      </w:r>
      <w:r>
        <w:rPr>
          <w:color w:val="231F20"/>
        </w:rPr>
        <w:t>comenzando</w:t>
      </w:r>
      <w:r>
        <w:rPr>
          <w:color w:val="231F20"/>
          <w:spacing w:val="-1"/>
        </w:rPr>
        <w:t xml:space="preserve"> </w:t>
      </w:r>
      <w:r>
        <w:rPr>
          <w:color w:val="231F20"/>
        </w:rPr>
        <w:t>con</w:t>
      </w:r>
      <w:r>
        <w:rPr>
          <w:color w:val="231F20"/>
          <w:spacing w:val="-1"/>
        </w:rPr>
        <w:t xml:space="preserve"> </w:t>
      </w:r>
      <w:r>
        <w:rPr>
          <w:color w:val="231F20"/>
        </w:rPr>
        <w:t>una</w:t>
      </w:r>
      <w:r>
        <w:rPr>
          <w:color w:val="231F20"/>
          <w:spacing w:val="-1"/>
        </w:rPr>
        <w:t xml:space="preserve"> </w:t>
      </w:r>
      <w:r>
        <w:rPr>
          <w:color w:val="231F20"/>
        </w:rPr>
        <w:t>dosis</w:t>
      </w:r>
      <w:r>
        <w:rPr>
          <w:color w:val="231F20"/>
          <w:spacing w:val="-1"/>
        </w:rPr>
        <w:t xml:space="preserve"> </w:t>
      </w:r>
      <w:r>
        <w:rPr>
          <w:color w:val="231F20"/>
        </w:rPr>
        <w:t>de</w:t>
      </w:r>
      <w:r>
        <w:rPr>
          <w:color w:val="231F20"/>
          <w:spacing w:val="-1"/>
        </w:rPr>
        <w:t xml:space="preserve"> </w:t>
      </w:r>
      <w:r>
        <w:rPr>
          <w:color w:val="231F20"/>
        </w:rPr>
        <w:t>carga</w:t>
      </w:r>
      <w:r>
        <w:rPr>
          <w:color w:val="231F20"/>
          <w:spacing w:val="-1"/>
        </w:rPr>
        <w:t xml:space="preserve"> </w:t>
      </w:r>
      <w:r>
        <w:rPr>
          <w:color w:val="231F20"/>
        </w:rPr>
        <w:t>y</w:t>
      </w:r>
      <w:r>
        <w:rPr>
          <w:color w:val="231F20"/>
          <w:spacing w:val="-1"/>
        </w:rPr>
        <w:t xml:space="preserve"> </w:t>
      </w:r>
      <w:r>
        <w:rPr>
          <w:color w:val="231F20"/>
        </w:rPr>
        <w:t>luego</w:t>
      </w:r>
      <w:r>
        <w:rPr>
          <w:color w:val="231F20"/>
          <w:spacing w:val="-1"/>
        </w:rPr>
        <w:t xml:space="preserve"> </w:t>
      </w:r>
      <w:r>
        <w:rPr>
          <w:color w:val="231F20"/>
        </w:rPr>
        <w:t>con</w:t>
      </w:r>
      <w:r>
        <w:rPr>
          <w:color w:val="231F20"/>
          <w:spacing w:val="-1"/>
        </w:rPr>
        <w:t xml:space="preserve"> </w:t>
      </w:r>
      <w:r>
        <w:rPr>
          <w:color w:val="231F20"/>
        </w:rPr>
        <w:t>una</w:t>
      </w:r>
      <w:r>
        <w:rPr>
          <w:color w:val="231F20"/>
          <w:spacing w:val="-1"/>
        </w:rPr>
        <w:t xml:space="preserve"> </w:t>
      </w:r>
      <w:r>
        <w:rPr>
          <w:color w:val="231F20"/>
        </w:rPr>
        <w:t>infusión venosa continua. La dosis de carga recomendada es de 0,05 mg/kg, adminis- trada en 5 a 15 minutos. La mayoría de los adultos requiere una infusión con- tinua,</w:t>
      </w:r>
      <w:r>
        <w:rPr>
          <w:color w:val="231F20"/>
          <w:spacing w:val="8"/>
        </w:rPr>
        <w:t xml:space="preserve"> </w:t>
      </w:r>
      <w:r>
        <w:rPr>
          <w:color w:val="231F20"/>
        </w:rPr>
        <w:t>que</w:t>
      </w:r>
      <w:r>
        <w:rPr>
          <w:color w:val="231F20"/>
          <w:spacing w:val="8"/>
        </w:rPr>
        <w:t xml:space="preserve"> </w:t>
      </w:r>
      <w:r>
        <w:rPr>
          <w:color w:val="231F20"/>
        </w:rPr>
        <w:t>oscila</w:t>
      </w:r>
      <w:r>
        <w:rPr>
          <w:color w:val="231F20"/>
          <w:spacing w:val="9"/>
        </w:rPr>
        <w:t xml:space="preserve"> </w:t>
      </w:r>
      <w:r>
        <w:rPr>
          <w:color w:val="231F20"/>
        </w:rPr>
        <w:t>desde</w:t>
      </w:r>
      <w:r>
        <w:rPr>
          <w:color w:val="231F20"/>
          <w:spacing w:val="8"/>
        </w:rPr>
        <w:t xml:space="preserve"> </w:t>
      </w:r>
      <w:r>
        <w:rPr>
          <w:color w:val="231F20"/>
        </w:rPr>
        <w:t>2</w:t>
      </w:r>
      <w:r>
        <w:rPr>
          <w:color w:val="231F20"/>
          <w:spacing w:val="9"/>
        </w:rPr>
        <w:t xml:space="preserve"> </w:t>
      </w:r>
      <w:r>
        <w:rPr>
          <w:color w:val="231F20"/>
        </w:rPr>
        <w:t>a</w:t>
      </w:r>
      <w:r>
        <w:rPr>
          <w:color w:val="231F20"/>
          <w:spacing w:val="8"/>
        </w:rPr>
        <w:t xml:space="preserve"> </w:t>
      </w:r>
      <w:r>
        <w:rPr>
          <w:color w:val="231F20"/>
        </w:rPr>
        <w:t>3</w:t>
      </w:r>
      <w:r>
        <w:rPr>
          <w:color w:val="231F20"/>
          <w:spacing w:val="8"/>
        </w:rPr>
        <w:t xml:space="preserve"> </w:t>
      </w:r>
      <w:r>
        <w:rPr>
          <w:color w:val="231F20"/>
        </w:rPr>
        <w:t>mg/h</w:t>
      </w:r>
      <w:r>
        <w:rPr>
          <w:color w:val="231F20"/>
          <w:spacing w:val="9"/>
        </w:rPr>
        <w:t xml:space="preserve"> </w:t>
      </w:r>
      <w:r>
        <w:rPr>
          <w:color w:val="231F20"/>
        </w:rPr>
        <w:t>hasta</w:t>
      </w:r>
      <w:r>
        <w:rPr>
          <w:color w:val="231F20"/>
          <w:spacing w:val="8"/>
        </w:rPr>
        <w:t xml:space="preserve"> </w:t>
      </w:r>
      <w:r>
        <w:rPr>
          <w:color w:val="231F20"/>
        </w:rPr>
        <w:t>4</w:t>
      </w:r>
      <w:r>
        <w:rPr>
          <w:color w:val="231F20"/>
          <w:spacing w:val="9"/>
        </w:rPr>
        <w:t xml:space="preserve"> </w:t>
      </w:r>
      <w:r>
        <w:rPr>
          <w:color w:val="231F20"/>
        </w:rPr>
        <w:t>a</w:t>
      </w:r>
      <w:r>
        <w:rPr>
          <w:color w:val="231F20"/>
          <w:spacing w:val="8"/>
        </w:rPr>
        <w:t xml:space="preserve"> </w:t>
      </w:r>
      <w:r>
        <w:rPr>
          <w:color w:val="231F20"/>
        </w:rPr>
        <w:t>6</w:t>
      </w:r>
      <w:r>
        <w:rPr>
          <w:color w:val="231F20"/>
          <w:spacing w:val="8"/>
        </w:rPr>
        <w:t xml:space="preserve"> </w:t>
      </w:r>
      <w:r>
        <w:rPr>
          <w:color w:val="231F20"/>
        </w:rPr>
        <w:t>mg/h</w:t>
      </w:r>
      <w:r>
        <w:rPr>
          <w:color w:val="231F20"/>
          <w:spacing w:val="9"/>
        </w:rPr>
        <w:t xml:space="preserve"> </w:t>
      </w:r>
      <w:r>
        <w:rPr>
          <w:color w:val="231F20"/>
        </w:rPr>
        <w:t>en</w:t>
      </w:r>
      <w:r>
        <w:rPr>
          <w:color w:val="231F20"/>
          <w:spacing w:val="8"/>
        </w:rPr>
        <w:t xml:space="preserve"> </w:t>
      </w:r>
      <w:r>
        <w:rPr>
          <w:color w:val="231F20"/>
        </w:rPr>
        <w:t>algunos</w:t>
      </w:r>
      <w:r>
        <w:rPr>
          <w:color w:val="231F20"/>
          <w:spacing w:val="9"/>
        </w:rPr>
        <w:t xml:space="preserve"> </w:t>
      </w:r>
      <w:r>
        <w:rPr>
          <w:color w:val="231F20"/>
        </w:rPr>
        <w:t>pacientes.</w:t>
      </w:r>
      <w:r>
        <w:rPr>
          <w:color w:val="231F20"/>
          <w:spacing w:val="8"/>
        </w:rPr>
        <w:t xml:space="preserve"> </w:t>
      </w:r>
      <w:r>
        <w:rPr>
          <w:color w:val="231F20"/>
          <w:spacing w:val="-5"/>
        </w:rPr>
        <w:t>Es</w:t>
      </w:r>
    </w:p>
    <w:p w14:paraId="1452AD30" w14:textId="77777777" w:rsidR="000037A9" w:rsidRDefault="000037A9">
      <w:pPr>
        <w:spacing w:line="252" w:lineRule="auto"/>
        <w:jc w:val="both"/>
        <w:sectPr w:rsidR="000037A9" w:rsidSect="000037A9">
          <w:pgSz w:w="8230" w:h="12190"/>
          <w:pgMar w:top="880" w:right="0" w:bottom="560" w:left="0" w:header="279" w:footer="370" w:gutter="0"/>
          <w:cols w:space="708"/>
        </w:sectPr>
      </w:pPr>
    </w:p>
    <w:p w14:paraId="42CABB84" w14:textId="77777777" w:rsidR="000037A9" w:rsidRDefault="000037A9">
      <w:pPr>
        <w:pStyle w:val="BodyText"/>
        <w:spacing w:before="5"/>
        <w:rPr>
          <w:sz w:val="22"/>
        </w:rPr>
      </w:pPr>
    </w:p>
    <w:p w14:paraId="76888FD1" w14:textId="77777777" w:rsidR="000037A9" w:rsidRDefault="000037A9">
      <w:pPr>
        <w:pStyle w:val="BodyText"/>
        <w:spacing w:before="96" w:line="249" w:lineRule="auto"/>
        <w:ind w:left="1133" w:right="844"/>
        <w:jc w:val="both"/>
      </w:pPr>
      <w:r>
        <w:rPr>
          <w:rFonts w:ascii="Georgia" w:hAnsi="Georgia"/>
          <w:color w:val="231F20"/>
          <w:w w:val="90"/>
        </w:rPr>
        <w:t xml:space="preserve">frecuente que durante la infusión continua de morfina se requieran uno o más </w:t>
      </w:r>
      <w:r>
        <w:rPr>
          <w:color w:val="231F20"/>
        </w:rPr>
        <w:t>bolos</w:t>
      </w:r>
      <w:r>
        <w:rPr>
          <w:color w:val="231F20"/>
          <w:spacing w:val="-10"/>
        </w:rPr>
        <w:t xml:space="preserve"> </w:t>
      </w:r>
      <w:r>
        <w:rPr>
          <w:color w:val="231F20"/>
        </w:rPr>
        <w:t>con</w:t>
      </w:r>
      <w:r>
        <w:rPr>
          <w:color w:val="231F20"/>
          <w:spacing w:val="-10"/>
        </w:rPr>
        <w:t xml:space="preserve"> </w:t>
      </w:r>
      <w:r>
        <w:rPr>
          <w:color w:val="231F20"/>
        </w:rPr>
        <w:t>las</w:t>
      </w:r>
      <w:r>
        <w:rPr>
          <w:color w:val="231F20"/>
          <w:spacing w:val="-10"/>
        </w:rPr>
        <w:t xml:space="preserve"> </w:t>
      </w:r>
      <w:r>
        <w:rPr>
          <w:color w:val="231F20"/>
        </w:rPr>
        <w:t>mismas</w:t>
      </w:r>
      <w:r>
        <w:rPr>
          <w:color w:val="231F20"/>
          <w:spacing w:val="-10"/>
        </w:rPr>
        <w:t xml:space="preserve"> </w:t>
      </w:r>
      <w:r>
        <w:rPr>
          <w:color w:val="231F20"/>
        </w:rPr>
        <w:t>dosis</w:t>
      </w:r>
      <w:r>
        <w:rPr>
          <w:color w:val="231F20"/>
          <w:spacing w:val="-10"/>
        </w:rPr>
        <w:t xml:space="preserve"> </w:t>
      </w:r>
      <w:r>
        <w:rPr>
          <w:color w:val="231F20"/>
        </w:rPr>
        <w:t>que</w:t>
      </w:r>
      <w:r>
        <w:rPr>
          <w:color w:val="231F20"/>
          <w:spacing w:val="-10"/>
        </w:rPr>
        <w:t xml:space="preserve"> </w:t>
      </w:r>
      <w:r>
        <w:rPr>
          <w:color w:val="231F20"/>
        </w:rPr>
        <w:t>la</w:t>
      </w:r>
      <w:r>
        <w:rPr>
          <w:color w:val="231F20"/>
          <w:spacing w:val="-10"/>
        </w:rPr>
        <w:t xml:space="preserve"> </w:t>
      </w:r>
      <w:r>
        <w:rPr>
          <w:color w:val="231F20"/>
        </w:rPr>
        <w:t>carga</w:t>
      </w:r>
      <w:r>
        <w:rPr>
          <w:color w:val="231F20"/>
          <w:spacing w:val="-10"/>
        </w:rPr>
        <w:t xml:space="preserve"> </w:t>
      </w:r>
      <w:r>
        <w:rPr>
          <w:color w:val="231F20"/>
        </w:rPr>
        <w:t>inicial</w:t>
      </w:r>
      <w:r>
        <w:rPr>
          <w:color w:val="231F20"/>
          <w:spacing w:val="-10"/>
        </w:rPr>
        <w:t xml:space="preserve"> </w:t>
      </w:r>
      <w:r>
        <w:rPr>
          <w:color w:val="231F20"/>
        </w:rPr>
        <w:t>para</w:t>
      </w:r>
      <w:r>
        <w:rPr>
          <w:color w:val="231F20"/>
          <w:spacing w:val="-10"/>
        </w:rPr>
        <w:t xml:space="preserve"> </w:t>
      </w:r>
      <w:r>
        <w:rPr>
          <w:color w:val="231F20"/>
        </w:rPr>
        <w:t>lograr</w:t>
      </w:r>
      <w:r>
        <w:rPr>
          <w:color w:val="231F20"/>
          <w:spacing w:val="-10"/>
        </w:rPr>
        <w:t xml:space="preserve"> </w:t>
      </w:r>
      <w:r>
        <w:rPr>
          <w:color w:val="231F20"/>
        </w:rPr>
        <w:t>un</w:t>
      </w:r>
      <w:r>
        <w:rPr>
          <w:color w:val="231F20"/>
          <w:spacing w:val="-10"/>
        </w:rPr>
        <w:t xml:space="preserve"> </w:t>
      </w:r>
      <w:r>
        <w:rPr>
          <w:color w:val="231F20"/>
        </w:rPr>
        <w:t>efecto</w:t>
      </w:r>
      <w:r>
        <w:rPr>
          <w:color w:val="231F20"/>
          <w:spacing w:val="-10"/>
        </w:rPr>
        <w:t xml:space="preserve"> </w:t>
      </w:r>
      <w:r>
        <w:rPr>
          <w:color w:val="231F20"/>
        </w:rPr>
        <w:t>analgésico adecuado.</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caso</w:t>
      </w:r>
      <w:r>
        <w:rPr>
          <w:color w:val="231F20"/>
          <w:spacing w:val="-8"/>
        </w:rPr>
        <w:t xml:space="preserve"> </w:t>
      </w:r>
      <w:r>
        <w:rPr>
          <w:color w:val="231F20"/>
        </w:rPr>
        <w:t>de</w:t>
      </w:r>
      <w:r>
        <w:rPr>
          <w:color w:val="231F20"/>
          <w:spacing w:val="-8"/>
        </w:rPr>
        <w:t xml:space="preserve"> </w:t>
      </w:r>
      <w:r>
        <w:rPr>
          <w:color w:val="231F20"/>
        </w:rPr>
        <w:t>optar</w:t>
      </w:r>
      <w:r>
        <w:rPr>
          <w:color w:val="231F20"/>
          <w:spacing w:val="-8"/>
        </w:rPr>
        <w:t xml:space="preserve"> </w:t>
      </w:r>
      <w:r>
        <w:rPr>
          <w:color w:val="231F20"/>
        </w:rPr>
        <w:t>por</w:t>
      </w:r>
      <w:r>
        <w:rPr>
          <w:color w:val="231F20"/>
          <w:spacing w:val="-8"/>
        </w:rPr>
        <w:t xml:space="preserve"> </w:t>
      </w:r>
      <w:r>
        <w:rPr>
          <w:color w:val="231F20"/>
        </w:rPr>
        <w:t>un</w:t>
      </w:r>
      <w:r>
        <w:rPr>
          <w:color w:val="231F20"/>
          <w:spacing w:val="-8"/>
        </w:rPr>
        <w:t xml:space="preserve"> </w:t>
      </w:r>
      <w:r>
        <w:rPr>
          <w:color w:val="231F20"/>
        </w:rPr>
        <w:t>esquema</w:t>
      </w:r>
      <w:r>
        <w:rPr>
          <w:color w:val="231F20"/>
          <w:spacing w:val="-8"/>
        </w:rPr>
        <w:t xml:space="preserve"> </w:t>
      </w:r>
      <w:r>
        <w:rPr>
          <w:color w:val="231F20"/>
        </w:rPr>
        <w:t>de</w:t>
      </w:r>
      <w:r>
        <w:rPr>
          <w:color w:val="231F20"/>
          <w:spacing w:val="-8"/>
        </w:rPr>
        <w:t xml:space="preserve"> </w:t>
      </w:r>
      <w:r>
        <w:rPr>
          <w:color w:val="231F20"/>
        </w:rPr>
        <w:t>administración</w:t>
      </w:r>
      <w:r>
        <w:rPr>
          <w:color w:val="231F20"/>
          <w:spacing w:val="-8"/>
        </w:rPr>
        <w:t xml:space="preserve"> </w:t>
      </w:r>
      <w:r>
        <w:rPr>
          <w:color w:val="231F20"/>
        </w:rPr>
        <w:t>en</w:t>
      </w:r>
      <w:r>
        <w:rPr>
          <w:color w:val="231F20"/>
          <w:spacing w:val="-6"/>
        </w:rPr>
        <w:t xml:space="preserve"> </w:t>
      </w:r>
      <w:r>
        <w:rPr>
          <w:color w:val="231F20"/>
        </w:rPr>
        <w:t>bolos,</w:t>
      </w:r>
      <w:r>
        <w:rPr>
          <w:color w:val="231F20"/>
          <w:spacing w:val="-8"/>
        </w:rPr>
        <w:t xml:space="preserve"> </w:t>
      </w:r>
      <w:r>
        <w:rPr>
          <w:color w:val="231F20"/>
        </w:rPr>
        <w:t>este debería programarse en dosis repetidas, cada 3 horas, tratando de graduar las dosis sobre la base de la respuesta terapéutica.</w:t>
      </w:r>
    </w:p>
    <w:p w14:paraId="70022F19" w14:textId="77777777" w:rsidR="000037A9" w:rsidRDefault="000037A9">
      <w:pPr>
        <w:pStyle w:val="BodyText"/>
        <w:spacing w:before="1"/>
        <w:rPr>
          <w:sz w:val="21"/>
        </w:rPr>
      </w:pPr>
    </w:p>
    <w:p w14:paraId="1ED5BAC2" w14:textId="77777777" w:rsidR="000037A9" w:rsidRDefault="000037A9">
      <w:pPr>
        <w:pStyle w:val="Heading5"/>
        <w:spacing w:before="1"/>
        <w:ind w:left="1133"/>
      </w:pPr>
      <w:r>
        <w:rPr>
          <w:i/>
          <w:color w:val="6D6E71"/>
          <w:spacing w:val="-2"/>
        </w:rPr>
        <w:t>Fentanilo</w:t>
      </w:r>
    </w:p>
    <w:p w14:paraId="086A74E1" w14:textId="77777777" w:rsidR="000037A9" w:rsidRDefault="000037A9">
      <w:pPr>
        <w:pStyle w:val="BodyText"/>
        <w:spacing w:before="67" w:line="252" w:lineRule="auto"/>
        <w:ind w:left="1133" w:right="844"/>
        <w:jc w:val="both"/>
      </w:pPr>
      <w:r>
        <w:rPr>
          <w:color w:val="231F20"/>
        </w:rPr>
        <w:t xml:space="preserve">Es el agente analgésico de elección para los pacientes ventilados con inesta- </w:t>
      </w:r>
      <w:r>
        <w:rPr>
          <w:rFonts w:ascii="Georgia" w:hAnsi="Georgia"/>
          <w:color w:val="231F20"/>
          <w:w w:val="90"/>
        </w:rPr>
        <w:t>bilidad hemodinámica o para los pacientes que manifiesten síntomas de libe</w:t>
      </w:r>
      <w:r>
        <w:rPr>
          <w:color w:val="231F20"/>
          <w:w w:val="90"/>
        </w:rPr>
        <w:t xml:space="preserve">- </w:t>
      </w:r>
      <w:r>
        <w:rPr>
          <w:rFonts w:ascii="Georgia" w:hAnsi="Georgia"/>
          <w:color w:val="231F20"/>
          <w:w w:val="95"/>
        </w:rPr>
        <w:t>ración</w:t>
      </w:r>
      <w:r>
        <w:rPr>
          <w:rFonts w:ascii="Georgia" w:hAnsi="Georgia"/>
          <w:color w:val="231F20"/>
          <w:spacing w:val="-10"/>
          <w:w w:val="95"/>
        </w:rPr>
        <w:t xml:space="preserve"> </w:t>
      </w:r>
      <w:r>
        <w:rPr>
          <w:rFonts w:ascii="Georgia" w:hAnsi="Georgia"/>
          <w:color w:val="231F20"/>
          <w:w w:val="95"/>
        </w:rPr>
        <w:t>histamínica</w:t>
      </w:r>
      <w:r>
        <w:rPr>
          <w:rFonts w:ascii="Georgia" w:hAnsi="Georgia"/>
          <w:color w:val="231F20"/>
          <w:spacing w:val="-10"/>
          <w:w w:val="95"/>
        </w:rPr>
        <w:t xml:space="preserve"> </w:t>
      </w:r>
      <w:r>
        <w:rPr>
          <w:rFonts w:ascii="Georgia" w:hAnsi="Georgia"/>
          <w:color w:val="231F20"/>
          <w:w w:val="95"/>
        </w:rPr>
        <w:t>o</w:t>
      </w:r>
      <w:r>
        <w:rPr>
          <w:rFonts w:ascii="Georgia" w:hAnsi="Georgia"/>
          <w:color w:val="231F20"/>
          <w:spacing w:val="-9"/>
          <w:w w:val="95"/>
        </w:rPr>
        <w:t xml:space="preserve"> </w:t>
      </w:r>
      <w:r>
        <w:rPr>
          <w:rFonts w:ascii="Georgia" w:hAnsi="Georgia"/>
          <w:color w:val="231F20"/>
          <w:w w:val="95"/>
        </w:rPr>
        <w:t>alergia</w:t>
      </w:r>
      <w:r>
        <w:rPr>
          <w:rFonts w:ascii="Georgia" w:hAnsi="Georgia"/>
          <w:color w:val="231F20"/>
          <w:spacing w:val="-10"/>
          <w:w w:val="95"/>
        </w:rPr>
        <w:t xml:space="preserve"> </w:t>
      </w:r>
      <w:r>
        <w:rPr>
          <w:rFonts w:ascii="Georgia" w:hAnsi="Georgia"/>
          <w:color w:val="231F20"/>
          <w:w w:val="95"/>
        </w:rPr>
        <w:t>con</w:t>
      </w:r>
      <w:r>
        <w:rPr>
          <w:rFonts w:ascii="Georgia" w:hAnsi="Georgia"/>
          <w:color w:val="231F20"/>
          <w:spacing w:val="-10"/>
          <w:w w:val="95"/>
        </w:rPr>
        <w:t xml:space="preserve"> </w:t>
      </w:r>
      <w:r>
        <w:rPr>
          <w:rFonts w:ascii="Georgia" w:hAnsi="Georgia"/>
          <w:color w:val="231F20"/>
          <w:w w:val="95"/>
        </w:rPr>
        <w:t>el</w:t>
      </w:r>
      <w:r>
        <w:rPr>
          <w:rFonts w:ascii="Georgia" w:hAnsi="Georgia"/>
          <w:color w:val="231F20"/>
          <w:spacing w:val="-9"/>
          <w:w w:val="95"/>
        </w:rPr>
        <w:t xml:space="preserve"> </w:t>
      </w:r>
      <w:r>
        <w:rPr>
          <w:rFonts w:ascii="Georgia" w:hAnsi="Georgia"/>
          <w:color w:val="231F20"/>
          <w:w w:val="95"/>
        </w:rPr>
        <w:t>uso</w:t>
      </w:r>
      <w:r>
        <w:rPr>
          <w:rFonts w:ascii="Georgia" w:hAnsi="Georgia"/>
          <w:color w:val="231F20"/>
          <w:spacing w:val="-10"/>
          <w:w w:val="95"/>
        </w:rPr>
        <w:t xml:space="preserve"> </w:t>
      </w:r>
      <w:r>
        <w:rPr>
          <w:rFonts w:ascii="Georgia" w:hAnsi="Georgia"/>
          <w:color w:val="231F20"/>
          <w:w w:val="95"/>
        </w:rPr>
        <w:t>de</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9"/>
          <w:w w:val="95"/>
        </w:rPr>
        <w:t xml:space="preserve"> </w:t>
      </w:r>
      <w:r>
        <w:rPr>
          <w:rFonts w:ascii="Georgia" w:hAnsi="Georgia"/>
          <w:color w:val="231F20"/>
          <w:w w:val="95"/>
        </w:rPr>
        <w:t>morfina.</w:t>
      </w:r>
      <w:r>
        <w:rPr>
          <w:rFonts w:ascii="Georgia" w:hAnsi="Georgia"/>
          <w:color w:val="231F20"/>
          <w:spacing w:val="-10"/>
          <w:w w:val="95"/>
        </w:rPr>
        <w:t xml:space="preserve"> </w:t>
      </w:r>
      <w:r>
        <w:rPr>
          <w:rFonts w:ascii="Georgia" w:hAnsi="Georgia"/>
          <w:color w:val="231F20"/>
          <w:w w:val="95"/>
        </w:rPr>
        <w:t>No</w:t>
      </w:r>
      <w:r>
        <w:rPr>
          <w:rFonts w:ascii="Georgia" w:hAnsi="Georgia"/>
          <w:color w:val="231F20"/>
          <w:spacing w:val="-10"/>
          <w:w w:val="95"/>
        </w:rPr>
        <w:t xml:space="preserve"> </w:t>
      </w:r>
      <w:r>
        <w:rPr>
          <w:rFonts w:ascii="Georgia" w:hAnsi="Georgia"/>
          <w:color w:val="231F20"/>
          <w:w w:val="95"/>
        </w:rPr>
        <w:t>causa</w:t>
      </w:r>
      <w:r>
        <w:rPr>
          <w:rFonts w:ascii="Georgia" w:hAnsi="Georgia"/>
          <w:color w:val="231F20"/>
          <w:spacing w:val="-9"/>
          <w:w w:val="95"/>
        </w:rPr>
        <w:t xml:space="preserve"> </w:t>
      </w:r>
      <w:r>
        <w:rPr>
          <w:rFonts w:ascii="Georgia" w:hAnsi="Georgia"/>
          <w:color w:val="231F20"/>
          <w:w w:val="95"/>
        </w:rPr>
        <w:t>liberación</w:t>
      </w:r>
      <w:r>
        <w:rPr>
          <w:rFonts w:ascii="Georgia" w:hAnsi="Georgia"/>
          <w:color w:val="231F20"/>
          <w:spacing w:val="-10"/>
          <w:w w:val="95"/>
        </w:rPr>
        <w:t xml:space="preserve"> </w:t>
      </w:r>
      <w:r>
        <w:rPr>
          <w:rFonts w:ascii="Georgia" w:hAnsi="Georgia"/>
          <w:color w:val="231F20"/>
          <w:w w:val="95"/>
        </w:rPr>
        <w:t xml:space="preserve">de </w:t>
      </w:r>
      <w:r>
        <w:rPr>
          <w:color w:val="231F20"/>
        </w:rPr>
        <w:t>histamina, hecho que puede explicar su menor efecto sobre la presión arterial y</w:t>
      </w:r>
      <w:r>
        <w:rPr>
          <w:color w:val="231F20"/>
          <w:spacing w:val="-6"/>
        </w:rPr>
        <w:t xml:space="preserve"> </w:t>
      </w:r>
      <w:r>
        <w:rPr>
          <w:color w:val="231F20"/>
        </w:rPr>
        <w:t>el</w:t>
      </w:r>
      <w:r>
        <w:rPr>
          <w:color w:val="231F20"/>
          <w:spacing w:val="-6"/>
        </w:rPr>
        <w:t xml:space="preserve"> </w:t>
      </w:r>
      <w:r>
        <w:rPr>
          <w:color w:val="231F20"/>
        </w:rPr>
        <w:t>músculo</w:t>
      </w:r>
      <w:r>
        <w:rPr>
          <w:color w:val="231F20"/>
          <w:spacing w:val="-6"/>
        </w:rPr>
        <w:t xml:space="preserve"> </w:t>
      </w:r>
      <w:r>
        <w:rPr>
          <w:color w:val="231F20"/>
        </w:rPr>
        <w:t>liso</w:t>
      </w:r>
      <w:r>
        <w:rPr>
          <w:color w:val="231F20"/>
          <w:spacing w:val="-6"/>
        </w:rPr>
        <w:t xml:space="preserve"> </w:t>
      </w:r>
      <w:r>
        <w:rPr>
          <w:color w:val="231F20"/>
        </w:rPr>
        <w:t>bronquial.</w:t>
      </w:r>
      <w:r>
        <w:rPr>
          <w:color w:val="231F20"/>
          <w:spacing w:val="-6"/>
        </w:rPr>
        <w:t xml:space="preserve"> </w:t>
      </w:r>
      <w:r>
        <w:rPr>
          <w:color w:val="231F20"/>
        </w:rPr>
        <w:t>Tiene</w:t>
      </w:r>
      <w:r>
        <w:rPr>
          <w:color w:val="231F20"/>
          <w:spacing w:val="-6"/>
        </w:rPr>
        <w:t xml:space="preserve"> </w:t>
      </w:r>
      <w:r>
        <w:rPr>
          <w:color w:val="231F20"/>
        </w:rPr>
        <w:t>una</w:t>
      </w:r>
      <w:r>
        <w:rPr>
          <w:color w:val="231F20"/>
          <w:spacing w:val="-6"/>
        </w:rPr>
        <w:t xml:space="preserve"> </w:t>
      </w:r>
      <w:r>
        <w:rPr>
          <w:color w:val="231F20"/>
        </w:rPr>
        <w:t>vida</w:t>
      </w:r>
      <w:r>
        <w:rPr>
          <w:color w:val="231F20"/>
          <w:spacing w:val="-6"/>
        </w:rPr>
        <w:t xml:space="preserve"> </w:t>
      </w:r>
      <w:r>
        <w:rPr>
          <w:color w:val="231F20"/>
        </w:rPr>
        <w:t>media</w:t>
      </w:r>
      <w:r>
        <w:rPr>
          <w:color w:val="231F20"/>
          <w:spacing w:val="-6"/>
        </w:rPr>
        <w:t xml:space="preserve"> </w:t>
      </w:r>
      <w:r>
        <w:rPr>
          <w:color w:val="231F20"/>
        </w:rPr>
        <w:t>relativamente</w:t>
      </w:r>
      <w:r>
        <w:rPr>
          <w:color w:val="231F20"/>
          <w:spacing w:val="-6"/>
        </w:rPr>
        <w:t xml:space="preserve"> </w:t>
      </w:r>
      <w:r>
        <w:rPr>
          <w:color w:val="231F20"/>
        </w:rPr>
        <w:t>corta</w:t>
      </w:r>
      <w:r>
        <w:rPr>
          <w:color w:val="231F20"/>
          <w:spacing w:val="-6"/>
        </w:rPr>
        <w:t xml:space="preserve"> </w:t>
      </w:r>
      <w:r>
        <w:rPr>
          <w:color w:val="231F20"/>
        </w:rPr>
        <w:t>(de</w:t>
      </w:r>
      <w:r>
        <w:rPr>
          <w:color w:val="231F20"/>
          <w:spacing w:val="-6"/>
        </w:rPr>
        <w:t xml:space="preserve"> </w:t>
      </w:r>
      <w:r>
        <w:rPr>
          <w:color w:val="231F20"/>
        </w:rPr>
        <w:t>30</w:t>
      </w:r>
      <w:r>
        <w:rPr>
          <w:color w:val="231F20"/>
          <w:spacing w:val="-6"/>
        </w:rPr>
        <w:t xml:space="preserve"> </w:t>
      </w:r>
      <w:r>
        <w:rPr>
          <w:color w:val="231F20"/>
        </w:rPr>
        <w:t>a 60</w:t>
      </w:r>
      <w:r>
        <w:rPr>
          <w:color w:val="231F20"/>
          <w:spacing w:val="-1"/>
        </w:rPr>
        <w:t xml:space="preserve"> </w:t>
      </w:r>
      <w:r>
        <w:rPr>
          <w:color w:val="231F20"/>
        </w:rPr>
        <w:t>minutos)</w:t>
      </w:r>
      <w:r>
        <w:rPr>
          <w:color w:val="231F20"/>
          <w:spacing w:val="-1"/>
        </w:rPr>
        <w:t xml:space="preserve"> </w:t>
      </w:r>
      <w:r>
        <w:rPr>
          <w:color w:val="231F20"/>
        </w:rPr>
        <w:t>debido</w:t>
      </w:r>
      <w:r>
        <w:rPr>
          <w:color w:val="231F20"/>
          <w:spacing w:val="-1"/>
        </w:rPr>
        <w:t xml:space="preserve"> </w:t>
      </w:r>
      <w:r>
        <w:rPr>
          <w:color w:val="231F20"/>
        </w:rPr>
        <w:t>a</w:t>
      </w:r>
      <w:r>
        <w:rPr>
          <w:color w:val="231F20"/>
          <w:spacing w:val="-1"/>
        </w:rPr>
        <w:t xml:space="preserve"> </w:t>
      </w:r>
      <w:r>
        <w:rPr>
          <w:color w:val="231F20"/>
        </w:rPr>
        <w:t>una</w:t>
      </w:r>
      <w:r>
        <w:rPr>
          <w:color w:val="231F20"/>
          <w:spacing w:val="-1"/>
        </w:rPr>
        <w:t xml:space="preserve"> </w:t>
      </w:r>
      <w:r>
        <w:rPr>
          <w:color w:val="231F20"/>
        </w:rPr>
        <w:t>rápida</w:t>
      </w:r>
      <w:r>
        <w:rPr>
          <w:color w:val="231F20"/>
          <w:spacing w:val="-1"/>
        </w:rPr>
        <w:t xml:space="preserve"> </w:t>
      </w:r>
      <w:r>
        <w:rPr>
          <w:color w:val="231F20"/>
        </w:rPr>
        <w:t>distribución.</w:t>
      </w:r>
      <w:r>
        <w:rPr>
          <w:color w:val="231F20"/>
          <w:spacing w:val="-1"/>
        </w:rPr>
        <w:t xml:space="preserve"> </w:t>
      </w:r>
      <w:r>
        <w:rPr>
          <w:color w:val="231F20"/>
        </w:rPr>
        <w:t>Sin embargo,</w:t>
      </w:r>
      <w:r>
        <w:rPr>
          <w:color w:val="231F20"/>
          <w:spacing w:val="-1"/>
        </w:rPr>
        <w:t xml:space="preserve"> </w:t>
      </w:r>
      <w:r>
        <w:rPr>
          <w:color w:val="231F20"/>
        </w:rPr>
        <w:t>su</w:t>
      </w:r>
      <w:r>
        <w:rPr>
          <w:color w:val="231F20"/>
          <w:spacing w:val="-1"/>
        </w:rPr>
        <w:t xml:space="preserve"> </w:t>
      </w:r>
      <w:r>
        <w:rPr>
          <w:color w:val="231F20"/>
        </w:rPr>
        <w:t>administración prolongada lleva a su acumulación en los compartimentos periféricos y al au- mento</w:t>
      </w:r>
      <w:r>
        <w:rPr>
          <w:color w:val="231F20"/>
          <w:spacing w:val="-9"/>
        </w:rPr>
        <w:t xml:space="preserve"> </w:t>
      </w:r>
      <w:r>
        <w:rPr>
          <w:color w:val="231F20"/>
        </w:rPr>
        <w:t>de</w:t>
      </w:r>
      <w:r>
        <w:rPr>
          <w:color w:val="231F20"/>
          <w:spacing w:val="-8"/>
        </w:rPr>
        <w:t xml:space="preserve"> </w:t>
      </w:r>
      <w:r>
        <w:rPr>
          <w:color w:val="231F20"/>
        </w:rPr>
        <w:t>su</w:t>
      </w:r>
      <w:r>
        <w:rPr>
          <w:color w:val="231F20"/>
          <w:spacing w:val="-9"/>
        </w:rPr>
        <w:t xml:space="preserve"> </w:t>
      </w:r>
      <w:r>
        <w:rPr>
          <w:color w:val="231F20"/>
        </w:rPr>
        <w:t>vida</w:t>
      </w:r>
      <w:r>
        <w:rPr>
          <w:color w:val="231F20"/>
          <w:spacing w:val="-9"/>
        </w:rPr>
        <w:t xml:space="preserve"> </w:t>
      </w:r>
      <w:r>
        <w:rPr>
          <w:color w:val="231F20"/>
        </w:rPr>
        <w:t>media</w:t>
      </w:r>
      <w:r>
        <w:rPr>
          <w:color w:val="231F20"/>
          <w:spacing w:val="-9"/>
        </w:rPr>
        <w:t xml:space="preserve"> </w:t>
      </w:r>
      <w:r>
        <w:rPr>
          <w:color w:val="231F20"/>
        </w:rPr>
        <w:t>(vida</w:t>
      </w:r>
      <w:r>
        <w:rPr>
          <w:color w:val="231F20"/>
          <w:spacing w:val="-8"/>
        </w:rPr>
        <w:t xml:space="preserve"> </w:t>
      </w:r>
      <w:r>
        <w:rPr>
          <w:color w:val="231F20"/>
        </w:rPr>
        <w:t>media</w:t>
      </w:r>
      <w:r>
        <w:rPr>
          <w:color w:val="231F20"/>
          <w:spacing w:val="-9"/>
        </w:rPr>
        <w:t xml:space="preserve"> </w:t>
      </w:r>
      <w:r>
        <w:rPr>
          <w:color w:val="231F20"/>
        </w:rPr>
        <w:t>contextual)</w:t>
      </w:r>
      <w:r>
        <w:rPr>
          <w:color w:val="231F20"/>
          <w:spacing w:val="-9"/>
        </w:rPr>
        <w:t xml:space="preserve"> </w:t>
      </w:r>
      <w:r>
        <w:rPr>
          <w:color w:val="231F20"/>
        </w:rPr>
        <w:t>hasta</w:t>
      </w:r>
      <w:r>
        <w:rPr>
          <w:color w:val="231F20"/>
          <w:spacing w:val="-9"/>
        </w:rPr>
        <w:t xml:space="preserve"> </w:t>
      </w:r>
      <w:r>
        <w:rPr>
          <w:color w:val="231F20"/>
        </w:rPr>
        <w:t>16</w:t>
      </w:r>
      <w:r>
        <w:rPr>
          <w:color w:val="231F20"/>
          <w:spacing w:val="-8"/>
        </w:rPr>
        <w:t xml:space="preserve"> </w:t>
      </w:r>
      <w:r>
        <w:rPr>
          <w:color w:val="231F20"/>
        </w:rPr>
        <w:t>horas.</w:t>
      </w:r>
      <w:r>
        <w:rPr>
          <w:color w:val="231F20"/>
          <w:spacing w:val="-8"/>
        </w:rPr>
        <w:t xml:space="preserve"> </w:t>
      </w:r>
      <w:r>
        <w:rPr>
          <w:color w:val="231F20"/>
        </w:rPr>
        <w:t>Debe</w:t>
      </w:r>
      <w:r>
        <w:rPr>
          <w:color w:val="231F20"/>
          <w:spacing w:val="-9"/>
        </w:rPr>
        <w:t xml:space="preserve"> </w:t>
      </w:r>
      <w:r>
        <w:rPr>
          <w:color w:val="231F20"/>
        </w:rPr>
        <w:t>adminis- trarse</w:t>
      </w:r>
      <w:r>
        <w:rPr>
          <w:color w:val="231F20"/>
          <w:spacing w:val="10"/>
        </w:rPr>
        <w:t xml:space="preserve"> </w:t>
      </w:r>
      <w:r>
        <w:rPr>
          <w:color w:val="231F20"/>
        </w:rPr>
        <w:t>en</w:t>
      </w:r>
      <w:r>
        <w:rPr>
          <w:color w:val="231F20"/>
          <w:spacing w:val="10"/>
        </w:rPr>
        <w:t xml:space="preserve"> </w:t>
      </w:r>
      <w:r>
        <w:rPr>
          <w:color w:val="231F20"/>
        </w:rPr>
        <w:t>infusión</w:t>
      </w:r>
      <w:r>
        <w:rPr>
          <w:color w:val="231F20"/>
          <w:spacing w:val="10"/>
        </w:rPr>
        <w:t xml:space="preserve"> </w:t>
      </w:r>
      <w:r>
        <w:rPr>
          <w:color w:val="231F20"/>
        </w:rPr>
        <w:t>continua</w:t>
      </w:r>
      <w:r>
        <w:rPr>
          <w:color w:val="231F20"/>
          <w:spacing w:val="10"/>
        </w:rPr>
        <w:t xml:space="preserve"> </w:t>
      </w:r>
      <w:r>
        <w:rPr>
          <w:color w:val="231F20"/>
        </w:rPr>
        <w:t>de</w:t>
      </w:r>
      <w:r>
        <w:rPr>
          <w:color w:val="231F20"/>
          <w:spacing w:val="10"/>
        </w:rPr>
        <w:t xml:space="preserve"> </w:t>
      </w:r>
      <w:r>
        <w:rPr>
          <w:color w:val="231F20"/>
        </w:rPr>
        <w:t>1</w:t>
      </w:r>
      <w:r>
        <w:rPr>
          <w:color w:val="231F20"/>
          <w:spacing w:val="10"/>
        </w:rPr>
        <w:t xml:space="preserve"> </w:t>
      </w:r>
      <w:r>
        <w:rPr>
          <w:color w:val="231F20"/>
        </w:rPr>
        <w:t>a</w:t>
      </w:r>
      <w:r>
        <w:rPr>
          <w:color w:val="231F20"/>
          <w:spacing w:val="10"/>
        </w:rPr>
        <w:t xml:space="preserve"> </w:t>
      </w:r>
      <w:r>
        <w:rPr>
          <w:color w:val="231F20"/>
        </w:rPr>
        <w:t>2</w:t>
      </w:r>
      <w:r>
        <w:rPr>
          <w:color w:val="231F20"/>
          <w:spacing w:val="10"/>
        </w:rPr>
        <w:t xml:space="preserve"> </w:t>
      </w:r>
      <w:r>
        <w:rPr>
          <w:color w:val="231F20"/>
        </w:rPr>
        <w:t>g/kg/h,</w:t>
      </w:r>
      <w:r>
        <w:rPr>
          <w:color w:val="231F20"/>
          <w:spacing w:val="10"/>
        </w:rPr>
        <w:t xml:space="preserve"> </w:t>
      </w:r>
      <w:r>
        <w:rPr>
          <w:color w:val="231F20"/>
        </w:rPr>
        <w:t>tras</w:t>
      </w:r>
      <w:r>
        <w:rPr>
          <w:color w:val="231F20"/>
          <w:spacing w:val="10"/>
        </w:rPr>
        <w:t xml:space="preserve"> </w:t>
      </w:r>
      <w:r>
        <w:rPr>
          <w:color w:val="231F20"/>
        </w:rPr>
        <w:t>una</w:t>
      </w:r>
      <w:r>
        <w:rPr>
          <w:color w:val="231F20"/>
          <w:spacing w:val="10"/>
        </w:rPr>
        <w:t xml:space="preserve"> </w:t>
      </w:r>
      <w:r>
        <w:rPr>
          <w:color w:val="231F20"/>
        </w:rPr>
        <w:t>o</w:t>
      </w:r>
      <w:r>
        <w:rPr>
          <w:color w:val="231F20"/>
          <w:spacing w:val="10"/>
        </w:rPr>
        <w:t xml:space="preserve"> </w:t>
      </w:r>
      <w:r>
        <w:rPr>
          <w:color w:val="231F20"/>
        </w:rPr>
        <w:t>más</w:t>
      </w:r>
      <w:r>
        <w:rPr>
          <w:color w:val="231F20"/>
          <w:spacing w:val="10"/>
        </w:rPr>
        <w:t xml:space="preserve"> </w:t>
      </w:r>
      <w:r>
        <w:rPr>
          <w:color w:val="231F20"/>
        </w:rPr>
        <w:t>dosis</w:t>
      </w:r>
      <w:r>
        <w:rPr>
          <w:color w:val="231F20"/>
          <w:spacing w:val="10"/>
        </w:rPr>
        <w:t xml:space="preserve"> </w:t>
      </w:r>
      <w:r>
        <w:rPr>
          <w:color w:val="231F20"/>
        </w:rPr>
        <w:t>de</w:t>
      </w:r>
      <w:r>
        <w:rPr>
          <w:color w:val="231F20"/>
          <w:spacing w:val="10"/>
        </w:rPr>
        <w:t xml:space="preserve"> </w:t>
      </w:r>
      <w:r>
        <w:rPr>
          <w:color w:val="231F20"/>
        </w:rPr>
        <w:t>carga</w:t>
      </w:r>
      <w:r>
        <w:rPr>
          <w:color w:val="231F20"/>
          <w:spacing w:val="10"/>
        </w:rPr>
        <w:t xml:space="preserve"> </w:t>
      </w:r>
      <w:r>
        <w:rPr>
          <w:color w:val="231F20"/>
        </w:rPr>
        <w:t xml:space="preserve">de 1 a 2 g/kg. El uso rutinario no es recomendable en todos los pacientes debido </w:t>
      </w:r>
      <w:r>
        <w:rPr>
          <w:rFonts w:ascii="Georgia" w:hAnsi="Georgia"/>
          <w:color w:val="231F20"/>
          <w:w w:val="90"/>
        </w:rPr>
        <w:t xml:space="preserve">a que su efecto analgésico es similar al de la morfina. Tiende a acumularse por </w:t>
      </w:r>
      <w:r>
        <w:rPr>
          <w:color w:val="231F20"/>
        </w:rPr>
        <w:t>la prolongación de su vida media y su coste suele ser mayor.</w:t>
      </w:r>
    </w:p>
    <w:p w14:paraId="77128B64" w14:textId="77777777" w:rsidR="000037A9" w:rsidRDefault="000037A9">
      <w:pPr>
        <w:pStyle w:val="BodyText"/>
        <w:spacing w:before="8"/>
        <w:rPr>
          <w:sz w:val="19"/>
        </w:rPr>
      </w:pPr>
    </w:p>
    <w:p w14:paraId="1D7A6940" w14:textId="77777777" w:rsidR="000037A9" w:rsidRDefault="000037A9">
      <w:pPr>
        <w:pStyle w:val="Heading5"/>
        <w:ind w:left="1133"/>
      </w:pPr>
      <w:r>
        <w:rPr>
          <w:i/>
          <w:color w:val="6D6E71"/>
          <w:spacing w:val="-2"/>
        </w:rPr>
        <w:t>Remifentanilo</w:t>
      </w:r>
    </w:p>
    <w:p w14:paraId="7C2481B5" w14:textId="77777777" w:rsidR="000037A9" w:rsidRDefault="000037A9">
      <w:pPr>
        <w:pStyle w:val="BodyText"/>
        <w:spacing w:before="68" w:line="252" w:lineRule="auto"/>
        <w:ind w:left="1133" w:right="845"/>
        <w:jc w:val="both"/>
      </w:pPr>
      <w:r>
        <w:rPr>
          <w:color w:val="231F20"/>
        </w:rPr>
        <w:t>El</w:t>
      </w:r>
      <w:r>
        <w:rPr>
          <w:color w:val="231F20"/>
          <w:spacing w:val="-10"/>
        </w:rPr>
        <w:t xml:space="preserve"> </w:t>
      </w:r>
      <w:r>
        <w:rPr>
          <w:color w:val="231F20"/>
        </w:rPr>
        <w:t>remifentanilo</w:t>
      </w:r>
      <w:r>
        <w:rPr>
          <w:color w:val="231F20"/>
          <w:spacing w:val="-10"/>
        </w:rPr>
        <w:t xml:space="preserve"> </w:t>
      </w:r>
      <w:r>
        <w:rPr>
          <w:color w:val="231F20"/>
        </w:rPr>
        <w:t>es</w:t>
      </w:r>
      <w:r>
        <w:rPr>
          <w:color w:val="231F20"/>
          <w:spacing w:val="-9"/>
        </w:rPr>
        <w:t xml:space="preserve"> </w:t>
      </w:r>
      <w:r>
        <w:rPr>
          <w:color w:val="231F20"/>
        </w:rPr>
        <w:t>un</w:t>
      </w:r>
      <w:r>
        <w:rPr>
          <w:color w:val="231F20"/>
          <w:spacing w:val="-10"/>
        </w:rPr>
        <w:t xml:space="preserve"> </w:t>
      </w:r>
      <w:r>
        <w:rPr>
          <w:color w:val="231F20"/>
        </w:rPr>
        <w:t>opioide</w:t>
      </w:r>
      <w:r>
        <w:rPr>
          <w:color w:val="231F20"/>
          <w:spacing w:val="-10"/>
        </w:rPr>
        <w:t xml:space="preserve"> </w:t>
      </w:r>
      <w:r>
        <w:rPr>
          <w:color w:val="231F20"/>
        </w:rPr>
        <w:t>sintético</w:t>
      </w:r>
      <w:r>
        <w:rPr>
          <w:color w:val="231F20"/>
          <w:spacing w:val="-10"/>
        </w:rPr>
        <w:t xml:space="preserve"> </w:t>
      </w:r>
      <w:r>
        <w:rPr>
          <w:color w:val="231F20"/>
        </w:rPr>
        <w:t>que,</w:t>
      </w:r>
      <w:r>
        <w:rPr>
          <w:color w:val="231F20"/>
          <w:spacing w:val="-10"/>
        </w:rPr>
        <w:t xml:space="preserve"> </w:t>
      </w:r>
      <w:r>
        <w:rPr>
          <w:color w:val="231F20"/>
        </w:rPr>
        <w:t>por</w:t>
      </w:r>
      <w:r>
        <w:rPr>
          <w:color w:val="231F20"/>
          <w:spacing w:val="-10"/>
        </w:rPr>
        <w:t xml:space="preserve"> </w:t>
      </w:r>
      <w:r>
        <w:rPr>
          <w:color w:val="231F20"/>
        </w:rPr>
        <w:t>ser</w:t>
      </w:r>
      <w:r>
        <w:rPr>
          <w:color w:val="231F20"/>
          <w:spacing w:val="-10"/>
        </w:rPr>
        <w:t xml:space="preserve"> </w:t>
      </w:r>
      <w:r>
        <w:rPr>
          <w:color w:val="231F20"/>
        </w:rPr>
        <w:t>metabolizado</w:t>
      </w:r>
      <w:r>
        <w:rPr>
          <w:color w:val="231F20"/>
          <w:spacing w:val="-10"/>
        </w:rPr>
        <w:t xml:space="preserve"> </w:t>
      </w:r>
      <w:r>
        <w:rPr>
          <w:color w:val="231F20"/>
        </w:rPr>
        <w:t xml:space="preserve">rápidamente por esterasas plasmáticas, prácticamente no se acumula; esto tampoco ocurre </w:t>
      </w:r>
      <w:r>
        <w:rPr>
          <w:rFonts w:ascii="Georgia" w:hAnsi="Georgia"/>
          <w:color w:val="231F20"/>
          <w:w w:val="90"/>
        </w:rPr>
        <w:t>en pacientes con insuficiencia renal o hepática. Estas propiedades hacen que</w:t>
      </w:r>
      <w:r>
        <w:rPr>
          <w:rFonts w:ascii="Georgia" w:hAnsi="Georgia"/>
          <w:color w:val="231F20"/>
          <w:spacing w:val="80"/>
        </w:rPr>
        <w:t xml:space="preserve"> </w:t>
      </w:r>
      <w:r>
        <w:rPr>
          <w:color w:val="231F20"/>
        </w:rPr>
        <w:t>la recuperación de su efecto se produzca en pocos minutos, aun después de infusiones prolongadas.</w:t>
      </w:r>
    </w:p>
    <w:p w14:paraId="1F90E535" w14:textId="77777777" w:rsidR="000037A9" w:rsidRDefault="000037A9">
      <w:pPr>
        <w:pStyle w:val="BodyText"/>
        <w:spacing w:line="249" w:lineRule="auto"/>
        <w:ind w:left="1133" w:right="850" w:firstLine="226"/>
        <w:jc w:val="both"/>
      </w:pPr>
      <w:r>
        <w:rPr>
          <w:color w:val="231F20"/>
        </w:rPr>
        <w:t>Las dosis analgésicas habituales son de 0,05 a 0,3 g/kg/min. Dependiendo de</w:t>
      </w:r>
      <w:r>
        <w:rPr>
          <w:color w:val="231F20"/>
          <w:spacing w:val="-4"/>
        </w:rPr>
        <w:t xml:space="preserve"> </w:t>
      </w:r>
      <w:r>
        <w:rPr>
          <w:color w:val="231F20"/>
        </w:rPr>
        <w:t>la</w:t>
      </w:r>
      <w:r>
        <w:rPr>
          <w:color w:val="231F20"/>
          <w:spacing w:val="-4"/>
        </w:rPr>
        <w:t xml:space="preserve"> </w:t>
      </w:r>
      <w:r>
        <w:rPr>
          <w:color w:val="231F20"/>
        </w:rPr>
        <w:t>dosis</w:t>
      </w:r>
      <w:r>
        <w:rPr>
          <w:color w:val="231F20"/>
          <w:spacing w:val="-4"/>
        </w:rPr>
        <w:t xml:space="preserve"> </w:t>
      </w:r>
      <w:r>
        <w:rPr>
          <w:color w:val="231F20"/>
        </w:rPr>
        <w:t>se</w:t>
      </w:r>
      <w:r>
        <w:rPr>
          <w:color w:val="231F20"/>
          <w:spacing w:val="-4"/>
        </w:rPr>
        <w:t xml:space="preserve"> </w:t>
      </w:r>
      <w:r>
        <w:rPr>
          <w:color w:val="231F20"/>
        </w:rPr>
        <w:t>producen</w:t>
      </w:r>
      <w:r>
        <w:rPr>
          <w:color w:val="231F20"/>
          <w:spacing w:val="-4"/>
        </w:rPr>
        <w:t xml:space="preserve"> </w:t>
      </w:r>
      <w:r>
        <w:rPr>
          <w:color w:val="231F20"/>
        </w:rPr>
        <w:t>efectos</w:t>
      </w:r>
      <w:r>
        <w:rPr>
          <w:color w:val="231F20"/>
          <w:spacing w:val="-4"/>
        </w:rPr>
        <w:t xml:space="preserve"> </w:t>
      </w:r>
      <w:r>
        <w:rPr>
          <w:color w:val="231F20"/>
        </w:rPr>
        <w:t>depresores</w:t>
      </w:r>
      <w:r>
        <w:rPr>
          <w:color w:val="231F20"/>
          <w:spacing w:val="-4"/>
        </w:rPr>
        <w:t xml:space="preserve"> </w:t>
      </w:r>
      <w:r>
        <w:rPr>
          <w:color w:val="231F20"/>
        </w:rPr>
        <w:t>centrales</w:t>
      </w:r>
      <w:r>
        <w:rPr>
          <w:color w:val="231F20"/>
          <w:spacing w:val="-4"/>
        </w:rPr>
        <w:t xml:space="preserve"> </w:t>
      </w:r>
      <w:r>
        <w:rPr>
          <w:color w:val="231F20"/>
        </w:rPr>
        <w:t>como</w:t>
      </w:r>
      <w:r>
        <w:rPr>
          <w:color w:val="231F20"/>
          <w:spacing w:val="-4"/>
        </w:rPr>
        <w:t xml:space="preserve"> </w:t>
      </w:r>
      <w:r>
        <w:rPr>
          <w:color w:val="231F20"/>
        </w:rPr>
        <w:t>otros</w:t>
      </w:r>
      <w:r>
        <w:rPr>
          <w:color w:val="231F20"/>
          <w:spacing w:val="-4"/>
        </w:rPr>
        <w:t xml:space="preserve"> </w:t>
      </w:r>
      <w:r>
        <w:rPr>
          <w:color w:val="231F20"/>
        </w:rPr>
        <w:t>opioides.</w:t>
      </w:r>
      <w:r>
        <w:rPr>
          <w:color w:val="231F20"/>
          <w:spacing w:val="-4"/>
        </w:rPr>
        <w:t xml:space="preserve"> </w:t>
      </w:r>
      <w:r>
        <w:rPr>
          <w:color w:val="231F20"/>
        </w:rPr>
        <w:t xml:space="preserve">Hay </w:t>
      </w:r>
      <w:r>
        <w:rPr>
          <w:color w:val="231F20"/>
          <w:spacing w:val="-2"/>
        </w:rPr>
        <w:t>estudios</w:t>
      </w:r>
      <w:r>
        <w:rPr>
          <w:color w:val="231F20"/>
          <w:spacing w:val="-11"/>
        </w:rPr>
        <w:t xml:space="preserve"> </w:t>
      </w:r>
      <w:r>
        <w:rPr>
          <w:color w:val="231F20"/>
          <w:spacing w:val="-2"/>
        </w:rPr>
        <w:t>que</w:t>
      </w:r>
      <w:r>
        <w:rPr>
          <w:color w:val="231F20"/>
          <w:spacing w:val="-10"/>
        </w:rPr>
        <w:t xml:space="preserve"> </w:t>
      </w:r>
      <w:r>
        <w:rPr>
          <w:color w:val="231F20"/>
          <w:spacing w:val="-2"/>
        </w:rPr>
        <w:t>recomiendan</w:t>
      </w:r>
      <w:r>
        <w:rPr>
          <w:color w:val="231F20"/>
          <w:spacing w:val="-11"/>
        </w:rPr>
        <w:t xml:space="preserve"> </w:t>
      </w:r>
      <w:r>
        <w:rPr>
          <w:color w:val="231F20"/>
          <w:spacing w:val="-2"/>
        </w:rPr>
        <w:t>su</w:t>
      </w:r>
      <w:r>
        <w:rPr>
          <w:color w:val="231F20"/>
          <w:spacing w:val="-10"/>
        </w:rPr>
        <w:t xml:space="preserve"> </w:t>
      </w:r>
      <w:r>
        <w:rPr>
          <w:color w:val="231F20"/>
          <w:spacing w:val="-2"/>
        </w:rPr>
        <w:t>utilización</w:t>
      </w:r>
      <w:r>
        <w:rPr>
          <w:color w:val="231F20"/>
          <w:spacing w:val="-11"/>
        </w:rPr>
        <w:t xml:space="preserve"> </w:t>
      </w:r>
      <w:r>
        <w:rPr>
          <w:color w:val="231F20"/>
          <w:spacing w:val="-2"/>
        </w:rPr>
        <w:t>en</w:t>
      </w:r>
      <w:r>
        <w:rPr>
          <w:color w:val="231F20"/>
          <w:spacing w:val="-10"/>
        </w:rPr>
        <w:t xml:space="preserve"> </w:t>
      </w:r>
      <w:r>
        <w:rPr>
          <w:color w:val="231F20"/>
          <w:spacing w:val="-2"/>
        </w:rPr>
        <w:t>los</w:t>
      </w:r>
      <w:r>
        <w:rPr>
          <w:color w:val="231F20"/>
          <w:spacing w:val="-11"/>
        </w:rPr>
        <w:t xml:space="preserve"> </w:t>
      </w:r>
      <w:r>
        <w:rPr>
          <w:color w:val="231F20"/>
          <w:spacing w:val="-2"/>
        </w:rPr>
        <w:t>esquemas</w:t>
      </w:r>
      <w:r>
        <w:rPr>
          <w:color w:val="231F20"/>
          <w:spacing w:val="-10"/>
        </w:rPr>
        <w:t xml:space="preserve"> </w:t>
      </w:r>
      <w:r>
        <w:rPr>
          <w:color w:val="231F20"/>
          <w:spacing w:val="-2"/>
        </w:rPr>
        <w:t>de</w:t>
      </w:r>
      <w:r>
        <w:rPr>
          <w:color w:val="231F20"/>
          <w:spacing w:val="-11"/>
        </w:rPr>
        <w:t xml:space="preserve"> </w:t>
      </w:r>
      <w:r>
        <w:rPr>
          <w:color w:val="231F20"/>
          <w:spacing w:val="-2"/>
        </w:rPr>
        <w:t>sedación</w:t>
      </w:r>
      <w:r>
        <w:rPr>
          <w:color w:val="231F20"/>
          <w:spacing w:val="-10"/>
        </w:rPr>
        <w:t xml:space="preserve"> </w:t>
      </w:r>
      <w:r>
        <w:rPr>
          <w:color w:val="231F20"/>
          <w:spacing w:val="-2"/>
        </w:rPr>
        <w:t>basados</w:t>
      </w:r>
      <w:r>
        <w:rPr>
          <w:color w:val="231F20"/>
          <w:spacing w:val="-11"/>
        </w:rPr>
        <w:t xml:space="preserve"> </w:t>
      </w:r>
      <w:r>
        <w:rPr>
          <w:color w:val="231F20"/>
          <w:spacing w:val="-2"/>
        </w:rPr>
        <w:t xml:space="preserve">en </w:t>
      </w:r>
      <w:r>
        <w:rPr>
          <w:color w:val="231F20"/>
        </w:rPr>
        <w:t>la</w:t>
      </w:r>
      <w:r>
        <w:rPr>
          <w:color w:val="231F20"/>
          <w:spacing w:val="-6"/>
        </w:rPr>
        <w:t xml:space="preserve"> </w:t>
      </w:r>
      <w:r>
        <w:rPr>
          <w:color w:val="231F20"/>
        </w:rPr>
        <w:t>analgesia.</w:t>
      </w:r>
      <w:r>
        <w:rPr>
          <w:color w:val="231F20"/>
          <w:spacing w:val="-7"/>
        </w:rPr>
        <w:t xml:space="preserve"> </w:t>
      </w:r>
      <w:r>
        <w:rPr>
          <w:color w:val="231F20"/>
        </w:rPr>
        <w:t>También</w:t>
      </w:r>
      <w:r>
        <w:rPr>
          <w:color w:val="231F20"/>
          <w:spacing w:val="-7"/>
        </w:rPr>
        <w:t xml:space="preserve"> </w:t>
      </w:r>
      <w:r>
        <w:rPr>
          <w:color w:val="231F20"/>
        </w:rPr>
        <w:t>ha</w:t>
      </w:r>
      <w:r>
        <w:rPr>
          <w:color w:val="231F20"/>
          <w:spacing w:val="-7"/>
        </w:rPr>
        <w:t xml:space="preserve"> </w:t>
      </w:r>
      <w:r>
        <w:rPr>
          <w:color w:val="231F20"/>
        </w:rPr>
        <w:t>sido</w:t>
      </w:r>
      <w:r>
        <w:rPr>
          <w:color w:val="231F20"/>
          <w:spacing w:val="-7"/>
        </w:rPr>
        <w:t xml:space="preserve"> </w:t>
      </w:r>
      <w:r>
        <w:rPr>
          <w:color w:val="231F20"/>
        </w:rPr>
        <w:t>utilizado</w:t>
      </w:r>
      <w:r>
        <w:rPr>
          <w:color w:val="231F20"/>
          <w:spacing w:val="-6"/>
        </w:rPr>
        <w:t xml:space="preserve"> </w:t>
      </w:r>
      <w:r>
        <w:rPr>
          <w:color w:val="231F20"/>
        </w:rPr>
        <w:t>en</w:t>
      </w:r>
      <w:r>
        <w:rPr>
          <w:color w:val="231F20"/>
          <w:spacing w:val="-7"/>
        </w:rPr>
        <w:t xml:space="preserve"> </w:t>
      </w:r>
      <w:r>
        <w:rPr>
          <w:color w:val="231F20"/>
        </w:rPr>
        <w:t>el</w:t>
      </w:r>
      <w:r>
        <w:rPr>
          <w:color w:val="231F20"/>
          <w:spacing w:val="-6"/>
        </w:rPr>
        <w:t xml:space="preserve"> </w:t>
      </w:r>
      <w:r>
        <w:rPr>
          <w:color w:val="231F20"/>
        </w:rPr>
        <w:t>proceso</w:t>
      </w:r>
      <w:r>
        <w:rPr>
          <w:color w:val="231F20"/>
          <w:spacing w:val="-7"/>
        </w:rPr>
        <w:t xml:space="preserve"> </w:t>
      </w:r>
      <w:r>
        <w:rPr>
          <w:color w:val="231F20"/>
        </w:rPr>
        <w:t>de</w:t>
      </w:r>
      <w:r>
        <w:rPr>
          <w:color w:val="231F20"/>
          <w:spacing w:val="-7"/>
        </w:rPr>
        <w:t xml:space="preserve"> </w:t>
      </w:r>
      <w:r>
        <w:rPr>
          <w:color w:val="231F20"/>
        </w:rPr>
        <w:t>destete</w:t>
      </w:r>
      <w:r>
        <w:rPr>
          <w:color w:val="231F20"/>
          <w:spacing w:val="-6"/>
        </w:rPr>
        <w:t xml:space="preserve"> </w:t>
      </w:r>
      <w:r>
        <w:rPr>
          <w:color w:val="231F20"/>
        </w:rPr>
        <w:t>del</w:t>
      </w:r>
      <w:r>
        <w:rPr>
          <w:color w:val="231F20"/>
          <w:spacing w:val="-6"/>
        </w:rPr>
        <w:t xml:space="preserve"> </w:t>
      </w:r>
      <w:r>
        <w:rPr>
          <w:color w:val="231F20"/>
        </w:rPr>
        <w:t>ventilador.</w:t>
      </w:r>
    </w:p>
    <w:p w14:paraId="14B5DDD3" w14:textId="77777777" w:rsidR="000037A9" w:rsidRDefault="000037A9">
      <w:pPr>
        <w:pStyle w:val="BodyText"/>
        <w:spacing w:line="249" w:lineRule="auto"/>
        <w:ind w:left="1133" w:right="846" w:firstLine="226"/>
        <w:jc w:val="both"/>
      </w:pPr>
      <w:r>
        <w:rPr>
          <w:rFonts w:ascii="Georgia" w:hAnsi="Georgia"/>
          <w:color w:val="231F20"/>
          <w:w w:val="95"/>
        </w:rPr>
        <w:t>No</w:t>
      </w:r>
      <w:r>
        <w:rPr>
          <w:rFonts w:ascii="Georgia" w:hAnsi="Georgia"/>
          <w:color w:val="231F20"/>
          <w:spacing w:val="-8"/>
          <w:w w:val="95"/>
        </w:rPr>
        <w:t xml:space="preserve"> </w:t>
      </w:r>
      <w:r>
        <w:rPr>
          <w:rFonts w:ascii="Georgia" w:hAnsi="Georgia"/>
          <w:color w:val="231F20"/>
          <w:w w:val="95"/>
        </w:rPr>
        <w:t>se</w:t>
      </w:r>
      <w:r>
        <w:rPr>
          <w:rFonts w:ascii="Georgia" w:hAnsi="Georgia"/>
          <w:color w:val="231F20"/>
          <w:spacing w:val="-8"/>
          <w:w w:val="95"/>
        </w:rPr>
        <w:t xml:space="preserve"> </w:t>
      </w:r>
      <w:r>
        <w:rPr>
          <w:rFonts w:ascii="Georgia" w:hAnsi="Georgia"/>
          <w:color w:val="231F20"/>
          <w:w w:val="95"/>
        </w:rPr>
        <w:t>recomienda</w:t>
      </w:r>
      <w:r>
        <w:rPr>
          <w:rFonts w:ascii="Georgia" w:hAnsi="Georgia"/>
          <w:color w:val="231F20"/>
          <w:spacing w:val="-8"/>
          <w:w w:val="95"/>
        </w:rPr>
        <w:t xml:space="preserve"> </w:t>
      </w:r>
      <w:r>
        <w:rPr>
          <w:rFonts w:ascii="Georgia" w:hAnsi="Georgia"/>
          <w:color w:val="231F20"/>
          <w:w w:val="95"/>
        </w:rPr>
        <w:t>usar</w:t>
      </w:r>
      <w:r>
        <w:rPr>
          <w:rFonts w:ascii="Georgia" w:hAnsi="Georgia"/>
          <w:color w:val="231F20"/>
          <w:spacing w:val="-8"/>
          <w:w w:val="95"/>
        </w:rPr>
        <w:t xml:space="preserve"> </w:t>
      </w:r>
      <w:r>
        <w:rPr>
          <w:rFonts w:ascii="Georgia" w:hAnsi="Georgia"/>
          <w:color w:val="231F20"/>
          <w:w w:val="95"/>
        </w:rPr>
        <w:t>en</w:t>
      </w:r>
      <w:r>
        <w:rPr>
          <w:rFonts w:ascii="Georgia" w:hAnsi="Georgia"/>
          <w:color w:val="231F20"/>
          <w:spacing w:val="-8"/>
          <w:w w:val="95"/>
        </w:rPr>
        <w:t xml:space="preserve"> </w:t>
      </w:r>
      <w:r>
        <w:rPr>
          <w:rFonts w:ascii="Georgia" w:hAnsi="Georgia"/>
          <w:color w:val="231F20"/>
          <w:w w:val="95"/>
        </w:rPr>
        <w:t>el</w:t>
      </w:r>
      <w:r>
        <w:rPr>
          <w:rFonts w:ascii="Georgia" w:hAnsi="Georgia"/>
          <w:color w:val="231F20"/>
          <w:spacing w:val="-8"/>
          <w:w w:val="95"/>
        </w:rPr>
        <w:t xml:space="preserve"> </w:t>
      </w:r>
      <w:r>
        <w:rPr>
          <w:rFonts w:ascii="Georgia" w:hAnsi="Georgia"/>
          <w:color w:val="231F20"/>
          <w:w w:val="95"/>
        </w:rPr>
        <w:t>paciente</w:t>
      </w:r>
      <w:r>
        <w:rPr>
          <w:rFonts w:ascii="Georgia" w:hAnsi="Georgia"/>
          <w:color w:val="231F20"/>
          <w:spacing w:val="-8"/>
          <w:w w:val="95"/>
        </w:rPr>
        <w:t xml:space="preserve"> </w:t>
      </w:r>
      <w:r>
        <w:rPr>
          <w:rFonts w:ascii="Georgia" w:hAnsi="Georgia"/>
          <w:color w:val="231F20"/>
          <w:w w:val="95"/>
        </w:rPr>
        <w:t>crítico</w:t>
      </w:r>
      <w:r>
        <w:rPr>
          <w:rFonts w:ascii="Georgia" w:hAnsi="Georgia"/>
          <w:color w:val="231F20"/>
          <w:spacing w:val="-8"/>
          <w:w w:val="95"/>
        </w:rPr>
        <w:t xml:space="preserve"> </w:t>
      </w:r>
      <w:r>
        <w:rPr>
          <w:rFonts w:ascii="Georgia" w:hAnsi="Georgia"/>
          <w:color w:val="231F20"/>
          <w:w w:val="95"/>
        </w:rPr>
        <w:t>meperidina,</w:t>
      </w:r>
      <w:r>
        <w:rPr>
          <w:rFonts w:ascii="Georgia" w:hAnsi="Georgia"/>
          <w:color w:val="231F20"/>
          <w:spacing w:val="-8"/>
          <w:w w:val="95"/>
        </w:rPr>
        <w:t xml:space="preserve"> </w:t>
      </w:r>
      <w:r>
        <w:rPr>
          <w:rFonts w:ascii="Georgia" w:hAnsi="Georgia"/>
          <w:color w:val="231F20"/>
          <w:w w:val="95"/>
        </w:rPr>
        <w:t>nalbufina</w:t>
      </w:r>
      <w:r>
        <w:rPr>
          <w:rFonts w:ascii="Georgia" w:hAnsi="Georgia"/>
          <w:color w:val="231F20"/>
          <w:spacing w:val="-8"/>
          <w:w w:val="95"/>
        </w:rPr>
        <w:t xml:space="preserve"> </w:t>
      </w:r>
      <w:r>
        <w:rPr>
          <w:rFonts w:ascii="Georgia" w:hAnsi="Georgia"/>
          <w:color w:val="231F20"/>
          <w:w w:val="95"/>
        </w:rPr>
        <w:t>y</w:t>
      </w:r>
      <w:r>
        <w:rPr>
          <w:rFonts w:ascii="Georgia" w:hAnsi="Georgia"/>
          <w:color w:val="231F20"/>
          <w:spacing w:val="-8"/>
          <w:w w:val="95"/>
        </w:rPr>
        <w:t xml:space="preserve"> </w:t>
      </w:r>
      <w:r>
        <w:rPr>
          <w:rFonts w:ascii="Georgia" w:hAnsi="Georgia"/>
          <w:color w:val="231F20"/>
          <w:w w:val="95"/>
        </w:rPr>
        <w:t>bu</w:t>
      </w:r>
      <w:r>
        <w:rPr>
          <w:color w:val="231F20"/>
          <w:w w:val="95"/>
        </w:rPr>
        <w:t xml:space="preserve">- </w:t>
      </w:r>
      <w:r>
        <w:rPr>
          <w:rFonts w:ascii="Georgia" w:hAnsi="Georgia"/>
          <w:color w:val="231F20"/>
          <w:w w:val="95"/>
        </w:rPr>
        <w:t>prenorfina.</w:t>
      </w:r>
      <w:r>
        <w:rPr>
          <w:rFonts w:ascii="Georgia" w:hAnsi="Georgia"/>
          <w:color w:val="231F20"/>
          <w:spacing w:val="-3"/>
          <w:w w:val="95"/>
        </w:rPr>
        <w:t xml:space="preserve"> </w:t>
      </w:r>
      <w:r>
        <w:rPr>
          <w:rFonts w:ascii="Georgia" w:hAnsi="Georgia"/>
          <w:color w:val="231F20"/>
          <w:w w:val="95"/>
        </w:rPr>
        <w:t>La</w:t>
      </w:r>
      <w:r>
        <w:rPr>
          <w:rFonts w:ascii="Georgia" w:hAnsi="Georgia"/>
          <w:color w:val="231F20"/>
          <w:spacing w:val="-3"/>
          <w:w w:val="95"/>
        </w:rPr>
        <w:t xml:space="preserve"> </w:t>
      </w:r>
      <w:r>
        <w:rPr>
          <w:rFonts w:ascii="Georgia" w:hAnsi="Georgia"/>
          <w:color w:val="231F20"/>
          <w:w w:val="95"/>
        </w:rPr>
        <w:t>meperidina</w:t>
      </w:r>
      <w:r>
        <w:rPr>
          <w:rFonts w:ascii="Georgia" w:hAnsi="Georgia"/>
          <w:color w:val="231F20"/>
          <w:spacing w:val="-4"/>
          <w:w w:val="95"/>
        </w:rPr>
        <w:t xml:space="preserve"> </w:t>
      </w:r>
      <w:r>
        <w:rPr>
          <w:rFonts w:ascii="Georgia" w:hAnsi="Georgia"/>
          <w:color w:val="231F20"/>
          <w:w w:val="95"/>
        </w:rPr>
        <w:t>tiene</w:t>
      </w:r>
      <w:r>
        <w:rPr>
          <w:rFonts w:ascii="Georgia" w:hAnsi="Georgia"/>
          <w:color w:val="231F20"/>
          <w:spacing w:val="-3"/>
          <w:w w:val="95"/>
        </w:rPr>
        <w:t xml:space="preserve"> </w:t>
      </w:r>
      <w:r>
        <w:rPr>
          <w:rFonts w:ascii="Georgia" w:hAnsi="Georgia"/>
          <w:color w:val="231F20"/>
          <w:w w:val="95"/>
        </w:rPr>
        <w:t>un</w:t>
      </w:r>
      <w:r>
        <w:rPr>
          <w:rFonts w:ascii="Georgia" w:hAnsi="Georgia"/>
          <w:color w:val="231F20"/>
          <w:spacing w:val="-3"/>
          <w:w w:val="95"/>
        </w:rPr>
        <w:t xml:space="preserve"> </w:t>
      </w:r>
      <w:r>
        <w:rPr>
          <w:rFonts w:ascii="Georgia" w:hAnsi="Georgia"/>
          <w:color w:val="231F20"/>
          <w:w w:val="95"/>
        </w:rPr>
        <w:t>metabolito</w:t>
      </w:r>
      <w:r>
        <w:rPr>
          <w:rFonts w:ascii="Georgia" w:hAnsi="Georgia"/>
          <w:color w:val="231F20"/>
          <w:spacing w:val="-4"/>
          <w:w w:val="95"/>
        </w:rPr>
        <w:t xml:space="preserve"> </w:t>
      </w:r>
      <w:r>
        <w:rPr>
          <w:rFonts w:ascii="Georgia" w:hAnsi="Georgia"/>
          <w:color w:val="231F20"/>
          <w:w w:val="95"/>
        </w:rPr>
        <w:t>activo,</w:t>
      </w:r>
      <w:r>
        <w:rPr>
          <w:rFonts w:ascii="Georgia" w:hAnsi="Georgia"/>
          <w:color w:val="231F20"/>
          <w:spacing w:val="-3"/>
          <w:w w:val="95"/>
        </w:rPr>
        <w:t xml:space="preserve"> </w:t>
      </w:r>
      <w:r>
        <w:rPr>
          <w:rFonts w:ascii="Georgia" w:hAnsi="Georgia"/>
          <w:color w:val="231F20"/>
          <w:w w:val="95"/>
        </w:rPr>
        <w:t>mientras</w:t>
      </w:r>
      <w:r>
        <w:rPr>
          <w:rFonts w:ascii="Georgia" w:hAnsi="Georgia"/>
          <w:color w:val="231F20"/>
          <w:spacing w:val="-4"/>
          <w:w w:val="95"/>
        </w:rPr>
        <w:t xml:space="preserve"> </w:t>
      </w:r>
      <w:r>
        <w:rPr>
          <w:rFonts w:ascii="Georgia" w:hAnsi="Georgia"/>
          <w:color w:val="231F20"/>
          <w:w w:val="95"/>
        </w:rPr>
        <w:t>que</w:t>
      </w:r>
      <w:r>
        <w:rPr>
          <w:rFonts w:ascii="Georgia" w:hAnsi="Georgia"/>
          <w:color w:val="231F20"/>
          <w:spacing w:val="-4"/>
          <w:w w:val="95"/>
        </w:rPr>
        <w:t xml:space="preserve"> </w:t>
      </w:r>
      <w:r>
        <w:rPr>
          <w:rFonts w:ascii="Georgia" w:hAnsi="Georgia"/>
          <w:color w:val="231F20"/>
          <w:w w:val="95"/>
        </w:rPr>
        <w:t>la</w:t>
      </w:r>
      <w:r>
        <w:rPr>
          <w:rFonts w:ascii="Georgia" w:hAnsi="Georgia"/>
          <w:color w:val="231F20"/>
          <w:spacing w:val="-3"/>
          <w:w w:val="95"/>
        </w:rPr>
        <w:t xml:space="preserve"> </w:t>
      </w:r>
      <w:r>
        <w:rPr>
          <w:rFonts w:ascii="Georgia" w:hAnsi="Georgia"/>
          <w:color w:val="231F20"/>
          <w:w w:val="95"/>
        </w:rPr>
        <w:t>nor</w:t>
      </w:r>
      <w:r>
        <w:rPr>
          <w:color w:val="231F20"/>
          <w:w w:val="95"/>
        </w:rPr>
        <w:t xml:space="preserve">- </w:t>
      </w:r>
      <w:r>
        <w:rPr>
          <w:color w:val="231F20"/>
        </w:rPr>
        <w:t xml:space="preserve">meperidina puede acumularse y producir excitación del SNC y convulsiones, </w:t>
      </w:r>
      <w:r>
        <w:rPr>
          <w:rFonts w:ascii="Georgia" w:hAnsi="Georgia"/>
          <w:color w:val="231F20"/>
          <w:w w:val="90"/>
        </w:rPr>
        <w:t>especialmente en los pacientes con daño neurológico agudo. La nalbufina y la buprenorfina se prescriben habitualmente para calmar el dolor leve o modera</w:t>
      </w:r>
      <w:r>
        <w:rPr>
          <w:color w:val="231F20"/>
          <w:w w:val="90"/>
        </w:rPr>
        <w:t xml:space="preserve">- </w:t>
      </w:r>
      <w:r>
        <w:rPr>
          <w:color w:val="231F20"/>
        </w:rPr>
        <w:t>do en el posoperatorio inmediato.</w:t>
      </w:r>
    </w:p>
    <w:p w14:paraId="200BAAA4" w14:textId="77777777" w:rsidR="000037A9" w:rsidRDefault="000037A9">
      <w:pPr>
        <w:pStyle w:val="BodyText"/>
        <w:spacing w:before="5" w:line="249" w:lineRule="auto"/>
        <w:ind w:left="1133" w:right="848" w:firstLine="226"/>
        <w:jc w:val="both"/>
      </w:pPr>
      <w:r>
        <w:rPr>
          <w:color w:val="231F20"/>
        </w:rPr>
        <w:t>Debe recordarse que puede revertir el efecto de los otros opioides por inte- racción</w:t>
      </w:r>
      <w:r>
        <w:rPr>
          <w:color w:val="231F20"/>
          <w:spacing w:val="-11"/>
        </w:rPr>
        <w:t xml:space="preserve"> </w:t>
      </w:r>
      <w:r>
        <w:rPr>
          <w:color w:val="231F20"/>
        </w:rPr>
        <w:t>a</w:t>
      </w:r>
      <w:r>
        <w:rPr>
          <w:color w:val="231F20"/>
          <w:spacing w:val="-11"/>
        </w:rPr>
        <w:t xml:space="preserve"> </w:t>
      </w:r>
      <w:r>
        <w:rPr>
          <w:color w:val="231F20"/>
        </w:rPr>
        <w:t>nivel</w:t>
      </w:r>
      <w:r>
        <w:rPr>
          <w:color w:val="231F20"/>
          <w:spacing w:val="-11"/>
        </w:rPr>
        <w:t xml:space="preserve"> </w:t>
      </w:r>
      <w:r>
        <w:rPr>
          <w:color w:val="231F20"/>
        </w:rPr>
        <w:t>de</w:t>
      </w:r>
      <w:r>
        <w:rPr>
          <w:color w:val="231F20"/>
          <w:spacing w:val="-11"/>
        </w:rPr>
        <w:t xml:space="preserve"> </w:t>
      </w:r>
      <w:r>
        <w:rPr>
          <w:color w:val="231F20"/>
        </w:rPr>
        <w:t>los</w:t>
      </w:r>
      <w:r>
        <w:rPr>
          <w:color w:val="231F20"/>
          <w:spacing w:val="-11"/>
        </w:rPr>
        <w:t xml:space="preserve"> </w:t>
      </w:r>
      <w:r>
        <w:rPr>
          <w:color w:val="231F20"/>
        </w:rPr>
        <w:t>receptores.</w:t>
      </w:r>
      <w:r>
        <w:rPr>
          <w:color w:val="231F20"/>
          <w:spacing w:val="-11"/>
        </w:rPr>
        <w:t xml:space="preserve"> </w:t>
      </w:r>
      <w:r>
        <w:rPr>
          <w:color w:val="231F20"/>
        </w:rPr>
        <w:t>Pueden</w:t>
      </w:r>
      <w:r>
        <w:rPr>
          <w:color w:val="231F20"/>
          <w:spacing w:val="-11"/>
        </w:rPr>
        <w:t xml:space="preserve"> </w:t>
      </w:r>
      <w:r>
        <w:rPr>
          <w:color w:val="231F20"/>
        </w:rPr>
        <w:t>usarse</w:t>
      </w:r>
      <w:r>
        <w:rPr>
          <w:color w:val="231F20"/>
          <w:spacing w:val="-11"/>
        </w:rPr>
        <w:t xml:space="preserve"> </w:t>
      </w:r>
      <w:r>
        <w:rPr>
          <w:color w:val="231F20"/>
        </w:rPr>
        <w:t>como</w:t>
      </w:r>
      <w:r>
        <w:rPr>
          <w:color w:val="231F20"/>
          <w:spacing w:val="-11"/>
        </w:rPr>
        <w:t xml:space="preserve"> </w:t>
      </w:r>
      <w:r>
        <w:rPr>
          <w:color w:val="231F20"/>
        </w:rPr>
        <w:t>opción</w:t>
      </w:r>
      <w:r>
        <w:rPr>
          <w:color w:val="231F20"/>
          <w:spacing w:val="-11"/>
        </w:rPr>
        <w:t xml:space="preserve"> </w:t>
      </w:r>
      <w:r>
        <w:rPr>
          <w:color w:val="231F20"/>
        </w:rPr>
        <w:t>cuando</w:t>
      </w:r>
      <w:r>
        <w:rPr>
          <w:color w:val="231F20"/>
          <w:spacing w:val="-11"/>
        </w:rPr>
        <w:t xml:space="preserve"> </w:t>
      </w:r>
      <w:r>
        <w:rPr>
          <w:color w:val="231F20"/>
        </w:rPr>
        <w:t>los</w:t>
      </w:r>
      <w:r>
        <w:rPr>
          <w:color w:val="231F20"/>
          <w:spacing w:val="-11"/>
        </w:rPr>
        <w:t xml:space="preserve"> </w:t>
      </w:r>
      <w:r>
        <w:rPr>
          <w:color w:val="231F20"/>
        </w:rPr>
        <w:t>opioi- des</w:t>
      </w:r>
      <w:r>
        <w:rPr>
          <w:color w:val="231F20"/>
          <w:spacing w:val="-8"/>
        </w:rPr>
        <w:t xml:space="preserve"> </w:t>
      </w:r>
      <w:r>
        <w:rPr>
          <w:color w:val="231F20"/>
        </w:rPr>
        <w:t>tradicionales</w:t>
      </w:r>
      <w:r>
        <w:rPr>
          <w:color w:val="231F20"/>
          <w:spacing w:val="-8"/>
        </w:rPr>
        <w:t xml:space="preserve"> </w:t>
      </w:r>
      <w:r>
        <w:rPr>
          <w:color w:val="231F20"/>
        </w:rPr>
        <w:t>estén</w:t>
      </w:r>
      <w:r>
        <w:rPr>
          <w:color w:val="231F20"/>
          <w:spacing w:val="-8"/>
        </w:rPr>
        <w:t xml:space="preserve"> </w:t>
      </w:r>
      <w:r>
        <w:rPr>
          <w:color w:val="231F20"/>
        </w:rPr>
        <w:t>contraindicados.</w:t>
      </w:r>
      <w:r>
        <w:rPr>
          <w:color w:val="231F20"/>
          <w:spacing w:val="-8"/>
        </w:rPr>
        <w:t xml:space="preserve"> </w:t>
      </w:r>
      <w:r>
        <w:rPr>
          <w:color w:val="231F20"/>
        </w:rPr>
        <w:t>Asimismo,</w:t>
      </w:r>
      <w:r>
        <w:rPr>
          <w:color w:val="231F20"/>
          <w:spacing w:val="-8"/>
        </w:rPr>
        <w:t xml:space="preserve"> </w:t>
      </w:r>
      <w:r>
        <w:rPr>
          <w:color w:val="231F20"/>
        </w:rPr>
        <w:t>se</w:t>
      </w:r>
      <w:r>
        <w:rPr>
          <w:color w:val="231F20"/>
          <w:spacing w:val="-8"/>
        </w:rPr>
        <w:t xml:space="preserve"> </w:t>
      </w:r>
      <w:r>
        <w:rPr>
          <w:color w:val="231F20"/>
        </w:rPr>
        <w:t>recomienda,</w:t>
      </w:r>
      <w:r>
        <w:rPr>
          <w:color w:val="231F20"/>
          <w:spacing w:val="-8"/>
        </w:rPr>
        <w:t xml:space="preserve"> </w:t>
      </w:r>
      <w:r>
        <w:rPr>
          <w:color w:val="231F20"/>
        </w:rPr>
        <w:t>cuando</w:t>
      </w:r>
      <w:r>
        <w:rPr>
          <w:color w:val="231F20"/>
          <w:spacing w:val="-8"/>
        </w:rPr>
        <w:t xml:space="preserve"> </w:t>
      </w:r>
      <w:r>
        <w:rPr>
          <w:color w:val="231F20"/>
        </w:rPr>
        <w:t>sea posible,</w:t>
      </w:r>
      <w:r>
        <w:rPr>
          <w:color w:val="231F20"/>
          <w:spacing w:val="-7"/>
        </w:rPr>
        <w:t xml:space="preserve"> </w:t>
      </w:r>
      <w:r>
        <w:rPr>
          <w:color w:val="231F20"/>
        </w:rPr>
        <w:t>minimizar</w:t>
      </w:r>
      <w:r>
        <w:rPr>
          <w:color w:val="231F20"/>
          <w:spacing w:val="-7"/>
        </w:rPr>
        <w:t xml:space="preserve"> </w:t>
      </w:r>
      <w:r>
        <w:rPr>
          <w:color w:val="231F20"/>
        </w:rPr>
        <w:t>o</w:t>
      </w:r>
      <w:r>
        <w:rPr>
          <w:color w:val="231F20"/>
          <w:spacing w:val="-7"/>
        </w:rPr>
        <w:t xml:space="preserve"> </w:t>
      </w:r>
      <w:r>
        <w:rPr>
          <w:color w:val="231F20"/>
        </w:rPr>
        <w:t>suprimir</w:t>
      </w:r>
      <w:r>
        <w:rPr>
          <w:color w:val="231F20"/>
          <w:spacing w:val="-7"/>
        </w:rPr>
        <w:t xml:space="preserve"> </w:t>
      </w:r>
      <w:r>
        <w:rPr>
          <w:color w:val="231F20"/>
        </w:rPr>
        <w:t>el</w:t>
      </w:r>
      <w:r>
        <w:rPr>
          <w:color w:val="231F20"/>
          <w:spacing w:val="-7"/>
        </w:rPr>
        <w:t xml:space="preserve"> </w:t>
      </w:r>
      <w:r>
        <w:rPr>
          <w:color w:val="231F20"/>
        </w:rPr>
        <w:t>uso</w:t>
      </w:r>
      <w:r>
        <w:rPr>
          <w:color w:val="231F20"/>
          <w:spacing w:val="-7"/>
        </w:rPr>
        <w:t xml:space="preserve"> </w:t>
      </w:r>
      <w:r>
        <w:rPr>
          <w:color w:val="231F20"/>
        </w:rPr>
        <w:t>de</w:t>
      </w:r>
      <w:r>
        <w:rPr>
          <w:color w:val="231F20"/>
          <w:spacing w:val="-7"/>
        </w:rPr>
        <w:t xml:space="preserve"> </w:t>
      </w:r>
      <w:r>
        <w:rPr>
          <w:color w:val="231F20"/>
        </w:rPr>
        <w:t>sedantes</w:t>
      </w:r>
      <w:r>
        <w:rPr>
          <w:color w:val="231F20"/>
          <w:spacing w:val="-7"/>
        </w:rPr>
        <w:t xml:space="preserve"> </w:t>
      </w:r>
      <w:r>
        <w:rPr>
          <w:color w:val="231F20"/>
        </w:rPr>
        <w:t>en</w:t>
      </w:r>
      <w:r>
        <w:rPr>
          <w:color w:val="231F20"/>
          <w:spacing w:val="-7"/>
        </w:rPr>
        <w:t xml:space="preserve"> </w:t>
      </w:r>
      <w:r>
        <w:rPr>
          <w:color w:val="231F20"/>
        </w:rPr>
        <w:t>la</w:t>
      </w:r>
      <w:r>
        <w:rPr>
          <w:color w:val="231F20"/>
          <w:spacing w:val="-7"/>
        </w:rPr>
        <w:t xml:space="preserve"> </w:t>
      </w:r>
      <w:r>
        <w:rPr>
          <w:color w:val="231F20"/>
        </w:rPr>
        <w:t>VM</w:t>
      </w:r>
      <w:r>
        <w:rPr>
          <w:color w:val="231F20"/>
          <w:spacing w:val="-7"/>
        </w:rPr>
        <w:t xml:space="preserve"> </w:t>
      </w:r>
      <w:r>
        <w:rPr>
          <w:color w:val="231F20"/>
        </w:rPr>
        <w:t>prolongada,</w:t>
      </w:r>
      <w:r>
        <w:rPr>
          <w:color w:val="231F20"/>
          <w:spacing w:val="-7"/>
        </w:rPr>
        <w:t xml:space="preserve"> </w:t>
      </w:r>
      <w:r>
        <w:rPr>
          <w:color w:val="231F20"/>
        </w:rPr>
        <w:t>usando el esquema de sedación basado en la analgesia.</w:t>
      </w:r>
    </w:p>
    <w:p w14:paraId="7A9E17E3" w14:textId="77777777" w:rsidR="000037A9" w:rsidRDefault="000037A9">
      <w:pPr>
        <w:spacing w:line="249" w:lineRule="auto"/>
        <w:jc w:val="both"/>
        <w:sectPr w:rsidR="000037A9" w:rsidSect="000037A9">
          <w:pgSz w:w="8230" w:h="12190"/>
          <w:pgMar w:top="880" w:right="0" w:bottom="560" w:left="0" w:header="274" w:footer="370" w:gutter="0"/>
          <w:cols w:space="708"/>
        </w:sectPr>
      </w:pPr>
    </w:p>
    <w:p w14:paraId="1E075627" w14:textId="77777777" w:rsidR="000037A9" w:rsidRDefault="000037A9">
      <w:pPr>
        <w:pStyle w:val="BodyText"/>
        <w:spacing w:before="5"/>
        <w:rPr>
          <w:sz w:val="22"/>
        </w:rPr>
      </w:pPr>
    </w:p>
    <w:p w14:paraId="1A80E538" w14:textId="77777777" w:rsidR="000037A9" w:rsidRDefault="000037A9">
      <w:pPr>
        <w:pStyle w:val="Heading5"/>
        <w:spacing w:before="113"/>
        <w:ind w:left="850"/>
      </w:pPr>
      <w:r>
        <w:rPr>
          <w:i/>
          <w:color w:val="6D6E71"/>
          <w:spacing w:val="-2"/>
        </w:rPr>
        <w:t>Ketamina</w:t>
      </w:r>
    </w:p>
    <w:p w14:paraId="5DE66105" w14:textId="77777777" w:rsidR="000037A9" w:rsidRDefault="000037A9">
      <w:pPr>
        <w:pStyle w:val="BodyText"/>
        <w:spacing w:before="67" w:line="249" w:lineRule="auto"/>
        <w:ind w:left="850" w:right="1127"/>
        <w:jc w:val="both"/>
      </w:pPr>
      <w:r>
        <w:rPr>
          <w:color w:val="231F20"/>
        </w:rPr>
        <w:t>Se</w:t>
      </w:r>
      <w:r>
        <w:rPr>
          <w:color w:val="231F20"/>
          <w:spacing w:val="-4"/>
        </w:rPr>
        <w:t xml:space="preserve"> </w:t>
      </w:r>
      <w:r>
        <w:rPr>
          <w:color w:val="231F20"/>
        </w:rPr>
        <w:t>recomienda</w:t>
      </w:r>
      <w:r>
        <w:rPr>
          <w:color w:val="231F20"/>
          <w:spacing w:val="-4"/>
        </w:rPr>
        <w:t xml:space="preserve"> </w:t>
      </w:r>
      <w:r>
        <w:rPr>
          <w:color w:val="231F20"/>
        </w:rPr>
        <w:t>no</w:t>
      </w:r>
      <w:r>
        <w:rPr>
          <w:color w:val="231F20"/>
          <w:spacing w:val="-4"/>
        </w:rPr>
        <w:t xml:space="preserve"> </w:t>
      </w:r>
      <w:r>
        <w:rPr>
          <w:color w:val="231F20"/>
        </w:rPr>
        <w:t>utilizar</w:t>
      </w:r>
      <w:r>
        <w:rPr>
          <w:color w:val="231F20"/>
          <w:spacing w:val="-4"/>
        </w:rPr>
        <w:t xml:space="preserve"> </w:t>
      </w:r>
      <w:r>
        <w:rPr>
          <w:color w:val="231F20"/>
        </w:rPr>
        <w:t>sistemáticamente</w:t>
      </w:r>
      <w:r>
        <w:rPr>
          <w:color w:val="231F20"/>
          <w:spacing w:val="-5"/>
        </w:rPr>
        <w:t xml:space="preserve"> </w:t>
      </w:r>
      <w:r>
        <w:rPr>
          <w:color w:val="231F20"/>
        </w:rPr>
        <w:t>la</w:t>
      </w:r>
      <w:r>
        <w:rPr>
          <w:color w:val="231F20"/>
          <w:spacing w:val="-4"/>
        </w:rPr>
        <w:t xml:space="preserve"> </w:t>
      </w:r>
      <w:r>
        <w:rPr>
          <w:color w:val="231F20"/>
        </w:rPr>
        <w:t>ketamina</w:t>
      </w:r>
      <w:r>
        <w:rPr>
          <w:color w:val="231F20"/>
          <w:spacing w:val="-4"/>
        </w:rPr>
        <w:t xml:space="preserve"> </w:t>
      </w:r>
      <w:r>
        <w:rPr>
          <w:color w:val="231F20"/>
        </w:rPr>
        <w:t>en</w:t>
      </w:r>
      <w:r>
        <w:rPr>
          <w:color w:val="231F20"/>
          <w:spacing w:val="-4"/>
        </w:rPr>
        <w:t xml:space="preserve"> </w:t>
      </w:r>
      <w:r>
        <w:rPr>
          <w:color w:val="231F20"/>
        </w:rPr>
        <w:t>pacientes</w:t>
      </w:r>
      <w:r>
        <w:rPr>
          <w:color w:val="231F20"/>
          <w:spacing w:val="-4"/>
        </w:rPr>
        <w:t xml:space="preserve"> </w:t>
      </w:r>
      <w:r>
        <w:rPr>
          <w:color w:val="231F20"/>
        </w:rPr>
        <w:t>con</w:t>
      </w:r>
      <w:r>
        <w:rPr>
          <w:color w:val="231F20"/>
          <w:spacing w:val="-4"/>
        </w:rPr>
        <w:t xml:space="preserve"> </w:t>
      </w:r>
      <w:r>
        <w:rPr>
          <w:color w:val="231F20"/>
        </w:rPr>
        <w:t xml:space="preserve">trau- matismo craneal y en otras patologías neurocríticas. Su grado de recomenda- </w:t>
      </w:r>
      <w:r>
        <w:rPr>
          <w:rFonts w:ascii="Georgia" w:hAnsi="Georgia"/>
          <w:color w:val="231F20"/>
          <w:w w:val="90"/>
        </w:rPr>
        <w:t>ción</w:t>
      </w:r>
      <w:r>
        <w:rPr>
          <w:rFonts w:ascii="Georgia" w:hAnsi="Georgia"/>
          <w:color w:val="231F20"/>
          <w:spacing w:val="-4"/>
          <w:w w:val="90"/>
        </w:rPr>
        <w:t xml:space="preserve"> </w:t>
      </w:r>
      <w:r>
        <w:rPr>
          <w:rFonts w:ascii="Georgia" w:hAnsi="Georgia"/>
          <w:color w:val="231F20"/>
          <w:w w:val="90"/>
        </w:rPr>
        <w:t>es</w:t>
      </w:r>
      <w:r>
        <w:rPr>
          <w:rFonts w:ascii="Georgia" w:hAnsi="Georgia"/>
          <w:color w:val="231F20"/>
          <w:spacing w:val="-4"/>
          <w:w w:val="90"/>
        </w:rPr>
        <w:t xml:space="preserve"> </w:t>
      </w:r>
      <w:r>
        <w:rPr>
          <w:rFonts w:ascii="Georgia" w:hAnsi="Georgia"/>
          <w:color w:val="231F20"/>
          <w:w w:val="90"/>
        </w:rPr>
        <w:t>fuerte</w:t>
      </w:r>
      <w:r>
        <w:rPr>
          <w:rFonts w:ascii="Georgia" w:hAnsi="Georgia"/>
          <w:color w:val="231F20"/>
          <w:spacing w:val="-4"/>
          <w:w w:val="90"/>
        </w:rPr>
        <w:t xml:space="preserve"> </w:t>
      </w:r>
      <w:r>
        <w:rPr>
          <w:rFonts w:ascii="Georgia" w:hAnsi="Georgia"/>
          <w:color w:val="231F20"/>
          <w:w w:val="90"/>
        </w:rPr>
        <w:t>y</w:t>
      </w:r>
      <w:r>
        <w:rPr>
          <w:rFonts w:ascii="Georgia" w:hAnsi="Georgia"/>
          <w:color w:val="231F20"/>
          <w:spacing w:val="-4"/>
          <w:w w:val="90"/>
        </w:rPr>
        <w:t xml:space="preserve"> </w:t>
      </w:r>
      <w:r>
        <w:rPr>
          <w:rFonts w:ascii="Georgia" w:hAnsi="Georgia"/>
          <w:color w:val="231F20"/>
          <w:w w:val="90"/>
        </w:rPr>
        <w:t>el</w:t>
      </w:r>
      <w:r>
        <w:rPr>
          <w:rFonts w:ascii="Georgia" w:hAnsi="Georgia"/>
          <w:color w:val="231F20"/>
          <w:spacing w:val="-4"/>
          <w:w w:val="90"/>
        </w:rPr>
        <w:t xml:space="preserve"> </w:t>
      </w:r>
      <w:r>
        <w:rPr>
          <w:rFonts w:ascii="Georgia" w:hAnsi="Georgia"/>
          <w:color w:val="231F20"/>
          <w:w w:val="90"/>
        </w:rPr>
        <w:t>nivel</w:t>
      </w:r>
      <w:r>
        <w:rPr>
          <w:rFonts w:ascii="Georgia" w:hAnsi="Georgia"/>
          <w:color w:val="231F20"/>
          <w:spacing w:val="-4"/>
          <w:w w:val="90"/>
        </w:rPr>
        <w:t xml:space="preserve"> </w:t>
      </w:r>
      <w:r>
        <w:rPr>
          <w:rFonts w:ascii="Georgia" w:hAnsi="Georgia"/>
          <w:color w:val="231F20"/>
          <w:w w:val="90"/>
        </w:rPr>
        <w:t>de</w:t>
      </w:r>
      <w:r>
        <w:rPr>
          <w:rFonts w:ascii="Georgia" w:hAnsi="Georgia"/>
          <w:color w:val="231F20"/>
          <w:spacing w:val="-4"/>
          <w:w w:val="90"/>
        </w:rPr>
        <w:t xml:space="preserve"> </w:t>
      </w:r>
      <w:r>
        <w:rPr>
          <w:rFonts w:ascii="Georgia" w:hAnsi="Georgia"/>
          <w:color w:val="231F20"/>
          <w:w w:val="90"/>
        </w:rPr>
        <w:t>evidencia</w:t>
      </w:r>
      <w:r>
        <w:rPr>
          <w:rFonts w:ascii="Georgia" w:hAnsi="Georgia"/>
          <w:color w:val="231F20"/>
          <w:spacing w:val="-4"/>
          <w:w w:val="90"/>
        </w:rPr>
        <w:t xml:space="preserve"> </w:t>
      </w:r>
      <w:r>
        <w:rPr>
          <w:rFonts w:ascii="Georgia" w:hAnsi="Georgia"/>
          <w:color w:val="231F20"/>
          <w:w w:val="90"/>
        </w:rPr>
        <w:t>es</w:t>
      </w:r>
      <w:r>
        <w:rPr>
          <w:rFonts w:ascii="Georgia" w:hAnsi="Georgia"/>
          <w:color w:val="231F20"/>
          <w:spacing w:val="-4"/>
          <w:w w:val="90"/>
        </w:rPr>
        <w:t xml:space="preserve"> </w:t>
      </w:r>
      <w:r>
        <w:rPr>
          <w:rFonts w:ascii="Georgia" w:hAnsi="Georgia"/>
          <w:color w:val="231F20"/>
          <w:w w:val="90"/>
        </w:rPr>
        <w:t>bajo</w:t>
      </w:r>
      <w:r>
        <w:rPr>
          <w:rFonts w:ascii="Georgia" w:hAnsi="Georgia"/>
          <w:color w:val="231F20"/>
          <w:spacing w:val="-4"/>
          <w:w w:val="90"/>
        </w:rPr>
        <w:t xml:space="preserve"> </w:t>
      </w:r>
      <w:r>
        <w:rPr>
          <w:rFonts w:ascii="Georgia" w:hAnsi="Georgia"/>
          <w:color w:val="231F20"/>
          <w:w w:val="90"/>
        </w:rPr>
        <w:t>(1</w:t>
      </w:r>
      <w:r>
        <w:rPr>
          <w:rFonts w:ascii="Georgia" w:hAnsi="Georgia"/>
          <w:color w:val="231F20"/>
          <w:spacing w:val="-4"/>
          <w:w w:val="90"/>
        </w:rPr>
        <w:t xml:space="preserve"> </w:t>
      </w:r>
      <w:r>
        <w:rPr>
          <w:rFonts w:ascii="Georgia" w:hAnsi="Georgia"/>
          <w:color w:val="231F20"/>
          <w:w w:val="90"/>
        </w:rPr>
        <w:t>C).</w:t>
      </w:r>
      <w:r>
        <w:rPr>
          <w:rFonts w:ascii="Georgia" w:hAnsi="Georgia"/>
          <w:color w:val="231F20"/>
          <w:spacing w:val="-4"/>
          <w:w w:val="90"/>
        </w:rPr>
        <w:t xml:space="preserve"> </w:t>
      </w:r>
      <w:r>
        <w:rPr>
          <w:rFonts w:ascii="Georgia" w:hAnsi="Georgia"/>
          <w:color w:val="231F20"/>
          <w:w w:val="90"/>
        </w:rPr>
        <w:t>Su</w:t>
      </w:r>
      <w:r>
        <w:rPr>
          <w:rFonts w:ascii="Georgia" w:hAnsi="Georgia"/>
          <w:color w:val="231F20"/>
          <w:spacing w:val="-4"/>
          <w:w w:val="90"/>
        </w:rPr>
        <w:t xml:space="preserve"> </w:t>
      </w:r>
      <w:r>
        <w:rPr>
          <w:rFonts w:ascii="Georgia" w:hAnsi="Georgia"/>
          <w:color w:val="231F20"/>
          <w:w w:val="90"/>
        </w:rPr>
        <w:t>uso</w:t>
      </w:r>
      <w:r>
        <w:rPr>
          <w:rFonts w:ascii="Georgia" w:hAnsi="Georgia"/>
          <w:color w:val="231F20"/>
          <w:spacing w:val="-4"/>
          <w:w w:val="90"/>
        </w:rPr>
        <w:t xml:space="preserve"> </w:t>
      </w:r>
      <w:r>
        <w:rPr>
          <w:rFonts w:ascii="Georgia" w:hAnsi="Georgia"/>
          <w:color w:val="231F20"/>
          <w:w w:val="90"/>
        </w:rPr>
        <w:t>se</w:t>
      </w:r>
      <w:r>
        <w:rPr>
          <w:rFonts w:ascii="Georgia" w:hAnsi="Georgia"/>
          <w:color w:val="231F20"/>
          <w:spacing w:val="-4"/>
          <w:w w:val="90"/>
        </w:rPr>
        <w:t xml:space="preserve"> </w:t>
      </w:r>
      <w:r>
        <w:rPr>
          <w:rFonts w:ascii="Georgia" w:hAnsi="Georgia"/>
          <w:color w:val="231F20"/>
          <w:w w:val="90"/>
        </w:rPr>
        <w:t>justifica</w:t>
      </w:r>
      <w:r>
        <w:rPr>
          <w:rFonts w:ascii="Georgia" w:hAnsi="Georgia"/>
          <w:color w:val="231F20"/>
          <w:spacing w:val="-4"/>
          <w:w w:val="90"/>
        </w:rPr>
        <w:t xml:space="preserve"> </w:t>
      </w:r>
      <w:r>
        <w:rPr>
          <w:rFonts w:ascii="Georgia" w:hAnsi="Georgia"/>
          <w:color w:val="231F20"/>
          <w:w w:val="90"/>
        </w:rPr>
        <w:t>como</w:t>
      </w:r>
      <w:r>
        <w:rPr>
          <w:rFonts w:ascii="Georgia" w:hAnsi="Georgia"/>
          <w:color w:val="231F20"/>
          <w:spacing w:val="-4"/>
          <w:w w:val="90"/>
        </w:rPr>
        <w:t xml:space="preserve"> </w:t>
      </w:r>
      <w:r>
        <w:rPr>
          <w:rFonts w:ascii="Georgia" w:hAnsi="Georgia"/>
          <w:color w:val="231F20"/>
          <w:w w:val="90"/>
        </w:rPr>
        <w:t>es</w:t>
      </w:r>
      <w:r>
        <w:rPr>
          <w:rFonts w:ascii="Georgia" w:hAnsi="Georgia"/>
          <w:color w:val="231F20"/>
          <w:spacing w:val="-4"/>
          <w:w w:val="90"/>
        </w:rPr>
        <w:t xml:space="preserve"> </w:t>
      </w:r>
      <w:r>
        <w:rPr>
          <w:rFonts w:ascii="Georgia" w:hAnsi="Georgia"/>
          <w:color w:val="231F20"/>
          <w:w w:val="90"/>
        </w:rPr>
        <w:t xml:space="preserve">un </w:t>
      </w:r>
      <w:r>
        <w:rPr>
          <w:color w:val="231F20"/>
        </w:rPr>
        <w:t>antagonista</w:t>
      </w:r>
      <w:r>
        <w:rPr>
          <w:color w:val="231F20"/>
          <w:spacing w:val="-4"/>
        </w:rPr>
        <w:t xml:space="preserve"> </w:t>
      </w:r>
      <w:r>
        <w:rPr>
          <w:color w:val="231F20"/>
        </w:rPr>
        <w:t>no</w:t>
      </w:r>
      <w:r>
        <w:rPr>
          <w:color w:val="231F20"/>
          <w:spacing w:val="-4"/>
        </w:rPr>
        <w:t xml:space="preserve"> </w:t>
      </w:r>
      <w:r>
        <w:rPr>
          <w:color w:val="231F20"/>
        </w:rPr>
        <w:t>competitivo</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receptores</w:t>
      </w:r>
      <w:r>
        <w:rPr>
          <w:color w:val="231F20"/>
          <w:spacing w:val="-4"/>
        </w:rPr>
        <w:t xml:space="preserve"> </w:t>
      </w:r>
      <w:r>
        <w:rPr>
          <w:color w:val="231F20"/>
        </w:rPr>
        <w:t>NMDA,</w:t>
      </w:r>
      <w:r>
        <w:rPr>
          <w:color w:val="231F20"/>
          <w:spacing w:val="-4"/>
        </w:rPr>
        <w:t xml:space="preserve"> </w:t>
      </w:r>
      <w:r>
        <w:rPr>
          <w:color w:val="231F20"/>
        </w:rPr>
        <w:t>cuyo</w:t>
      </w:r>
      <w:r>
        <w:rPr>
          <w:color w:val="231F20"/>
          <w:spacing w:val="-4"/>
        </w:rPr>
        <w:t xml:space="preserve"> </w:t>
      </w:r>
      <w:r>
        <w:rPr>
          <w:color w:val="231F20"/>
        </w:rPr>
        <w:t>sitio</w:t>
      </w:r>
      <w:r>
        <w:rPr>
          <w:color w:val="231F20"/>
          <w:spacing w:val="-4"/>
        </w:rPr>
        <w:t xml:space="preserve"> </w:t>
      </w:r>
      <w:r>
        <w:rPr>
          <w:color w:val="231F20"/>
        </w:rPr>
        <w:t>de</w:t>
      </w:r>
      <w:r>
        <w:rPr>
          <w:color w:val="231F20"/>
          <w:spacing w:val="-4"/>
        </w:rPr>
        <w:t xml:space="preserve"> </w:t>
      </w:r>
      <w:r>
        <w:rPr>
          <w:color w:val="231F20"/>
        </w:rPr>
        <w:t>acción</w:t>
      </w:r>
      <w:r>
        <w:rPr>
          <w:color w:val="231F20"/>
          <w:spacing w:val="-4"/>
        </w:rPr>
        <w:t xml:space="preserve"> </w:t>
      </w:r>
      <w:r>
        <w:rPr>
          <w:color w:val="231F20"/>
        </w:rPr>
        <w:t>pri- mario</w:t>
      </w:r>
      <w:r>
        <w:rPr>
          <w:color w:val="231F20"/>
          <w:spacing w:val="-2"/>
        </w:rPr>
        <w:t xml:space="preserve"> </w:t>
      </w:r>
      <w:r>
        <w:rPr>
          <w:color w:val="231F20"/>
        </w:rPr>
        <w:t>es</w:t>
      </w:r>
      <w:r>
        <w:rPr>
          <w:color w:val="231F20"/>
          <w:spacing w:val="-2"/>
        </w:rPr>
        <w:t xml:space="preserve"> </w:t>
      </w:r>
      <w:r>
        <w:rPr>
          <w:color w:val="231F20"/>
        </w:rPr>
        <w:t>la</w:t>
      </w:r>
      <w:r>
        <w:rPr>
          <w:color w:val="231F20"/>
          <w:spacing w:val="-2"/>
        </w:rPr>
        <w:t xml:space="preserve"> </w:t>
      </w:r>
      <w:r>
        <w:rPr>
          <w:color w:val="231F20"/>
        </w:rPr>
        <w:t>región</w:t>
      </w:r>
      <w:r>
        <w:rPr>
          <w:color w:val="231F20"/>
          <w:spacing w:val="-2"/>
        </w:rPr>
        <w:t xml:space="preserve"> </w:t>
      </w:r>
      <w:r>
        <w:rPr>
          <w:color w:val="231F20"/>
        </w:rPr>
        <w:t>neotalámica</w:t>
      </w:r>
      <w:r>
        <w:rPr>
          <w:color w:val="231F20"/>
          <w:spacing w:val="-2"/>
        </w:rPr>
        <w:t xml:space="preserve"> </w:t>
      </w:r>
      <w:r>
        <w:rPr>
          <w:color w:val="231F20"/>
        </w:rPr>
        <w:t>cortical.</w:t>
      </w:r>
      <w:r>
        <w:rPr>
          <w:color w:val="231F20"/>
          <w:spacing w:val="-2"/>
        </w:rPr>
        <w:t xml:space="preserve"> </w:t>
      </w:r>
      <w:r>
        <w:rPr>
          <w:color w:val="231F20"/>
        </w:rPr>
        <w:t>La</w:t>
      </w:r>
      <w:r>
        <w:rPr>
          <w:color w:val="231F20"/>
          <w:spacing w:val="-2"/>
        </w:rPr>
        <w:t xml:space="preserve"> </w:t>
      </w:r>
      <w:r>
        <w:rPr>
          <w:color w:val="231F20"/>
        </w:rPr>
        <w:t>ketamina</w:t>
      </w:r>
      <w:r>
        <w:rPr>
          <w:color w:val="231F20"/>
          <w:spacing w:val="-2"/>
        </w:rPr>
        <w:t xml:space="preserve"> </w:t>
      </w:r>
      <w:r>
        <w:rPr>
          <w:color w:val="231F20"/>
        </w:rPr>
        <w:t>se</w:t>
      </w:r>
      <w:r>
        <w:rPr>
          <w:color w:val="231F20"/>
          <w:spacing w:val="-2"/>
        </w:rPr>
        <w:t xml:space="preserve"> </w:t>
      </w:r>
      <w:r>
        <w:rPr>
          <w:color w:val="231F20"/>
        </w:rPr>
        <w:t>ha</w:t>
      </w:r>
      <w:r>
        <w:rPr>
          <w:color w:val="231F20"/>
          <w:spacing w:val="-2"/>
        </w:rPr>
        <w:t xml:space="preserve"> </w:t>
      </w:r>
      <w:r>
        <w:rPr>
          <w:color w:val="231F20"/>
        </w:rPr>
        <w:t>relacionado</w:t>
      </w:r>
      <w:r>
        <w:rPr>
          <w:color w:val="231F20"/>
          <w:spacing w:val="-2"/>
        </w:rPr>
        <w:t xml:space="preserve"> </w:t>
      </w:r>
      <w:r>
        <w:rPr>
          <w:color w:val="231F20"/>
        </w:rPr>
        <w:t>con</w:t>
      </w:r>
      <w:r>
        <w:rPr>
          <w:color w:val="231F20"/>
          <w:spacing w:val="-2"/>
        </w:rPr>
        <w:t xml:space="preserve"> </w:t>
      </w:r>
      <w:r>
        <w:rPr>
          <w:color w:val="231F20"/>
        </w:rPr>
        <w:t>un aumento</w:t>
      </w:r>
      <w:r>
        <w:rPr>
          <w:color w:val="231F20"/>
          <w:spacing w:val="-10"/>
        </w:rPr>
        <w:t xml:space="preserve"> </w:t>
      </w:r>
      <w:r>
        <w:rPr>
          <w:color w:val="231F20"/>
        </w:rPr>
        <w:t>de la presión parcial de CO</w:t>
      </w:r>
      <w:r>
        <w:rPr>
          <w:color w:val="231F20"/>
          <w:vertAlign w:val="subscript"/>
        </w:rPr>
        <w:t>2</w:t>
      </w:r>
      <w:r>
        <w:rPr>
          <w:color w:val="231F20"/>
          <w:spacing w:val="-13"/>
        </w:rPr>
        <w:t xml:space="preserve"> </w:t>
      </w:r>
      <w:r>
        <w:rPr>
          <w:color w:val="231F20"/>
        </w:rPr>
        <w:t>en sangre arterial</w:t>
      </w:r>
      <w:r>
        <w:rPr>
          <w:color w:val="231F20"/>
          <w:spacing w:val="-2"/>
        </w:rPr>
        <w:t xml:space="preserve"> </w:t>
      </w:r>
      <w:r>
        <w:rPr>
          <w:color w:val="231F20"/>
        </w:rPr>
        <w:t>y de la PIC en pacien- tes</w:t>
      </w:r>
      <w:r>
        <w:rPr>
          <w:color w:val="231F20"/>
          <w:spacing w:val="-12"/>
        </w:rPr>
        <w:t xml:space="preserve"> </w:t>
      </w:r>
      <w:r>
        <w:rPr>
          <w:color w:val="231F20"/>
        </w:rPr>
        <w:t>sin</w:t>
      </w:r>
      <w:r>
        <w:rPr>
          <w:color w:val="231F20"/>
          <w:spacing w:val="-13"/>
        </w:rPr>
        <w:t xml:space="preserve"> </w:t>
      </w:r>
      <w:r>
        <w:rPr>
          <w:color w:val="231F20"/>
        </w:rPr>
        <w:t>VM.</w:t>
      </w:r>
      <w:r>
        <w:rPr>
          <w:color w:val="231F20"/>
          <w:spacing w:val="-11"/>
        </w:rPr>
        <w:t xml:space="preserve"> </w:t>
      </w:r>
      <w:r>
        <w:rPr>
          <w:color w:val="231F20"/>
        </w:rPr>
        <w:t>Sin</w:t>
      </w:r>
      <w:r>
        <w:rPr>
          <w:color w:val="231F20"/>
          <w:spacing w:val="-12"/>
        </w:rPr>
        <w:t xml:space="preserve"> </w:t>
      </w:r>
      <w:r>
        <w:rPr>
          <w:color w:val="231F20"/>
        </w:rPr>
        <w:t>embargo,</w:t>
      </w:r>
      <w:r>
        <w:rPr>
          <w:color w:val="231F20"/>
          <w:spacing w:val="-12"/>
        </w:rPr>
        <w:t xml:space="preserve"> </w:t>
      </w:r>
      <w:r>
        <w:rPr>
          <w:color w:val="231F20"/>
        </w:rPr>
        <w:t>recientemente</w:t>
      </w:r>
      <w:r>
        <w:rPr>
          <w:color w:val="231F20"/>
          <w:spacing w:val="-13"/>
        </w:rPr>
        <w:t xml:space="preserve"> </w:t>
      </w:r>
      <w:r>
        <w:rPr>
          <w:color w:val="231F20"/>
        </w:rPr>
        <w:t>se</w:t>
      </w:r>
      <w:r>
        <w:rPr>
          <w:color w:val="231F20"/>
          <w:spacing w:val="-12"/>
        </w:rPr>
        <w:t xml:space="preserve"> </w:t>
      </w:r>
      <w:r>
        <w:rPr>
          <w:color w:val="231F20"/>
        </w:rPr>
        <w:t>ha</w:t>
      </w:r>
      <w:r>
        <w:rPr>
          <w:color w:val="231F20"/>
          <w:spacing w:val="-13"/>
        </w:rPr>
        <w:t xml:space="preserve"> </w:t>
      </w:r>
      <w:r>
        <w:rPr>
          <w:color w:val="231F20"/>
        </w:rPr>
        <w:t>comunicado</w:t>
      </w:r>
      <w:r>
        <w:rPr>
          <w:color w:val="231F20"/>
          <w:spacing w:val="-11"/>
        </w:rPr>
        <w:t xml:space="preserve"> </w:t>
      </w:r>
      <w:r>
        <w:rPr>
          <w:color w:val="231F20"/>
        </w:rPr>
        <w:t>que</w:t>
      </w:r>
      <w:r>
        <w:rPr>
          <w:color w:val="231F20"/>
          <w:spacing w:val="-12"/>
        </w:rPr>
        <w:t xml:space="preserve"> </w:t>
      </w:r>
      <w:r>
        <w:rPr>
          <w:color w:val="231F20"/>
        </w:rPr>
        <w:t>en</w:t>
      </w:r>
      <w:r>
        <w:rPr>
          <w:color w:val="231F20"/>
          <w:spacing w:val="-12"/>
        </w:rPr>
        <w:t xml:space="preserve"> </w:t>
      </w:r>
      <w:r>
        <w:rPr>
          <w:color w:val="231F20"/>
        </w:rPr>
        <w:t>los</w:t>
      </w:r>
      <w:r>
        <w:rPr>
          <w:color w:val="231F20"/>
          <w:spacing w:val="-12"/>
        </w:rPr>
        <w:t xml:space="preserve"> </w:t>
      </w:r>
      <w:r>
        <w:rPr>
          <w:color w:val="231F20"/>
        </w:rPr>
        <w:t>pacientes con</w:t>
      </w:r>
      <w:r>
        <w:rPr>
          <w:color w:val="231F20"/>
          <w:spacing w:val="-6"/>
        </w:rPr>
        <w:t xml:space="preserve"> </w:t>
      </w:r>
      <w:r>
        <w:rPr>
          <w:color w:val="231F20"/>
        </w:rPr>
        <w:t>hipertensión</w:t>
      </w:r>
      <w:r>
        <w:rPr>
          <w:color w:val="231F20"/>
          <w:spacing w:val="-6"/>
        </w:rPr>
        <w:t xml:space="preserve"> </w:t>
      </w:r>
      <w:r>
        <w:rPr>
          <w:color w:val="231F20"/>
        </w:rPr>
        <w:t>intracraneal</w:t>
      </w:r>
      <w:r>
        <w:rPr>
          <w:color w:val="231F20"/>
          <w:spacing w:val="-6"/>
        </w:rPr>
        <w:t xml:space="preserve"> </w:t>
      </w:r>
      <w:r>
        <w:rPr>
          <w:color w:val="231F20"/>
        </w:rPr>
        <w:t>y</w:t>
      </w:r>
      <w:r>
        <w:rPr>
          <w:color w:val="231F20"/>
          <w:spacing w:val="-6"/>
        </w:rPr>
        <w:t xml:space="preserve"> </w:t>
      </w:r>
      <w:r>
        <w:rPr>
          <w:color w:val="231F20"/>
        </w:rPr>
        <w:t>VM</w:t>
      </w:r>
      <w:r>
        <w:rPr>
          <w:color w:val="231F20"/>
          <w:spacing w:val="-6"/>
        </w:rPr>
        <w:t xml:space="preserve"> </w:t>
      </w:r>
      <w:r>
        <w:rPr>
          <w:color w:val="231F20"/>
        </w:rPr>
        <w:t>controlada,</w:t>
      </w:r>
      <w:r>
        <w:rPr>
          <w:color w:val="231F20"/>
          <w:spacing w:val="-6"/>
        </w:rPr>
        <w:t xml:space="preserve"> </w:t>
      </w:r>
      <w:r>
        <w:rPr>
          <w:color w:val="231F20"/>
        </w:rPr>
        <w:t>el</w:t>
      </w:r>
      <w:r>
        <w:rPr>
          <w:color w:val="231F20"/>
          <w:spacing w:val="-6"/>
        </w:rPr>
        <w:t xml:space="preserve"> </w:t>
      </w:r>
      <w:r>
        <w:rPr>
          <w:color w:val="231F20"/>
        </w:rPr>
        <w:t>uso</w:t>
      </w:r>
      <w:r>
        <w:rPr>
          <w:color w:val="231F20"/>
          <w:spacing w:val="-6"/>
        </w:rPr>
        <w:t xml:space="preserve"> </w:t>
      </w:r>
      <w:r>
        <w:rPr>
          <w:color w:val="231F20"/>
        </w:rPr>
        <w:t>de</w:t>
      </w:r>
      <w:r>
        <w:rPr>
          <w:color w:val="231F20"/>
          <w:spacing w:val="-6"/>
        </w:rPr>
        <w:t xml:space="preserve"> </w:t>
      </w:r>
      <w:r>
        <w:rPr>
          <w:color w:val="231F20"/>
        </w:rPr>
        <w:t>ketamina</w:t>
      </w:r>
      <w:r>
        <w:rPr>
          <w:color w:val="231F20"/>
          <w:spacing w:val="-6"/>
        </w:rPr>
        <w:t xml:space="preserve"> </w:t>
      </w:r>
      <w:r>
        <w:rPr>
          <w:color w:val="231F20"/>
        </w:rPr>
        <w:t>en</w:t>
      </w:r>
      <w:r>
        <w:rPr>
          <w:color w:val="231F20"/>
          <w:spacing w:val="-6"/>
        </w:rPr>
        <w:t xml:space="preserve"> </w:t>
      </w:r>
      <w:r>
        <w:rPr>
          <w:color w:val="231F20"/>
        </w:rPr>
        <w:t>infusión continua y de midazolam mantiene la hemodinámica cerebral y logra un con- trol de la presión de perfusión cerebral comparable con los opioides. Algunos efectos</w:t>
      </w:r>
      <w:r>
        <w:rPr>
          <w:color w:val="231F20"/>
          <w:spacing w:val="-11"/>
        </w:rPr>
        <w:t xml:space="preserve"> </w:t>
      </w:r>
      <w:r>
        <w:rPr>
          <w:color w:val="231F20"/>
        </w:rPr>
        <w:t>adversos,</w:t>
      </w:r>
      <w:r>
        <w:rPr>
          <w:color w:val="231F20"/>
          <w:spacing w:val="-11"/>
        </w:rPr>
        <w:t xml:space="preserve"> </w:t>
      </w:r>
      <w:r>
        <w:rPr>
          <w:color w:val="231F20"/>
        </w:rPr>
        <w:t>como</w:t>
      </w:r>
      <w:r>
        <w:rPr>
          <w:color w:val="231F20"/>
          <w:spacing w:val="-11"/>
        </w:rPr>
        <w:t xml:space="preserve"> </w:t>
      </w:r>
      <w:r>
        <w:rPr>
          <w:color w:val="231F20"/>
        </w:rPr>
        <w:t>el</w:t>
      </w:r>
      <w:r>
        <w:rPr>
          <w:color w:val="231F20"/>
          <w:spacing w:val="-11"/>
        </w:rPr>
        <w:t xml:space="preserve"> </w:t>
      </w:r>
      <w:r>
        <w:rPr>
          <w:color w:val="231F20"/>
        </w:rPr>
        <w:t>aumento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frecuencia</w:t>
      </w:r>
      <w:r>
        <w:rPr>
          <w:color w:val="231F20"/>
          <w:spacing w:val="-11"/>
        </w:rPr>
        <w:t xml:space="preserve"> </w:t>
      </w:r>
      <w:r>
        <w:rPr>
          <w:color w:val="231F20"/>
        </w:rPr>
        <w:t>cardíaca</w:t>
      </w:r>
      <w:r>
        <w:rPr>
          <w:color w:val="231F20"/>
          <w:spacing w:val="-11"/>
        </w:rPr>
        <w:t xml:space="preserve"> </w:t>
      </w:r>
      <w:r>
        <w:rPr>
          <w:color w:val="231F20"/>
        </w:rPr>
        <w:t>y</w:t>
      </w:r>
      <w:r>
        <w:rPr>
          <w:color w:val="231F20"/>
          <w:spacing w:val="-11"/>
        </w:rPr>
        <w:t xml:space="preserve"> </w:t>
      </w:r>
      <w:r>
        <w:rPr>
          <w:color w:val="231F20"/>
        </w:rPr>
        <w:t>el</w:t>
      </w:r>
      <w:r>
        <w:rPr>
          <w:color w:val="231F20"/>
          <w:spacing w:val="-11"/>
        </w:rPr>
        <w:t xml:space="preserve"> </w:t>
      </w:r>
      <w:r>
        <w:rPr>
          <w:color w:val="231F20"/>
        </w:rPr>
        <w:t>mayor</w:t>
      </w:r>
      <w:r>
        <w:rPr>
          <w:color w:val="231F20"/>
          <w:spacing w:val="-11"/>
        </w:rPr>
        <w:t xml:space="preserve"> </w:t>
      </w:r>
      <w:r>
        <w:rPr>
          <w:color w:val="231F20"/>
        </w:rPr>
        <w:t>tiempo de</w:t>
      </w:r>
      <w:r>
        <w:rPr>
          <w:color w:val="231F20"/>
          <w:spacing w:val="-10"/>
        </w:rPr>
        <w:t xml:space="preserve"> </w:t>
      </w:r>
      <w:r>
        <w:rPr>
          <w:color w:val="231F20"/>
        </w:rPr>
        <w:t>recuperación</w:t>
      </w:r>
      <w:r>
        <w:rPr>
          <w:color w:val="231F20"/>
          <w:spacing w:val="-10"/>
        </w:rPr>
        <w:t xml:space="preserve"> </w:t>
      </w:r>
      <w:r>
        <w:rPr>
          <w:color w:val="231F20"/>
        </w:rPr>
        <w:t>neurológica</w:t>
      </w:r>
      <w:r>
        <w:rPr>
          <w:color w:val="231F20"/>
          <w:spacing w:val="-10"/>
        </w:rPr>
        <w:t xml:space="preserve"> </w:t>
      </w:r>
      <w:r>
        <w:rPr>
          <w:color w:val="231F20"/>
        </w:rPr>
        <w:t>al</w:t>
      </w:r>
      <w:r>
        <w:rPr>
          <w:color w:val="231F20"/>
          <w:spacing w:val="-10"/>
        </w:rPr>
        <w:t xml:space="preserve"> </w:t>
      </w:r>
      <w:r>
        <w:rPr>
          <w:color w:val="231F20"/>
        </w:rPr>
        <w:t>ser</w:t>
      </w:r>
      <w:r>
        <w:rPr>
          <w:color w:val="231F20"/>
          <w:spacing w:val="-10"/>
        </w:rPr>
        <w:t xml:space="preserve"> </w:t>
      </w:r>
      <w:r>
        <w:rPr>
          <w:color w:val="231F20"/>
        </w:rPr>
        <w:t>suspendida</w:t>
      </w:r>
      <w:r>
        <w:rPr>
          <w:color w:val="231F20"/>
          <w:spacing w:val="-10"/>
        </w:rPr>
        <w:t xml:space="preserve"> </w:t>
      </w:r>
      <w:r>
        <w:rPr>
          <w:color w:val="231F20"/>
        </w:rPr>
        <w:t>(relacionado</w:t>
      </w:r>
      <w:r>
        <w:rPr>
          <w:color w:val="231F20"/>
          <w:spacing w:val="-10"/>
        </w:rPr>
        <w:t xml:space="preserve"> </w:t>
      </w:r>
      <w:r>
        <w:rPr>
          <w:color w:val="231F20"/>
        </w:rPr>
        <w:t>con</w:t>
      </w:r>
      <w:r>
        <w:rPr>
          <w:color w:val="231F20"/>
          <w:spacing w:val="-10"/>
        </w:rPr>
        <w:t xml:space="preserve"> </w:t>
      </w:r>
      <w:r>
        <w:rPr>
          <w:color w:val="231F20"/>
        </w:rPr>
        <w:t>la</w:t>
      </w:r>
      <w:r>
        <w:rPr>
          <w:color w:val="231F20"/>
          <w:spacing w:val="-10"/>
        </w:rPr>
        <w:t xml:space="preserve"> </w:t>
      </w:r>
      <w:r>
        <w:rPr>
          <w:color w:val="231F20"/>
        </w:rPr>
        <w:t>presencia</w:t>
      </w:r>
      <w:r>
        <w:rPr>
          <w:color w:val="231F20"/>
          <w:spacing w:val="-10"/>
        </w:rPr>
        <w:t xml:space="preserve"> </w:t>
      </w:r>
      <w:r>
        <w:rPr>
          <w:color w:val="231F20"/>
        </w:rPr>
        <w:t xml:space="preserve">de un metabolito activo, la norketamina), la hacen no recomendada en pacientes </w:t>
      </w:r>
      <w:r>
        <w:rPr>
          <w:color w:val="231F20"/>
          <w:spacing w:val="-2"/>
        </w:rPr>
        <w:t>neurocríticos, cuando las evaluaciones neurológicas frecuentes sean necesarias.</w:t>
      </w:r>
    </w:p>
    <w:p w14:paraId="6A24E830" w14:textId="77777777" w:rsidR="000037A9" w:rsidRDefault="000037A9">
      <w:pPr>
        <w:pStyle w:val="BodyText"/>
        <w:spacing w:before="9"/>
        <w:rPr>
          <w:sz w:val="21"/>
        </w:rPr>
      </w:pPr>
    </w:p>
    <w:p w14:paraId="24EC5E71" w14:textId="77777777" w:rsidR="000037A9" w:rsidRDefault="000037A9">
      <w:pPr>
        <w:pStyle w:val="Heading2"/>
        <w:ind w:left="850"/>
        <w:jc w:val="both"/>
        <w:rPr>
          <w:rFonts w:ascii="Arial" w:hAnsi="Arial"/>
        </w:rPr>
      </w:pPr>
      <w:r>
        <w:rPr>
          <w:rFonts w:ascii="Arial" w:hAnsi="Arial"/>
          <w:color w:val="00464F"/>
          <w:w w:val="95"/>
        </w:rPr>
        <w:t>Sedación</w:t>
      </w:r>
      <w:r>
        <w:rPr>
          <w:rFonts w:ascii="Arial" w:hAnsi="Arial"/>
          <w:color w:val="00464F"/>
          <w:spacing w:val="4"/>
        </w:rPr>
        <w:t xml:space="preserve"> </w:t>
      </w:r>
      <w:r>
        <w:rPr>
          <w:rFonts w:ascii="Arial" w:hAnsi="Arial"/>
          <w:color w:val="00464F"/>
          <w:w w:val="95"/>
        </w:rPr>
        <w:t>basada</w:t>
      </w:r>
      <w:r>
        <w:rPr>
          <w:rFonts w:ascii="Arial" w:hAnsi="Arial"/>
          <w:color w:val="00464F"/>
          <w:spacing w:val="4"/>
        </w:rPr>
        <w:t xml:space="preserve"> </w:t>
      </w:r>
      <w:r>
        <w:rPr>
          <w:rFonts w:ascii="Arial" w:hAnsi="Arial"/>
          <w:color w:val="00464F"/>
          <w:w w:val="95"/>
        </w:rPr>
        <w:t>en</w:t>
      </w:r>
      <w:r>
        <w:rPr>
          <w:rFonts w:ascii="Arial" w:hAnsi="Arial"/>
          <w:color w:val="00464F"/>
          <w:spacing w:val="4"/>
        </w:rPr>
        <w:t xml:space="preserve"> </w:t>
      </w:r>
      <w:r>
        <w:rPr>
          <w:rFonts w:ascii="Arial" w:hAnsi="Arial"/>
          <w:color w:val="00464F"/>
          <w:w w:val="95"/>
        </w:rPr>
        <w:t>la</w:t>
      </w:r>
      <w:r>
        <w:rPr>
          <w:rFonts w:ascii="Arial" w:hAnsi="Arial"/>
          <w:color w:val="00464F"/>
          <w:spacing w:val="4"/>
        </w:rPr>
        <w:t xml:space="preserve"> </w:t>
      </w:r>
      <w:r>
        <w:rPr>
          <w:rFonts w:ascii="Arial" w:hAnsi="Arial"/>
          <w:color w:val="00464F"/>
          <w:spacing w:val="-2"/>
          <w:w w:val="95"/>
        </w:rPr>
        <w:t>analgesia</w:t>
      </w:r>
    </w:p>
    <w:p w14:paraId="1AEFE933" w14:textId="77777777" w:rsidR="000037A9" w:rsidRDefault="000037A9">
      <w:pPr>
        <w:pStyle w:val="BodyText"/>
        <w:spacing w:before="286" w:line="249" w:lineRule="auto"/>
        <w:ind w:left="850" w:right="1129"/>
        <w:jc w:val="both"/>
      </w:pPr>
      <w:r>
        <w:rPr>
          <w:color w:val="231F20"/>
        </w:rPr>
        <w:t>Se han publicado varios estudios que demuestran la disminución de los días con</w:t>
      </w:r>
      <w:r>
        <w:rPr>
          <w:color w:val="231F20"/>
          <w:spacing w:val="22"/>
        </w:rPr>
        <w:t xml:space="preserve"> </w:t>
      </w:r>
      <w:r>
        <w:rPr>
          <w:color w:val="231F20"/>
        </w:rPr>
        <w:t>VM</w:t>
      </w:r>
      <w:r>
        <w:rPr>
          <w:color w:val="231F20"/>
          <w:spacing w:val="22"/>
        </w:rPr>
        <w:t xml:space="preserve"> </w:t>
      </w:r>
      <w:r>
        <w:rPr>
          <w:color w:val="231F20"/>
        </w:rPr>
        <w:t>y</w:t>
      </w:r>
      <w:r>
        <w:rPr>
          <w:color w:val="231F20"/>
          <w:spacing w:val="22"/>
        </w:rPr>
        <w:t xml:space="preserve"> </w:t>
      </w:r>
      <w:r>
        <w:rPr>
          <w:color w:val="231F20"/>
        </w:rPr>
        <w:t>la</w:t>
      </w:r>
      <w:r>
        <w:rPr>
          <w:color w:val="231F20"/>
          <w:spacing w:val="22"/>
        </w:rPr>
        <w:t xml:space="preserve"> </w:t>
      </w:r>
      <w:r>
        <w:rPr>
          <w:color w:val="231F20"/>
        </w:rPr>
        <w:t>estancia</w:t>
      </w:r>
      <w:r>
        <w:rPr>
          <w:color w:val="231F20"/>
          <w:spacing w:val="22"/>
        </w:rPr>
        <w:t xml:space="preserve"> </w:t>
      </w:r>
      <w:r>
        <w:rPr>
          <w:color w:val="231F20"/>
        </w:rPr>
        <w:t>en</w:t>
      </w:r>
      <w:r>
        <w:rPr>
          <w:color w:val="231F20"/>
          <w:spacing w:val="22"/>
        </w:rPr>
        <w:t xml:space="preserve"> </w:t>
      </w:r>
      <w:r>
        <w:rPr>
          <w:color w:val="231F20"/>
        </w:rPr>
        <w:t>UCI</w:t>
      </w:r>
      <w:r>
        <w:rPr>
          <w:color w:val="231F20"/>
          <w:spacing w:val="22"/>
        </w:rPr>
        <w:t xml:space="preserve"> </w:t>
      </w:r>
      <w:r>
        <w:rPr>
          <w:color w:val="231F20"/>
        </w:rPr>
        <w:t>cuando</w:t>
      </w:r>
      <w:r>
        <w:rPr>
          <w:color w:val="231F20"/>
          <w:spacing w:val="22"/>
        </w:rPr>
        <w:t xml:space="preserve"> </w:t>
      </w:r>
      <w:r>
        <w:rPr>
          <w:color w:val="231F20"/>
        </w:rPr>
        <w:t>se</w:t>
      </w:r>
      <w:r>
        <w:rPr>
          <w:color w:val="231F20"/>
          <w:spacing w:val="22"/>
        </w:rPr>
        <w:t xml:space="preserve"> </w:t>
      </w:r>
      <w:r>
        <w:rPr>
          <w:color w:val="231F20"/>
        </w:rPr>
        <w:t>suprime</w:t>
      </w:r>
      <w:r>
        <w:rPr>
          <w:color w:val="231F20"/>
          <w:spacing w:val="22"/>
        </w:rPr>
        <w:t xml:space="preserve"> </w:t>
      </w:r>
      <w:r>
        <w:rPr>
          <w:color w:val="231F20"/>
        </w:rPr>
        <w:t>o</w:t>
      </w:r>
      <w:r>
        <w:rPr>
          <w:color w:val="231F20"/>
          <w:spacing w:val="22"/>
        </w:rPr>
        <w:t xml:space="preserve"> </w:t>
      </w:r>
      <w:r>
        <w:rPr>
          <w:color w:val="231F20"/>
        </w:rPr>
        <w:t>minimiza</w:t>
      </w:r>
      <w:r>
        <w:rPr>
          <w:color w:val="231F20"/>
          <w:spacing w:val="22"/>
        </w:rPr>
        <w:t xml:space="preserve"> </w:t>
      </w:r>
      <w:r>
        <w:rPr>
          <w:color w:val="231F20"/>
        </w:rPr>
        <w:t>la</w:t>
      </w:r>
      <w:r>
        <w:rPr>
          <w:color w:val="231F20"/>
          <w:spacing w:val="22"/>
        </w:rPr>
        <w:t xml:space="preserve"> </w:t>
      </w:r>
      <w:r>
        <w:rPr>
          <w:color w:val="231F20"/>
        </w:rPr>
        <w:t>utilización de sedantes mediante la administración de analgésicos opioides en infusión continua en pacientes con VM. El fármaco más utilizado en los estudios que proponen estos esquemas es el remifentanilo, cuya mayor ventaja es la rápida desaparición de su efecto y la independencia de la función renal o hepática.</w:t>
      </w:r>
    </w:p>
    <w:p w14:paraId="00D1FC55" w14:textId="77777777" w:rsidR="000037A9" w:rsidRDefault="000037A9">
      <w:pPr>
        <w:pStyle w:val="BodyText"/>
        <w:rPr>
          <w:sz w:val="21"/>
        </w:rPr>
      </w:pPr>
    </w:p>
    <w:p w14:paraId="12CA0234" w14:textId="77777777" w:rsidR="000037A9" w:rsidRDefault="000037A9">
      <w:pPr>
        <w:pStyle w:val="Heading2"/>
        <w:spacing w:line="249" w:lineRule="auto"/>
        <w:ind w:left="850" w:right="1193"/>
        <w:rPr>
          <w:rFonts w:ascii="Arial" w:hAnsi="Arial"/>
        </w:rPr>
      </w:pPr>
      <w:r>
        <w:rPr>
          <w:rFonts w:ascii="Arial" w:hAnsi="Arial"/>
          <w:color w:val="00464F"/>
          <w:spacing w:val="-2"/>
        </w:rPr>
        <w:t>Pacientes</w:t>
      </w:r>
      <w:r>
        <w:rPr>
          <w:rFonts w:ascii="Arial" w:hAnsi="Arial"/>
          <w:color w:val="00464F"/>
          <w:spacing w:val="-15"/>
        </w:rPr>
        <w:t xml:space="preserve"> </w:t>
      </w:r>
      <w:r>
        <w:rPr>
          <w:rFonts w:ascii="Arial" w:hAnsi="Arial"/>
          <w:color w:val="00464F"/>
          <w:spacing w:val="-2"/>
        </w:rPr>
        <w:t>en</w:t>
      </w:r>
      <w:r>
        <w:rPr>
          <w:rFonts w:ascii="Arial" w:hAnsi="Arial"/>
          <w:color w:val="00464F"/>
          <w:spacing w:val="-15"/>
        </w:rPr>
        <w:t xml:space="preserve"> </w:t>
      </w:r>
      <w:r>
        <w:rPr>
          <w:rFonts w:ascii="Arial" w:hAnsi="Arial"/>
          <w:color w:val="00464F"/>
          <w:spacing w:val="-2"/>
        </w:rPr>
        <w:t>proceso</w:t>
      </w:r>
      <w:r>
        <w:rPr>
          <w:rFonts w:ascii="Arial" w:hAnsi="Arial"/>
          <w:color w:val="00464F"/>
          <w:spacing w:val="-14"/>
        </w:rPr>
        <w:t xml:space="preserve"> </w:t>
      </w:r>
      <w:r>
        <w:rPr>
          <w:rFonts w:ascii="Arial" w:hAnsi="Arial"/>
          <w:color w:val="00464F"/>
          <w:spacing w:val="-2"/>
        </w:rPr>
        <w:t>de</w:t>
      </w:r>
      <w:r>
        <w:rPr>
          <w:rFonts w:ascii="Arial" w:hAnsi="Arial"/>
          <w:color w:val="00464F"/>
          <w:spacing w:val="-15"/>
        </w:rPr>
        <w:t xml:space="preserve"> </w:t>
      </w:r>
      <w:r>
        <w:rPr>
          <w:rFonts w:ascii="Arial" w:hAnsi="Arial"/>
          <w:color w:val="00464F"/>
          <w:spacing w:val="-2"/>
        </w:rPr>
        <w:t>retirada</w:t>
      </w:r>
      <w:r>
        <w:rPr>
          <w:rFonts w:ascii="Arial" w:hAnsi="Arial"/>
          <w:color w:val="00464F"/>
          <w:spacing w:val="-15"/>
        </w:rPr>
        <w:t xml:space="preserve"> </w:t>
      </w:r>
      <w:r>
        <w:rPr>
          <w:rFonts w:ascii="Arial" w:hAnsi="Arial"/>
          <w:color w:val="00464F"/>
          <w:spacing w:val="-2"/>
        </w:rPr>
        <w:t>de</w:t>
      </w:r>
      <w:r>
        <w:rPr>
          <w:rFonts w:ascii="Arial" w:hAnsi="Arial"/>
          <w:color w:val="00464F"/>
          <w:spacing w:val="-14"/>
        </w:rPr>
        <w:t xml:space="preserve"> </w:t>
      </w:r>
      <w:r>
        <w:rPr>
          <w:rFonts w:ascii="Arial" w:hAnsi="Arial"/>
          <w:color w:val="00464F"/>
          <w:spacing w:val="-2"/>
        </w:rPr>
        <w:t>tubo</w:t>
      </w:r>
      <w:r>
        <w:rPr>
          <w:rFonts w:ascii="Arial" w:hAnsi="Arial"/>
          <w:color w:val="00464F"/>
          <w:spacing w:val="-15"/>
        </w:rPr>
        <w:t xml:space="preserve"> </w:t>
      </w:r>
      <w:r>
        <w:rPr>
          <w:rFonts w:ascii="Arial" w:hAnsi="Arial"/>
          <w:color w:val="00464F"/>
          <w:spacing w:val="-2"/>
        </w:rPr>
        <w:t xml:space="preserve">endotraqueal </w:t>
      </w:r>
      <w:r>
        <w:rPr>
          <w:rFonts w:ascii="Arial" w:hAnsi="Arial"/>
          <w:color w:val="00464F"/>
        </w:rPr>
        <w:t>y ventilación mecánica</w:t>
      </w:r>
    </w:p>
    <w:p w14:paraId="6AC336A4" w14:textId="77777777" w:rsidR="000037A9" w:rsidRDefault="000037A9">
      <w:pPr>
        <w:pStyle w:val="BodyText"/>
        <w:spacing w:before="279" w:line="249" w:lineRule="auto"/>
        <w:ind w:left="850" w:right="1131"/>
        <w:jc w:val="both"/>
        <w:rPr>
          <w:rFonts w:ascii="Georgia" w:hAnsi="Georgia"/>
        </w:rPr>
      </w:pPr>
      <w:r>
        <w:rPr>
          <w:rFonts w:ascii="Georgia" w:hAnsi="Georgia"/>
          <w:color w:val="231F20"/>
          <w:w w:val="90"/>
        </w:rPr>
        <w:t xml:space="preserve">Se recomienda contar con un protocolo definido de monitorización y ajuste de </w:t>
      </w:r>
      <w:r>
        <w:rPr>
          <w:color w:val="231F20"/>
          <w:spacing w:val="-2"/>
        </w:rPr>
        <w:t>las</w:t>
      </w:r>
      <w:r>
        <w:rPr>
          <w:color w:val="231F20"/>
          <w:spacing w:val="-8"/>
        </w:rPr>
        <w:t xml:space="preserve"> </w:t>
      </w:r>
      <w:r>
        <w:rPr>
          <w:color w:val="231F20"/>
          <w:spacing w:val="-2"/>
        </w:rPr>
        <w:t>dosis</w:t>
      </w:r>
      <w:r>
        <w:rPr>
          <w:color w:val="231F20"/>
          <w:spacing w:val="-8"/>
        </w:rPr>
        <w:t xml:space="preserve"> </w:t>
      </w:r>
      <w:r>
        <w:rPr>
          <w:color w:val="231F20"/>
          <w:spacing w:val="-2"/>
        </w:rPr>
        <w:t>de</w:t>
      </w:r>
      <w:r>
        <w:rPr>
          <w:color w:val="231F20"/>
          <w:spacing w:val="-8"/>
        </w:rPr>
        <w:t xml:space="preserve"> </w:t>
      </w:r>
      <w:r>
        <w:rPr>
          <w:color w:val="231F20"/>
          <w:spacing w:val="-2"/>
        </w:rPr>
        <w:t>sedación</w:t>
      </w:r>
      <w:r>
        <w:rPr>
          <w:color w:val="231F20"/>
          <w:spacing w:val="-8"/>
        </w:rPr>
        <w:t xml:space="preserve"> </w:t>
      </w:r>
      <w:r>
        <w:rPr>
          <w:color w:val="231F20"/>
          <w:spacing w:val="-2"/>
        </w:rPr>
        <w:t>y</w:t>
      </w:r>
      <w:r>
        <w:rPr>
          <w:color w:val="231F20"/>
          <w:spacing w:val="-8"/>
        </w:rPr>
        <w:t xml:space="preserve"> </w:t>
      </w:r>
      <w:r>
        <w:rPr>
          <w:color w:val="231F20"/>
          <w:spacing w:val="-2"/>
        </w:rPr>
        <w:t>analgesia</w:t>
      </w:r>
      <w:r>
        <w:rPr>
          <w:color w:val="231F20"/>
          <w:spacing w:val="-8"/>
        </w:rPr>
        <w:t xml:space="preserve"> </w:t>
      </w:r>
      <w:r>
        <w:rPr>
          <w:color w:val="231F20"/>
          <w:spacing w:val="-2"/>
        </w:rPr>
        <w:t>cuando</w:t>
      </w:r>
      <w:r>
        <w:rPr>
          <w:color w:val="231F20"/>
          <w:spacing w:val="-8"/>
        </w:rPr>
        <w:t xml:space="preserve"> </w:t>
      </w:r>
      <w:r>
        <w:rPr>
          <w:color w:val="231F20"/>
          <w:spacing w:val="-2"/>
        </w:rPr>
        <w:t>se</w:t>
      </w:r>
      <w:r>
        <w:rPr>
          <w:color w:val="231F20"/>
          <w:spacing w:val="-8"/>
        </w:rPr>
        <w:t xml:space="preserve"> </w:t>
      </w:r>
      <w:r>
        <w:rPr>
          <w:color w:val="231F20"/>
          <w:spacing w:val="-2"/>
        </w:rPr>
        <w:t>prevea</w:t>
      </w:r>
      <w:r>
        <w:rPr>
          <w:color w:val="231F20"/>
          <w:spacing w:val="-8"/>
        </w:rPr>
        <w:t xml:space="preserve"> </w:t>
      </w:r>
      <w:r>
        <w:rPr>
          <w:color w:val="231F20"/>
          <w:spacing w:val="-2"/>
        </w:rPr>
        <w:t>la</w:t>
      </w:r>
      <w:r>
        <w:rPr>
          <w:color w:val="231F20"/>
          <w:spacing w:val="-8"/>
        </w:rPr>
        <w:t xml:space="preserve"> </w:t>
      </w:r>
      <w:r>
        <w:rPr>
          <w:color w:val="231F20"/>
          <w:spacing w:val="-2"/>
        </w:rPr>
        <w:t>retirada</w:t>
      </w:r>
      <w:r>
        <w:rPr>
          <w:color w:val="231F20"/>
          <w:spacing w:val="-8"/>
        </w:rPr>
        <w:t xml:space="preserve"> </w:t>
      </w:r>
      <w:r>
        <w:rPr>
          <w:color w:val="231F20"/>
          <w:spacing w:val="-2"/>
        </w:rPr>
        <w:t>del</w:t>
      </w:r>
      <w:r>
        <w:rPr>
          <w:color w:val="231F20"/>
          <w:spacing w:val="-8"/>
        </w:rPr>
        <w:t xml:space="preserve"> </w:t>
      </w:r>
      <w:r>
        <w:rPr>
          <w:color w:val="231F20"/>
          <w:spacing w:val="-2"/>
        </w:rPr>
        <w:t>ventilador,</w:t>
      </w:r>
      <w:r>
        <w:rPr>
          <w:color w:val="231F20"/>
          <w:spacing w:val="-8"/>
        </w:rPr>
        <w:t xml:space="preserve"> </w:t>
      </w:r>
      <w:r>
        <w:rPr>
          <w:color w:val="231F20"/>
          <w:spacing w:val="-2"/>
        </w:rPr>
        <w:t xml:space="preserve">una </w:t>
      </w:r>
      <w:r>
        <w:rPr>
          <w:color w:val="231F20"/>
        </w:rPr>
        <w:t xml:space="preserve">vez se resuelva la causa que llevó al paciente a la VM. Dicho protocolo debe integrar diariamente una evaluación de la sedación, una prueba de despertar y </w:t>
      </w:r>
      <w:r>
        <w:rPr>
          <w:color w:val="231F20"/>
          <w:spacing w:val="-2"/>
        </w:rPr>
        <w:t>una</w:t>
      </w:r>
      <w:r>
        <w:rPr>
          <w:color w:val="231F20"/>
          <w:spacing w:val="-9"/>
        </w:rPr>
        <w:t xml:space="preserve"> </w:t>
      </w:r>
      <w:r>
        <w:rPr>
          <w:color w:val="231F20"/>
          <w:spacing w:val="-2"/>
        </w:rPr>
        <w:t>de</w:t>
      </w:r>
      <w:r>
        <w:rPr>
          <w:color w:val="231F20"/>
          <w:spacing w:val="-9"/>
        </w:rPr>
        <w:t xml:space="preserve"> </w:t>
      </w:r>
      <w:r>
        <w:rPr>
          <w:color w:val="231F20"/>
          <w:spacing w:val="-2"/>
        </w:rPr>
        <w:t>respiración</w:t>
      </w:r>
      <w:r>
        <w:rPr>
          <w:color w:val="231F20"/>
          <w:spacing w:val="-9"/>
        </w:rPr>
        <w:t xml:space="preserve"> </w:t>
      </w:r>
      <w:r>
        <w:rPr>
          <w:color w:val="231F20"/>
          <w:spacing w:val="-2"/>
        </w:rPr>
        <w:t>espontánea.</w:t>
      </w:r>
      <w:r>
        <w:rPr>
          <w:color w:val="231F20"/>
          <w:spacing w:val="-9"/>
        </w:rPr>
        <w:t xml:space="preserve"> </w:t>
      </w:r>
      <w:r>
        <w:rPr>
          <w:color w:val="231F20"/>
          <w:spacing w:val="-2"/>
        </w:rPr>
        <w:t>El</w:t>
      </w:r>
      <w:r>
        <w:rPr>
          <w:color w:val="231F20"/>
          <w:spacing w:val="-9"/>
        </w:rPr>
        <w:t xml:space="preserve"> </w:t>
      </w:r>
      <w:r>
        <w:rPr>
          <w:color w:val="231F20"/>
          <w:spacing w:val="-2"/>
        </w:rPr>
        <w:t>paciente</w:t>
      </w:r>
      <w:r>
        <w:rPr>
          <w:color w:val="231F20"/>
          <w:spacing w:val="-9"/>
        </w:rPr>
        <w:t xml:space="preserve"> </w:t>
      </w:r>
      <w:r>
        <w:rPr>
          <w:color w:val="231F20"/>
          <w:spacing w:val="-2"/>
        </w:rPr>
        <w:t>en</w:t>
      </w:r>
      <w:r>
        <w:rPr>
          <w:color w:val="231F20"/>
          <w:spacing w:val="-9"/>
        </w:rPr>
        <w:t xml:space="preserve"> </w:t>
      </w:r>
      <w:r>
        <w:rPr>
          <w:color w:val="231F20"/>
          <w:spacing w:val="-2"/>
        </w:rPr>
        <w:t>proceso</w:t>
      </w:r>
      <w:r>
        <w:rPr>
          <w:color w:val="231F20"/>
          <w:spacing w:val="-9"/>
        </w:rPr>
        <w:t xml:space="preserve"> </w:t>
      </w:r>
      <w:r>
        <w:rPr>
          <w:color w:val="231F20"/>
          <w:spacing w:val="-2"/>
        </w:rPr>
        <w:t>de</w:t>
      </w:r>
      <w:r>
        <w:rPr>
          <w:color w:val="231F20"/>
          <w:spacing w:val="-9"/>
        </w:rPr>
        <w:t xml:space="preserve"> </w:t>
      </w:r>
      <w:r>
        <w:rPr>
          <w:color w:val="231F20"/>
          <w:spacing w:val="-2"/>
        </w:rPr>
        <w:t>retirada</w:t>
      </w:r>
      <w:r>
        <w:rPr>
          <w:color w:val="231F20"/>
          <w:spacing w:val="-9"/>
        </w:rPr>
        <w:t xml:space="preserve"> </w:t>
      </w:r>
      <w:r>
        <w:rPr>
          <w:color w:val="231F20"/>
          <w:spacing w:val="-2"/>
        </w:rPr>
        <w:t>de</w:t>
      </w:r>
      <w:r>
        <w:rPr>
          <w:color w:val="231F20"/>
          <w:spacing w:val="-9"/>
        </w:rPr>
        <w:t xml:space="preserve"> </w:t>
      </w:r>
      <w:r>
        <w:rPr>
          <w:color w:val="231F20"/>
          <w:spacing w:val="-2"/>
        </w:rPr>
        <w:t>la</w:t>
      </w:r>
      <w:r>
        <w:rPr>
          <w:color w:val="231F20"/>
          <w:spacing w:val="-9"/>
        </w:rPr>
        <w:t xml:space="preserve"> </w:t>
      </w:r>
      <w:r>
        <w:rPr>
          <w:color w:val="231F20"/>
          <w:spacing w:val="-2"/>
        </w:rPr>
        <w:t>VM</w:t>
      </w:r>
      <w:r>
        <w:rPr>
          <w:color w:val="231F20"/>
          <w:spacing w:val="-9"/>
        </w:rPr>
        <w:t xml:space="preserve"> </w:t>
      </w:r>
      <w:r>
        <w:rPr>
          <w:color w:val="231F20"/>
          <w:spacing w:val="-2"/>
        </w:rPr>
        <w:t>y</w:t>
      </w:r>
      <w:r>
        <w:rPr>
          <w:color w:val="231F20"/>
          <w:spacing w:val="-9"/>
        </w:rPr>
        <w:t xml:space="preserve"> </w:t>
      </w:r>
      <w:r>
        <w:rPr>
          <w:color w:val="231F20"/>
          <w:spacing w:val="-2"/>
        </w:rPr>
        <w:t xml:space="preserve">del </w:t>
      </w:r>
      <w:r>
        <w:rPr>
          <w:color w:val="231F20"/>
        </w:rPr>
        <w:t>tubo</w:t>
      </w:r>
      <w:r>
        <w:rPr>
          <w:color w:val="231F20"/>
          <w:spacing w:val="-8"/>
        </w:rPr>
        <w:t xml:space="preserve"> </w:t>
      </w:r>
      <w:r>
        <w:rPr>
          <w:color w:val="231F20"/>
        </w:rPr>
        <w:t>traqueal</w:t>
      </w:r>
      <w:r>
        <w:rPr>
          <w:color w:val="231F20"/>
          <w:spacing w:val="-8"/>
        </w:rPr>
        <w:t xml:space="preserve"> </w:t>
      </w:r>
      <w:r>
        <w:rPr>
          <w:color w:val="231F20"/>
        </w:rPr>
        <w:t>debe</w:t>
      </w:r>
      <w:r>
        <w:rPr>
          <w:color w:val="231F20"/>
          <w:spacing w:val="-8"/>
        </w:rPr>
        <w:t xml:space="preserve"> </w:t>
      </w:r>
      <w:r>
        <w:rPr>
          <w:color w:val="231F20"/>
        </w:rPr>
        <w:t>estar</w:t>
      </w:r>
      <w:r>
        <w:rPr>
          <w:color w:val="231F20"/>
          <w:spacing w:val="-8"/>
        </w:rPr>
        <w:t xml:space="preserve"> </w:t>
      </w:r>
      <w:r>
        <w:rPr>
          <w:color w:val="231F20"/>
        </w:rPr>
        <w:t>despierto.</w:t>
      </w:r>
      <w:r>
        <w:rPr>
          <w:color w:val="231F20"/>
          <w:spacing w:val="-8"/>
        </w:rPr>
        <w:t xml:space="preserve"> </w:t>
      </w:r>
      <w:r>
        <w:rPr>
          <w:color w:val="231F20"/>
        </w:rPr>
        <w:t>Todo</w:t>
      </w:r>
      <w:r>
        <w:rPr>
          <w:color w:val="231F20"/>
          <w:spacing w:val="-8"/>
        </w:rPr>
        <w:t xml:space="preserve"> </w:t>
      </w:r>
      <w:r>
        <w:rPr>
          <w:color w:val="231F20"/>
        </w:rPr>
        <w:t>protocolo</w:t>
      </w:r>
      <w:r>
        <w:rPr>
          <w:color w:val="231F20"/>
          <w:spacing w:val="-8"/>
        </w:rPr>
        <w:t xml:space="preserve"> </w:t>
      </w:r>
      <w:r>
        <w:rPr>
          <w:color w:val="231F20"/>
        </w:rPr>
        <w:t>de</w:t>
      </w:r>
      <w:r>
        <w:rPr>
          <w:color w:val="231F20"/>
          <w:spacing w:val="-8"/>
        </w:rPr>
        <w:t xml:space="preserve"> </w:t>
      </w:r>
      <w:r>
        <w:rPr>
          <w:color w:val="231F20"/>
        </w:rPr>
        <w:t>sedoanalgesia</w:t>
      </w:r>
      <w:r>
        <w:rPr>
          <w:color w:val="231F20"/>
          <w:spacing w:val="-8"/>
        </w:rPr>
        <w:t xml:space="preserve"> </w:t>
      </w:r>
      <w:r>
        <w:rPr>
          <w:color w:val="231F20"/>
        </w:rPr>
        <w:t>debe</w:t>
      </w:r>
      <w:r>
        <w:rPr>
          <w:color w:val="231F20"/>
          <w:spacing w:val="-8"/>
        </w:rPr>
        <w:t xml:space="preserve"> </w:t>
      </w:r>
      <w:r>
        <w:rPr>
          <w:color w:val="231F20"/>
        </w:rPr>
        <w:t>estar dirigido</w:t>
      </w:r>
      <w:r>
        <w:rPr>
          <w:color w:val="231F20"/>
          <w:spacing w:val="-9"/>
        </w:rPr>
        <w:t xml:space="preserve"> </w:t>
      </w:r>
      <w:r>
        <w:rPr>
          <w:color w:val="231F20"/>
        </w:rPr>
        <w:t>a</w:t>
      </w:r>
      <w:r>
        <w:rPr>
          <w:color w:val="231F20"/>
          <w:spacing w:val="-9"/>
        </w:rPr>
        <w:t xml:space="preserve"> </w:t>
      </w:r>
      <w:r>
        <w:rPr>
          <w:color w:val="231F20"/>
        </w:rPr>
        <w:t>impedir</w:t>
      </w:r>
      <w:r>
        <w:rPr>
          <w:color w:val="231F20"/>
          <w:spacing w:val="-9"/>
        </w:rPr>
        <w:t xml:space="preserve"> </w:t>
      </w:r>
      <w:r>
        <w:rPr>
          <w:color w:val="231F20"/>
        </w:rPr>
        <w:t>la</w:t>
      </w:r>
      <w:r>
        <w:rPr>
          <w:color w:val="231F20"/>
          <w:spacing w:val="-9"/>
        </w:rPr>
        <w:t xml:space="preserve"> </w:t>
      </w:r>
      <w:r>
        <w:rPr>
          <w:color w:val="231F20"/>
        </w:rPr>
        <w:t>acumulación</w:t>
      </w:r>
      <w:r>
        <w:rPr>
          <w:color w:val="231F20"/>
          <w:spacing w:val="-9"/>
        </w:rPr>
        <w:t xml:space="preserve"> </w:t>
      </w:r>
      <w:r>
        <w:rPr>
          <w:color w:val="231F20"/>
        </w:rPr>
        <w:t>de</w:t>
      </w:r>
      <w:r>
        <w:rPr>
          <w:color w:val="231F20"/>
          <w:spacing w:val="-9"/>
        </w:rPr>
        <w:t xml:space="preserve"> </w:t>
      </w:r>
      <w:r>
        <w:rPr>
          <w:color w:val="231F20"/>
        </w:rPr>
        <w:t>sedantes</w:t>
      </w:r>
      <w:r>
        <w:rPr>
          <w:color w:val="231F20"/>
          <w:spacing w:val="-9"/>
        </w:rPr>
        <w:t xml:space="preserve"> </w:t>
      </w:r>
      <w:r>
        <w:rPr>
          <w:color w:val="231F20"/>
        </w:rPr>
        <w:t>y</w:t>
      </w:r>
      <w:r>
        <w:rPr>
          <w:color w:val="231F20"/>
          <w:spacing w:val="-9"/>
        </w:rPr>
        <w:t xml:space="preserve"> </w:t>
      </w:r>
      <w:r>
        <w:rPr>
          <w:color w:val="231F20"/>
        </w:rPr>
        <w:t>analgésicos,</w:t>
      </w:r>
      <w:r>
        <w:rPr>
          <w:color w:val="231F20"/>
          <w:spacing w:val="-9"/>
        </w:rPr>
        <w:t xml:space="preserve"> </w:t>
      </w:r>
      <w:r>
        <w:rPr>
          <w:color w:val="231F20"/>
        </w:rPr>
        <w:t>y</w:t>
      </w:r>
      <w:r>
        <w:rPr>
          <w:color w:val="231F20"/>
          <w:spacing w:val="-9"/>
        </w:rPr>
        <w:t xml:space="preserve"> </w:t>
      </w:r>
      <w:r>
        <w:rPr>
          <w:color w:val="231F20"/>
        </w:rPr>
        <w:t>la</w:t>
      </w:r>
      <w:r>
        <w:rPr>
          <w:color w:val="231F20"/>
          <w:spacing w:val="-9"/>
        </w:rPr>
        <w:t xml:space="preserve"> </w:t>
      </w:r>
      <w:r>
        <w:rPr>
          <w:color w:val="231F20"/>
        </w:rPr>
        <w:t xml:space="preserve">prolongación </w:t>
      </w:r>
      <w:r>
        <w:rPr>
          <w:color w:val="231F20"/>
          <w:spacing w:val="-2"/>
        </w:rPr>
        <w:t>de</w:t>
      </w:r>
      <w:r>
        <w:rPr>
          <w:color w:val="231F20"/>
          <w:spacing w:val="-11"/>
        </w:rPr>
        <w:t xml:space="preserve"> </w:t>
      </w:r>
      <w:r>
        <w:rPr>
          <w:color w:val="231F20"/>
          <w:spacing w:val="-2"/>
        </w:rPr>
        <w:t>su</w:t>
      </w:r>
      <w:r>
        <w:rPr>
          <w:color w:val="231F20"/>
          <w:spacing w:val="-10"/>
        </w:rPr>
        <w:t xml:space="preserve"> </w:t>
      </w:r>
      <w:r>
        <w:rPr>
          <w:color w:val="231F20"/>
          <w:spacing w:val="-2"/>
        </w:rPr>
        <w:t>efecto.</w:t>
      </w:r>
      <w:r>
        <w:rPr>
          <w:color w:val="231F20"/>
          <w:spacing w:val="-11"/>
        </w:rPr>
        <w:t xml:space="preserve"> </w:t>
      </w:r>
      <w:r>
        <w:rPr>
          <w:color w:val="231F20"/>
          <w:spacing w:val="-2"/>
        </w:rPr>
        <w:t>En</w:t>
      </w:r>
      <w:r>
        <w:rPr>
          <w:color w:val="231F20"/>
          <w:spacing w:val="-10"/>
        </w:rPr>
        <w:t xml:space="preserve"> </w:t>
      </w:r>
      <w:r>
        <w:rPr>
          <w:color w:val="231F20"/>
          <w:spacing w:val="-2"/>
        </w:rPr>
        <w:t>ese</w:t>
      </w:r>
      <w:r>
        <w:rPr>
          <w:color w:val="231F20"/>
          <w:spacing w:val="-11"/>
        </w:rPr>
        <w:t xml:space="preserve"> </w:t>
      </w:r>
      <w:r>
        <w:rPr>
          <w:color w:val="231F20"/>
          <w:spacing w:val="-2"/>
        </w:rPr>
        <w:t>momento,</w:t>
      </w:r>
      <w:r>
        <w:rPr>
          <w:color w:val="231F20"/>
          <w:spacing w:val="-10"/>
        </w:rPr>
        <w:t xml:space="preserve"> </w:t>
      </w:r>
      <w:r>
        <w:rPr>
          <w:color w:val="231F20"/>
          <w:spacing w:val="-2"/>
        </w:rPr>
        <w:t>la</w:t>
      </w:r>
      <w:r>
        <w:rPr>
          <w:color w:val="231F20"/>
          <w:spacing w:val="-11"/>
        </w:rPr>
        <w:t xml:space="preserve"> </w:t>
      </w:r>
      <w:r>
        <w:rPr>
          <w:color w:val="231F20"/>
          <w:spacing w:val="-2"/>
        </w:rPr>
        <w:t>prioridad</w:t>
      </w:r>
      <w:r>
        <w:rPr>
          <w:color w:val="231F20"/>
          <w:spacing w:val="-10"/>
        </w:rPr>
        <w:t xml:space="preserve"> </w:t>
      </w:r>
      <w:r>
        <w:rPr>
          <w:color w:val="231F20"/>
          <w:spacing w:val="-2"/>
        </w:rPr>
        <w:t>es</w:t>
      </w:r>
      <w:r>
        <w:rPr>
          <w:color w:val="231F20"/>
          <w:spacing w:val="-11"/>
        </w:rPr>
        <w:t xml:space="preserve"> </w:t>
      </w:r>
      <w:r>
        <w:rPr>
          <w:color w:val="231F20"/>
          <w:spacing w:val="-2"/>
        </w:rPr>
        <w:t>aplicar</w:t>
      </w:r>
      <w:r>
        <w:rPr>
          <w:color w:val="231F20"/>
          <w:spacing w:val="-10"/>
        </w:rPr>
        <w:t xml:space="preserve"> </w:t>
      </w:r>
      <w:r>
        <w:rPr>
          <w:color w:val="231F20"/>
          <w:spacing w:val="-2"/>
        </w:rPr>
        <w:t>medidas</w:t>
      </w:r>
      <w:r>
        <w:rPr>
          <w:color w:val="231F20"/>
          <w:spacing w:val="-11"/>
        </w:rPr>
        <w:t xml:space="preserve"> </w:t>
      </w:r>
      <w:r>
        <w:rPr>
          <w:color w:val="231F20"/>
          <w:spacing w:val="-2"/>
        </w:rPr>
        <w:t>no</w:t>
      </w:r>
      <w:r>
        <w:rPr>
          <w:color w:val="231F20"/>
          <w:spacing w:val="-10"/>
        </w:rPr>
        <w:t xml:space="preserve"> </w:t>
      </w:r>
      <w:r>
        <w:rPr>
          <w:color w:val="231F20"/>
          <w:spacing w:val="-2"/>
        </w:rPr>
        <w:t xml:space="preserve">farmacológicas </w:t>
      </w:r>
      <w:r>
        <w:rPr>
          <w:color w:val="231F20"/>
        </w:rPr>
        <w:t>para</w:t>
      </w:r>
      <w:r>
        <w:rPr>
          <w:color w:val="231F20"/>
          <w:spacing w:val="-8"/>
        </w:rPr>
        <w:t xml:space="preserve"> </w:t>
      </w:r>
      <w:r>
        <w:rPr>
          <w:color w:val="231F20"/>
        </w:rPr>
        <w:t>aliviar</w:t>
      </w:r>
      <w:r>
        <w:rPr>
          <w:color w:val="231F20"/>
          <w:spacing w:val="-8"/>
        </w:rPr>
        <w:t xml:space="preserve"> </w:t>
      </w:r>
      <w:r>
        <w:rPr>
          <w:color w:val="231F20"/>
        </w:rPr>
        <w:t>la</w:t>
      </w:r>
      <w:r>
        <w:rPr>
          <w:color w:val="231F20"/>
          <w:spacing w:val="-8"/>
        </w:rPr>
        <w:t xml:space="preserve"> </w:t>
      </w:r>
      <w:r>
        <w:rPr>
          <w:color w:val="231F20"/>
        </w:rPr>
        <w:t>ansiedad:</w:t>
      </w:r>
      <w:r>
        <w:rPr>
          <w:color w:val="231F20"/>
          <w:spacing w:val="-8"/>
        </w:rPr>
        <w:t xml:space="preserve"> </w:t>
      </w:r>
      <w:r>
        <w:rPr>
          <w:color w:val="231F20"/>
        </w:rPr>
        <w:t>explicar</w:t>
      </w:r>
      <w:r>
        <w:rPr>
          <w:color w:val="231F20"/>
          <w:spacing w:val="-8"/>
        </w:rPr>
        <w:t xml:space="preserve"> </w:t>
      </w:r>
      <w:r>
        <w:rPr>
          <w:color w:val="231F20"/>
        </w:rPr>
        <w:t>al</w:t>
      </w:r>
      <w:r>
        <w:rPr>
          <w:color w:val="231F20"/>
          <w:spacing w:val="-8"/>
        </w:rPr>
        <w:t xml:space="preserve"> </w:t>
      </w:r>
      <w:r>
        <w:rPr>
          <w:color w:val="231F20"/>
        </w:rPr>
        <w:t>paciente</w:t>
      </w:r>
      <w:r>
        <w:rPr>
          <w:color w:val="231F20"/>
          <w:spacing w:val="-8"/>
        </w:rPr>
        <w:t xml:space="preserve"> </w:t>
      </w:r>
      <w:r>
        <w:rPr>
          <w:color w:val="231F20"/>
        </w:rPr>
        <w:t>claramente</w:t>
      </w:r>
      <w:r>
        <w:rPr>
          <w:color w:val="231F20"/>
          <w:spacing w:val="-8"/>
        </w:rPr>
        <w:t xml:space="preserve"> </w:t>
      </w:r>
      <w:r>
        <w:rPr>
          <w:color w:val="231F20"/>
        </w:rPr>
        <w:t>la</w:t>
      </w:r>
      <w:r>
        <w:rPr>
          <w:color w:val="231F20"/>
          <w:spacing w:val="-8"/>
        </w:rPr>
        <w:t xml:space="preserve"> </w:t>
      </w:r>
      <w:r>
        <w:rPr>
          <w:color w:val="231F20"/>
        </w:rPr>
        <w:t>situación,</w:t>
      </w:r>
      <w:r>
        <w:rPr>
          <w:color w:val="231F20"/>
          <w:spacing w:val="-8"/>
        </w:rPr>
        <w:t xml:space="preserve"> </w:t>
      </w:r>
      <w:r>
        <w:rPr>
          <w:color w:val="231F20"/>
        </w:rPr>
        <w:t>la</w:t>
      </w:r>
      <w:r>
        <w:rPr>
          <w:color w:val="231F20"/>
          <w:spacing w:val="-8"/>
        </w:rPr>
        <w:t xml:space="preserve"> </w:t>
      </w:r>
      <w:r>
        <w:rPr>
          <w:color w:val="231F20"/>
        </w:rPr>
        <w:t xml:space="preserve">colabo- ración que se espera de él y los pasos a seguir. Igualmente se deben reducir al </w:t>
      </w:r>
      <w:r>
        <w:rPr>
          <w:color w:val="231F20"/>
          <w:w w:val="95"/>
        </w:rPr>
        <w:t xml:space="preserve">mínimo los ruidos, la intensidad de la iluminación y permitir un horario de visitas </w:t>
      </w:r>
      <w:r>
        <w:rPr>
          <w:rFonts w:ascii="Georgia" w:hAnsi="Georgia"/>
          <w:color w:val="231F20"/>
          <w:w w:val="90"/>
        </w:rPr>
        <w:t>flexible; estas son medidas que ayudan al paciente en esta fase.</w:t>
      </w:r>
    </w:p>
    <w:p w14:paraId="5E142E4B" w14:textId="77777777" w:rsidR="000037A9" w:rsidRDefault="000037A9">
      <w:pPr>
        <w:spacing w:line="249" w:lineRule="auto"/>
        <w:jc w:val="both"/>
        <w:rPr>
          <w:rFonts w:ascii="Georgia" w:hAnsi="Georgia"/>
        </w:rPr>
        <w:sectPr w:rsidR="000037A9" w:rsidSect="000037A9">
          <w:pgSz w:w="8230" w:h="12190"/>
          <w:pgMar w:top="880" w:right="0" w:bottom="560" w:left="0" w:header="279" w:footer="370" w:gutter="0"/>
          <w:cols w:space="708"/>
        </w:sectPr>
      </w:pPr>
    </w:p>
    <w:p w14:paraId="4740ED61" w14:textId="77777777" w:rsidR="000037A9" w:rsidRDefault="000037A9">
      <w:pPr>
        <w:pStyle w:val="BodyText"/>
        <w:spacing w:before="8"/>
        <w:rPr>
          <w:rFonts w:ascii="Georgia"/>
          <w:sz w:val="22"/>
        </w:rPr>
      </w:pPr>
    </w:p>
    <w:p w14:paraId="20DF7EED" w14:textId="77777777" w:rsidR="000037A9" w:rsidRDefault="000037A9">
      <w:pPr>
        <w:pStyle w:val="BodyText"/>
        <w:spacing w:before="93" w:line="249" w:lineRule="auto"/>
        <w:ind w:left="1133" w:right="847" w:firstLine="226"/>
        <w:jc w:val="both"/>
      </w:pPr>
      <w:r>
        <w:rPr>
          <w:color w:val="231F20"/>
        </w:rPr>
        <w:t>Uno de los principios básicos para la extubación es valorar la sedación y establecer si su nivel pudiese interferir con la respiración espontánea. En el estudio de Girard y colaboradores en 336 pacientes sedados en VM se evaluó la combinación de interrupción de la sedación y la prueba de respiración espontánea en el grupo de intervención con la prueba de respiración espontá- nea</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grupo</w:t>
      </w:r>
      <w:r>
        <w:rPr>
          <w:color w:val="231F20"/>
          <w:spacing w:val="-1"/>
        </w:rPr>
        <w:t xml:space="preserve"> </w:t>
      </w:r>
      <w:r>
        <w:rPr>
          <w:color w:val="231F20"/>
        </w:rPr>
        <w:t>control.</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grupo</w:t>
      </w:r>
      <w:r>
        <w:rPr>
          <w:color w:val="231F20"/>
          <w:spacing w:val="-1"/>
        </w:rPr>
        <w:t xml:space="preserve"> </w:t>
      </w:r>
      <w:r>
        <w:rPr>
          <w:color w:val="231F20"/>
        </w:rPr>
        <w:t>asignado</w:t>
      </w:r>
      <w:r>
        <w:rPr>
          <w:color w:val="231F20"/>
          <w:spacing w:val="-1"/>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intervención</w:t>
      </w:r>
      <w:r>
        <w:rPr>
          <w:color w:val="231F20"/>
          <w:spacing w:val="-1"/>
        </w:rPr>
        <w:t xml:space="preserve"> </w:t>
      </w:r>
      <w:r>
        <w:rPr>
          <w:color w:val="231F20"/>
        </w:rPr>
        <w:t>se</w:t>
      </w:r>
      <w:r>
        <w:rPr>
          <w:color w:val="231F20"/>
          <w:spacing w:val="-1"/>
        </w:rPr>
        <w:t xml:space="preserve"> </w:t>
      </w:r>
      <w:r>
        <w:rPr>
          <w:color w:val="231F20"/>
        </w:rPr>
        <w:t>apreció</w:t>
      </w:r>
      <w:r>
        <w:rPr>
          <w:color w:val="231F20"/>
          <w:spacing w:val="-1"/>
        </w:rPr>
        <w:t xml:space="preserve"> </w:t>
      </w:r>
      <w:r>
        <w:rPr>
          <w:color w:val="231F20"/>
        </w:rPr>
        <w:t xml:space="preserve">una clara reducción en los días sin ventilador en la estancia en UCI (9,1 </w:t>
      </w:r>
      <w:r>
        <w:rPr>
          <w:rFonts w:ascii="Georgia" w:hAnsi="Georgia"/>
          <w:i/>
          <w:color w:val="231F20"/>
        </w:rPr>
        <w:t xml:space="preserve">vs. </w:t>
      </w:r>
      <w:r>
        <w:rPr>
          <w:color w:val="231F20"/>
        </w:rPr>
        <w:t xml:space="preserve">12,9 </w:t>
      </w:r>
      <w:r>
        <w:rPr>
          <w:color w:val="231F20"/>
          <w:w w:val="90"/>
        </w:rPr>
        <w:t>días)</w:t>
      </w:r>
      <w:r>
        <w:rPr>
          <w:color w:val="231F20"/>
          <w:spacing w:val="-6"/>
          <w:w w:val="90"/>
        </w:rPr>
        <w:t xml:space="preserve"> </w:t>
      </w:r>
      <w:r>
        <w:rPr>
          <w:color w:val="231F20"/>
          <w:w w:val="90"/>
        </w:rPr>
        <w:t>(</w:t>
      </w:r>
      <w:r>
        <w:rPr>
          <w:rFonts w:ascii="Georgia" w:hAnsi="Georgia"/>
          <w:i/>
          <w:color w:val="231F20"/>
          <w:w w:val="90"/>
        </w:rPr>
        <w:t>p</w:t>
      </w:r>
      <w:r>
        <w:rPr>
          <w:rFonts w:ascii="Georgia" w:hAnsi="Georgia"/>
          <w:i/>
          <w:color w:val="231F20"/>
          <w:spacing w:val="-5"/>
          <w:w w:val="90"/>
        </w:rPr>
        <w:t xml:space="preserve"> </w:t>
      </w:r>
      <w:r>
        <w:rPr>
          <w:rFonts w:ascii="Georgia" w:hAnsi="Georgia"/>
          <w:color w:val="231F20"/>
          <w:w w:val="90"/>
        </w:rPr>
        <w:t>=</w:t>
      </w:r>
      <w:r>
        <w:rPr>
          <w:rFonts w:ascii="Georgia" w:hAnsi="Georgia"/>
          <w:color w:val="231F20"/>
          <w:spacing w:val="-5"/>
          <w:w w:val="90"/>
        </w:rPr>
        <w:t xml:space="preserve"> </w:t>
      </w:r>
      <w:r>
        <w:rPr>
          <w:rFonts w:ascii="Georgia" w:hAnsi="Georgia"/>
          <w:color w:val="231F20"/>
          <w:w w:val="90"/>
        </w:rPr>
        <w:t>0,01).</w:t>
      </w:r>
      <w:r>
        <w:rPr>
          <w:rFonts w:ascii="Georgia" w:hAnsi="Georgia"/>
          <w:color w:val="231F20"/>
          <w:spacing w:val="-5"/>
          <w:w w:val="90"/>
        </w:rPr>
        <w:t xml:space="preserve"> </w:t>
      </w:r>
      <w:r>
        <w:rPr>
          <w:rFonts w:ascii="Georgia" w:hAnsi="Georgia"/>
          <w:color w:val="231F20"/>
          <w:w w:val="90"/>
        </w:rPr>
        <w:t>La</w:t>
      </w:r>
      <w:r>
        <w:rPr>
          <w:rFonts w:ascii="Georgia" w:hAnsi="Georgia"/>
          <w:color w:val="231F20"/>
          <w:spacing w:val="-5"/>
          <w:w w:val="90"/>
        </w:rPr>
        <w:t xml:space="preserve"> </w:t>
      </w:r>
      <w:r>
        <w:rPr>
          <w:rFonts w:ascii="Georgia" w:hAnsi="Georgia"/>
          <w:color w:val="231F20"/>
          <w:w w:val="90"/>
        </w:rPr>
        <w:t>mortalidad</w:t>
      </w:r>
      <w:r>
        <w:rPr>
          <w:rFonts w:ascii="Georgia" w:hAnsi="Georgia"/>
          <w:color w:val="231F20"/>
          <w:spacing w:val="-5"/>
          <w:w w:val="90"/>
        </w:rPr>
        <w:t xml:space="preserve"> </w:t>
      </w:r>
      <w:r>
        <w:rPr>
          <w:rFonts w:ascii="Georgia" w:hAnsi="Georgia"/>
          <w:color w:val="231F20"/>
          <w:w w:val="90"/>
        </w:rPr>
        <w:t>a</w:t>
      </w:r>
      <w:r>
        <w:rPr>
          <w:rFonts w:ascii="Georgia" w:hAnsi="Georgia"/>
          <w:color w:val="231F20"/>
          <w:spacing w:val="-5"/>
          <w:w w:val="90"/>
        </w:rPr>
        <w:t xml:space="preserve"> </w:t>
      </w:r>
      <w:r>
        <w:rPr>
          <w:rFonts w:ascii="Georgia" w:hAnsi="Georgia"/>
          <w:color w:val="231F20"/>
          <w:w w:val="90"/>
        </w:rPr>
        <w:t>los</w:t>
      </w:r>
      <w:r>
        <w:rPr>
          <w:rFonts w:ascii="Georgia" w:hAnsi="Georgia"/>
          <w:color w:val="231F20"/>
          <w:spacing w:val="-5"/>
          <w:w w:val="90"/>
        </w:rPr>
        <w:t xml:space="preserve"> </w:t>
      </w:r>
      <w:r>
        <w:rPr>
          <w:rFonts w:ascii="Georgia" w:hAnsi="Georgia"/>
          <w:color w:val="231F20"/>
          <w:w w:val="90"/>
        </w:rPr>
        <w:t>28</w:t>
      </w:r>
      <w:r>
        <w:rPr>
          <w:rFonts w:ascii="Georgia" w:hAnsi="Georgia"/>
          <w:color w:val="231F20"/>
          <w:spacing w:val="-5"/>
          <w:w w:val="90"/>
        </w:rPr>
        <w:t xml:space="preserve"> </w:t>
      </w:r>
      <w:r>
        <w:rPr>
          <w:rFonts w:ascii="Georgia" w:hAnsi="Georgia"/>
          <w:color w:val="231F20"/>
          <w:w w:val="90"/>
        </w:rPr>
        <w:t>días</w:t>
      </w:r>
      <w:r>
        <w:rPr>
          <w:rFonts w:ascii="Georgia" w:hAnsi="Georgia"/>
          <w:color w:val="231F20"/>
          <w:spacing w:val="-5"/>
          <w:w w:val="90"/>
        </w:rPr>
        <w:t xml:space="preserve"> </w:t>
      </w:r>
      <w:r>
        <w:rPr>
          <w:rFonts w:ascii="Georgia" w:hAnsi="Georgia"/>
          <w:color w:val="231F20"/>
          <w:w w:val="90"/>
        </w:rPr>
        <w:t>no</w:t>
      </w:r>
      <w:r>
        <w:rPr>
          <w:rFonts w:ascii="Georgia" w:hAnsi="Georgia"/>
          <w:color w:val="231F20"/>
          <w:spacing w:val="-5"/>
          <w:w w:val="90"/>
        </w:rPr>
        <w:t xml:space="preserve"> </w:t>
      </w:r>
      <w:r>
        <w:rPr>
          <w:rFonts w:ascii="Georgia" w:hAnsi="Georgia"/>
          <w:color w:val="231F20"/>
          <w:w w:val="90"/>
        </w:rPr>
        <w:t>mostró</w:t>
      </w:r>
      <w:r>
        <w:rPr>
          <w:rFonts w:ascii="Georgia" w:hAnsi="Georgia"/>
          <w:color w:val="231F20"/>
          <w:spacing w:val="-5"/>
          <w:w w:val="90"/>
        </w:rPr>
        <w:t xml:space="preserve"> </w:t>
      </w:r>
      <w:r>
        <w:rPr>
          <w:rFonts w:ascii="Georgia" w:hAnsi="Georgia"/>
          <w:color w:val="231F20"/>
          <w:w w:val="90"/>
        </w:rPr>
        <w:t>diferencias</w:t>
      </w:r>
      <w:r>
        <w:rPr>
          <w:rFonts w:ascii="Georgia" w:hAnsi="Georgia"/>
          <w:color w:val="231F20"/>
          <w:spacing w:val="-5"/>
          <w:w w:val="90"/>
        </w:rPr>
        <w:t xml:space="preserve"> </w:t>
      </w:r>
      <w:r>
        <w:rPr>
          <w:rFonts w:ascii="Georgia" w:hAnsi="Georgia"/>
          <w:color w:val="231F20"/>
          <w:w w:val="90"/>
        </w:rPr>
        <w:t xml:space="preserve">significativas </w:t>
      </w:r>
      <w:r>
        <w:rPr>
          <w:color w:val="231F20"/>
        </w:rPr>
        <w:t xml:space="preserve">(28% </w:t>
      </w:r>
      <w:r>
        <w:rPr>
          <w:rFonts w:ascii="Georgia" w:hAnsi="Georgia"/>
          <w:i/>
          <w:color w:val="231F20"/>
        </w:rPr>
        <w:t xml:space="preserve">vs. </w:t>
      </w:r>
      <w:r>
        <w:rPr>
          <w:color w:val="231F20"/>
        </w:rPr>
        <w:t>35%) (</w:t>
      </w:r>
      <w:r>
        <w:rPr>
          <w:rFonts w:ascii="Georgia" w:hAnsi="Georgia"/>
          <w:i/>
          <w:color w:val="231F20"/>
        </w:rPr>
        <w:t xml:space="preserve">p </w:t>
      </w:r>
      <w:r>
        <w:rPr>
          <w:color w:val="231F20"/>
        </w:rPr>
        <w:t xml:space="preserve">= 0,21), aunque sí lo fue la diferencia de la mortalidad a 1 año (44% </w:t>
      </w:r>
      <w:r>
        <w:rPr>
          <w:rFonts w:ascii="Georgia" w:hAnsi="Georgia"/>
          <w:i/>
          <w:color w:val="231F20"/>
        </w:rPr>
        <w:t xml:space="preserve">vs. </w:t>
      </w:r>
      <w:r>
        <w:rPr>
          <w:color w:val="231F20"/>
        </w:rPr>
        <w:t>58%) (</w:t>
      </w:r>
      <w:r>
        <w:rPr>
          <w:rFonts w:ascii="Georgia" w:hAnsi="Georgia"/>
          <w:i/>
          <w:color w:val="231F20"/>
        </w:rPr>
        <w:t xml:space="preserve">p </w:t>
      </w:r>
      <w:r>
        <w:rPr>
          <w:color w:val="231F20"/>
        </w:rPr>
        <w:t>&lt;0,01). La interrupción de la sedación y la prueba de respiración espontánea pueden considerarse estándares de cuidado.</w:t>
      </w:r>
    </w:p>
    <w:p w14:paraId="39151806" w14:textId="77777777" w:rsidR="000037A9" w:rsidRDefault="000037A9">
      <w:pPr>
        <w:pStyle w:val="BodyText"/>
        <w:spacing w:before="7" w:line="249" w:lineRule="auto"/>
        <w:ind w:left="1133" w:right="848" w:firstLine="226"/>
        <w:jc w:val="both"/>
      </w:pPr>
      <w:r>
        <w:rPr>
          <w:color w:val="231F20"/>
          <w:spacing w:val="-2"/>
        </w:rPr>
        <w:t>Se</w:t>
      </w:r>
      <w:r>
        <w:rPr>
          <w:color w:val="231F20"/>
          <w:spacing w:val="-10"/>
        </w:rPr>
        <w:t xml:space="preserve"> </w:t>
      </w:r>
      <w:r>
        <w:rPr>
          <w:color w:val="231F20"/>
          <w:spacing w:val="-2"/>
        </w:rPr>
        <w:t>recomienda</w:t>
      </w:r>
      <w:r>
        <w:rPr>
          <w:color w:val="231F20"/>
          <w:spacing w:val="-10"/>
        </w:rPr>
        <w:t xml:space="preserve"> </w:t>
      </w:r>
      <w:r>
        <w:rPr>
          <w:color w:val="231F20"/>
          <w:spacing w:val="-2"/>
        </w:rPr>
        <w:t>el</w:t>
      </w:r>
      <w:r>
        <w:rPr>
          <w:color w:val="231F20"/>
          <w:spacing w:val="-10"/>
        </w:rPr>
        <w:t xml:space="preserve"> </w:t>
      </w:r>
      <w:r>
        <w:rPr>
          <w:color w:val="231F20"/>
          <w:spacing w:val="-2"/>
        </w:rPr>
        <w:t>remifentanilo</w:t>
      </w:r>
      <w:r>
        <w:rPr>
          <w:color w:val="231F20"/>
          <w:spacing w:val="-10"/>
        </w:rPr>
        <w:t xml:space="preserve"> </w:t>
      </w:r>
      <w:r>
        <w:rPr>
          <w:color w:val="231F20"/>
          <w:spacing w:val="-2"/>
        </w:rPr>
        <w:t>en</w:t>
      </w:r>
      <w:r>
        <w:rPr>
          <w:color w:val="231F20"/>
          <w:spacing w:val="-10"/>
        </w:rPr>
        <w:t xml:space="preserve"> </w:t>
      </w:r>
      <w:r>
        <w:rPr>
          <w:color w:val="231F20"/>
          <w:spacing w:val="-2"/>
        </w:rPr>
        <w:t>dosis</w:t>
      </w:r>
      <w:r>
        <w:rPr>
          <w:color w:val="231F20"/>
          <w:spacing w:val="-10"/>
        </w:rPr>
        <w:t xml:space="preserve"> </w:t>
      </w:r>
      <w:r>
        <w:rPr>
          <w:color w:val="231F20"/>
          <w:spacing w:val="-2"/>
        </w:rPr>
        <w:t>bajas</w:t>
      </w:r>
      <w:r>
        <w:rPr>
          <w:color w:val="231F20"/>
          <w:spacing w:val="-10"/>
        </w:rPr>
        <w:t xml:space="preserve"> </w:t>
      </w:r>
      <w:r>
        <w:rPr>
          <w:color w:val="231F20"/>
          <w:spacing w:val="-2"/>
        </w:rPr>
        <w:t>en</w:t>
      </w:r>
      <w:r>
        <w:rPr>
          <w:color w:val="231F20"/>
          <w:spacing w:val="-10"/>
        </w:rPr>
        <w:t xml:space="preserve"> </w:t>
      </w:r>
      <w:r>
        <w:rPr>
          <w:color w:val="231F20"/>
          <w:spacing w:val="-2"/>
        </w:rPr>
        <w:t>infusión</w:t>
      </w:r>
      <w:r>
        <w:rPr>
          <w:color w:val="231F20"/>
          <w:spacing w:val="-10"/>
        </w:rPr>
        <w:t xml:space="preserve"> </w:t>
      </w:r>
      <w:r>
        <w:rPr>
          <w:color w:val="231F20"/>
          <w:spacing w:val="-2"/>
        </w:rPr>
        <w:t>continua</w:t>
      </w:r>
      <w:r>
        <w:rPr>
          <w:color w:val="231F20"/>
          <w:spacing w:val="-10"/>
        </w:rPr>
        <w:t xml:space="preserve"> </w:t>
      </w:r>
      <w:r>
        <w:rPr>
          <w:color w:val="231F20"/>
          <w:spacing w:val="-2"/>
        </w:rPr>
        <w:t>para</w:t>
      </w:r>
      <w:r>
        <w:rPr>
          <w:color w:val="231F20"/>
          <w:spacing w:val="-10"/>
        </w:rPr>
        <w:t xml:space="preserve"> </w:t>
      </w:r>
      <w:r>
        <w:rPr>
          <w:color w:val="231F20"/>
          <w:spacing w:val="-2"/>
        </w:rPr>
        <w:t>seda- ción</w:t>
      </w:r>
      <w:r>
        <w:rPr>
          <w:color w:val="231F20"/>
          <w:spacing w:val="-10"/>
        </w:rPr>
        <w:t xml:space="preserve"> </w:t>
      </w:r>
      <w:r>
        <w:rPr>
          <w:color w:val="231F20"/>
          <w:spacing w:val="-2"/>
        </w:rPr>
        <w:t>y</w:t>
      </w:r>
      <w:r>
        <w:rPr>
          <w:color w:val="231F20"/>
          <w:spacing w:val="-10"/>
        </w:rPr>
        <w:t xml:space="preserve"> </w:t>
      </w:r>
      <w:r>
        <w:rPr>
          <w:color w:val="231F20"/>
          <w:spacing w:val="-2"/>
        </w:rPr>
        <w:t>analgesia</w:t>
      </w:r>
      <w:r>
        <w:rPr>
          <w:color w:val="231F20"/>
          <w:spacing w:val="-10"/>
        </w:rPr>
        <w:t xml:space="preserve"> </w:t>
      </w:r>
      <w:r>
        <w:rPr>
          <w:color w:val="231F20"/>
          <w:spacing w:val="-2"/>
        </w:rPr>
        <w:t>a</w:t>
      </w:r>
      <w:r>
        <w:rPr>
          <w:color w:val="231F20"/>
          <w:spacing w:val="-10"/>
        </w:rPr>
        <w:t xml:space="preserve"> </w:t>
      </w:r>
      <w:r>
        <w:rPr>
          <w:color w:val="231F20"/>
          <w:spacing w:val="-2"/>
        </w:rPr>
        <w:t>los</w:t>
      </w:r>
      <w:r>
        <w:rPr>
          <w:color w:val="231F20"/>
          <w:spacing w:val="-10"/>
        </w:rPr>
        <w:t xml:space="preserve"> </w:t>
      </w:r>
      <w:r>
        <w:rPr>
          <w:color w:val="231F20"/>
          <w:spacing w:val="-2"/>
        </w:rPr>
        <w:t>pacientes</w:t>
      </w:r>
      <w:r>
        <w:rPr>
          <w:color w:val="231F20"/>
          <w:spacing w:val="-10"/>
        </w:rPr>
        <w:t xml:space="preserve"> </w:t>
      </w:r>
      <w:r>
        <w:rPr>
          <w:color w:val="231F20"/>
          <w:spacing w:val="-2"/>
        </w:rPr>
        <w:t>en</w:t>
      </w:r>
      <w:r>
        <w:rPr>
          <w:color w:val="231F20"/>
          <w:spacing w:val="-10"/>
        </w:rPr>
        <w:t xml:space="preserve"> </w:t>
      </w:r>
      <w:r>
        <w:rPr>
          <w:color w:val="231F20"/>
          <w:spacing w:val="-2"/>
        </w:rPr>
        <w:t>el</w:t>
      </w:r>
      <w:r>
        <w:rPr>
          <w:color w:val="231F20"/>
          <w:spacing w:val="-10"/>
        </w:rPr>
        <w:t xml:space="preserve"> </w:t>
      </w:r>
      <w:r>
        <w:rPr>
          <w:color w:val="231F20"/>
          <w:spacing w:val="-2"/>
        </w:rPr>
        <w:t>destete</w:t>
      </w:r>
      <w:r>
        <w:rPr>
          <w:color w:val="231F20"/>
          <w:spacing w:val="-10"/>
        </w:rPr>
        <w:t xml:space="preserve"> </w:t>
      </w:r>
      <w:r>
        <w:rPr>
          <w:color w:val="231F20"/>
          <w:spacing w:val="-2"/>
        </w:rPr>
        <w:t>de</w:t>
      </w:r>
      <w:r>
        <w:rPr>
          <w:color w:val="231F20"/>
          <w:spacing w:val="-10"/>
        </w:rPr>
        <w:t xml:space="preserve"> </w:t>
      </w:r>
      <w:r>
        <w:rPr>
          <w:color w:val="231F20"/>
          <w:spacing w:val="-2"/>
        </w:rPr>
        <w:t>VM.</w:t>
      </w:r>
      <w:r>
        <w:rPr>
          <w:color w:val="231F20"/>
          <w:spacing w:val="-10"/>
        </w:rPr>
        <w:t xml:space="preserve"> </w:t>
      </w:r>
      <w:r>
        <w:rPr>
          <w:color w:val="231F20"/>
          <w:spacing w:val="-2"/>
        </w:rPr>
        <w:t>La</w:t>
      </w:r>
      <w:r>
        <w:rPr>
          <w:color w:val="231F20"/>
          <w:spacing w:val="-10"/>
        </w:rPr>
        <w:t xml:space="preserve"> </w:t>
      </w:r>
      <w:r>
        <w:rPr>
          <w:color w:val="231F20"/>
          <w:spacing w:val="-2"/>
        </w:rPr>
        <w:t>elección</w:t>
      </w:r>
      <w:r>
        <w:rPr>
          <w:color w:val="231F20"/>
          <w:spacing w:val="-10"/>
        </w:rPr>
        <w:t xml:space="preserve"> </w:t>
      </w:r>
      <w:r>
        <w:rPr>
          <w:color w:val="231F20"/>
          <w:spacing w:val="-2"/>
        </w:rPr>
        <w:t>de</w:t>
      </w:r>
      <w:r>
        <w:rPr>
          <w:color w:val="231F20"/>
          <w:spacing w:val="-10"/>
        </w:rPr>
        <w:t xml:space="preserve"> </w:t>
      </w:r>
      <w:r>
        <w:rPr>
          <w:color w:val="231F20"/>
          <w:spacing w:val="-2"/>
        </w:rPr>
        <w:t>los</w:t>
      </w:r>
      <w:r>
        <w:rPr>
          <w:color w:val="231F20"/>
          <w:spacing w:val="-10"/>
        </w:rPr>
        <w:t xml:space="preserve"> </w:t>
      </w:r>
      <w:r>
        <w:rPr>
          <w:color w:val="231F20"/>
          <w:spacing w:val="-2"/>
        </w:rPr>
        <w:t xml:space="preserve">fármacos </w:t>
      </w:r>
      <w:r>
        <w:rPr>
          <w:color w:val="231F20"/>
        </w:rPr>
        <w:t>depende</w:t>
      </w:r>
      <w:r>
        <w:rPr>
          <w:color w:val="231F20"/>
          <w:spacing w:val="-1"/>
        </w:rPr>
        <w:t xml:space="preserve"> </w:t>
      </w:r>
      <w:r>
        <w:rPr>
          <w:color w:val="231F20"/>
        </w:rPr>
        <w:t>de</w:t>
      </w:r>
      <w:r>
        <w:rPr>
          <w:color w:val="231F20"/>
          <w:spacing w:val="-1"/>
        </w:rPr>
        <w:t xml:space="preserve"> </w:t>
      </w:r>
      <w:r>
        <w:rPr>
          <w:color w:val="231F20"/>
        </w:rPr>
        <w:t>factores</w:t>
      </w:r>
      <w:r>
        <w:rPr>
          <w:color w:val="231F20"/>
          <w:spacing w:val="-1"/>
        </w:rPr>
        <w:t xml:space="preserve"> </w:t>
      </w:r>
      <w:r>
        <w:rPr>
          <w:color w:val="231F20"/>
        </w:rPr>
        <w:t>relacionados</w:t>
      </w:r>
      <w:r>
        <w:rPr>
          <w:color w:val="231F20"/>
          <w:spacing w:val="-1"/>
        </w:rPr>
        <w:t xml:space="preserve"> </w:t>
      </w:r>
      <w:r>
        <w:rPr>
          <w:color w:val="231F20"/>
        </w:rPr>
        <w:t>con</w:t>
      </w:r>
      <w:r>
        <w:rPr>
          <w:color w:val="231F20"/>
          <w:spacing w:val="-1"/>
        </w:rPr>
        <w:t xml:space="preserve"> </w:t>
      </w:r>
      <w:r>
        <w:rPr>
          <w:color w:val="231F20"/>
        </w:rPr>
        <w:t>el</w:t>
      </w:r>
      <w:r>
        <w:rPr>
          <w:color w:val="231F20"/>
          <w:spacing w:val="-1"/>
        </w:rPr>
        <w:t xml:space="preserve"> </w:t>
      </w:r>
      <w:r>
        <w:rPr>
          <w:color w:val="231F20"/>
        </w:rPr>
        <w:t>paciente</w:t>
      </w:r>
      <w:r>
        <w:rPr>
          <w:color w:val="231F20"/>
          <w:spacing w:val="-1"/>
        </w:rPr>
        <w:t xml:space="preserve"> </w:t>
      </w:r>
      <w:r>
        <w:rPr>
          <w:color w:val="231F20"/>
        </w:rPr>
        <w:t>(comorbilidades,</w:t>
      </w:r>
      <w:r>
        <w:rPr>
          <w:color w:val="231F20"/>
          <w:spacing w:val="-1"/>
        </w:rPr>
        <w:t xml:space="preserve"> </w:t>
      </w:r>
      <w:r>
        <w:rPr>
          <w:color w:val="231F20"/>
        </w:rPr>
        <w:t>causa</w:t>
      </w:r>
      <w:r>
        <w:rPr>
          <w:color w:val="231F20"/>
          <w:spacing w:val="-1"/>
        </w:rPr>
        <w:t xml:space="preserve"> </w:t>
      </w:r>
      <w:r>
        <w:rPr>
          <w:color w:val="231F20"/>
        </w:rPr>
        <w:t>o</w:t>
      </w:r>
      <w:r>
        <w:rPr>
          <w:color w:val="231F20"/>
          <w:spacing w:val="-1"/>
        </w:rPr>
        <w:t xml:space="preserve"> </w:t>
      </w:r>
      <w:r>
        <w:rPr>
          <w:color w:val="231F20"/>
        </w:rPr>
        <w:t>in- dicación</w:t>
      </w:r>
      <w:r>
        <w:rPr>
          <w:color w:val="231F20"/>
          <w:spacing w:val="-4"/>
        </w:rPr>
        <w:t xml:space="preserve"> </w:t>
      </w:r>
      <w:r>
        <w:rPr>
          <w:color w:val="231F20"/>
        </w:rPr>
        <w:t>para</w:t>
      </w:r>
      <w:r>
        <w:rPr>
          <w:color w:val="231F20"/>
          <w:spacing w:val="-4"/>
        </w:rPr>
        <w:t xml:space="preserve"> </w:t>
      </w:r>
      <w:r>
        <w:rPr>
          <w:color w:val="231F20"/>
        </w:rPr>
        <w:t>VM,</w:t>
      </w:r>
      <w:r>
        <w:rPr>
          <w:color w:val="231F20"/>
          <w:spacing w:val="-4"/>
        </w:rPr>
        <w:t xml:space="preserve"> </w:t>
      </w:r>
      <w:r>
        <w:rPr>
          <w:color w:val="231F20"/>
        </w:rPr>
        <w:t>tiempo</w:t>
      </w:r>
      <w:r>
        <w:rPr>
          <w:color w:val="231F20"/>
          <w:spacing w:val="-4"/>
        </w:rPr>
        <w:t xml:space="preserve"> </w:t>
      </w:r>
      <w:r>
        <w:rPr>
          <w:color w:val="231F20"/>
        </w:rPr>
        <w:t>de</w:t>
      </w:r>
      <w:r>
        <w:rPr>
          <w:color w:val="231F20"/>
          <w:spacing w:val="-4"/>
        </w:rPr>
        <w:t xml:space="preserve"> </w:t>
      </w:r>
      <w:r>
        <w:rPr>
          <w:color w:val="231F20"/>
        </w:rPr>
        <w:t>VM),</w:t>
      </w:r>
      <w:r>
        <w:rPr>
          <w:color w:val="231F20"/>
          <w:spacing w:val="-4"/>
        </w:rPr>
        <w:t xml:space="preserve"> </w:t>
      </w:r>
      <w:r>
        <w:rPr>
          <w:color w:val="231F20"/>
        </w:rPr>
        <w:t>con</w:t>
      </w:r>
      <w:r>
        <w:rPr>
          <w:color w:val="231F20"/>
          <w:spacing w:val="-4"/>
        </w:rPr>
        <w:t xml:space="preserve"> </w:t>
      </w:r>
      <w:r>
        <w:rPr>
          <w:color w:val="231F20"/>
        </w:rPr>
        <w:t>la</w:t>
      </w:r>
      <w:r>
        <w:rPr>
          <w:color w:val="231F20"/>
          <w:spacing w:val="-4"/>
        </w:rPr>
        <w:t xml:space="preserve"> </w:t>
      </w:r>
      <w:r>
        <w:rPr>
          <w:color w:val="231F20"/>
        </w:rPr>
        <w:t>farmacología</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medicamentos, efectos</w:t>
      </w:r>
      <w:r>
        <w:rPr>
          <w:color w:val="231F20"/>
          <w:spacing w:val="-9"/>
        </w:rPr>
        <w:t xml:space="preserve"> </w:t>
      </w:r>
      <w:r>
        <w:rPr>
          <w:color w:val="231F20"/>
        </w:rPr>
        <w:t>adversos</w:t>
      </w:r>
      <w:r>
        <w:rPr>
          <w:color w:val="231F20"/>
          <w:spacing w:val="-9"/>
        </w:rPr>
        <w:t xml:space="preserve"> </w:t>
      </w:r>
      <w:r>
        <w:rPr>
          <w:color w:val="231F20"/>
        </w:rPr>
        <w:t>y</w:t>
      </w:r>
      <w:r>
        <w:rPr>
          <w:color w:val="231F20"/>
          <w:spacing w:val="-9"/>
        </w:rPr>
        <w:t xml:space="preserve"> </w:t>
      </w:r>
      <w:r>
        <w:rPr>
          <w:color w:val="231F20"/>
        </w:rPr>
        <w:t>costes.</w:t>
      </w:r>
      <w:r>
        <w:rPr>
          <w:color w:val="231F20"/>
          <w:spacing w:val="-9"/>
        </w:rPr>
        <w:t xml:space="preserve"> </w:t>
      </w:r>
      <w:r>
        <w:rPr>
          <w:color w:val="231F20"/>
        </w:rPr>
        <w:t>El</w:t>
      </w:r>
      <w:r>
        <w:rPr>
          <w:color w:val="231F20"/>
          <w:spacing w:val="-9"/>
        </w:rPr>
        <w:t xml:space="preserve"> </w:t>
      </w:r>
      <w:r>
        <w:rPr>
          <w:color w:val="231F20"/>
        </w:rPr>
        <w:t>dolor</w:t>
      </w:r>
      <w:r>
        <w:rPr>
          <w:color w:val="231F20"/>
          <w:spacing w:val="-9"/>
        </w:rPr>
        <w:t xml:space="preserve"> </w:t>
      </w:r>
      <w:r>
        <w:rPr>
          <w:color w:val="231F20"/>
        </w:rPr>
        <w:t>puede</w:t>
      </w:r>
      <w:r>
        <w:rPr>
          <w:color w:val="231F20"/>
          <w:spacing w:val="-9"/>
        </w:rPr>
        <w:t xml:space="preserve"> </w:t>
      </w:r>
      <w:r>
        <w:rPr>
          <w:color w:val="231F20"/>
        </w:rPr>
        <w:t>ser</w:t>
      </w:r>
      <w:r>
        <w:rPr>
          <w:color w:val="231F20"/>
          <w:spacing w:val="-9"/>
        </w:rPr>
        <w:t xml:space="preserve"> </w:t>
      </w:r>
      <w:r>
        <w:rPr>
          <w:color w:val="231F20"/>
        </w:rPr>
        <w:t>una</w:t>
      </w:r>
      <w:r>
        <w:rPr>
          <w:color w:val="231F20"/>
          <w:spacing w:val="-9"/>
        </w:rPr>
        <w:t xml:space="preserve"> </w:t>
      </w:r>
      <w:r>
        <w:rPr>
          <w:color w:val="231F20"/>
        </w:rPr>
        <w:t>de</w:t>
      </w:r>
      <w:r>
        <w:rPr>
          <w:color w:val="231F20"/>
          <w:spacing w:val="-9"/>
        </w:rPr>
        <w:t xml:space="preserve"> </w:t>
      </w:r>
      <w:r>
        <w:rPr>
          <w:color w:val="231F20"/>
        </w:rPr>
        <w:t>las</w:t>
      </w:r>
      <w:r>
        <w:rPr>
          <w:color w:val="231F20"/>
          <w:spacing w:val="-9"/>
        </w:rPr>
        <w:t xml:space="preserve"> </w:t>
      </w:r>
      <w:r>
        <w:rPr>
          <w:color w:val="231F20"/>
        </w:rPr>
        <w:t>causas</w:t>
      </w:r>
      <w:r>
        <w:rPr>
          <w:color w:val="231F20"/>
          <w:spacing w:val="-9"/>
        </w:rPr>
        <w:t xml:space="preserve"> </w:t>
      </w:r>
      <w:r>
        <w:rPr>
          <w:color w:val="231F20"/>
        </w:rPr>
        <w:t>del</w:t>
      </w:r>
      <w:r>
        <w:rPr>
          <w:color w:val="231F20"/>
          <w:spacing w:val="-9"/>
        </w:rPr>
        <w:t xml:space="preserve"> </w:t>
      </w:r>
      <w:r>
        <w:rPr>
          <w:color w:val="231F20"/>
        </w:rPr>
        <w:t>fracaso</w:t>
      </w:r>
      <w:r>
        <w:rPr>
          <w:color w:val="231F20"/>
          <w:spacing w:val="-9"/>
        </w:rPr>
        <w:t xml:space="preserve"> </w:t>
      </w:r>
      <w:r>
        <w:rPr>
          <w:color w:val="231F20"/>
        </w:rPr>
        <w:t>de</w:t>
      </w:r>
      <w:r>
        <w:rPr>
          <w:color w:val="231F20"/>
          <w:spacing w:val="-9"/>
        </w:rPr>
        <w:t xml:space="preserve"> </w:t>
      </w:r>
      <w:r>
        <w:rPr>
          <w:color w:val="231F20"/>
        </w:rPr>
        <w:t xml:space="preserve">la </w:t>
      </w:r>
      <w:r>
        <w:rPr>
          <w:rFonts w:ascii="Georgia" w:hAnsi="Georgia"/>
          <w:color w:val="231F20"/>
          <w:w w:val="90"/>
        </w:rPr>
        <w:t>retirada.</w:t>
      </w:r>
      <w:r>
        <w:rPr>
          <w:rFonts w:ascii="Georgia" w:hAnsi="Georgia"/>
          <w:color w:val="231F20"/>
          <w:spacing w:val="-3"/>
          <w:w w:val="90"/>
        </w:rPr>
        <w:t xml:space="preserve"> </w:t>
      </w:r>
      <w:r>
        <w:rPr>
          <w:rFonts w:ascii="Georgia" w:hAnsi="Georgia"/>
          <w:color w:val="231F20"/>
          <w:w w:val="90"/>
        </w:rPr>
        <w:t>Para</w:t>
      </w:r>
      <w:r>
        <w:rPr>
          <w:rFonts w:ascii="Georgia" w:hAnsi="Georgia"/>
          <w:color w:val="231F20"/>
          <w:spacing w:val="-3"/>
          <w:w w:val="90"/>
        </w:rPr>
        <w:t xml:space="preserve"> </w:t>
      </w:r>
      <w:r>
        <w:rPr>
          <w:rFonts w:ascii="Georgia" w:hAnsi="Georgia"/>
          <w:color w:val="231F20"/>
          <w:w w:val="90"/>
        </w:rPr>
        <w:t>garantizar</w:t>
      </w:r>
      <w:r>
        <w:rPr>
          <w:rFonts w:ascii="Georgia" w:hAnsi="Georgia"/>
          <w:color w:val="231F20"/>
          <w:spacing w:val="-3"/>
          <w:w w:val="90"/>
        </w:rPr>
        <w:t xml:space="preserve"> </w:t>
      </w:r>
      <w:r>
        <w:rPr>
          <w:rFonts w:ascii="Georgia" w:hAnsi="Georgia"/>
          <w:color w:val="231F20"/>
          <w:w w:val="90"/>
        </w:rPr>
        <w:t>la</w:t>
      </w:r>
      <w:r>
        <w:rPr>
          <w:rFonts w:ascii="Georgia" w:hAnsi="Georgia"/>
          <w:color w:val="231F20"/>
          <w:spacing w:val="-3"/>
          <w:w w:val="90"/>
        </w:rPr>
        <w:t xml:space="preserve"> </w:t>
      </w:r>
      <w:r>
        <w:rPr>
          <w:rFonts w:ascii="Georgia" w:hAnsi="Georgia"/>
          <w:color w:val="231F20"/>
          <w:w w:val="90"/>
        </w:rPr>
        <w:t>analgesia</w:t>
      </w:r>
      <w:r>
        <w:rPr>
          <w:rFonts w:ascii="Georgia" w:hAnsi="Georgia"/>
          <w:color w:val="231F20"/>
          <w:spacing w:val="-3"/>
          <w:w w:val="90"/>
        </w:rPr>
        <w:t xml:space="preserve"> </w:t>
      </w:r>
      <w:r>
        <w:rPr>
          <w:rFonts w:ascii="Georgia" w:hAnsi="Georgia"/>
          <w:color w:val="231F20"/>
          <w:w w:val="90"/>
        </w:rPr>
        <w:t>constante</w:t>
      </w:r>
      <w:r>
        <w:rPr>
          <w:rFonts w:ascii="Georgia" w:hAnsi="Georgia"/>
          <w:color w:val="231F20"/>
          <w:spacing w:val="-3"/>
          <w:w w:val="90"/>
        </w:rPr>
        <w:t xml:space="preserve"> </w:t>
      </w:r>
      <w:r>
        <w:rPr>
          <w:rFonts w:ascii="Georgia" w:hAnsi="Georgia"/>
          <w:color w:val="231F20"/>
          <w:w w:val="90"/>
        </w:rPr>
        <w:t>se</w:t>
      </w:r>
      <w:r>
        <w:rPr>
          <w:rFonts w:ascii="Georgia" w:hAnsi="Georgia"/>
          <w:color w:val="231F20"/>
          <w:spacing w:val="-3"/>
          <w:w w:val="90"/>
        </w:rPr>
        <w:t xml:space="preserve"> </w:t>
      </w:r>
      <w:r>
        <w:rPr>
          <w:rFonts w:ascii="Georgia" w:hAnsi="Georgia"/>
          <w:color w:val="231F20"/>
          <w:w w:val="90"/>
        </w:rPr>
        <w:t>prefiere</w:t>
      </w:r>
      <w:r>
        <w:rPr>
          <w:rFonts w:ascii="Georgia" w:hAnsi="Georgia"/>
          <w:color w:val="231F20"/>
          <w:spacing w:val="-3"/>
          <w:w w:val="90"/>
        </w:rPr>
        <w:t xml:space="preserve"> </w:t>
      </w:r>
      <w:r>
        <w:rPr>
          <w:rFonts w:ascii="Georgia" w:hAnsi="Georgia"/>
          <w:color w:val="231F20"/>
          <w:w w:val="90"/>
        </w:rPr>
        <w:t>la</w:t>
      </w:r>
      <w:r>
        <w:rPr>
          <w:rFonts w:ascii="Georgia" w:hAnsi="Georgia"/>
          <w:color w:val="231F20"/>
          <w:spacing w:val="-3"/>
          <w:w w:val="90"/>
        </w:rPr>
        <w:t xml:space="preserve"> </w:t>
      </w:r>
      <w:r>
        <w:rPr>
          <w:rFonts w:ascii="Georgia" w:hAnsi="Georgia"/>
          <w:color w:val="231F20"/>
          <w:w w:val="90"/>
        </w:rPr>
        <w:t>infusión</w:t>
      </w:r>
      <w:r>
        <w:rPr>
          <w:rFonts w:ascii="Georgia" w:hAnsi="Georgia"/>
          <w:color w:val="231F20"/>
          <w:spacing w:val="-3"/>
          <w:w w:val="90"/>
        </w:rPr>
        <w:t xml:space="preserve"> </w:t>
      </w:r>
      <w:r>
        <w:rPr>
          <w:rFonts w:ascii="Georgia" w:hAnsi="Georgia"/>
          <w:color w:val="231F20"/>
          <w:w w:val="90"/>
        </w:rPr>
        <w:t xml:space="preserve">continua </w:t>
      </w:r>
      <w:r>
        <w:rPr>
          <w:color w:val="231F20"/>
        </w:rPr>
        <w:t>en</w:t>
      </w:r>
      <w:r>
        <w:rPr>
          <w:color w:val="231F20"/>
          <w:spacing w:val="-5"/>
        </w:rPr>
        <w:t xml:space="preserve"> </w:t>
      </w:r>
      <w:r>
        <w:rPr>
          <w:color w:val="231F20"/>
        </w:rPr>
        <w:t>dosis</w:t>
      </w:r>
      <w:r>
        <w:rPr>
          <w:color w:val="231F20"/>
          <w:spacing w:val="-4"/>
        </w:rPr>
        <w:t xml:space="preserve"> </w:t>
      </w:r>
      <w:r>
        <w:rPr>
          <w:color w:val="231F20"/>
        </w:rPr>
        <w:t>en</w:t>
      </w:r>
      <w:r>
        <w:rPr>
          <w:color w:val="231F20"/>
          <w:spacing w:val="-5"/>
        </w:rPr>
        <w:t xml:space="preserve"> </w:t>
      </w:r>
      <w:r>
        <w:rPr>
          <w:color w:val="231F20"/>
        </w:rPr>
        <w:t>bolos,</w:t>
      </w:r>
      <w:r>
        <w:rPr>
          <w:color w:val="231F20"/>
          <w:spacing w:val="-4"/>
        </w:rPr>
        <w:t xml:space="preserve"> </w:t>
      </w:r>
      <w:r>
        <w:rPr>
          <w:color w:val="231F20"/>
        </w:rPr>
        <w:t>por</w:t>
      </w:r>
      <w:r>
        <w:rPr>
          <w:color w:val="231F20"/>
          <w:spacing w:val="-4"/>
        </w:rPr>
        <w:t xml:space="preserve"> </w:t>
      </w:r>
      <w:r>
        <w:rPr>
          <w:color w:val="231F20"/>
        </w:rPr>
        <w:t>permitir</w:t>
      </w:r>
      <w:r>
        <w:rPr>
          <w:color w:val="231F20"/>
          <w:spacing w:val="-4"/>
        </w:rPr>
        <w:t xml:space="preserve"> </w:t>
      </w:r>
      <w:r>
        <w:rPr>
          <w:color w:val="231F20"/>
        </w:rPr>
        <w:t>una</w:t>
      </w:r>
      <w:r>
        <w:rPr>
          <w:color w:val="231F20"/>
          <w:spacing w:val="-4"/>
        </w:rPr>
        <w:t xml:space="preserve"> </w:t>
      </w:r>
      <w:r>
        <w:rPr>
          <w:color w:val="231F20"/>
        </w:rPr>
        <w:t>titulación</w:t>
      </w:r>
      <w:r>
        <w:rPr>
          <w:color w:val="231F20"/>
          <w:spacing w:val="-4"/>
        </w:rPr>
        <w:t xml:space="preserve"> </w:t>
      </w:r>
      <w:r>
        <w:rPr>
          <w:color w:val="231F20"/>
        </w:rPr>
        <w:t>más</w:t>
      </w:r>
      <w:r>
        <w:rPr>
          <w:color w:val="231F20"/>
          <w:spacing w:val="-5"/>
        </w:rPr>
        <w:t xml:space="preserve"> </w:t>
      </w:r>
      <w:r>
        <w:rPr>
          <w:color w:val="231F20"/>
        </w:rPr>
        <w:t>efectiva,</w:t>
      </w:r>
      <w:r>
        <w:rPr>
          <w:color w:val="231F20"/>
          <w:spacing w:val="-4"/>
        </w:rPr>
        <w:t xml:space="preserve"> </w:t>
      </w:r>
      <w:r>
        <w:rPr>
          <w:color w:val="231F20"/>
        </w:rPr>
        <w:t>una</w:t>
      </w:r>
      <w:r>
        <w:rPr>
          <w:color w:val="231F20"/>
          <w:spacing w:val="-4"/>
        </w:rPr>
        <w:t xml:space="preserve"> </w:t>
      </w:r>
      <w:r>
        <w:rPr>
          <w:color w:val="231F20"/>
        </w:rPr>
        <w:t>dosis</w:t>
      </w:r>
      <w:r>
        <w:rPr>
          <w:color w:val="231F20"/>
          <w:spacing w:val="-4"/>
        </w:rPr>
        <w:t xml:space="preserve"> </w:t>
      </w:r>
      <w:r>
        <w:rPr>
          <w:color w:val="231F20"/>
        </w:rPr>
        <w:t>total</w:t>
      </w:r>
      <w:r>
        <w:rPr>
          <w:color w:val="231F20"/>
          <w:spacing w:val="-4"/>
        </w:rPr>
        <w:t xml:space="preserve"> </w:t>
      </w:r>
      <w:r>
        <w:rPr>
          <w:color w:val="231F20"/>
        </w:rPr>
        <w:t>más baja</w:t>
      </w:r>
      <w:r>
        <w:rPr>
          <w:color w:val="231F20"/>
          <w:spacing w:val="-9"/>
        </w:rPr>
        <w:t xml:space="preserve"> </w:t>
      </w:r>
      <w:r>
        <w:rPr>
          <w:color w:val="231F20"/>
        </w:rPr>
        <w:t>de</w:t>
      </w:r>
      <w:r>
        <w:rPr>
          <w:color w:val="231F20"/>
          <w:spacing w:val="-9"/>
        </w:rPr>
        <w:t xml:space="preserve"> </w:t>
      </w:r>
      <w:r>
        <w:rPr>
          <w:color w:val="231F20"/>
        </w:rPr>
        <w:t>fármacos</w:t>
      </w:r>
      <w:r>
        <w:rPr>
          <w:color w:val="231F20"/>
          <w:spacing w:val="-9"/>
        </w:rPr>
        <w:t xml:space="preserve"> </w:t>
      </w:r>
      <w:r>
        <w:rPr>
          <w:color w:val="231F20"/>
        </w:rPr>
        <w:t>y</w:t>
      </w:r>
      <w:r>
        <w:rPr>
          <w:color w:val="231F20"/>
          <w:spacing w:val="-9"/>
        </w:rPr>
        <w:t xml:space="preserve"> </w:t>
      </w:r>
      <w:r>
        <w:rPr>
          <w:color w:val="231F20"/>
        </w:rPr>
        <w:t>menos</w:t>
      </w:r>
      <w:r>
        <w:rPr>
          <w:color w:val="231F20"/>
          <w:spacing w:val="-9"/>
        </w:rPr>
        <w:t xml:space="preserve"> </w:t>
      </w:r>
      <w:r>
        <w:rPr>
          <w:color w:val="231F20"/>
        </w:rPr>
        <w:t>tiempo</w:t>
      </w:r>
      <w:r>
        <w:rPr>
          <w:color w:val="231F20"/>
          <w:spacing w:val="-9"/>
        </w:rPr>
        <w:t xml:space="preserve"> </w:t>
      </w:r>
      <w:r>
        <w:rPr>
          <w:color w:val="231F20"/>
        </w:rPr>
        <w:t>de</w:t>
      </w:r>
      <w:r>
        <w:rPr>
          <w:color w:val="231F20"/>
          <w:spacing w:val="-9"/>
        </w:rPr>
        <w:t xml:space="preserve"> </w:t>
      </w:r>
      <w:r>
        <w:rPr>
          <w:color w:val="231F20"/>
        </w:rPr>
        <w:t>VM.</w:t>
      </w:r>
      <w:r>
        <w:rPr>
          <w:color w:val="231F20"/>
          <w:spacing w:val="-9"/>
        </w:rPr>
        <w:t xml:space="preserve"> </w:t>
      </w:r>
      <w:r>
        <w:rPr>
          <w:color w:val="231F20"/>
        </w:rPr>
        <w:t>Las</w:t>
      </w:r>
      <w:r>
        <w:rPr>
          <w:color w:val="231F20"/>
          <w:spacing w:val="-9"/>
        </w:rPr>
        <w:t xml:space="preserve"> </w:t>
      </w:r>
      <w:r>
        <w:rPr>
          <w:color w:val="231F20"/>
        </w:rPr>
        <w:t>dosis</w:t>
      </w:r>
      <w:r>
        <w:rPr>
          <w:color w:val="231F20"/>
          <w:spacing w:val="-9"/>
        </w:rPr>
        <w:t xml:space="preserve"> </w:t>
      </w:r>
      <w:r>
        <w:rPr>
          <w:color w:val="231F20"/>
        </w:rPr>
        <w:t>en</w:t>
      </w:r>
      <w:r>
        <w:rPr>
          <w:color w:val="231F20"/>
          <w:spacing w:val="-9"/>
        </w:rPr>
        <w:t xml:space="preserve"> </w:t>
      </w:r>
      <w:r>
        <w:rPr>
          <w:color w:val="231F20"/>
        </w:rPr>
        <w:t>bolos</w:t>
      </w:r>
      <w:r>
        <w:rPr>
          <w:color w:val="231F20"/>
          <w:spacing w:val="-9"/>
        </w:rPr>
        <w:t xml:space="preserve"> </w:t>
      </w:r>
      <w:r>
        <w:rPr>
          <w:color w:val="231F20"/>
        </w:rPr>
        <w:t>se</w:t>
      </w:r>
      <w:r>
        <w:rPr>
          <w:color w:val="231F20"/>
          <w:spacing w:val="-9"/>
        </w:rPr>
        <w:t xml:space="preserve"> </w:t>
      </w:r>
      <w:r>
        <w:rPr>
          <w:color w:val="231F20"/>
        </w:rPr>
        <w:t>pueden</w:t>
      </w:r>
      <w:r>
        <w:rPr>
          <w:color w:val="231F20"/>
          <w:spacing w:val="-9"/>
        </w:rPr>
        <w:t xml:space="preserve"> </w:t>
      </w:r>
      <w:r>
        <w:rPr>
          <w:color w:val="231F20"/>
        </w:rPr>
        <w:t xml:space="preserve">utilizar </w:t>
      </w:r>
      <w:r>
        <w:rPr>
          <w:color w:val="231F20"/>
          <w:spacing w:val="-2"/>
        </w:rPr>
        <w:t>en</w:t>
      </w:r>
      <w:r>
        <w:rPr>
          <w:color w:val="231F20"/>
          <w:spacing w:val="-7"/>
        </w:rPr>
        <w:t xml:space="preserve"> </w:t>
      </w:r>
      <w:r>
        <w:rPr>
          <w:color w:val="231F20"/>
          <w:spacing w:val="-2"/>
        </w:rPr>
        <w:t>forma</w:t>
      </w:r>
      <w:r>
        <w:rPr>
          <w:color w:val="231F20"/>
          <w:spacing w:val="-7"/>
        </w:rPr>
        <w:t xml:space="preserve"> </w:t>
      </w:r>
      <w:r>
        <w:rPr>
          <w:color w:val="231F20"/>
          <w:spacing w:val="-2"/>
        </w:rPr>
        <w:t>intravenosa</w:t>
      </w:r>
      <w:r>
        <w:rPr>
          <w:color w:val="231F20"/>
          <w:spacing w:val="-7"/>
        </w:rPr>
        <w:t xml:space="preserve"> </w:t>
      </w:r>
      <w:r>
        <w:rPr>
          <w:color w:val="231F20"/>
          <w:spacing w:val="-2"/>
        </w:rPr>
        <w:t>como</w:t>
      </w:r>
      <w:r>
        <w:rPr>
          <w:color w:val="231F20"/>
          <w:spacing w:val="-7"/>
        </w:rPr>
        <w:t xml:space="preserve"> </w:t>
      </w:r>
      <w:r>
        <w:rPr>
          <w:color w:val="231F20"/>
          <w:spacing w:val="-2"/>
        </w:rPr>
        <w:t>dosis</w:t>
      </w:r>
      <w:r>
        <w:rPr>
          <w:color w:val="231F20"/>
          <w:spacing w:val="-7"/>
        </w:rPr>
        <w:t xml:space="preserve"> </w:t>
      </w:r>
      <w:r>
        <w:rPr>
          <w:color w:val="231F20"/>
          <w:spacing w:val="-2"/>
        </w:rPr>
        <w:t>de</w:t>
      </w:r>
      <w:r>
        <w:rPr>
          <w:color w:val="231F20"/>
          <w:spacing w:val="-7"/>
        </w:rPr>
        <w:t xml:space="preserve"> </w:t>
      </w:r>
      <w:r>
        <w:rPr>
          <w:color w:val="231F20"/>
          <w:spacing w:val="-2"/>
        </w:rPr>
        <w:t>rescate.</w:t>
      </w:r>
      <w:r>
        <w:rPr>
          <w:color w:val="231F20"/>
          <w:spacing w:val="-7"/>
        </w:rPr>
        <w:t xml:space="preserve"> </w:t>
      </w:r>
      <w:r>
        <w:rPr>
          <w:color w:val="231F20"/>
          <w:spacing w:val="-2"/>
        </w:rPr>
        <w:t>Rozendaal</w:t>
      </w:r>
      <w:r>
        <w:rPr>
          <w:color w:val="231F20"/>
          <w:spacing w:val="-7"/>
        </w:rPr>
        <w:t xml:space="preserve"> </w:t>
      </w:r>
      <w:r>
        <w:rPr>
          <w:color w:val="231F20"/>
          <w:spacing w:val="-2"/>
        </w:rPr>
        <w:t>y</w:t>
      </w:r>
      <w:r>
        <w:rPr>
          <w:color w:val="231F20"/>
          <w:spacing w:val="-7"/>
        </w:rPr>
        <w:t xml:space="preserve"> </w:t>
      </w:r>
      <w:r>
        <w:rPr>
          <w:color w:val="231F20"/>
          <w:spacing w:val="-2"/>
        </w:rPr>
        <w:t>colaboradores</w:t>
      </w:r>
      <w:r>
        <w:rPr>
          <w:color w:val="231F20"/>
          <w:spacing w:val="-7"/>
        </w:rPr>
        <w:t xml:space="preserve"> </w:t>
      </w:r>
      <w:r>
        <w:rPr>
          <w:color w:val="231F20"/>
          <w:spacing w:val="-2"/>
        </w:rPr>
        <w:t>compa- raron</w:t>
      </w:r>
      <w:r>
        <w:rPr>
          <w:color w:val="231F20"/>
          <w:spacing w:val="-10"/>
        </w:rPr>
        <w:t xml:space="preserve"> </w:t>
      </w:r>
      <w:r>
        <w:rPr>
          <w:color w:val="231F20"/>
          <w:spacing w:val="-2"/>
        </w:rPr>
        <w:t>el</w:t>
      </w:r>
      <w:r>
        <w:rPr>
          <w:color w:val="231F20"/>
          <w:spacing w:val="-10"/>
        </w:rPr>
        <w:t xml:space="preserve"> </w:t>
      </w:r>
      <w:r>
        <w:rPr>
          <w:color w:val="231F20"/>
          <w:spacing w:val="-2"/>
        </w:rPr>
        <w:t>efecto</w:t>
      </w:r>
      <w:r>
        <w:rPr>
          <w:color w:val="231F20"/>
          <w:spacing w:val="-10"/>
        </w:rPr>
        <w:t xml:space="preserve"> </w:t>
      </w:r>
      <w:r>
        <w:rPr>
          <w:color w:val="231F20"/>
          <w:spacing w:val="-2"/>
        </w:rPr>
        <w:t>de</w:t>
      </w:r>
      <w:r>
        <w:rPr>
          <w:color w:val="231F20"/>
          <w:spacing w:val="-10"/>
        </w:rPr>
        <w:t xml:space="preserve"> </w:t>
      </w:r>
      <w:r>
        <w:rPr>
          <w:color w:val="231F20"/>
          <w:spacing w:val="-2"/>
        </w:rPr>
        <w:t>2</w:t>
      </w:r>
      <w:r>
        <w:rPr>
          <w:color w:val="231F20"/>
          <w:spacing w:val="-10"/>
        </w:rPr>
        <w:t xml:space="preserve"> </w:t>
      </w:r>
      <w:r>
        <w:rPr>
          <w:color w:val="231F20"/>
          <w:spacing w:val="-2"/>
        </w:rPr>
        <w:t>protocolos</w:t>
      </w:r>
      <w:r>
        <w:rPr>
          <w:color w:val="231F20"/>
          <w:spacing w:val="-10"/>
        </w:rPr>
        <w:t xml:space="preserve"> </w:t>
      </w:r>
      <w:r>
        <w:rPr>
          <w:color w:val="231F20"/>
          <w:spacing w:val="-2"/>
        </w:rPr>
        <w:t>de</w:t>
      </w:r>
      <w:r>
        <w:rPr>
          <w:color w:val="231F20"/>
          <w:spacing w:val="-10"/>
        </w:rPr>
        <w:t xml:space="preserve"> </w:t>
      </w:r>
      <w:r>
        <w:rPr>
          <w:color w:val="231F20"/>
          <w:spacing w:val="-2"/>
        </w:rPr>
        <w:t>analgesia</w:t>
      </w:r>
      <w:r>
        <w:rPr>
          <w:color w:val="231F20"/>
          <w:spacing w:val="-10"/>
        </w:rPr>
        <w:t xml:space="preserve"> </w:t>
      </w:r>
      <w:r>
        <w:rPr>
          <w:color w:val="231F20"/>
          <w:spacing w:val="-2"/>
        </w:rPr>
        <w:t>y</w:t>
      </w:r>
      <w:r>
        <w:rPr>
          <w:color w:val="231F20"/>
          <w:spacing w:val="-10"/>
        </w:rPr>
        <w:t xml:space="preserve"> </w:t>
      </w:r>
      <w:r>
        <w:rPr>
          <w:color w:val="231F20"/>
          <w:spacing w:val="-2"/>
        </w:rPr>
        <w:t>sedación</w:t>
      </w:r>
      <w:r>
        <w:rPr>
          <w:color w:val="231F20"/>
          <w:spacing w:val="-10"/>
        </w:rPr>
        <w:t xml:space="preserve"> </w:t>
      </w:r>
      <w:r>
        <w:rPr>
          <w:color w:val="231F20"/>
          <w:spacing w:val="-2"/>
        </w:rPr>
        <w:t>en</w:t>
      </w:r>
      <w:r>
        <w:rPr>
          <w:color w:val="231F20"/>
          <w:spacing w:val="-10"/>
        </w:rPr>
        <w:t xml:space="preserve"> </w:t>
      </w:r>
      <w:r>
        <w:rPr>
          <w:color w:val="231F20"/>
          <w:spacing w:val="-2"/>
        </w:rPr>
        <w:t>205</w:t>
      </w:r>
      <w:r>
        <w:rPr>
          <w:color w:val="231F20"/>
          <w:spacing w:val="-10"/>
        </w:rPr>
        <w:t xml:space="preserve"> </w:t>
      </w:r>
      <w:r>
        <w:rPr>
          <w:color w:val="231F20"/>
          <w:spacing w:val="-2"/>
        </w:rPr>
        <w:t>enfermos</w:t>
      </w:r>
      <w:r>
        <w:rPr>
          <w:color w:val="231F20"/>
          <w:spacing w:val="-10"/>
        </w:rPr>
        <w:t xml:space="preserve"> </w:t>
      </w:r>
      <w:r>
        <w:rPr>
          <w:color w:val="231F20"/>
          <w:spacing w:val="-2"/>
        </w:rPr>
        <w:t>con</w:t>
      </w:r>
      <w:r>
        <w:rPr>
          <w:color w:val="231F20"/>
          <w:spacing w:val="-10"/>
        </w:rPr>
        <w:t xml:space="preserve"> </w:t>
      </w:r>
      <w:r>
        <w:rPr>
          <w:color w:val="231F20"/>
          <w:spacing w:val="-2"/>
        </w:rPr>
        <w:t xml:space="preserve">VM </w:t>
      </w:r>
      <w:r>
        <w:rPr>
          <w:color w:val="231F20"/>
        </w:rPr>
        <w:t xml:space="preserve">en un ensayo clínico abierto con grupos cruzados. En un grupo se administró </w:t>
      </w:r>
      <w:r>
        <w:rPr>
          <w:color w:val="231F20"/>
          <w:w w:val="95"/>
        </w:rPr>
        <w:t>remifentanilo</w:t>
      </w:r>
      <w:r>
        <w:rPr>
          <w:color w:val="231F20"/>
          <w:spacing w:val="-5"/>
          <w:w w:val="95"/>
        </w:rPr>
        <w:t xml:space="preserve"> </w:t>
      </w:r>
      <w:r>
        <w:rPr>
          <w:color w:val="231F20"/>
          <w:w w:val="95"/>
        </w:rPr>
        <w:t>y</w:t>
      </w:r>
      <w:r>
        <w:rPr>
          <w:color w:val="231F20"/>
          <w:spacing w:val="-5"/>
          <w:w w:val="95"/>
        </w:rPr>
        <w:t xml:space="preserve"> </w:t>
      </w:r>
      <w:r>
        <w:rPr>
          <w:color w:val="231F20"/>
          <w:w w:val="95"/>
        </w:rPr>
        <w:t>solo</w:t>
      </w:r>
      <w:r>
        <w:rPr>
          <w:color w:val="231F20"/>
          <w:spacing w:val="-5"/>
          <w:w w:val="95"/>
        </w:rPr>
        <w:t xml:space="preserve"> </w:t>
      </w:r>
      <w:r>
        <w:rPr>
          <w:color w:val="231F20"/>
          <w:w w:val="95"/>
        </w:rPr>
        <w:t>se</w:t>
      </w:r>
      <w:r>
        <w:rPr>
          <w:color w:val="231F20"/>
          <w:spacing w:val="-5"/>
          <w:w w:val="95"/>
        </w:rPr>
        <w:t xml:space="preserve"> </w:t>
      </w:r>
      <w:r>
        <w:rPr>
          <w:color w:val="231F20"/>
          <w:w w:val="95"/>
        </w:rPr>
        <w:t>suministró</w:t>
      </w:r>
      <w:r>
        <w:rPr>
          <w:color w:val="231F20"/>
          <w:spacing w:val="-5"/>
          <w:w w:val="95"/>
        </w:rPr>
        <w:t xml:space="preserve"> </w:t>
      </w:r>
      <w:r>
        <w:rPr>
          <w:color w:val="231F20"/>
          <w:w w:val="95"/>
        </w:rPr>
        <w:t>propofol</w:t>
      </w:r>
      <w:r>
        <w:rPr>
          <w:color w:val="231F20"/>
          <w:spacing w:val="-5"/>
          <w:w w:val="95"/>
        </w:rPr>
        <w:t xml:space="preserve"> </w:t>
      </w:r>
      <w:r>
        <w:rPr>
          <w:color w:val="231F20"/>
          <w:w w:val="95"/>
        </w:rPr>
        <w:t>si</w:t>
      </w:r>
      <w:r>
        <w:rPr>
          <w:color w:val="231F20"/>
          <w:spacing w:val="-5"/>
          <w:w w:val="95"/>
        </w:rPr>
        <w:t xml:space="preserve"> </w:t>
      </w:r>
      <w:r>
        <w:rPr>
          <w:color w:val="231F20"/>
          <w:w w:val="95"/>
        </w:rPr>
        <w:t>no</w:t>
      </w:r>
      <w:r>
        <w:rPr>
          <w:color w:val="231F20"/>
          <w:spacing w:val="-5"/>
          <w:w w:val="95"/>
        </w:rPr>
        <w:t xml:space="preserve"> </w:t>
      </w:r>
      <w:r>
        <w:rPr>
          <w:color w:val="231F20"/>
          <w:w w:val="95"/>
        </w:rPr>
        <w:t>se</w:t>
      </w:r>
      <w:r>
        <w:rPr>
          <w:color w:val="231F20"/>
          <w:spacing w:val="-5"/>
          <w:w w:val="95"/>
        </w:rPr>
        <w:t xml:space="preserve"> </w:t>
      </w:r>
      <w:r>
        <w:rPr>
          <w:color w:val="231F20"/>
          <w:w w:val="95"/>
        </w:rPr>
        <w:t>alcanzaba</w:t>
      </w:r>
      <w:r>
        <w:rPr>
          <w:color w:val="231F20"/>
          <w:spacing w:val="-5"/>
          <w:w w:val="95"/>
        </w:rPr>
        <w:t xml:space="preserve"> </w:t>
      </w:r>
      <w:r>
        <w:rPr>
          <w:color w:val="231F20"/>
          <w:w w:val="95"/>
        </w:rPr>
        <w:t>la</w:t>
      </w:r>
      <w:r>
        <w:rPr>
          <w:color w:val="231F20"/>
          <w:spacing w:val="-5"/>
          <w:w w:val="95"/>
        </w:rPr>
        <w:t xml:space="preserve"> </w:t>
      </w:r>
      <w:r>
        <w:rPr>
          <w:color w:val="231F20"/>
          <w:w w:val="95"/>
        </w:rPr>
        <w:t>sedación</w:t>
      </w:r>
      <w:r>
        <w:rPr>
          <w:color w:val="231F20"/>
          <w:spacing w:val="-5"/>
          <w:w w:val="95"/>
        </w:rPr>
        <w:t xml:space="preserve"> </w:t>
      </w:r>
      <w:r>
        <w:rPr>
          <w:color w:val="231F20"/>
          <w:w w:val="95"/>
        </w:rPr>
        <w:t>en</w:t>
      </w:r>
      <w:r>
        <w:rPr>
          <w:color w:val="231F20"/>
          <w:spacing w:val="-5"/>
          <w:w w:val="95"/>
        </w:rPr>
        <w:t xml:space="preserve"> </w:t>
      </w:r>
      <w:r>
        <w:rPr>
          <w:color w:val="231F20"/>
          <w:w w:val="95"/>
        </w:rPr>
        <w:t xml:space="preserve">dosis </w:t>
      </w:r>
      <w:r>
        <w:rPr>
          <w:color w:val="231F20"/>
        </w:rPr>
        <w:t>máximas</w:t>
      </w:r>
      <w:r>
        <w:rPr>
          <w:color w:val="231F20"/>
          <w:spacing w:val="-8"/>
        </w:rPr>
        <w:t xml:space="preserve"> </w:t>
      </w:r>
      <w:r>
        <w:rPr>
          <w:color w:val="231F20"/>
        </w:rPr>
        <w:t>de</w:t>
      </w:r>
      <w:r>
        <w:rPr>
          <w:color w:val="231F20"/>
          <w:spacing w:val="-8"/>
        </w:rPr>
        <w:t xml:space="preserve"> </w:t>
      </w:r>
      <w:r>
        <w:rPr>
          <w:color w:val="231F20"/>
        </w:rPr>
        <w:t>12</w:t>
      </w:r>
      <w:r>
        <w:rPr>
          <w:color w:val="231F20"/>
          <w:spacing w:val="-8"/>
        </w:rPr>
        <w:t xml:space="preserve"> </w:t>
      </w:r>
      <w:r>
        <w:rPr>
          <w:color w:val="231F20"/>
        </w:rPr>
        <w:t>g/kg/h.</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grupo</w:t>
      </w:r>
      <w:r>
        <w:rPr>
          <w:color w:val="231F20"/>
          <w:spacing w:val="-8"/>
        </w:rPr>
        <w:t xml:space="preserve"> </w:t>
      </w:r>
      <w:r>
        <w:rPr>
          <w:color w:val="231F20"/>
        </w:rPr>
        <w:t>convencional</w:t>
      </w:r>
      <w:r>
        <w:rPr>
          <w:color w:val="231F20"/>
          <w:spacing w:val="-8"/>
        </w:rPr>
        <w:t xml:space="preserve"> </w:t>
      </w:r>
      <w:r>
        <w:rPr>
          <w:color w:val="231F20"/>
        </w:rPr>
        <w:t>se</w:t>
      </w:r>
      <w:r>
        <w:rPr>
          <w:color w:val="231F20"/>
          <w:spacing w:val="-8"/>
        </w:rPr>
        <w:t xml:space="preserve"> </w:t>
      </w:r>
      <w:r>
        <w:rPr>
          <w:color w:val="231F20"/>
        </w:rPr>
        <w:t>realizó</w:t>
      </w:r>
      <w:r>
        <w:rPr>
          <w:color w:val="231F20"/>
          <w:spacing w:val="-8"/>
        </w:rPr>
        <w:t xml:space="preserve"> </w:t>
      </w:r>
      <w:r>
        <w:rPr>
          <w:color w:val="231F20"/>
        </w:rPr>
        <w:t>analgesia</w:t>
      </w:r>
      <w:r>
        <w:rPr>
          <w:color w:val="231F20"/>
          <w:spacing w:val="-8"/>
        </w:rPr>
        <w:t xml:space="preserve"> </w:t>
      </w:r>
      <w:r>
        <w:rPr>
          <w:color w:val="231F20"/>
        </w:rPr>
        <w:t>con</w:t>
      </w:r>
      <w:r>
        <w:rPr>
          <w:color w:val="231F20"/>
          <w:spacing w:val="-8"/>
        </w:rPr>
        <w:t xml:space="preserve"> </w:t>
      </w:r>
      <w:r>
        <w:rPr>
          <w:color w:val="231F20"/>
        </w:rPr>
        <w:t xml:space="preserve">mor- </w:t>
      </w:r>
      <w:r>
        <w:rPr>
          <w:rFonts w:ascii="Georgia" w:hAnsi="Georgia"/>
          <w:color w:val="231F20"/>
          <w:spacing w:val="-2"/>
          <w:w w:val="95"/>
        </w:rPr>
        <w:t>fina</w:t>
      </w:r>
      <w:r>
        <w:rPr>
          <w:rFonts w:ascii="Georgia" w:hAnsi="Georgia"/>
          <w:color w:val="231F20"/>
          <w:spacing w:val="-7"/>
          <w:w w:val="95"/>
        </w:rPr>
        <w:t xml:space="preserve"> </w:t>
      </w:r>
      <w:r>
        <w:rPr>
          <w:rFonts w:ascii="Georgia" w:hAnsi="Georgia"/>
          <w:color w:val="231F20"/>
          <w:spacing w:val="-2"/>
          <w:w w:val="95"/>
        </w:rPr>
        <w:t>o</w:t>
      </w:r>
      <w:r>
        <w:rPr>
          <w:rFonts w:ascii="Georgia" w:hAnsi="Georgia"/>
          <w:color w:val="231F20"/>
          <w:spacing w:val="-7"/>
          <w:w w:val="95"/>
        </w:rPr>
        <w:t xml:space="preserve"> </w:t>
      </w:r>
      <w:r>
        <w:rPr>
          <w:rFonts w:ascii="Georgia" w:hAnsi="Georgia"/>
          <w:color w:val="231F20"/>
          <w:spacing w:val="-2"/>
          <w:w w:val="95"/>
        </w:rPr>
        <w:t>fentanilo</w:t>
      </w:r>
      <w:r>
        <w:rPr>
          <w:rFonts w:ascii="Georgia" w:hAnsi="Georgia"/>
          <w:color w:val="231F20"/>
          <w:spacing w:val="-7"/>
          <w:w w:val="95"/>
        </w:rPr>
        <w:t xml:space="preserve"> </w:t>
      </w:r>
      <w:r>
        <w:rPr>
          <w:rFonts w:ascii="Georgia" w:hAnsi="Georgia"/>
          <w:color w:val="231F20"/>
          <w:spacing w:val="-2"/>
          <w:w w:val="95"/>
        </w:rPr>
        <w:t>y</w:t>
      </w:r>
      <w:r>
        <w:rPr>
          <w:rFonts w:ascii="Georgia" w:hAnsi="Georgia"/>
          <w:color w:val="231F20"/>
          <w:spacing w:val="-7"/>
          <w:w w:val="95"/>
        </w:rPr>
        <w:t xml:space="preserve"> </w:t>
      </w:r>
      <w:r>
        <w:rPr>
          <w:rFonts w:ascii="Georgia" w:hAnsi="Georgia"/>
          <w:color w:val="231F20"/>
          <w:spacing w:val="-2"/>
          <w:w w:val="95"/>
        </w:rPr>
        <w:t>sedación</w:t>
      </w:r>
      <w:r>
        <w:rPr>
          <w:rFonts w:ascii="Georgia" w:hAnsi="Georgia"/>
          <w:color w:val="231F20"/>
          <w:spacing w:val="-7"/>
          <w:w w:val="95"/>
        </w:rPr>
        <w:t xml:space="preserve"> </w:t>
      </w:r>
      <w:r>
        <w:rPr>
          <w:rFonts w:ascii="Georgia" w:hAnsi="Georgia"/>
          <w:color w:val="231F20"/>
          <w:spacing w:val="-2"/>
          <w:w w:val="95"/>
        </w:rPr>
        <w:t>con</w:t>
      </w:r>
      <w:r>
        <w:rPr>
          <w:rFonts w:ascii="Georgia" w:hAnsi="Georgia"/>
          <w:color w:val="231F20"/>
          <w:spacing w:val="-7"/>
          <w:w w:val="95"/>
        </w:rPr>
        <w:t xml:space="preserve"> </w:t>
      </w:r>
      <w:r>
        <w:rPr>
          <w:rFonts w:ascii="Georgia" w:hAnsi="Georgia"/>
          <w:color w:val="231F20"/>
          <w:spacing w:val="-2"/>
          <w:w w:val="95"/>
        </w:rPr>
        <w:t>propofol</w:t>
      </w:r>
      <w:r>
        <w:rPr>
          <w:rFonts w:ascii="Georgia" w:hAnsi="Georgia"/>
          <w:color w:val="231F20"/>
          <w:spacing w:val="-7"/>
          <w:w w:val="95"/>
        </w:rPr>
        <w:t xml:space="preserve"> </w:t>
      </w:r>
      <w:r>
        <w:rPr>
          <w:rFonts w:ascii="Georgia" w:hAnsi="Georgia"/>
          <w:color w:val="231F20"/>
          <w:spacing w:val="-2"/>
          <w:w w:val="95"/>
        </w:rPr>
        <w:t>o</w:t>
      </w:r>
      <w:r>
        <w:rPr>
          <w:rFonts w:ascii="Georgia" w:hAnsi="Georgia"/>
          <w:color w:val="231F20"/>
          <w:spacing w:val="-7"/>
          <w:w w:val="95"/>
        </w:rPr>
        <w:t xml:space="preserve"> </w:t>
      </w:r>
      <w:r>
        <w:rPr>
          <w:rFonts w:ascii="Georgia" w:hAnsi="Georgia"/>
          <w:color w:val="231F20"/>
          <w:spacing w:val="-2"/>
          <w:w w:val="95"/>
        </w:rPr>
        <w:t>midazolam</w:t>
      </w:r>
      <w:r>
        <w:rPr>
          <w:rFonts w:ascii="Georgia" w:hAnsi="Georgia"/>
          <w:color w:val="231F20"/>
          <w:spacing w:val="-7"/>
          <w:w w:val="95"/>
        </w:rPr>
        <w:t xml:space="preserve"> </w:t>
      </w:r>
      <w:r>
        <w:rPr>
          <w:rFonts w:ascii="Georgia" w:hAnsi="Georgia"/>
          <w:color w:val="231F20"/>
          <w:spacing w:val="-2"/>
          <w:w w:val="95"/>
        </w:rPr>
        <w:t>o</w:t>
      </w:r>
      <w:r>
        <w:rPr>
          <w:rFonts w:ascii="Georgia" w:hAnsi="Georgia"/>
          <w:color w:val="231F20"/>
          <w:spacing w:val="-7"/>
          <w:w w:val="95"/>
        </w:rPr>
        <w:t xml:space="preserve"> </w:t>
      </w:r>
      <w:r>
        <w:rPr>
          <w:rFonts w:ascii="Georgia" w:hAnsi="Georgia"/>
          <w:color w:val="231F20"/>
          <w:spacing w:val="-2"/>
          <w:w w:val="95"/>
        </w:rPr>
        <w:t>lorazepam.</w:t>
      </w:r>
      <w:r>
        <w:rPr>
          <w:rFonts w:ascii="Georgia" w:hAnsi="Georgia"/>
          <w:color w:val="231F20"/>
          <w:spacing w:val="-7"/>
          <w:w w:val="95"/>
        </w:rPr>
        <w:t xml:space="preserve"> </w:t>
      </w:r>
      <w:r>
        <w:rPr>
          <w:rFonts w:ascii="Georgia" w:hAnsi="Georgia"/>
          <w:color w:val="231F20"/>
          <w:spacing w:val="-2"/>
          <w:w w:val="95"/>
        </w:rPr>
        <w:t>El</w:t>
      </w:r>
      <w:r>
        <w:rPr>
          <w:rFonts w:ascii="Georgia" w:hAnsi="Georgia"/>
          <w:color w:val="231F20"/>
          <w:spacing w:val="-7"/>
          <w:w w:val="95"/>
        </w:rPr>
        <w:t xml:space="preserve"> </w:t>
      </w:r>
      <w:r>
        <w:rPr>
          <w:rFonts w:ascii="Georgia" w:hAnsi="Georgia"/>
          <w:color w:val="231F20"/>
          <w:spacing w:val="-2"/>
          <w:w w:val="95"/>
        </w:rPr>
        <w:t xml:space="preserve">tiempo </w:t>
      </w:r>
      <w:r>
        <w:rPr>
          <w:color w:val="231F20"/>
        </w:rPr>
        <w:t>medio</w:t>
      </w:r>
      <w:r>
        <w:rPr>
          <w:color w:val="231F20"/>
          <w:spacing w:val="-13"/>
        </w:rPr>
        <w:t xml:space="preserve"> </w:t>
      </w:r>
      <w:r>
        <w:rPr>
          <w:color w:val="231F20"/>
        </w:rPr>
        <w:t>de</w:t>
      </w:r>
      <w:r>
        <w:rPr>
          <w:color w:val="231F20"/>
          <w:spacing w:val="-12"/>
        </w:rPr>
        <w:t xml:space="preserve"> </w:t>
      </w:r>
      <w:r>
        <w:rPr>
          <w:color w:val="231F20"/>
        </w:rPr>
        <w:t>destete</w:t>
      </w:r>
      <w:r>
        <w:rPr>
          <w:color w:val="231F20"/>
          <w:spacing w:val="-13"/>
        </w:rPr>
        <w:t xml:space="preserve"> </w:t>
      </w:r>
      <w:r>
        <w:rPr>
          <w:color w:val="231F20"/>
        </w:rPr>
        <w:t>fue</w:t>
      </w:r>
      <w:r>
        <w:rPr>
          <w:color w:val="231F20"/>
          <w:spacing w:val="-12"/>
        </w:rPr>
        <w:t xml:space="preserve"> </w:t>
      </w:r>
      <w:r>
        <w:rPr>
          <w:color w:val="231F20"/>
        </w:rPr>
        <w:t>de</w:t>
      </w:r>
      <w:r>
        <w:rPr>
          <w:color w:val="231F20"/>
          <w:spacing w:val="-13"/>
        </w:rPr>
        <w:t xml:space="preserve"> </w:t>
      </w:r>
      <w:r>
        <w:rPr>
          <w:color w:val="231F20"/>
        </w:rPr>
        <w:t>6</w:t>
      </w:r>
      <w:r>
        <w:rPr>
          <w:color w:val="231F20"/>
          <w:spacing w:val="-12"/>
        </w:rPr>
        <w:t xml:space="preserve"> </w:t>
      </w:r>
      <w:r>
        <w:rPr>
          <w:color w:val="231F20"/>
        </w:rPr>
        <w:t>horas</w:t>
      </w:r>
      <w:r>
        <w:rPr>
          <w:color w:val="231F20"/>
          <w:spacing w:val="-13"/>
        </w:rPr>
        <w:t xml:space="preserve"> </w:t>
      </w:r>
      <w:r>
        <w:rPr>
          <w:color w:val="231F20"/>
        </w:rPr>
        <w:t>en</w:t>
      </w:r>
      <w:r>
        <w:rPr>
          <w:color w:val="231F20"/>
          <w:spacing w:val="-12"/>
        </w:rPr>
        <w:t xml:space="preserve"> </w:t>
      </w:r>
      <w:r>
        <w:rPr>
          <w:color w:val="231F20"/>
        </w:rPr>
        <w:t>el</w:t>
      </w:r>
      <w:r>
        <w:rPr>
          <w:color w:val="231F20"/>
          <w:spacing w:val="-13"/>
        </w:rPr>
        <w:t xml:space="preserve"> </w:t>
      </w:r>
      <w:r>
        <w:rPr>
          <w:color w:val="231F20"/>
        </w:rPr>
        <w:t>grupo</w:t>
      </w:r>
      <w:r>
        <w:rPr>
          <w:color w:val="231F20"/>
          <w:spacing w:val="-12"/>
        </w:rPr>
        <w:t xml:space="preserve"> </w:t>
      </w:r>
      <w:r>
        <w:rPr>
          <w:color w:val="231F20"/>
        </w:rPr>
        <w:t>tratado</w:t>
      </w:r>
      <w:r>
        <w:rPr>
          <w:color w:val="231F20"/>
          <w:spacing w:val="-13"/>
        </w:rPr>
        <w:t xml:space="preserve"> </w:t>
      </w:r>
      <w:r>
        <w:rPr>
          <w:color w:val="231F20"/>
        </w:rPr>
        <w:t>con</w:t>
      </w:r>
      <w:r>
        <w:rPr>
          <w:color w:val="231F20"/>
          <w:spacing w:val="-12"/>
        </w:rPr>
        <w:t xml:space="preserve"> </w:t>
      </w:r>
      <w:r>
        <w:rPr>
          <w:color w:val="231F20"/>
        </w:rPr>
        <w:t>remifentanilo</w:t>
      </w:r>
      <w:r>
        <w:rPr>
          <w:color w:val="231F20"/>
          <w:spacing w:val="-13"/>
        </w:rPr>
        <w:t xml:space="preserve"> </w:t>
      </w:r>
      <w:r>
        <w:rPr>
          <w:color w:val="231F20"/>
        </w:rPr>
        <w:t>y</w:t>
      </w:r>
      <w:r>
        <w:rPr>
          <w:color w:val="231F20"/>
          <w:spacing w:val="-12"/>
        </w:rPr>
        <w:t xml:space="preserve"> </w:t>
      </w:r>
      <w:r>
        <w:rPr>
          <w:color w:val="231F20"/>
        </w:rPr>
        <w:t>25</w:t>
      </w:r>
      <w:r>
        <w:rPr>
          <w:color w:val="231F20"/>
          <w:spacing w:val="-13"/>
        </w:rPr>
        <w:t xml:space="preserve"> </w:t>
      </w:r>
      <w:r>
        <w:rPr>
          <w:color w:val="231F20"/>
        </w:rPr>
        <w:t>horas en</w:t>
      </w:r>
      <w:r>
        <w:rPr>
          <w:color w:val="231F20"/>
          <w:spacing w:val="-10"/>
        </w:rPr>
        <w:t xml:space="preserve"> </w:t>
      </w:r>
      <w:r>
        <w:rPr>
          <w:color w:val="231F20"/>
        </w:rPr>
        <w:t>el</w:t>
      </w:r>
      <w:r>
        <w:rPr>
          <w:color w:val="231F20"/>
          <w:spacing w:val="-9"/>
        </w:rPr>
        <w:t xml:space="preserve"> </w:t>
      </w:r>
      <w:r>
        <w:rPr>
          <w:color w:val="231F20"/>
        </w:rPr>
        <w:t>grupo</w:t>
      </w:r>
      <w:r>
        <w:rPr>
          <w:color w:val="231F20"/>
          <w:spacing w:val="-9"/>
        </w:rPr>
        <w:t xml:space="preserve"> </w:t>
      </w:r>
      <w:r>
        <w:rPr>
          <w:color w:val="231F20"/>
        </w:rPr>
        <w:t>tratado</w:t>
      </w:r>
      <w:r>
        <w:rPr>
          <w:color w:val="231F20"/>
          <w:spacing w:val="-9"/>
        </w:rPr>
        <w:t xml:space="preserve"> </w:t>
      </w:r>
      <w:r>
        <w:rPr>
          <w:color w:val="231F20"/>
        </w:rPr>
        <w:t>de</w:t>
      </w:r>
      <w:r>
        <w:rPr>
          <w:color w:val="231F20"/>
          <w:spacing w:val="-10"/>
        </w:rPr>
        <w:t xml:space="preserve"> </w:t>
      </w:r>
      <w:r>
        <w:rPr>
          <w:color w:val="231F20"/>
        </w:rPr>
        <w:t>forma</w:t>
      </w:r>
      <w:r>
        <w:rPr>
          <w:color w:val="231F20"/>
          <w:spacing w:val="-10"/>
        </w:rPr>
        <w:t xml:space="preserve"> </w:t>
      </w:r>
      <w:r>
        <w:rPr>
          <w:color w:val="231F20"/>
        </w:rPr>
        <w:t>convencional</w:t>
      </w:r>
      <w:r>
        <w:rPr>
          <w:color w:val="231F20"/>
          <w:spacing w:val="-10"/>
        </w:rPr>
        <w:t xml:space="preserve"> </w:t>
      </w:r>
      <w:r>
        <w:rPr>
          <w:color w:val="231F20"/>
        </w:rPr>
        <w:t>(</w:t>
      </w:r>
      <w:r>
        <w:rPr>
          <w:rFonts w:ascii="Georgia" w:hAnsi="Georgia"/>
          <w:i/>
          <w:color w:val="231F20"/>
        </w:rPr>
        <w:t>p</w:t>
      </w:r>
      <w:r>
        <w:rPr>
          <w:rFonts w:ascii="Georgia" w:hAnsi="Georgia"/>
          <w:i/>
          <w:color w:val="231F20"/>
          <w:spacing w:val="-8"/>
        </w:rPr>
        <w:t xml:space="preserve"> </w:t>
      </w:r>
      <w:r>
        <w:rPr>
          <w:color w:val="231F20"/>
        </w:rPr>
        <w:t>=</w:t>
      </w:r>
      <w:r>
        <w:rPr>
          <w:color w:val="231F20"/>
          <w:spacing w:val="-9"/>
        </w:rPr>
        <w:t xml:space="preserve"> </w:t>
      </w:r>
      <w:r>
        <w:rPr>
          <w:color w:val="231F20"/>
        </w:rPr>
        <w:t>0,0001);</w:t>
      </w:r>
      <w:r>
        <w:rPr>
          <w:color w:val="231F20"/>
          <w:spacing w:val="-9"/>
        </w:rPr>
        <w:t xml:space="preserve"> </w:t>
      </w:r>
      <w:r>
        <w:rPr>
          <w:color w:val="231F20"/>
        </w:rPr>
        <w:t>la</w:t>
      </w:r>
      <w:r>
        <w:rPr>
          <w:color w:val="231F20"/>
          <w:spacing w:val="-9"/>
        </w:rPr>
        <w:t xml:space="preserve"> </w:t>
      </w:r>
      <w:r>
        <w:rPr>
          <w:color w:val="231F20"/>
        </w:rPr>
        <w:t>estancia</w:t>
      </w:r>
      <w:r>
        <w:rPr>
          <w:color w:val="231F20"/>
          <w:spacing w:val="-9"/>
        </w:rPr>
        <w:t xml:space="preserve"> </w:t>
      </w:r>
      <w:r>
        <w:rPr>
          <w:color w:val="231F20"/>
        </w:rPr>
        <w:t>en</w:t>
      </w:r>
      <w:r>
        <w:rPr>
          <w:color w:val="231F20"/>
          <w:spacing w:val="-10"/>
        </w:rPr>
        <w:t xml:space="preserve"> </w:t>
      </w:r>
      <w:r>
        <w:rPr>
          <w:color w:val="231F20"/>
        </w:rPr>
        <w:t>UCI</w:t>
      </w:r>
      <w:r>
        <w:rPr>
          <w:color w:val="231F20"/>
          <w:spacing w:val="-9"/>
        </w:rPr>
        <w:t xml:space="preserve"> </w:t>
      </w:r>
      <w:r>
        <w:rPr>
          <w:color w:val="231F20"/>
        </w:rPr>
        <w:t>fue 6</w:t>
      </w:r>
      <w:r>
        <w:rPr>
          <w:color w:val="231F20"/>
          <w:spacing w:val="-11"/>
        </w:rPr>
        <w:t xml:space="preserve"> </w:t>
      </w:r>
      <w:r>
        <w:rPr>
          <w:rFonts w:ascii="Georgia" w:hAnsi="Georgia"/>
          <w:i/>
          <w:color w:val="231F20"/>
        </w:rPr>
        <w:t>vs.</w:t>
      </w:r>
      <w:r>
        <w:rPr>
          <w:rFonts w:ascii="Georgia" w:hAnsi="Georgia"/>
          <w:i/>
          <w:color w:val="231F20"/>
          <w:spacing w:val="-10"/>
        </w:rPr>
        <w:t xml:space="preserve"> </w:t>
      </w:r>
      <w:r>
        <w:rPr>
          <w:color w:val="231F20"/>
        </w:rPr>
        <w:t>8</w:t>
      </w:r>
      <w:r>
        <w:rPr>
          <w:color w:val="231F20"/>
          <w:spacing w:val="-11"/>
        </w:rPr>
        <w:t xml:space="preserve"> </w:t>
      </w:r>
      <w:r>
        <w:rPr>
          <w:color w:val="231F20"/>
        </w:rPr>
        <w:t>(</w:t>
      </w:r>
      <w:r>
        <w:rPr>
          <w:rFonts w:ascii="Georgia" w:hAnsi="Georgia"/>
          <w:i/>
          <w:color w:val="231F20"/>
        </w:rPr>
        <w:t>p</w:t>
      </w:r>
      <w:r>
        <w:rPr>
          <w:rFonts w:ascii="Georgia" w:hAnsi="Georgia"/>
          <w:i/>
          <w:color w:val="231F20"/>
          <w:spacing w:val="-10"/>
        </w:rPr>
        <w:t xml:space="preserve"> </w:t>
      </w:r>
      <w:r>
        <w:rPr>
          <w:color w:val="231F20"/>
        </w:rPr>
        <w:t>&gt;0,05),</w:t>
      </w:r>
      <w:r>
        <w:rPr>
          <w:color w:val="231F20"/>
          <w:spacing w:val="-11"/>
        </w:rPr>
        <w:t xml:space="preserve"> </w:t>
      </w:r>
      <w:r>
        <w:rPr>
          <w:color w:val="231F20"/>
        </w:rPr>
        <w:t>respectivamente.</w:t>
      </w:r>
    </w:p>
    <w:p w14:paraId="7947746B" w14:textId="77777777" w:rsidR="000037A9" w:rsidRDefault="000037A9">
      <w:pPr>
        <w:pStyle w:val="BodyText"/>
        <w:spacing w:before="18" w:line="249" w:lineRule="auto"/>
        <w:ind w:left="1133" w:right="846" w:firstLine="226"/>
        <w:jc w:val="both"/>
      </w:pPr>
      <w:r>
        <w:rPr>
          <w:color w:val="231F20"/>
        </w:rPr>
        <w:t>Se sugiere el uso de metadona por vía enteral en pacientes que reciban opioides durante más de 5 días y que se encuentren en VM. En un grupo de</w:t>
      </w:r>
      <w:r>
        <w:rPr>
          <w:color w:val="231F20"/>
          <w:spacing w:val="40"/>
        </w:rPr>
        <w:t xml:space="preserve"> </w:t>
      </w:r>
      <w:r>
        <w:rPr>
          <w:color w:val="231F20"/>
        </w:rPr>
        <w:t>28 enfermos en VM, el 32% (IC 95% 13% a 51%) desarrolló síndrome de abstinencia</w:t>
      </w:r>
      <w:r>
        <w:rPr>
          <w:color w:val="231F20"/>
          <w:spacing w:val="-7"/>
        </w:rPr>
        <w:t xml:space="preserve"> </w:t>
      </w:r>
      <w:r>
        <w:rPr>
          <w:color w:val="231F20"/>
        </w:rPr>
        <w:t>luego</w:t>
      </w:r>
      <w:r>
        <w:rPr>
          <w:color w:val="231F20"/>
          <w:spacing w:val="-7"/>
        </w:rPr>
        <w:t xml:space="preserve"> </w:t>
      </w:r>
      <w:r>
        <w:rPr>
          <w:color w:val="231F20"/>
        </w:rPr>
        <w:t>de</w:t>
      </w:r>
      <w:r>
        <w:rPr>
          <w:color w:val="231F20"/>
          <w:spacing w:val="-7"/>
        </w:rPr>
        <w:t xml:space="preserve"> </w:t>
      </w:r>
      <w:r>
        <w:rPr>
          <w:color w:val="231F20"/>
        </w:rPr>
        <w:t>recibir</w:t>
      </w:r>
      <w:r>
        <w:rPr>
          <w:color w:val="231F20"/>
          <w:spacing w:val="-6"/>
        </w:rPr>
        <w:t xml:space="preserve"> </w:t>
      </w:r>
      <w:r>
        <w:rPr>
          <w:color w:val="231F20"/>
        </w:rPr>
        <w:t>opioides</w:t>
      </w:r>
      <w:r>
        <w:rPr>
          <w:color w:val="231F20"/>
          <w:spacing w:val="-6"/>
        </w:rPr>
        <w:t xml:space="preserve"> </w:t>
      </w:r>
      <w:r>
        <w:rPr>
          <w:color w:val="231F20"/>
        </w:rPr>
        <w:t>durante</w:t>
      </w:r>
      <w:r>
        <w:rPr>
          <w:color w:val="231F20"/>
          <w:spacing w:val="-7"/>
        </w:rPr>
        <w:t xml:space="preserve"> </w:t>
      </w:r>
      <w:r>
        <w:rPr>
          <w:color w:val="231F20"/>
        </w:rPr>
        <w:t>7</w:t>
      </w:r>
      <w:r>
        <w:rPr>
          <w:color w:val="231F20"/>
          <w:spacing w:val="-6"/>
        </w:rPr>
        <w:t xml:space="preserve"> </w:t>
      </w:r>
      <w:r>
        <w:rPr>
          <w:color w:val="231F20"/>
        </w:rPr>
        <w:t>días</w:t>
      </w:r>
      <w:r>
        <w:rPr>
          <w:color w:val="231F20"/>
          <w:spacing w:val="-6"/>
        </w:rPr>
        <w:t xml:space="preserve"> </w:t>
      </w:r>
      <w:r>
        <w:rPr>
          <w:color w:val="231F20"/>
        </w:rPr>
        <w:t>o</w:t>
      </w:r>
      <w:r>
        <w:rPr>
          <w:color w:val="231F20"/>
          <w:spacing w:val="-6"/>
        </w:rPr>
        <w:t xml:space="preserve"> </w:t>
      </w:r>
      <w:r>
        <w:rPr>
          <w:color w:val="231F20"/>
        </w:rPr>
        <w:t>más.</w:t>
      </w:r>
      <w:r>
        <w:rPr>
          <w:color w:val="231F20"/>
          <w:spacing w:val="-6"/>
        </w:rPr>
        <w:t xml:space="preserve"> </w:t>
      </w:r>
      <w:r>
        <w:rPr>
          <w:color w:val="231F20"/>
        </w:rPr>
        <w:t>Un</w:t>
      </w:r>
      <w:r>
        <w:rPr>
          <w:color w:val="231F20"/>
          <w:spacing w:val="-6"/>
        </w:rPr>
        <w:t xml:space="preserve"> </w:t>
      </w:r>
      <w:r>
        <w:rPr>
          <w:color w:val="231F20"/>
        </w:rPr>
        <w:t>reciente</w:t>
      </w:r>
      <w:r>
        <w:rPr>
          <w:color w:val="231F20"/>
          <w:spacing w:val="-7"/>
        </w:rPr>
        <w:t xml:space="preserve"> </w:t>
      </w:r>
      <w:r>
        <w:rPr>
          <w:color w:val="231F20"/>
        </w:rPr>
        <w:t>estudio clínico controlado aleatorizado doble ciego en 68 pacientes mostró que entre los</w:t>
      </w:r>
      <w:r>
        <w:rPr>
          <w:color w:val="231F20"/>
          <w:spacing w:val="-7"/>
        </w:rPr>
        <w:t xml:space="preserve"> </w:t>
      </w:r>
      <w:r>
        <w:rPr>
          <w:color w:val="231F20"/>
        </w:rPr>
        <w:t>54</w:t>
      </w:r>
      <w:r>
        <w:rPr>
          <w:color w:val="231F20"/>
          <w:spacing w:val="-7"/>
        </w:rPr>
        <w:t xml:space="preserve"> </w:t>
      </w:r>
      <w:r>
        <w:rPr>
          <w:color w:val="231F20"/>
        </w:rPr>
        <w:t>supervivientes,</w:t>
      </w:r>
      <w:r>
        <w:rPr>
          <w:color w:val="231F20"/>
          <w:spacing w:val="-7"/>
        </w:rPr>
        <w:t xml:space="preserve"> </w:t>
      </w:r>
      <w:r>
        <w:rPr>
          <w:color w:val="231F20"/>
        </w:rPr>
        <w:t>el</w:t>
      </w:r>
      <w:r>
        <w:rPr>
          <w:color w:val="231F20"/>
          <w:spacing w:val="-7"/>
        </w:rPr>
        <w:t xml:space="preserve"> </w:t>
      </w:r>
      <w:r>
        <w:rPr>
          <w:color w:val="231F20"/>
        </w:rPr>
        <w:t>uso</w:t>
      </w:r>
      <w:r>
        <w:rPr>
          <w:color w:val="231F20"/>
          <w:spacing w:val="-7"/>
        </w:rPr>
        <w:t xml:space="preserve"> </w:t>
      </w:r>
      <w:r>
        <w:rPr>
          <w:color w:val="231F20"/>
        </w:rPr>
        <w:t>de</w:t>
      </w:r>
      <w:r>
        <w:rPr>
          <w:color w:val="231F20"/>
          <w:spacing w:val="-7"/>
        </w:rPr>
        <w:t xml:space="preserve"> </w:t>
      </w:r>
      <w:r>
        <w:rPr>
          <w:color w:val="231F20"/>
        </w:rPr>
        <w:t>metadona</w:t>
      </w:r>
      <w:r>
        <w:rPr>
          <w:color w:val="231F20"/>
          <w:spacing w:val="-8"/>
        </w:rPr>
        <w:t xml:space="preserve"> </w:t>
      </w:r>
      <w:r>
        <w:rPr>
          <w:color w:val="231F20"/>
        </w:rPr>
        <w:t>enteral</w:t>
      </w:r>
      <w:r>
        <w:rPr>
          <w:color w:val="231F20"/>
          <w:spacing w:val="-8"/>
        </w:rPr>
        <w:t xml:space="preserve"> </w:t>
      </w:r>
      <w:r>
        <w:rPr>
          <w:color w:val="231F20"/>
        </w:rPr>
        <w:t>en</w:t>
      </w:r>
      <w:r>
        <w:rPr>
          <w:color w:val="231F20"/>
          <w:spacing w:val="-7"/>
        </w:rPr>
        <w:t xml:space="preserve"> </w:t>
      </w:r>
      <w:r>
        <w:rPr>
          <w:color w:val="231F20"/>
        </w:rPr>
        <w:t>pacientes</w:t>
      </w:r>
      <w:r>
        <w:rPr>
          <w:color w:val="231F20"/>
          <w:spacing w:val="-7"/>
        </w:rPr>
        <w:t xml:space="preserve"> </w:t>
      </w:r>
      <w:r>
        <w:rPr>
          <w:color w:val="231F20"/>
        </w:rPr>
        <w:t>que</w:t>
      </w:r>
      <w:r>
        <w:rPr>
          <w:color w:val="231F20"/>
          <w:spacing w:val="-7"/>
        </w:rPr>
        <w:t xml:space="preserve"> </w:t>
      </w:r>
      <w:r>
        <w:rPr>
          <w:color w:val="231F20"/>
        </w:rPr>
        <w:t>habían</w:t>
      </w:r>
      <w:r>
        <w:rPr>
          <w:color w:val="231F20"/>
          <w:spacing w:val="-7"/>
        </w:rPr>
        <w:t xml:space="preserve"> </w:t>
      </w:r>
      <w:r>
        <w:rPr>
          <w:color w:val="231F20"/>
        </w:rPr>
        <w:t>reci- bido opioides durante más de 5 días redujo el tiempo de destete de 7 días (IC 95% 2,5 a 11,5) a 4 (IC 95% 1,99 a 6,01).</w:t>
      </w:r>
    </w:p>
    <w:p w14:paraId="454A2FB2" w14:textId="77777777" w:rsidR="000037A9" w:rsidRDefault="000037A9">
      <w:pPr>
        <w:pStyle w:val="BodyText"/>
        <w:spacing w:before="7" w:line="252" w:lineRule="auto"/>
        <w:ind w:left="1133" w:right="845" w:firstLine="226"/>
        <w:jc w:val="both"/>
      </w:pPr>
      <w:r>
        <w:rPr>
          <w:color w:val="231F20"/>
        </w:rPr>
        <w:t>Se recomienda el uso de la dexmedetomidina en los pacientes con destete de</w:t>
      </w:r>
      <w:r>
        <w:rPr>
          <w:color w:val="231F20"/>
          <w:spacing w:val="-5"/>
        </w:rPr>
        <w:t xml:space="preserve"> </w:t>
      </w:r>
      <w:r>
        <w:rPr>
          <w:color w:val="231F20"/>
        </w:rPr>
        <w:t>la</w:t>
      </w:r>
      <w:r>
        <w:rPr>
          <w:color w:val="231F20"/>
          <w:spacing w:val="-5"/>
        </w:rPr>
        <w:t xml:space="preserve"> </w:t>
      </w:r>
      <w:r>
        <w:rPr>
          <w:color w:val="231F20"/>
        </w:rPr>
        <w:t>VM</w:t>
      </w:r>
      <w:r>
        <w:rPr>
          <w:color w:val="231F20"/>
          <w:spacing w:val="-5"/>
        </w:rPr>
        <w:t xml:space="preserve"> </w:t>
      </w:r>
      <w:r>
        <w:rPr>
          <w:color w:val="231F20"/>
        </w:rPr>
        <w:t>difícil</w:t>
      </w:r>
      <w:r>
        <w:rPr>
          <w:color w:val="231F20"/>
          <w:spacing w:val="-5"/>
        </w:rPr>
        <w:t xml:space="preserve"> </w:t>
      </w:r>
      <w:r>
        <w:rPr>
          <w:color w:val="231F20"/>
        </w:rPr>
        <w:t>y</w:t>
      </w:r>
      <w:r>
        <w:rPr>
          <w:color w:val="231F20"/>
          <w:spacing w:val="-5"/>
        </w:rPr>
        <w:t xml:space="preserve"> </w:t>
      </w:r>
      <w:r>
        <w:rPr>
          <w:color w:val="231F20"/>
        </w:rPr>
        <w:t>en</w:t>
      </w:r>
      <w:r>
        <w:rPr>
          <w:color w:val="231F20"/>
          <w:spacing w:val="-5"/>
        </w:rPr>
        <w:t xml:space="preserve"> </w:t>
      </w:r>
      <w:r>
        <w:rPr>
          <w:color w:val="231F20"/>
        </w:rPr>
        <w:t>pacientes</w:t>
      </w:r>
      <w:r>
        <w:rPr>
          <w:color w:val="231F20"/>
          <w:spacing w:val="-5"/>
        </w:rPr>
        <w:t xml:space="preserve"> </w:t>
      </w:r>
      <w:r>
        <w:rPr>
          <w:color w:val="231F20"/>
        </w:rPr>
        <w:t>con</w:t>
      </w:r>
      <w:r>
        <w:rPr>
          <w:color w:val="231F20"/>
          <w:spacing w:val="-5"/>
        </w:rPr>
        <w:t xml:space="preserve"> </w:t>
      </w:r>
      <w:r>
        <w:rPr>
          <w:color w:val="231F20"/>
        </w:rPr>
        <w:t>síndrome</w:t>
      </w:r>
      <w:r>
        <w:rPr>
          <w:color w:val="231F20"/>
          <w:spacing w:val="-5"/>
        </w:rPr>
        <w:t xml:space="preserve"> </w:t>
      </w:r>
      <w:r>
        <w:rPr>
          <w:color w:val="231F20"/>
        </w:rPr>
        <w:t>de</w:t>
      </w:r>
      <w:r>
        <w:rPr>
          <w:color w:val="231F20"/>
          <w:spacing w:val="-5"/>
        </w:rPr>
        <w:t xml:space="preserve"> </w:t>
      </w:r>
      <w:r>
        <w:rPr>
          <w:color w:val="231F20"/>
        </w:rPr>
        <w:t>abstinencia.</w:t>
      </w:r>
      <w:r>
        <w:rPr>
          <w:color w:val="231F20"/>
          <w:spacing w:val="-5"/>
        </w:rPr>
        <w:t xml:space="preserve"> </w:t>
      </w:r>
      <w:r>
        <w:rPr>
          <w:color w:val="231F20"/>
        </w:rPr>
        <w:t>Se</w:t>
      </w:r>
      <w:r>
        <w:rPr>
          <w:color w:val="231F20"/>
          <w:spacing w:val="-5"/>
        </w:rPr>
        <w:t xml:space="preserve"> </w:t>
      </w:r>
      <w:r>
        <w:rPr>
          <w:color w:val="231F20"/>
        </w:rPr>
        <w:t>recomienda</w:t>
      </w:r>
      <w:r>
        <w:rPr>
          <w:color w:val="231F20"/>
          <w:spacing w:val="-5"/>
        </w:rPr>
        <w:t xml:space="preserve"> </w:t>
      </w:r>
      <w:r>
        <w:rPr>
          <w:color w:val="231F20"/>
        </w:rPr>
        <w:t xml:space="preserve">la dexmedetomidina en pacientes con intentos previos no exitosos de destete de la VM secundarios a agitación y delirio. La dexmedetomidina es un sedante </w:t>
      </w:r>
      <w:r>
        <w:rPr>
          <w:rFonts w:ascii="Georgia" w:hAnsi="Georgia"/>
          <w:color w:val="231F20"/>
          <w:w w:val="95"/>
        </w:rPr>
        <w:t xml:space="preserve">eficaz y seguro para la mayoría de los pacientes posquirúrgicos en la UCI. </w:t>
      </w:r>
      <w:r>
        <w:rPr>
          <w:color w:val="231F20"/>
        </w:rPr>
        <w:t>Cuando</w:t>
      </w:r>
      <w:r>
        <w:rPr>
          <w:color w:val="231F20"/>
          <w:spacing w:val="3"/>
        </w:rPr>
        <w:t xml:space="preserve"> </w:t>
      </w:r>
      <w:r>
        <w:rPr>
          <w:color w:val="231F20"/>
        </w:rPr>
        <w:t>el</w:t>
      </w:r>
      <w:r>
        <w:rPr>
          <w:color w:val="231F20"/>
          <w:spacing w:val="3"/>
        </w:rPr>
        <w:t xml:space="preserve"> </w:t>
      </w:r>
      <w:r>
        <w:rPr>
          <w:color w:val="231F20"/>
        </w:rPr>
        <w:t>paciente</w:t>
      </w:r>
      <w:r>
        <w:rPr>
          <w:color w:val="231F20"/>
          <w:spacing w:val="4"/>
        </w:rPr>
        <w:t xml:space="preserve"> </w:t>
      </w:r>
      <w:r>
        <w:rPr>
          <w:color w:val="231F20"/>
        </w:rPr>
        <w:t>se</w:t>
      </w:r>
      <w:r>
        <w:rPr>
          <w:color w:val="231F20"/>
          <w:spacing w:val="3"/>
        </w:rPr>
        <w:t xml:space="preserve"> </w:t>
      </w:r>
      <w:r>
        <w:rPr>
          <w:color w:val="231F20"/>
        </w:rPr>
        <w:t>agita,</w:t>
      </w:r>
      <w:r>
        <w:rPr>
          <w:color w:val="231F20"/>
          <w:spacing w:val="4"/>
        </w:rPr>
        <w:t xml:space="preserve"> </w:t>
      </w:r>
      <w:r>
        <w:rPr>
          <w:color w:val="231F20"/>
        </w:rPr>
        <w:t>presenta</w:t>
      </w:r>
      <w:r>
        <w:rPr>
          <w:color w:val="231F20"/>
          <w:spacing w:val="3"/>
        </w:rPr>
        <w:t xml:space="preserve"> </w:t>
      </w:r>
      <w:r>
        <w:rPr>
          <w:color w:val="231F20"/>
        </w:rPr>
        <w:t>delirio,</w:t>
      </w:r>
      <w:r>
        <w:rPr>
          <w:color w:val="231F20"/>
          <w:spacing w:val="4"/>
        </w:rPr>
        <w:t xml:space="preserve"> </w:t>
      </w:r>
      <w:r>
        <w:rPr>
          <w:color w:val="231F20"/>
        </w:rPr>
        <w:t>se</w:t>
      </w:r>
      <w:r>
        <w:rPr>
          <w:color w:val="231F20"/>
          <w:spacing w:val="3"/>
        </w:rPr>
        <w:t xml:space="preserve"> </w:t>
      </w:r>
      <w:r>
        <w:rPr>
          <w:color w:val="231F20"/>
        </w:rPr>
        <w:t>torna</w:t>
      </w:r>
      <w:r>
        <w:rPr>
          <w:color w:val="231F20"/>
          <w:spacing w:val="4"/>
        </w:rPr>
        <w:t xml:space="preserve"> </w:t>
      </w:r>
      <w:r>
        <w:rPr>
          <w:color w:val="231F20"/>
        </w:rPr>
        <w:t>ansioso</w:t>
      </w:r>
      <w:r>
        <w:rPr>
          <w:color w:val="231F20"/>
          <w:spacing w:val="3"/>
        </w:rPr>
        <w:t xml:space="preserve"> </w:t>
      </w:r>
      <w:r>
        <w:rPr>
          <w:color w:val="231F20"/>
        </w:rPr>
        <w:t>o</w:t>
      </w:r>
      <w:r>
        <w:rPr>
          <w:color w:val="231F20"/>
          <w:spacing w:val="3"/>
        </w:rPr>
        <w:t xml:space="preserve"> </w:t>
      </w:r>
      <w:r>
        <w:rPr>
          <w:color w:val="231F20"/>
        </w:rPr>
        <w:t>desarrolla</w:t>
      </w:r>
      <w:r>
        <w:rPr>
          <w:color w:val="231F20"/>
          <w:spacing w:val="4"/>
        </w:rPr>
        <w:t xml:space="preserve"> </w:t>
      </w:r>
      <w:r>
        <w:rPr>
          <w:color w:val="231F20"/>
          <w:spacing w:val="-5"/>
        </w:rPr>
        <w:t>un</w:t>
      </w:r>
    </w:p>
    <w:p w14:paraId="4A149F33" w14:textId="77777777" w:rsidR="000037A9" w:rsidRDefault="000037A9">
      <w:pPr>
        <w:spacing w:line="252" w:lineRule="auto"/>
        <w:jc w:val="both"/>
        <w:sectPr w:rsidR="000037A9" w:rsidSect="000037A9">
          <w:pgSz w:w="8230" w:h="12190"/>
          <w:pgMar w:top="880" w:right="0" w:bottom="560" w:left="0" w:header="274" w:footer="370" w:gutter="0"/>
          <w:cols w:space="708"/>
        </w:sectPr>
      </w:pPr>
    </w:p>
    <w:p w14:paraId="142C31B6" w14:textId="77777777" w:rsidR="000037A9" w:rsidRDefault="000037A9">
      <w:pPr>
        <w:pStyle w:val="BodyText"/>
        <w:spacing w:before="5"/>
        <w:rPr>
          <w:sz w:val="22"/>
        </w:rPr>
      </w:pPr>
    </w:p>
    <w:p w14:paraId="7E7BBFD9" w14:textId="77777777" w:rsidR="000037A9" w:rsidRDefault="000037A9">
      <w:pPr>
        <w:pStyle w:val="BodyText"/>
        <w:spacing w:before="93" w:line="249" w:lineRule="auto"/>
        <w:ind w:left="850" w:right="1133"/>
        <w:jc w:val="both"/>
      </w:pPr>
      <w:r>
        <w:rPr>
          <w:color w:val="231F20"/>
        </w:rPr>
        <w:t>síndrome de abstinencia es útil mantener un nivel de sedación mínimo, con fármacos de corta vida media.</w:t>
      </w:r>
    </w:p>
    <w:p w14:paraId="6C7BD287" w14:textId="77777777" w:rsidR="000037A9" w:rsidRDefault="000037A9">
      <w:pPr>
        <w:pStyle w:val="BodyText"/>
        <w:spacing w:before="2" w:line="252" w:lineRule="auto"/>
        <w:ind w:left="850" w:right="1128" w:firstLine="226"/>
        <w:jc w:val="both"/>
      </w:pPr>
      <w:r>
        <w:rPr>
          <w:color w:val="231F20"/>
        </w:rPr>
        <w:t>El delirio, la agitación y la abstinencia se han asociado con desenlaces ad- versos en el paciente en VM, especialmente durante la retirada de la VM. En este</w:t>
      </w:r>
      <w:r>
        <w:rPr>
          <w:color w:val="231F20"/>
          <w:spacing w:val="-3"/>
        </w:rPr>
        <w:t xml:space="preserve"> </w:t>
      </w:r>
      <w:r>
        <w:rPr>
          <w:color w:val="231F20"/>
        </w:rPr>
        <w:t>proceso,</w:t>
      </w:r>
      <w:r>
        <w:rPr>
          <w:color w:val="231F20"/>
          <w:spacing w:val="-3"/>
        </w:rPr>
        <w:t xml:space="preserve"> </w:t>
      </w:r>
      <w:r>
        <w:rPr>
          <w:color w:val="231F20"/>
        </w:rPr>
        <w:t>la</w:t>
      </w:r>
      <w:r>
        <w:rPr>
          <w:color w:val="231F20"/>
          <w:spacing w:val="-3"/>
        </w:rPr>
        <w:t xml:space="preserve"> </w:t>
      </w:r>
      <w:r>
        <w:rPr>
          <w:color w:val="231F20"/>
        </w:rPr>
        <w:t>dexmedetomidina</w:t>
      </w:r>
      <w:r>
        <w:rPr>
          <w:color w:val="231F20"/>
          <w:spacing w:val="-4"/>
        </w:rPr>
        <w:t xml:space="preserve"> </w:t>
      </w:r>
      <w:r>
        <w:rPr>
          <w:color w:val="231F20"/>
        </w:rPr>
        <w:t>se</w:t>
      </w:r>
      <w:r>
        <w:rPr>
          <w:color w:val="231F20"/>
          <w:spacing w:val="-4"/>
        </w:rPr>
        <w:t xml:space="preserve"> </w:t>
      </w:r>
      <w:r>
        <w:rPr>
          <w:color w:val="231F20"/>
        </w:rPr>
        <w:t>ha</w:t>
      </w:r>
      <w:r>
        <w:rPr>
          <w:color w:val="231F20"/>
          <w:spacing w:val="-4"/>
        </w:rPr>
        <w:t xml:space="preserve"> </w:t>
      </w:r>
      <w:r>
        <w:rPr>
          <w:color w:val="231F20"/>
        </w:rPr>
        <w:t>usado</w:t>
      </w:r>
      <w:r>
        <w:rPr>
          <w:color w:val="231F20"/>
          <w:spacing w:val="-3"/>
        </w:rPr>
        <w:t xml:space="preserve"> </w:t>
      </w:r>
      <w:r>
        <w:rPr>
          <w:color w:val="231F20"/>
        </w:rPr>
        <w:t>para</w:t>
      </w:r>
      <w:r>
        <w:rPr>
          <w:color w:val="231F20"/>
          <w:spacing w:val="-3"/>
        </w:rPr>
        <w:t xml:space="preserve"> </w:t>
      </w:r>
      <w:r>
        <w:rPr>
          <w:color w:val="231F20"/>
        </w:rPr>
        <w:t>garantizar</w:t>
      </w:r>
      <w:r>
        <w:rPr>
          <w:color w:val="231F20"/>
          <w:spacing w:val="-4"/>
        </w:rPr>
        <w:t xml:space="preserve"> </w:t>
      </w:r>
      <w:r>
        <w:rPr>
          <w:color w:val="231F20"/>
        </w:rPr>
        <w:t>el</w:t>
      </w:r>
      <w:r>
        <w:rPr>
          <w:color w:val="231F20"/>
          <w:spacing w:val="-4"/>
        </w:rPr>
        <w:t xml:space="preserve"> </w:t>
      </w:r>
      <w:r>
        <w:rPr>
          <w:color w:val="231F20"/>
        </w:rPr>
        <w:t>éxito</w:t>
      </w:r>
      <w:r>
        <w:rPr>
          <w:color w:val="231F20"/>
          <w:spacing w:val="-3"/>
        </w:rPr>
        <w:t xml:space="preserve"> </w:t>
      </w:r>
      <w:r>
        <w:rPr>
          <w:color w:val="231F20"/>
        </w:rPr>
        <w:t>del</w:t>
      </w:r>
      <w:r>
        <w:rPr>
          <w:color w:val="231F20"/>
          <w:spacing w:val="-3"/>
        </w:rPr>
        <w:t xml:space="preserve"> </w:t>
      </w:r>
      <w:r>
        <w:rPr>
          <w:color w:val="231F20"/>
        </w:rPr>
        <w:t xml:space="preserve">des- tete del ventilador en pacientes que fracasaron en este proceso por agitación. </w:t>
      </w:r>
      <w:r>
        <w:rPr>
          <w:rFonts w:ascii="Georgia" w:hAnsi="Georgia"/>
          <w:color w:val="231F20"/>
          <w:spacing w:val="-2"/>
          <w:w w:val="95"/>
        </w:rPr>
        <w:t xml:space="preserve">Es posible que los beneficios de la dexmedetomidina sean más significativos </w:t>
      </w:r>
      <w:r>
        <w:rPr>
          <w:color w:val="231F20"/>
        </w:rPr>
        <w:t>cuando se usa con interrupción diaria de la sedación, protocolo de destete y movilidad temprana.</w:t>
      </w:r>
    </w:p>
    <w:p w14:paraId="6548780E" w14:textId="77777777" w:rsidR="000037A9" w:rsidRDefault="000037A9">
      <w:pPr>
        <w:pStyle w:val="BodyText"/>
        <w:spacing w:before="10"/>
        <w:rPr>
          <w:sz w:val="19"/>
        </w:rPr>
      </w:pPr>
    </w:p>
    <w:p w14:paraId="2832AA66" w14:textId="77777777" w:rsidR="000037A9" w:rsidRDefault="000037A9">
      <w:pPr>
        <w:pStyle w:val="Heading2"/>
        <w:ind w:left="850"/>
        <w:jc w:val="both"/>
        <w:rPr>
          <w:rFonts w:ascii="Arial"/>
        </w:rPr>
      </w:pPr>
      <w:r>
        <w:rPr>
          <w:rFonts w:ascii="Arial"/>
          <w:color w:val="00464F"/>
          <w:w w:val="95"/>
        </w:rPr>
        <w:t>Situaciones</w:t>
      </w:r>
      <w:r>
        <w:rPr>
          <w:rFonts w:ascii="Arial"/>
          <w:color w:val="00464F"/>
          <w:spacing w:val="-2"/>
        </w:rPr>
        <w:t xml:space="preserve"> </w:t>
      </w:r>
      <w:r>
        <w:rPr>
          <w:rFonts w:ascii="Arial"/>
          <w:color w:val="00464F"/>
          <w:w w:val="95"/>
        </w:rPr>
        <w:t>especiales</w:t>
      </w:r>
      <w:r>
        <w:rPr>
          <w:rFonts w:ascii="Arial"/>
          <w:color w:val="00464F"/>
          <w:spacing w:val="-2"/>
        </w:rPr>
        <w:t xml:space="preserve"> </w:t>
      </w:r>
      <w:r>
        <w:rPr>
          <w:rFonts w:ascii="Arial"/>
          <w:color w:val="00464F"/>
          <w:w w:val="95"/>
        </w:rPr>
        <w:t>a</w:t>
      </w:r>
      <w:r>
        <w:rPr>
          <w:rFonts w:ascii="Arial"/>
          <w:color w:val="00464F"/>
          <w:spacing w:val="-2"/>
        </w:rPr>
        <w:t xml:space="preserve"> </w:t>
      </w:r>
      <w:r>
        <w:rPr>
          <w:rFonts w:ascii="Arial"/>
          <w:color w:val="00464F"/>
          <w:w w:val="95"/>
        </w:rPr>
        <w:t>tener</w:t>
      </w:r>
      <w:r>
        <w:rPr>
          <w:rFonts w:ascii="Arial"/>
          <w:color w:val="00464F"/>
          <w:spacing w:val="-2"/>
        </w:rPr>
        <w:t xml:space="preserve"> </w:t>
      </w:r>
      <w:r>
        <w:rPr>
          <w:rFonts w:ascii="Arial"/>
          <w:color w:val="00464F"/>
          <w:w w:val="95"/>
        </w:rPr>
        <w:t>en</w:t>
      </w:r>
      <w:r>
        <w:rPr>
          <w:rFonts w:ascii="Arial"/>
          <w:color w:val="00464F"/>
          <w:spacing w:val="-2"/>
        </w:rPr>
        <w:t xml:space="preserve"> </w:t>
      </w:r>
      <w:r>
        <w:rPr>
          <w:rFonts w:ascii="Arial"/>
          <w:color w:val="00464F"/>
          <w:spacing w:val="-2"/>
          <w:w w:val="95"/>
        </w:rPr>
        <w:t>cuenta</w:t>
      </w:r>
    </w:p>
    <w:p w14:paraId="3ABFC174" w14:textId="77777777" w:rsidR="000037A9" w:rsidRDefault="000037A9">
      <w:pPr>
        <w:pStyle w:val="BodyText"/>
        <w:spacing w:before="286" w:line="249" w:lineRule="auto"/>
        <w:ind w:left="850" w:right="1130"/>
        <w:jc w:val="both"/>
      </w:pPr>
      <w:r>
        <w:rPr>
          <w:color w:val="231F20"/>
        </w:rPr>
        <w:t>Se recomienda la monitorización de la sedación con BIS para los pacientes</w:t>
      </w:r>
      <w:r>
        <w:rPr>
          <w:color w:val="231F20"/>
          <w:spacing w:val="80"/>
        </w:rPr>
        <w:t xml:space="preserve"> </w:t>
      </w:r>
      <w:r>
        <w:rPr>
          <w:color w:val="231F20"/>
        </w:rPr>
        <w:t>en VM con patología neurocrítica aguda o bajo el efecto de relajantes neuro- musculares, para evitar la infra o sobresedación. En un ensayo clínico de 67 enfermos neurocríticos en VM y sedación continua con propofol, Olson y co- laboradores</w:t>
      </w:r>
      <w:r>
        <w:rPr>
          <w:color w:val="231F20"/>
          <w:spacing w:val="-4"/>
        </w:rPr>
        <w:t xml:space="preserve"> </w:t>
      </w:r>
      <w:r>
        <w:rPr>
          <w:color w:val="231F20"/>
        </w:rPr>
        <w:t>compararon</w:t>
      </w:r>
      <w:r>
        <w:rPr>
          <w:color w:val="231F20"/>
          <w:spacing w:val="-5"/>
        </w:rPr>
        <w:t xml:space="preserve"> </w:t>
      </w:r>
      <w:r>
        <w:rPr>
          <w:color w:val="231F20"/>
        </w:rPr>
        <w:t>el</w:t>
      </w:r>
      <w:r>
        <w:rPr>
          <w:color w:val="231F20"/>
          <w:spacing w:val="-5"/>
        </w:rPr>
        <w:t xml:space="preserve"> </w:t>
      </w:r>
      <w:r>
        <w:rPr>
          <w:color w:val="231F20"/>
        </w:rPr>
        <w:t>efecto</w:t>
      </w:r>
      <w:r>
        <w:rPr>
          <w:color w:val="231F20"/>
          <w:spacing w:val="-5"/>
        </w:rPr>
        <w:t xml:space="preserve"> </w:t>
      </w:r>
      <w:r>
        <w:rPr>
          <w:color w:val="231F20"/>
        </w:rPr>
        <w:t>de</w:t>
      </w:r>
      <w:r>
        <w:rPr>
          <w:color w:val="231F20"/>
          <w:spacing w:val="-5"/>
        </w:rPr>
        <w:t xml:space="preserve"> </w:t>
      </w:r>
      <w:r>
        <w:rPr>
          <w:color w:val="231F20"/>
        </w:rPr>
        <w:t>2</w:t>
      </w:r>
      <w:r>
        <w:rPr>
          <w:color w:val="231F20"/>
          <w:spacing w:val="-5"/>
        </w:rPr>
        <w:t xml:space="preserve"> </w:t>
      </w:r>
      <w:r>
        <w:rPr>
          <w:color w:val="231F20"/>
        </w:rPr>
        <w:t>protocolos</w:t>
      </w:r>
      <w:r>
        <w:rPr>
          <w:color w:val="231F20"/>
          <w:spacing w:val="-5"/>
        </w:rPr>
        <w:t xml:space="preserve"> </w:t>
      </w:r>
      <w:r>
        <w:rPr>
          <w:color w:val="231F20"/>
        </w:rPr>
        <w:t>controlados</w:t>
      </w:r>
      <w:r>
        <w:rPr>
          <w:color w:val="231F20"/>
          <w:spacing w:val="-5"/>
        </w:rPr>
        <w:t xml:space="preserve"> </w:t>
      </w:r>
      <w:r>
        <w:rPr>
          <w:color w:val="231F20"/>
        </w:rPr>
        <w:t>por</w:t>
      </w:r>
      <w:r>
        <w:rPr>
          <w:color w:val="231F20"/>
          <w:spacing w:val="-5"/>
        </w:rPr>
        <w:t xml:space="preserve"> </w:t>
      </w:r>
      <w:r>
        <w:rPr>
          <w:color w:val="231F20"/>
        </w:rPr>
        <w:t>enfermeras: Ramsay</w:t>
      </w:r>
      <w:r>
        <w:rPr>
          <w:color w:val="231F20"/>
          <w:spacing w:val="-11"/>
        </w:rPr>
        <w:t xml:space="preserve"> </w:t>
      </w:r>
      <w:r>
        <w:rPr>
          <w:color w:val="231F20"/>
        </w:rPr>
        <w:t>4</w:t>
      </w:r>
      <w:r>
        <w:rPr>
          <w:color w:val="231F20"/>
          <w:spacing w:val="-10"/>
        </w:rPr>
        <w:t xml:space="preserve"> </w:t>
      </w:r>
      <w:r>
        <w:rPr>
          <w:rFonts w:ascii="Georgia" w:hAnsi="Georgia"/>
          <w:i/>
          <w:color w:val="231F20"/>
        </w:rPr>
        <w:t>vs.</w:t>
      </w:r>
      <w:r>
        <w:rPr>
          <w:rFonts w:ascii="Georgia" w:hAnsi="Georgia"/>
          <w:i/>
          <w:color w:val="231F20"/>
          <w:spacing w:val="-9"/>
        </w:rPr>
        <w:t xml:space="preserve"> </w:t>
      </w:r>
      <w:r>
        <w:rPr>
          <w:color w:val="231F20"/>
        </w:rPr>
        <w:t>Ramsay</w:t>
      </w:r>
      <w:r>
        <w:rPr>
          <w:color w:val="231F20"/>
          <w:spacing w:val="-11"/>
        </w:rPr>
        <w:t xml:space="preserve"> </w:t>
      </w:r>
      <w:r>
        <w:rPr>
          <w:color w:val="231F20"/>
        </w:rPr>
        <w:t>4,</w:t>
      </w:r>
      <w:r>
        <w:rPr>
          <w:color w:val="231F20"/>
          <w:spacing w:val="-10"/>
        </w:rPr>
        <w:t xml:space="preserve"> </w:t>
      </w:r>
      <w:r>
        <w:rPr>
          <w:color w:val="231F20"/>
        </w:rPr>
        <w:t>más</w:t>
      </w:r>
      <w:r>
        <w:rPr>
          <w:color w:val="231F20"/>
          <w:spacing w:val="-11"/>
        </w:rPr>
        <w:t xml:space="preserve"> </w:t>
      </w:r>
      <w:r>
        <w:rPr>
          <w:color w:val="231F20"/>
        </w:rPr>
        <w:t>BIS</w:t>
      </w:r>
      <w:r>
        <w:rPr>
          <w:color w:val="231F20"/>
          <w:spacing w:val="-11"/>
        </w:rPr>
        <w:t xml:space="preserve"> </w:t>
      </w:r>
      <w:r>
        <w:rPr>
          <w:color w:val="231F20"/>
        </w:rPr>
        <w:t>60-70</w:t>
      </w:r>
      <w:r>
        <w:rPr>
          <w:color w:val="231F20"/>
          <w:spacing w:val="-11"/>
        </w:rPr>
        <w:t xml:space="preserve"> </w:t>
      </w:r>
      <w:r>
        <w:rPr>
          <w:color w:val="231F20"/>
        </w:rPr>
        <w:t>durante</w:t>
      </w:r>
      <w:r>
        <w:rPr>
          <w:color w:val="231F20"/>
          <w:spacing w:val="-10"/>
        </w:rPr>
        <w:t xml:space="preserve"> </w:t>
      </w:r>
      <w:r>
        <w:rPr>
          <w:color w:val="231F20"/>
        </w:rPr>
        <w:t>12</w:t>
      </w:r>
      <w:r>
        <w:rPr>
          <w:color w:val="231F20"/>
          <w:spacing w:val="-10"/>
        </w:rPr>
        <w:t xml:space="preserve"> </w:t>
      </w:r>
      <w:r>
        <w:rPr>
          <w:color w:val="231F20"/>
        </w:rPr>
        <w:t>horas.</w:t>
      </w:r>
      <w:r>
        <w:rPr>
          <w:color w:val="231F20"/>
          <w:spacing w:val="-10"/>
        </w:rPr>
        <w:t xml:space="preserve"> </w:t>
      </w:r>
      <w:r>
        <w:rPr>
          <w:color w:val="231F20"/>
        </w:rPr>
        <w:t>La</w:t>
      </w:r>
      <w:r>
        <w:rPr>
          <w:color w:val="231F20"/>
          <w:spacing w:val="-11"/>
        </w:rPr>
        <w:t xml:space="preserve"> </w:t>
      </w:r>
      <w:r>
        <w:rPr>
          <w:color w:val="231F20"/>
        </w:rPr>
        <w:t>adición</w:t>
      </w:r>
      <w:r>
        <w:rPr>
          <w:color w:val="231F20"/>
          <w:spacing w:val="-10"/>
        </w:rPr>
        <w:t xml:space="preserve"> </w:t>
      </w:r>
      <w:r>
        <w:rPr>
          <w:color w:val="231F20"/>
        </w:rPr>
        <w:t>del</w:t>
      </w:r>
      <w:r>
        <w:rPr>
          <w:color w:val="231F20"/>
          <w:spacing w:val="-11"/>
        </w:rPr>
        <w:t xml:space="preserve"> </w:t>
      </w:r>
      <w:r>
        <w:rPr>
          <w:color w:val="231F20"/>
        </w:rPr>
        <w:t>BIS</w:t>
      </w:r>
      <w:r>
        <w:rPr>
          <w:color w:val="231F20"/>
          <w:spacing w:val="-11"/>
        </w:rPr>
        <w:t xml:space="preserve"> </w:t>
      </w:r>
      <w:r>
        <w:rPr>
          <w:color w:val="231F20"/>
        </w:rPr>
        <w:t xml:space="preserve">a </w:t>
      </w:r>
      <w:r>
        <w:rPr>
          <w:rFonts w:ascii="Georgia" w:hAnsi="Georgia"/>
          <w:color w:val="231F20"/>
          <w:w w:val="90"/>
        </w:rPr>
        <w:t xml:space="preserve">la escala de Ramsay se asoció con una reducción de la dosificación de propofol </w:t>
      </w:r>
      <w:r>
        <w:rPr>
          <w:color w:val="231F20"/>
        </w:rPr>
        <w:t xml:space="preserve">14,6 </w:t>
      </w:r>
      <w:r>
        <w:rPr>
          <w:rFonts w:ascii="Georgia" w:hAnsi="Georgia"/>
          <w:i/>
          <w:color w:val="231F20"/>
        </w:rPr>
        <w:t xml:space="preserve">vs. </w:t>
      </w:r>
      <w:r>
        <w:rPr>
          <w:color w:val="231F20"/>
        </w:rPr>
        <w:t>27,9 g/kg/min (</w:t>
      </w:r>
      <w:r>
        <w:rPr>
          <w:rFonts w:ascii="Georgia" w:hAnsi="Georgia"/>
          <w:i/>
          <w:color w:val="231F20"/>
        </w:rPr>
        <w:t xml:space="preserve">p </w:t>
      </w:r>
      <w:r>
        <w:rPr>
          <w:color w:val="231F20"/>
        </w:rPr>
        <w:t>= 0,003).</w:t>
      </w:r>
    </w:p>
    <w:p w14:paraId="696D5408" w14:textId="77777777" w:rsidR="000037A9" w:rsidRDefault="000037A9">
      <w:pPr>
        <w:pStyle w:val="BodyText"/>
        <w:spacing w:before="8" w:line="249" w:lineRule="auto"/>
        <w:ind w:left="850" w:right="1131" w:firstLine="226"/>
        <w:jc w:val="both"/>
      </w:pPr>
      <w:r>
        <w:rPr>
          <w:color w:val="231F20"/>
        </w:rPr>
        <w:t>Se</w:t>
      </w:r>
      <w:r>
        <w:rPr>
          <w:color w:val="231F20"/>
          <w:spacing w:val="-3"/>
        </w:rPr>
        <w:t xml:space="preserve"> </w:t>
      </w:r>
      <w:r>
        <w:rPr>
          <w:color w:val="231F20"/>
        </w:rPr>
        <w:t>recomienda</w:t>
      </w:r>
      <w:r>
        <w:rPr>
          <w:color w:val="231F20"/>
          <w:spacing w:val="-3"/>
        </w:rPr>
        <w:t xml:space="preserve"> </w:t>
      </w:r>
      <w:r>
        <w:rPr>
          <w:color w:val="231F20"/>
        </w:rPr>
        <w:t>valorar</w:t>
      </w:r>
      <w:r>
        <w:rPr>
          <w:color w:val="231F20"/>
          <w:spacing w:val="-3"/>
        </w:rPr>
        <w:t xml:space="preserve"> </w:t>
      </w:r>
      <w:r>
        <w:rPr>
          <w:color w:val="231F20"/>
        </w:rPr>
        <w:t>la</w:t>
      </w:r>
      <w:r>
        <w:rPr>
          <w:color w:val="231F20"/>
          <w:spacing w:val="-3"/>
        </w:rPr>
        <w:t xml:space="preserve"> </w:t>
      </w:r>
      <w:r>
        <w:rPr>
          <w:color w:val="231F20"/>
        </w:rPr>
        <w:t>disminución</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dosis</w:t>
      </w:r>
      <w:r>
        <w:rPr>
          <w:color w:val="231F20"/>
          <w:spacing w:val="-3"/>
        </w:rPr>
        <w:t xml:space="preserve"> </w:t>
      </w:r>
      <w:r>
        <w:rPr>
          <w:color w:val="231F20"/>
        </w:rPr>
        <w:t>de</w:t>
      </w:r>
      <w:r>
        <w:rPr>
          <w:color w:val="231F20"/>
          <w:spacing w:val="-3"/>
        </w:rPr>
        <w:t xml:space="preserve"> </w:t>
      </w:r>
      <w:r>
        <w:rPr>
          <w:color w:val="231F20"/>
        </w:rPr>
        <w:t>sedantes</w:t>
      </w:r>
      <w:r>
        <w:rPr>
          <w:color w:val="231F20"/>
          <w:spacing w:val="-3"/>
        </w:rPr>
        <w:t xml:space="preserve"> </w:t>
      </w:r>
      <w:r>
        <w:rPr>
          <w:color w:val="231F20"/>
        </w:rPr>
        <w:t>y</w:t>
      </w:r>
      <w:r>
        <w:rPr>
          <w:color w:val="231F20"/>
          <w:spacing w:val="-3"/>
        </w:rPr>
        <w:t xml:space="preserve"> </w:t>
      </w:r>
      <w:r>
        <w:rPr>
          <w:color w:val="231F20"/>
        </w:rPr>
        <w:t>analgésicos en</w:t>
      </w:r>
      <w:r>
        <w:rPr>
          <w:color w:val="231F20"/>
          <w:spacing w:val="-13"/>
        </w:rPr>
        <w:t xml:space="preserve"> </w:t>
      </w:r>
      <w:r>
        <w:rPr>
          <w:color w:val="231F20"/>
        </w:rPr>
        <w:t>los</w:t>
      </w:r>
      <w:r>
        <w:rPr>
          <w:color w:val="231F20"/>
          <w:spacing w:val="-12"/>
        </w:rPr>
        <w:t xml:space="preserve"> </w:t>
      </w:r>
      <w:r>
        <w:rPr>
          <w:color w:val="231F20"/>
        </w:rPr>
        <w:t>pacientes</w:t>
      </w:r>
      <w:r>
        <w:rPr>
          <w:color w:val="231F20"/>
          <w:spacing w:val="-13"/>
        </w:rPr>
        <w:t xml:space="preserve"> </w:t>
      </w:r>
      <w:r>
        <w:rPr>
          <w:color w:val="231F20"/>
        </w:rPr>
        <w:t>con</w:t>
      </w:r>
      <w:r>
        <w:rPr>
          <w:color w:val="231F20"/>
          <w:spacing w:val="-12"/>
        </w:rPr>
        <w:t xml:space="preserve"> </w:t>
      </w:r>
      <w:r>
        <w:rPr>
          <w:color w:val="231F20"/>
        </w:rPr>
        <w:t>VM</w:t>
      </w:r>
      <w:r>
        <w:rPr>
          <w:color w:val="231F20"/>
          <w:spacing w:val="-13"/>
        </w:rPr>
        <w:t xml:space="preserve"> </w:t>
      </w:r>
      <w:r>
        <w:rPr>
          <w:color w:val="231F20"/>
        </w:rPr>
        <w:t>tras</w:t>
      </w:r>
      <w:r>
        <w:rPr>
          <w:color w:val="231F20"/>
          <w:spacing w:val="-12"/>
        </w:rPr>
        <w:t xml:space="preserve"> </w:t>
      </w:r>
      <w:r>
        <w:rPr>
          <w:color w:val="231F20"/>
        </w:rPr>
        <w:t>practicarles</w:t>
      </w:r>
      <w:r>
        <w:rPr>
          <w:color w:val="231F20"/>
          <w:spacing w:val="-13"/>
        </w:rPr>
        <w:t xml:space="preserve"> </w:t>
      </w:r>
      <w:r>
        <w:rPr>
          <w:color w:val="231F20"/>
        </w:rPr>
        <w:t>traqueostomía.</w:t>
      </w:r>
      <w:r>
        <w:rPr>
          <w:color w:val="231F20"/>
          <w:spacing w:val="-12"/>
        </w:rPr>
        <w:t xml:space="preserve"> </w:t>
      </w:r>
      <w:r>
        <w:rPr>
          <w:color w:val="231F20"/>
        </w:rPr>
        <w:t>Cuando</w:t>
      </w:r>
      <w:r>
        <w:rPr>
          <w:color w:val="231F20"/>
          <w:spacing w:val="-13"/>
        </w:rPr>
        <w:t xml:space="preserve"> </w:t>
      </w:r>
      <w:r>
        <w:rPr>
          <w:color w:val="231F20"/>
        </w:rPr>
        <w:t>la</w:t>
      </w:r>
      <w:r>
        <w:rPr>
          <w:color w:val="231F20"/>
          <w:spacing w:val="-12"/>
        </w:rPr>
        <w:t xml:space="preserve"> </w:t>
      </w:r>
      <w:r>
        <w:rPr>
          <w:color w:val="231F20"/>
        </w:rPr>
        <w:t>VM</w:t>
      </w:r>
      <w:r>
        <w:rPr>
          <w:color w:val="231F20"/>
          <w:spacing w:val="-13"/>
        </w:rPr>
        <w:t xml:space="preserve"> </w:t>
      </w:r>
      <w:r>
        <w:rPr>
          <w:color w:val="231F20"/>
        </w:rPr>
        <w:t>se</w:t>
      </w:r>
      <w:r>
        <w:rPr>
          <w:color w:val="231F20"/>
          <w:spacing w:val="-12"/>
        </w:rPr>
        <w:t xml:space="preserve"> </w:t>
      </w:r>
      <w:r>
        <w:rPr>
          <w:color w:val="231F20"/>
        </w:rPr>
        <w:t>pro- longa, el paciente no debe continuar con el tubo endotraqueal. La ausencia de tubo</w:t>
      </w:r>
      <w:r>
        <w:rPr>
          <w:color w:val="231F20"/>
          <w:spacing w:val="-13"/>
        </w:rPr>
        <w:t xml:space="preserve"> </w:t>
      </w:r>
      <w:r>
        <w:rPr>
          <w:color w:val="231F20"/>
        </w:rPr>
        <w:t>a</w:t>
      </w:r>
      <w:r>
        <w:rPr>
          <w:color w:val="231F20"/>
          <w:spacing w:val="-12"/>
        </w:rPr>
        <w:t xml:space="preserve"> </w:t>
      </w:r>
      <w:r>
        <w:rPr>
          <w:color w:val="231F20"/>
        </w:rPr>
        <w:t>través</w:t>
      </w:r>
      <w:r>
        <w:rPr>
          <w:color w:val="231F20"/>
          <w:spacing w:val="-13"/>
        </w:rPr>
        <w:t xml:space="preserve"> </w:t>
      </w:r>
      <w:r>
        <w:rPr>
          <w:color w:val="231F20"/>
        </w:rPr>
        <w:t>de</w:t>
      </w:r>
      <w:r>
        <w:rPr>
          <w:color w:val="231F20"/>
          <w:spacing w:val="-12"/>
        </w:rPr>
        <w:t xml:space="preserve"> </w:t>
      </w:r>
      <w:r>
        <w:rPr>
          <w:color w:val="231F20"/>
        </w:rPr>
        <w:t>la</w:t>
      </w:r>
      <w:r>
        <w:rPr>
          <w:color w:val="231F20"/>
          <w:spacing w:val="-13"/>
        </w:rPr>
        <w:t xml:space="preserve"> </w:t>
      </w:r>
      <w:r>
        <w:rPr>
          <w:color w:val="231F20"/>
        </w:rPr>
        <w:t>glotis</w:t>
      </w:r>
      <w:r>
        <w:rPr>
          <w:color w:val="231F20"/>
          <w:spacing w:val="-12"/>
        </w:rPr>
        <w:t xml:space="preserve"> </w:t>
      </w:r>
      <w:r>
        <w:rPr>
          <w:color w:val="231F20"/>
        </w:rPr>
        <w:t>reduce</w:t>
      </w:r>
      <w:r>
        <w:rPr>
          <w:color w:val="231F20"/>
          <w:spacing w:val="-13"/>
        </w:rPr>
        <w:t xml:space="preserve"> </w:t>
      </w:r>
      <w:r>
        <w:rPr>
          <w:color w:val="231F20"/>
        </w:rPr>
        <w:t>sensiblemente</w:t>
      </w:r>
      <w:r>
        <w:rPr>
          <w:color w:val="231F20"/>
          <w:spacing w:val="-12"/>
        </w:rPr>
        <w:t xml:space="preserve"> </w:t>
      </w:r>
      <w:r>
        <w:rPr>
          <w:color w:val="231F20"/>
        </w:rPr>
        <w:t>el</w:t>
      </w:r>
      <w:r>
        <w:rPr>
          <w:color w:val="231F20"/>
          <w:spacing w:val="-13"/>
        </w:rPr>
        <w:t xml:space="preserve"> </w:t>
      </w:r>
      <w:r>
        <w:rPr>
          <w:color w:val="231F20"/>
        </w:rPr>
        <w:t>dolor</w:t>
      </w:r>
      <w:r>
        <w:rPr>
          <w:color w:val="231F20"/>
          <w:spacing w:val="-12"/>
        </w:rPr>
        <w:t xml:space="preserve"> </w:t>
      </w:r>
      <w:r>
        <w:rPr>
          <w:color w:val="231F20"/>
        </w:rPr>
        <w:t>del</w:t>
      </w:r>
      <w:r>
        <w:rPr>
          <w:color w:val="231F20"/>
          <w:spacing w:val="-13"/>
        </w:rPr>
        <w:t xml:space="preserve"> </w:t>
      </w:r>
      <w:r>
        <w:rPr>
          <w:color w:val="231F20"/>
        </w:rPr>
        <w:t>paciente.</w:t>
      </w:r>
      <w:r>
        <w:rPr>
          <w:color w:val="231F20"/>
          <w:spacing w:val="-12"/>
        </w:rPr>
        <w:t xml:space="preserve"> </w:t>
      </w:r>
      <w:r>
        <w:rPr>
          <w:color w:val="231F20"/>
        </w:rPr>
        <w:t xml:space="preserve">Asimismo, </w:t>
      </w:r>
      <w:r>
        <w:rPr>
          <w:color w:val="231F20"/>
          <w:spacing w:val="-2"/>
        </w:rPr>
        <w:t>el</w:t>
      </w:r>
      <w:r>
        <w:rPr>
          <w:color w:val="231F20"/>
          <w:spacing w:val="-11"/>
        </w:rPr>
        <w:t xml:space="preserve"> </w:t>
      </w:r>
      <w:r>
        <w:rPr>
          <w:color w:val="231F20"/>
          <w:spacing w:val="-2"/>
        </w:rPr>
        <w:t>nivel</w:t>
      </w:r>
      <w:r>
        <w:rPr>
          <w:color w:val="231F20"/>
          <w:spacing w:val="-10"/>
        </w:rPr>
        <w:t xml:space="preserve"> </w:t>
      </w:r>
      <w:r>
        <w:rPr>
          <w:color w:val="231F20"/>
          <w:spacing w:val="-2"/>
        </w:rPr>
        <w:t>de</w:t>
      </w:r>
      <w:r>
        <w:rPr>
          <w:color w:val="231F20"/>
          <w:spacing w:val="-11"/>
        </w:rPr>
        <w:t xml:space="preserve"> </w:t>
      </w:r>
      <w:r>
        <w:rPr>
          <w:color w:val="231F20"/>
          <w:spacing w:val="-2"/>
        </w:rPr>
        <w:t>sedación</w:t>
      </w:r>
      <w:r>
        <w:rPr>
          <w:color w:val="231F20"/>
          <w:spacing w:val="-10"/>
        </w:rPr>
        <w:t xml:space="preserve"> </w:t>
      </w:r>
      <w:r>
        <w:rPr>
          <w:color w:val="231F20"/>
          <w:spacing w:val="-2"/>
        </w:rPr>
        <w:t>puede</w:t>
      </w:r>
      <w:r>
        <w:rPr>
          <w:color w:val="231F20"/>
          <w:spacing w:val="-11"/>
        </w:rPr>
        <w:t xml:space="preserve"> </w:t>
      </w:r>
      <w:r>
        <w:rPr>
          <w:color w:val="231F20"/>
          <w:spacing w:val="-2"/>
        </w:rPr>
        <w:t>disminuirse</w:t>
      </w:r>
      <w:r>
        <w:rPr>
          <w:color w:val="231F20"/>
          <w:spacing w:val="-10"/>
        </w:rPr>
        <w:t xml:space="preserve"> </w:t>
      </w:r>
      <w:r>
        <w:rPr>
          <w:color w:val="231F20"/>
          <w:spacing w:val="-2"/>
        </w:rPr>
        <w:t>en</w:t>
      </w:r>
      <w:r>
        <w:rPr>
          <w:color w:val="231F20"/>
          <w:spacing w:val="-11"/>
        </w:rPr>
        <w:t xml:space="preserve"> </w:t>
      </w:r>
      <w:r>
        <w:rPr>
          <w:color w:val="231F20"/>
          <w:spacing w:val="-2"/>
        </w:rPr>
        <w:t>estas</w:t>
      </w:r>
      <w:r>
        <w:rPr>
          <w:color w:val="231F20"/>
          <w:spacing w:val="-10"/>
        </w:rPr>
        <w:t xml:space="preserve"> </w:t>
      </w:r>
      <w:r>
        <w:rPr>
          <w:color w:val="231F20"/>
          <w:spacing w:val="-2"/>
        </w:rPr>
        <w:t>circunstancias</w:t>
      </w:r>
      <w:r>
        <w:rPr>
          <w:color w:val="231F20"/>
          <w:spacing w:val="-11"/>
        </w:rPr>
        <w:t xml:space="preserve"> </w:t>
      </w:r>
      <w:r>
        <w:rPr>
          <w:color w:val="231F20"/>
          <w:spacing w:val="-2"/>
        </w:rPr>
        <w:t>porque</w:t>
      </w:r>
      <w:r>
        <w:rPr>
          <w:color w:val="231F20"/>
          <w:spacing w:val="-10"/>
        </w:rPr>
        <w:t xml:space="preserve"> </w:t>
      </w:r>
      <w:r>
        <w:rPr>
          <w:color w:val="231F20"/>
          <w:spacing w:val="-2"/>
        </w:rPr>
        <w:t>el</w:t>
      </w:r>
      <w:r>
        <w:rPr>
          <w:color w:val="231F20"/>
          <w:spacing w:val="-11"/>
        </w:rPr>
        <w:t xml:space="preserve"> </w:t>
      </w:r>
      <w:r>
        <w:rPr>
          <w:color w:val="231F20"/>
          <w:spacing w:val="-2"/>
        </w:rPr>
        <w:t xml:space="preserve">paciente </w:t>
      </w:r>
      <w:r>
        <w:rPr>
          <w:color w:val="231F20"/>
        </w:rPr>
        <w:t>está</w:t>
      </w:r>
      <w:r>
        <w:rPr>
          <w:color w:val="231F20"/>
          <w:spacing w:val="-13"/>
        </w:rPr>
        <w:t xml:space="preserve"> </w:t>
      </w:r>
      <w:r>
        <w:rPr>
          <w:color w:val="231F20"/>
        </w:rPr>
        <w:t>más</w:t>
      </w:r>
      <w:r>
        <w:rPr>
          <w:color w:val="231F20"/>
          <w:spacing w:val="-12"/>
        </w:rPr>
        <w:t xml:space="preserve"> </w:t>
      </w:r>
      <w:r>
        <w:rPr>
          <w:color w:val="231F20"/>
        </w:rPr>
        <w:t>estable</w:t>
      </w:r>
      <w:r>
        <w:rPr>
          <w:color w:val="231F20"/>
          <w:spacing w:val="-13"/>
        </w:rPr>
        <w:t xml:space="preserve"> </w:t>
      </w:r>
      <w:r>
        <w:rPr>
          <w:color w:val="231F20"/>
        </w:rPr>
        <w:t>tanto</w:t>
      </w:r>
      <w:r>
        <w:rPr>
          <w:color w:val="231F20"/>
          <w:spacing w:val="-12"/>
        </w:rPr>
        <w:t xml:space="preserve"> </w:t>
      </w:r>
      <w:r>
        <w:rPr>
          <w:color w:val="231F20"/>
        </w:rPr>
        <w:t>desde</w:t>
      </w:r>
      <w:r>
        <w:rPr>
          <w:color w:val="231F20"/>
          <w:spacing w:val="-13"/>
        </w:rPr>
        <w:t xml:space="preserve"> </w:t>
      </w:r>
      <w:r>
        <w:rPr>
          <w:color w:val="231F20"/>
        </w:rPr>
        <w:t>el</w:t>
      </w:r>
      <w:r>
        <w:rPr>
          <w:color w:val="231F20"/>
          <w:spacing w:val="-12"/>
        </w:rPr>
        <w:t xml:space="preserve"> </w:t>
      </w:r>
      <w:r>
        <w:rPr>
          <w:color w:val="231F20"/>
        </w:rPr>
        <w:t>punto</w:t>
      </w:r>
      <w:r>
        <w:rPr>
          <w:color w:val="231F20"/>
          <w:spacing w:val="-13"/>
        </w:rPr>
        <w:t xml:space="preserve"> </w:t>
      </w:r>
      <w:r>
        <w:rPr>
          <w:color w:val="231F20"/>
        </w:rPr>
        <w:t>de</w:t>
      </w:r>
      <w:r>
        <w:rPr>
          <w:color w:val="231F20"/>
          <w:spacing w:val="-12"/>
        </w:rPr>
        <w:t xml:space="preserve"> </w:t>
      </w:r>
      <w:r>
        <w:rPr>
          <w:color w:val="231F20"/>
        </w:rPr>
        <w:t>vista</w:t>
      </w:r>
      <w:r>
        <w:rPr>
          <w:color w:val="231F20"/>
          <w:spacing w:val="-13"/>
        </w:rPr>
        <w:t xml:space="preserve"> </w:t>
      </w:r>
      <w:r>
        <w:rPr>
          <w:color w:val="231F20"/>
        </w:rPr>
        <w:t>hemodinámico</w:t>
      </w:r>
      <w:r>
        <w:rPr>
          <w:color w:val="231F20"/>
          <w:spacing w:val="-12"/>
        </w:rPr>
        <w:t xml:space="preserve"> </w:t>
      </w:r>
      <w:r>
        <w:rPr>
          <w:color w:val="231F20"/>
        </w:rPr>
        <w:t>como</w:t>
      </w:r>
      <w:r>
        <w:rPr>
          <w:color w:val="231F20"/>
          <w:spacing w:val="-13"/>
        </w:rPr>
        <w:t xml:space="preserve"> </w:t>
      </w:r>
      <w:r>
        <w:rPr>
          <w:color w:val="231F20"/>
        </w:rPr>
        <w:t>neurológico y</w:t>
      </w:r>
      <w:r>
        <w:rPr>
          <w:color w:val="231F20"/>
          <w:spacing w:val="-2"/>
        </w:rPr>
        <w:t xml:space="preserve"> </w:t>
      </w:r>
      <w:r>
        <w:rPr>
          <w:color w:val="231F20"/>
        </w:rPr>
        <w:t>respiratorio.</w:t>
      </w:r>
      <w:r>
        <w:rPr>
          <w:color w:val="231F20"/>
          <w:spacing w:val="-1"/>
        </w:rPr>
        <w:t xml:space="preserve"> </w:t>
      </w:r>
      <w:r>
        <w:rPr>
          <w:color w:val="231F20"/>
        </w:rPr>
        <w:t>En</w:t>
      </w:r>
      <w:r>
        <w:rPr>
          <w:color w:val="231F20"/>
          <w:spacing w:val="-1"/>
        </w:rPr>
        <w:t xml:space="preserve"> </w:t>
      </w:r>
      <w:r>
        <w:rPr>
          <w:color w:val="231F20"/>
        </w:rPr>
        <w:t>un</w:t>
      </w:r>
      <w:r>
        <w:rPr>
          <w:color w:val="231F20"/>
          <w:spacing w:val="-1"/>
        </w:rPr>
        <w:t xml:space="preserve"> </w:t>
      </w:r>
      <w:r>
        <w:rPr>
          <w:color w:val="231F20"/>
        </w:rPr>
        <w:t>estudio</w:t>
      </w:r>
      <w:r>
        <w:rPr>
          <w:color w:val="231F20"/>
          <w:spacing w:val="-1"/>
        </w:rPr>
        <w:t xml:space="preserve"> </w:t>
      </w:r>
      <w:r>
        <w:rPr>
          <w:color w:val="231F20"/>
        </w:rPr>
        <w:t>observacional</w:t>
      </w:r>
      <w:r>
        <w:rPr>
          <w:color w:val="231F20"/>
          <w:spacing w:val="-1"/>
        </w:rPr>
        <w:t xml:space="preserve"> </w:t>
      </w:r>
      <w:r>
        <w:rPr>
          <w:color w:val="231F20"/>
        </w:rPr>
        <w:t>retrospectivo</w:t>
      </w:r>
      <w:r>
        <w:rPr>
          <w:color w:val="231F20"/>
          <w:spacing w:val="-1"/>
        </w:rPr>
        <w:t xml:space="preserve"> </w:t>
      </w:r>
      <w:r>
        <w:rPr>
          <w:color w:val="231F20"/>
        </w:rPr>
        <w:t>de</w:t>
      </w:r>
      <w:r>
        <w:rPr>
          <w:color w:val="231F20"/>
          <w:spacing w:val="-2"/>
        </w:rPr>
        <w:t xml:space="preserve"> </w:t>
      </w:r>
      <w:r>
        <w:rPr>
          <w:color w:val="231F20"/>
        </w:rPr>
        <w:t>72</w:t>
      </w:r>
      <w:r>
        <w:rPr>
          <w:color w:val="231F20"/>
          <w:spacing w:val="-1"/>
        </w:rPr>
        <w:t xml:space="preserve"> </w:t>
      </w:r>
      <w:r>
        <w:rPr>
          <w:color w:val="231F20"/>
        </w:rPr>
        <w:t>enfermos</w:t>
      </w:r>
      <w:r>
        <w:rPr>
          <w:color w:val="231F20"/>
          <w:spacing w:val="-2"/>
        </w:rPr>
        <w:t xml:space="preserve"> </w:t>
      </w:r>
      <w:r>
        <w:rPr>
          <w:color w:val="231F20"/>
        </w:rPr>
        <w:t>ven- tilados mecánicamente, Nieszkowska y colaboradores encontraron que tras la traqueostomía</w:t>
      </w:r>
      <w:r>
        <w:rPr>
          <w:color w:val="231F20"/>
          <w:spacing w:val="-10"/>
        </w:rPr>
        <w:t xml:space="preserve"> </w:t>
      </w:r>
      <w:r>
        <w:rPr>
          <w:color w:val="231F20"/>
        </w:rPr>
        <w:t>disminuyeron</w:t>
      </w:r>
      <w:r>
        <w:rPr>
          <w:color w:val="231F20"/>
          <w:spacing w:val="-10"/>
        </w:rPr>
        <w:t xml:space="preserve"> </w:t>
      </w:r>
      <w:r>
        <w:rPr>
          <w:color w:val="231F20"/>
        </w:rPr>
        <w:t>las</w:t>
      </w:r>
      <w:r>
        <w:rPr>
          <w:color w:val="231F20"/>
          <w:spacing w:val="-10"/>
        </w:rPr>
        <w:t xml:space="preserve"> </w:t>
      </w:r>
      <w:r>
        <w:rPr>
          <w:color w:val="231F20"/>
        </w:rPr>
        <w:t>necesidades</w:t>
      </w:r>
      <w:r>
        <w:rPr>
          <w:color w:val="231F20"/>
          <w:spacing w:val="-11"/>
        </w:rPr>
        <w:t xml:space="preserve"> </w:t>
      </w:r>
      <w:r>
        <w:rPr>
          <w:color w:val="231F20"/>
        </w:rPr>
        <w:t>de</w:t>
      </w:r>
      <w:r>
        <w:rPr>
          <w:color w:val="231F20"/>
          <w:spacing w:val="-11"/>
        </w:rPr>
        <w:t xml:space="preserve"> </w:t>
      </w:r>
      <w:r>
        <w:rPr>
          <w:color w:val="231F20"/>
        </w:rPr>
        <w:t>sedantes</w:t>
      </w:r>
      <w:r>
        <w:rPr>
          <w:color w:val="231F20"/>
          <w:spacing w:val="-11"/>
        </w:rPr>
        <w:t xml:space="preserve"> </w:t>
      </w:r>
      <w:r>
        <w:rPr>
          <w:color w:val="231F20"/>
        </w:rPr>
        <w:t>y</w:t>
      </w:r>
      <w:r>
        <w:rPr>
          <w:color w:val="231F20"/>
          <w:spacing w:val="-11"/>
        </w:rPr>
        <w:t xml:space="preserve"> </w:t>
      </w:r>
      <w:r>
        <w:rPr>
          <w:color w:val="231F20"/>
        </w:rPr>
        <w:t>analgésicos.</w:t>
      </w:r>
    </w:p>
    <w:p w14:paraId="223DAF65" w14:textId="77777777" w:rsidR="000037A9" w:rsidRDefault="000037A9">
      <w:pPr>
        <w:pStyle w:val="BodyText"/>
        <w:spacing w:before="11" w:line="249" w:lineRule="auto"/>
        <w:ind w:left="850" w:right="1128" w:firstLine="226"/>
        <w:jc w:val="both"/>
      </w:pPr>
      <w:r>
        <w:rPr>
          <w:rFonts w:ascii="Georgia" w:hAnsi="Georgia"/>
          <w:color w:val="231F20"/>
          <w:w w:val="95"/>
        </w:rPr>
        <w:t>Se</w:t>
      </w:r>
      <w:r>
        <w:rPr>
          <w:rFonts w:ascii="Georgia" w:hAnsi="Georgia"/>
          <w:color w:val="231F20"/>
          <w:spacing w:val="-10"/>
          <w:w w:val="95"/>
        </w:rPr>
        <w:t xml:space="preserve"> </w:t>
      </w:r>
      <w:r>
        <w:rPr>
          <w:rFonts w:ascii="Georgia" w:hAnsi="Georgia"/>
          <w:color w:val="231F20"/>
          <w:w w:val="95"/>
        </w:rPr>
        <w:t>sugiere</w:t>
      </w:r>
      <w:r>
        <w:rPr>
          <w:rFonts w:ascii="Georgia" w:hAnsi="Georgia"/>
          <w:color w:val="231F20"/>
          <w:spacing w:val="-10"/>
          <w:w w:val="95"/>
        </w:rPr>
        <w:t xml:space="preserve"> </w:t>
      </w:r>
      <w:r>
        <w:rPr>
          <w:rFonts w:ascii="Georgia" w:hAnsi="Georgia"/>
          <w:color w:val="231F20"/>
          <w:w w:val="95"/>
        </w:rPr>
        <w:t>en</w:t>
      </w:r>
      <w:r>
        <w:rPr>
          <w:rFonts w:ascii="Georgia" w:hAnsi="Georgia"/>
          <w:color w:val="231F20"/>
          <w:spacing w:val="-9"/>
          <w:w w:val="95"/>
        </w:rPr>
        <w:t xml:space="preserve"> </w:t>
      </w:r>
      <w:r>
        <w:rPr>
          <w:rFonts w:ascii="Georgia" w:hAnsi="Georgia"/>
          <w:color w:val="231F20"/>
          <w:w w:val="95"/>
        </w:rPr>
        <w:t>los</w:t>
      </w:r>
      <w:r>
        <w:rPr>
          <w:rFonts w:ascii="Georgia" w:hAnsi="Georgia"/>
          <w:color w:val="231F20"/>
          <w:spacing w:val="-10"/>
          <w:w w:val="95"/>
        </w:rPr>
        <w:t xml:space="preserve"> </w:t>
      </w:r>
      <w:r>
        <w:rPr>
          <w:rFonts w:ascii="Georgia" w:hAnsi="Georgia"/>
          <w:color w:val="231F20"/>
          <w:w w:val="95"/>
        </w:rPr>
        <w:t>pacientes</w:t>
      </w:r>
      <w:r>
        <w:rPr>
          <w:rFonts w:ascii="Georgia" w:hAnsi="Georgia"/>
          <w:color w:val="231F20"/>
          <w:spacing w:val="-10"/>
          <w:w w:val="95"/>
        </w:rPr>
        <w:t xml:space="preserve"> </w:t>
      </w:r>
      <w:r>
        <w:rPr>
          <w:rFonts w:ascii="Georgia" w:hAnsi="Georgia"/>
          <w:color w:val="231F20"/>
          <w:w w:val="95"/>
        </w:rPr>
        <w:t>con</w:t>
      </w:r>
      <w:r>
        <w:rPr>
          <w:rFonts w:ascii="Georgia" w:hAnsi="Georgia"/>
          <w:color w:val="231F20"/>
          <w:spacing w:val="-9"/>
          <w:w w:val="95"/>
        </w:rPr>
        <w:t xml:space="preserve"> </w:t>
      </w:r>
      <w:r>
        <w:rPr>
          <w:rFonts w:ascii="Georgia" w:hAnsi="Georgia"/>
          <w:color w:val="231F20"/>
          <w:w w:val="95"/>
        </w:rPr>
        <w:t>síndrome</w:t>
      </w:r>
      <w:r>
        <w:rPr>
          <w:rFonts w:ascii="Georgia" w:hAnsi="Georgia"/>
          <w:color w:val="231F20"/>
          <w:spacing w:val="-10"/>
          <w:w w:val="95"/>
        </w:rPr>
        <w:t xml:space="preserve"> </w:t>
      </w:r>
      <w:r>
        <w:rPr>
          <w:rFonts w:ascii="Georgia" w:hAnsi="Georgia"/>
          <w:color w:val="231F20"/>
          <w:w w:val="95"/>
        </w:rPr>
        <w:t>de</w:t>
      </w:r>
      <w:r>
        <w:rPr>
          <w:rFonts w:ascii="Georgia" w:hAnsi="Georgia"/>
          <w:color w:val="231F20"/>
          <w:spacing w:val="-10"/>
          <w:w w:val="95"/>
        </w:rPr>
        <w:t xml:space="preserve"> </w:t>
      </w:r>
      <w:r>
        <w:rPr>
          <w:rFonts w:ascii="Georgia" w:hAnsi="Georgia"/>
          <w:color w:val="231F20"/>
          <w:w w:val="95"/>
        </w:rPr>
        <w:t>dificultad</w:t>
      </w:r>
      <w:r>
        <w:rPr>
          <w:rFonts w:ascii="Georgia" w:hAnsi="Georgia"/>
          <w:color w:val="231F20"/>
          <w:spacing w:val="-9"/>
          <w:w w:val="95"/>
        </w:rPr>
        <w:t xml:space="preserve"> </w:t>
      </w:r>
      <w:r>
        <w:rPr>
          <w:rFonts w:ascii="Georgia" w:hAnsi="Georgia"/>
          <w:color w:val="231F20"/>
          <w:w w:val="95"/>
        </w:rPr>
        <w:t>respiratoria</w:t>
      </w:r>
      <w:r>
        <w:rPr>
          <w:rFonts w:ascii="Georgia" w:hAnsi="Georgia"/>
          <w:color w:val="231F20"/>
          <w:spacing w:val="-10"/>
          <w:w w:val="95"/>
        </w:rPr>
        <w:t xml:space="preserve"> </w:t>
      </w:r>
      <w:r>
        <w:rPr>
          <w:rFonts w:ascii="Georgia" w:hAnsi="Georgia"/>
          <w:color w:val="231F20"/>
          <w:w w:val="95"/>
        </w:rPr>
        <w:t xml:space="preserve">aguda </w:t>
      </w:r>
      <w:r>
        <w:rPr>
          <w:color w:val="231F20"/>
        </w:rPr>
        <w:t>(SDRA) con PaO</w:t>
      </w:r>
      <w:r>
        <w:rPr>
          <w:color w:val="231F20"/>
          <w:vertAlign w:val="subscript"/>
        </w:rPr>
        <w:t>2</w:t>
      </w:r>
      <w:r>
        <w:rPr>
          <w:color w:val="231F20"/>
        </w:rPr>
        <w:t>/FiO</w:t>
      </w:r>
      <w:r>
        <w:rPr>
          <w:color w:val="231F20"/>
          <w:vertAlign w:val="subscript"/>
        </w:rPr>
        <w:t>2</w:t>
      </w:r>
      <w:r>
        <w:rPr>
          <w:color w:val="231F20"/>
          <w:spacing w:val="-13"/>
        </w:rPr>
        <w:t xml:space="preserve"> </w:t>
      </w:r>
      <w:r>
        <w:rPr>
          <w:color w:val="231F20"/>
        </w:rPr>
        <w:t>&lt;150 y VM protectora considerar el uso de bloquea- dores</w:t>
      </w:r>
      <w:r>
        <w:rPr>
          <w:color w:val="231F20"/>
          <w:spacing w:val="-12"/>
        </w:rPr>
        <w:t xml:space="preserve"> </w:t>
      </w:r>
      <w:r>
        <w:rPr>
          <w:color w:val="231F20"/>
        </w:rPr>
        <w:t>neuromusculares</w:t>
      </w:r>
      <w:r>
        <w:rPr>
          <w:color w:val="231F20"/>
          <w:spacing w:val="-12"/>
        </w:rPr>
        <w:t xml:space="preserve"> </w:t>
      </w:r>
      <w:r>
        <w:rPr>
          <w:color w:val="231F20"/>
        </w:rPr>
        <w:t>no</w:t>
      </w:r>
      <w:r>
        <w:rPr>
          <w:color w:val="231F20"/>
          <w:spacing w:val="-12"/>
        </w:rPr>
        <w:t xml:space="preserve"> </w:t>
      </w:r>
      <w:r>
        <w:rPr>
          <w:color w:val="231F20"/>
        </w:rPr>
        <w:t>despolarizantes</w:t>
      </w:r>
      <w:r>
        <w:rPr>
          <w:color w:val="231F20"/>
          <w:spacing w:val="-12"/>
        </w:rPr>
        <w:t xml:space="preserve"> </w:t>
      </w:r>
      <w:r>
        <w:rPr>
          <w:color w:val="231F20"/>
        </w:rPr>
        <w:t>en</w:t>
      </w:r>
      <w:r>
        <w:rPr>
          <w:color w:val="231F20"/>
          <w:spacing w:val="-12"/>
        </w:rPr>
        <w:t xml:space="preserve"> </w:t>
      </w:r>
      <w:r>
        <w:rPr>
          <w:color w:val="231F20"/>
        </w:rPr>
        <w:t>infusión</w:t>
      </w:r>
      <w:r>
        <w:rPr>
          <w:color w:val="231F20"/>
          <w:spacing w:val="-12"/>
        </w:rPr>
        <w:t xml:space="preserve"> </w:t>
      </w:r>
      <w:r>
        <w:rPr>
          <w:color w:val="231F20"/>
        </w:rPr>
        <w:t>continua</w:t>
      </w:r>
      <w:r>
        <w:rPr>
          <w:color w:val="231F20"/>
          <w:spacing w:val="-12"/>
        </w:rPr>
        <w:t xml:space="preserve"> </w:t>
      </w:r>
      <w:r>
        <w:rPr>
          <w:color w:val="231F20"/>
        </w:rPr>
        <w:t>durante</w:t>
      </w:r>
      <w:r>
        <w:rPr>
          <w:color w:val="231F20"/>
          <w:spacing w:val="-12"/>
        </w:rPr>
        <w:t xml:space="preserve"> </w:t>
      </w:r>
      <w:r>
        <w:rPr>
          <w:color w:val="231F20"/>
        </w:rPr>
        <w:t>las</w:t>
      </w:r>
      <w:r>
        <w:rPr>
          <w:color w:val="231F20"/>
          <w:spacing w:val="-12"/>
        </w:rPr>
        <w:t xml:space="preserve"> </w:t>
      </w:r>
      <w:r>
        <w:rPr>
          <w:color w:val="231F20"/>
        </w:rPr>
        <w:t>pri- meras 48 horas. Recientemente, Needhamet y colaboradores publicaron que los pacientes con SDRA grave tratados con infusión continua de relajantes musculares no despolarizantes (cisatracurio) durante las primeras 48 horas de VM tuvieron menor mortalidad a los 90 días y disminución de la morbilidad, menor</w:t>
      </w:r>
      <w:r>
        <w:rPr>
          <w:color w:val="231F20"/>
          <w:spacing w:val="-1"/>
        </w:rPr>
        <w:t xml:space="preserve"> </w:t>
      </w:r>
      <w:r>
        <w:rPr>
          <w:color w:val="231F20"/>
        </w:rPr>
        <w:t>duración</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VM,</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estadía</w:t>
      </w:r>
      <w:r>
        <w:rPr>
          <w:color w:val="231F20"/>
          <w:spacing w:val="-1"/>
        </w:rPr>
        <w:t xml:space="preserve"> </w:t>
      </w:r>
      <w:r>
        <w:rPr>
          <w:color w:val="231F20"/>
        </w:rPr>
        <w:t>en</w:t>
      </w:r>
      <w:r>
        <w:rPr>
          <w:color w:val="231F20"/>
          <w:spacing w:val="-1"/>
        </w:rPr>
        <w:t xml:space="preserve"> </w:t>
      </w:r>
      <w:r>
        <w:rPr>
          <w:color w:val="231F20"/>
        </w:rPr>
        <w:t>UCI,</w:t>
      </w:r>
      <w:r>
        <w:rPr>
          <w:color w:val="231F20"/>
          <w:spacing w:val="-1"/>
        </w:rPr>
        <w:t xml:space="preserve"> </w:t>
      </w:r>
      <w:r>
        <w:rPr>
          <w:color w:val="231F20"/>
        </w:rPr>
        <w:t>de</w:t>
      </w:r>
      <w:r>
        <w:rPr>
          <w:color w:val="231F20"/>
          <w:spacing w:val="-1"/>
        </w:rPr>
        <w:t xml:space="preserve"> </w:t>
      </w:r>
      <w:r>
        <w:rPr>
          <w:color w:val="231F20"/>
        </w:rPr>
        <w:t>incidencia</w:t>
      </w:r>
      <w:r>
        <w:rPr>
          <w:color w:val="231F20"/>
          <w:spacing w:val="-1"/>
        </w:rPr>
        <w:t xml:space="preserve"> </w:t>
      </w:r>
      <w:r>
        <w:rPr>
          <w:color w:val="231F20"/>
        </w:rPr>
        <w:t>de</w:t>
      </w:r>
      <w:r>
        <w:rPr>
          <w:color w:val="231F20"/>
          <w:spacing w:val="-1"/>
        </w:rPr>
        <w:t xml:space="preserve"> </w:t>
      </w:r>
      <w:r>
        <w:rPr>
          <w:color w:val="231F20"/>
        </w:rPr>
        <w:t>falla</w:t>
      </w:r>
      <w:r>
        <w:rPr>
          <w:color w:val="231F20"/>
          <w:spacing w:val="-2"/>
        </w:rPr>
        <w:t xml:space="preserve"> </w:t>
      </w:r>
      <w:r>
        <w:rPr>
          <w:color w:val="231F20"/>
        </w:rPr>
        <w:t>orgáni- ca y debilidad muscular.</w:t>
      </w:r>
    </w:p>
    <w:p w14:paraId="337E6C2A" w14:textId="77777777" w:rsidR="000037A9" w:rsidRDefault="000037A9">
      <w:pPr>
        <w:pStyle w:val="BodyText"/>
        <w:spacing w:before="7" w:line="249" w:lineRule="auto"/>
        <w:ind w:left="850" w:right="1130" w:firstLine="226"/>
        <w:jc w:val="both"/>
      </w:pPr>
      <w:r>
        <w:rPr>
          <w:color w:val="231F20"/>
        </w:rPr>
        <w:t>Se recomienda el empleo de musicoterapia como adyuvante no farmacoló- gico de la sedación del paciente en VM, especialmente durante el destete. En diferentes</w:t>
      </w:r>
      <w:r>
        <w:rPr>
          <w:color w:val="231F20"/>
          <w:spacing w:val="7"/>
        </w:rPr>
        <w:t xml:space="preserve"> </w:t>
      </w:r>
      <w:r>
        <w:rPr>
          <w:color w:val="231F20"/>
        </w:rPr>
        <w:t>estudios</w:t>
      </w:r>
      <w:r>
        <w:rPr>
          <w:color w:val="231F20"/>
          <w:spacing w:val="9"/>
        </w:rPr>
        <w:t xml:space="preserve"> </w:t>
      </w:r>
      <w:r>
        <w:rPr>
          <w:color w:val="231F20"/>
        </w:rPr>
        <w:t>se</w:t>
      </w:r>
      <w:r>
        <w:rPr>
          <w:color w:val="231F20"/>
          <w:spacing w:val="8"/>
        </w:rPr>
        <w:t xml:space="preserve"> </w:t>
      </w:r>
      <w:r>
        <w:rPr>
          <w:color w:val="231F20"/>
        </w:rPr>
        <w:t>ha</w:t>
      </w:r>
      <w:r>
        <w:rPr>
          <w:color w:val="231F20"/>
          <w:spacing w:val="8"/>
        </w:rPr>
        <w:t xml:space="preserve"> </w:t>
      </w:r>
      <w:r>
        <w:rPr>
          <w:color w:val="231F20"/>
        </w:rPr>
        <w:t>observado</w:t>
      </w:r>
      <w:r>
        <w:rPr>
          <w:color w:val="231F20"/>
          <w:spacing w:val="8"/>
        </w:rPr>
        <w:t xml:space="preserve"> </w:t>
      </w:r>
      <w:r>
        <w:rPr>
          <w:color w:val="231F20"/>
        </w:rPr>
        <w:t>que</w:t>
      </w:r>
      <w:r>
        <w:rPr>
          <w:color w:val="231F20"/>
          <w:spacing w:val="8"/>
        </w:rPr>
        <w:t xml:space="preserve"> </w:t>
      </w:r>
      <w:r>
        <w:rPr>
          <w:color w:val="231F20"/>
        </w:rPr>
        <w:t>la</w:t>
      </w:r>
      <w:r>
        <w:rPr>
          <w:color w:val="231F20"/>
          <w:spacing w:val="8"/>
        </w:rPr>
        <w:t xml:space="preserve"> </w:t>
      </w:r>
      <w:r>
        <w:rPr>
          <w:color w:val="231F20"/>
        </w:rPr>
        <w:t>musicoterapia</w:t>
      </w:r>
      <w:r>
        <w:rPr>
          <w:color w:val="231F20"/>
          <w:spacing w:val="8"/>
        </w:rPr>
        <w:t xml:space="preserve"> </w:t>
      </w:r>
      <w:r>
        <w:rPr>
          <w:color w:val="231F20"/>
        </w:rPr>
        <w:t>disminuye</w:t>
      </w:r>
      <w:r>
        <w:rPr>
          <w:color w:val="231F20"/>
          <w:spacing w:val="9"/>
        </w:rPr>
        <w:t xml:space="preserve"> </w:t>
      </w:r>
      <w:r>
        <w:rPr>
          <w:color w:val="231F20"/>
        </w:rPr>
        <w:t>la</w:t>
      </w:r>
      <w:r>
        <w:rPr>
          <w:color w:val="231F20"/>
          <w:spacing w:val="8"/>
        </w:rPr>
        <w:t xml:space="preserve"> </w:t>
      </w:r>
      <w:r>
        <w:rPr>
          <w:color w:val="231F20"/>
          <w:spacing w:val="-2"/>
        </w:rPr>
        <w:t>ansie-</w:t>
      </w:r>
    </w:p>
    <w:p w14:paraId="1408631F" w14:textId="77777777" w:rsidR="000037A9" w:rsidRDefault="000037A9">
      <w:pPr>
        <w:spacing w:line="249" w:lineRule="auto"/>
        <w:jc w:val="both"/>
        <w:sectPr w:rsidR="000037A9" w:rsidSect="000037A9">
          <w:pgSz w:w="8230" w:h="12190"/>
          <w:pgMar w:top="880" w:right="0" w:bottom="560" w:left="0" w:header="279" w:footer="370" w:gutter="0"/>
          <w:cols w:space="708"/>
        </w:sectPr>
      </w:pPr>
    </w:p>
    <w:p w14:paraId="20CF6A44" w14:textId="77777777" w:rsidR="000037A9" w:rsidRDefault="000037A9">
      <w:pPr>
        <w:pStyle w:val="BodyText"/>
        <w:spacing w:before="5"/>
        <w:rPr>
          <w:sz w:val="22"/>
        </w:rPr>
      </w:pPr>
    </w:p>
    <w:p w14:paraId="502C698D" w14:textId="77777777" w:rsidR="000037A9" w:rsidRDefault="000037A9">
      <w:pPr>
        <w:pStyle w:val="BodyText"/>
        <w:spacing w:before="96"/>
        <w:ind w:left="1133"/>
        <w:rPr>
          <w:rFonts w:ascii="Georgia" w:hAnsi="Georgia"/>
        </w:rPr>
      </w:pPr>
      <w:r>
        <w:rPr>
          <w:rFonts w:ascii="Georgia" w:hAnsi="Georgia"/>
          <w:color w:val="231F20"/>
          <w:w w:val="85"/>
        </w:rPr>
        <w:t>dad,</w:t>
      </w:r>
      <w:r>
        <w:rPr>
          <w:rFonts w:ascii="Georgia" w:hAnsi="Georgia"/>
          <w:color w:val="231F20"/>
          <w:spacing w:val="12"/>
        </w:rPr>
        <w:t xml:space="preserve"> </w:t>
      </w:r>
      <w:r>
        <w:rPr>
          <w:rFonts w:ascii="Georgia" w:hAnsi="Georgia"/>
          <w:color w:val="231F20"/>
          <w:w w:val="85"/>
        </w:rPr>
        <w:t>sus</w:t>
      </w:r>
      <w:r>
        <w:rPr>
          <w:rFonts w:ascii="Georgia" w:hAnsi="Georgia"/>
          <w:color w:val="231F20"/>
          <w:spacing w:val="13"/>
        </w:rPr>
        <w:t xml:space="preserve"> </w:t>
      </w:r>
      <w:r>
        <w:rPr>
          <w:rFonts w:ascii="Georgia" w:hAnsi="Georgia"/>
          <w:color w:val="231F20"/>
          <w:w w:val="85"/>
        </w:rPr>
        <w:t>equivalentes</w:t>
      </w:r>
      <w:r>
        <w:rPr>
          <w:rFonts w:ascii="Georgia" w:hAnsi="Georgia"/>
          <w:color w:val="231F20"/>
          <w:spacing w:val="13"/>
        </w:rPr>
        <w:t xml:space="preserve"> </w:t>
      </w:r>
      <w:r>
        <w:rPr>
          <w:rFonts w:ascii="Georgia" w:hAnsi="Georgia"/>
          <w:color w:val="231F20"/>
          <w:w w:val="85"/>
        </w:rPr>
        <w:t>fisiológicos</w:t>
      </w:r>
      <w:r>
        <w:rPr>
          <w:rFonts w:ascii="Georgia" w:hAnsi="Georgia"/>
          <w:color w:val="231F20"/>
          <w:spacing w:val="15"/>
        </w:rPr>
        <w:t xml:space="preserve"> </w:t>
      </w:r>
      <w:r>
        <w:rPr>
          <w:rFonts w:ascii="Georgia" w:hAnsi="Georgia"/>
          <w:color w:val="231F20"/>
          <w:w w:val="85"/>
        </w:rPr>
        <w:t>y</w:t>
      </w:r>
      <w:r>
        <w:rPr>
          <w:rFonts w:ascii="Georgia" w:hAnsi="Georgia"/>
          <w:color w:val="231F20"/>
          <w:spacing w:val="13"/>
        </w:rPr>
        <w:t xml:space="preserve"> </w:t>
      </w:r>
      <w:r>
        <w:rPr>
          <w:rFonts w:ascii="Georgia" w:hAnsi="Georgia"/>
          <w:color w:val="231F20"/>
          <w:w w:val="85"/>
        </w:rPr>
        <w:t>las</w:t>
      </w:r>
      <w:r>
        <w:rPr>
          <w:rFonts w:ascii="Georgia" w:hAnsi="Georgia"/>
          <w:color w:val="231F20"/>
          <w:spacing w:val="14"/>
        </w:rPr>
        <w:t xml:space="preserve"> </w:t>
      </w:r>
      <w:r>
        <w:rPr>
          <w:rFonts w:ascii="Georgia" w:hAnsi="Georgia"/>
          <w:color w:val="231F20"/>
          <w:w w:val="85"/>
        </w:rPr>
        <w:t>dosis</w:t>
      </w:r>
      <w:r>
        <w:rPr>
          <w:rFonts w:ascii="Georgia" w:hAnsi="Georgia"/>
          <w:color w:val="231F20"/>
          <w:spacing w:val="14"/>
        </w:rPr>
        <w:t xml:space="preserve"> </w:t>
      </w:r>
      <w:r>
        <w:rPr>
          <w:rFonts w:ascii="Georgia" w:hAnsi="Georgia"/>
          <w:color w:val="231F20"/>
          <w:w w:val="85"/>
        </w:rPr>
        <w:t>administradas</w:t>
      </w:r>
      <w:r>
        <w:rPr>
          <w:rFonts w:ascii="Georgia" w:hAnsi="Georgia"/>
          <w:color w:val="231F20"/>
          <w:spacing w:val="14"/>
        </w:rPr>
        <w:t xml:space="preserve"> </w:t>
      </w:r>
      <w:r>
        <w:rPr>
          <w:rFonts w:ascii="Georgia" w:hAnsi="Georgia"/>
          <w:color w:val="231F20"/>
          <w:w w:val="85"/>
        </w:rPr>
        <w:t>de</w:t>
      </w:r>
      <w:r>
        <w:rPr>
          <w:rFonts w:ascii="Georgia" w:hAnsi="Georgia"/>
          <w:color w:val="231F20"/>
          <w:spacing w:val="13"/>
        </w:rPr>
        <w:t xml:space="preserve"> </w:t>
      </w:r>
      <w:r>
        <w:rPr>
          <w:rFonts w:ascii="Georgia" w:hAnsi="Georgia"/>
          <w:color w:val="231F20"/>
          <w:w w:val="85"/>
        </w:rPr>
        <w:t>sedantes</w:t>
      </w:r>
      <w:r>
        <w:rPr>
          <w:rFonts w:ascii="Georgia" w:hAnsi="Georgia"/>
          <w:color w:val="231F20"/>
          <w:spacing w:val="13"/>
        </w:rPr>
        <w:t xml:space="preserve"> </w:t>
      </w:r>
      <w:r>
        <w:rPr>
          <w:rFonts w:ascii="Georgia" w:hAnsi="Georgia"/>
          <w:color w:val="231F20"/>
          <w:spacing w:val="-2"/>
          <w:w w:val="85"/>
        </w:rPr>
        <w:t>durante</w:t>
      </w:r>
    </w:p>
    <w:p w14:paraId="52DA1E90" w14:textId="77777777" w:rsidR="000037A9" w:rsidRDefault="000037A9">
      <w:pPr>
        <w:pStyle w:val="BodyText"/>
        <w:spacing w:before="10"/>
        <w:ind w:left="1133"/>
      </w:pPr>
      <w:r>
        <w:rPr>
          <w:color w:val="231F20"/>
        </w:rPr>
        <w:t>la</w:t>
      </w:r>
      <w:r>
        <w:rPr>
          <w:color w:val="231F20"/>
          <w:spacing w:val="-5"/>
        </w:rPr>
        <w:t xml:space="preserve"> </w:t>
      </w:r>
      <w:r>
        <w:rPr>
          <w:color w:val="231F20"/>
        </w:rPr>
        <w:t>VM,</w:t>
      </w:r>
      <w:r>
        <w:rPr>
          <w:color w:val="231F20"/>
          <w:spacing w:val="-4"/>
        </w:rPr>
        <w:t xml:space="preserve"> </w:t>
      </w:r>
      <w:r>
        <w:rPr>
          <w:color w:val="231F20"/>
        </w:rPr>
        <w:t>especialmente</w:t>
      </w:r>
      <w:r>
        <w:rPr>
          <w:color w:val="231F20"/>
          <w:spacing w:val="-4"/>
        </w:rPr>
        <w:t xml:space="preserve"> </w:t>
      </w:r>
      <w:r>
        <w:rPr>
          <w:color w:val="231F20"/>
        </w:rPr>
        <w:t>en</w:t>
      </w:r>
      <w:r>
        <w:rPr>
          <w:color w:val="231F20"/>
          <w:spacing w:val="-4"/>
        </w:rPr>
        <w:t xml:space="preserve"> </w:t>
      </w:r>
      <w:r>
        <w:rPr>
          <w:color w:val="231F20"/>
        </w:rPr>
        <w:t>los</w:t>
      </w:r>
      <w:r>
        <w:rPr>
          <w:color w:val="231F20"/>
          <w:spacing w:val="-4"/>
        </w:rPr>
        <w:t xml:space="preserve"> </w:t>
      </w:r>
      <w:r>
        <w:rPr>
          <w:color w:val="231F20"/>
        </w:rPr>
        <w:t>períodos</w:t>
      </w:r>
      <w:r>
        <w:rPr>
          <w:color w:val="231F20"/>
          <w:spacing w:val="-4"/>
        </w:rPr>
        <w:t xml:space="preserve"> </w:t>
      </w:r>
      <w:r>
        <w:rPr>
          <w:color w:val="231F20"/>
        </w:rPr>
        <w:t>de</w:t>
      </w:r>
      <w:r>
        <w:rPr>
          <w:color w:val="231F20"/>
          <w:spacing w:val="-4"/>
        </w:rPr>
        <w:t xml:space="preserve"> </w:t>
      </w:r>
      <w:r>
        <w:rPr>
          <w:color w:val="231F20"/>
          <w:spacing w:val="-2"/>
        </w:rPr>
        <w:t>destete.</w:t>
      </w:r>
    </w:p>
    <w:p w14:paraId="14D35A13" w14:textId="77777777" w:rsidR="000037A9" w:rsidRDefault="000037A9">
      <w:pPr>
        <w:pStyle w:val="BodyText"/>
        <w:spacing w:before="5"/>
        <w:rPr>
          <w:sz w:val="21"/>
        </w:rPr>
      </w:pPr>
    </w:p>
    <w:p w14:paraId="0B3343A0" w14:textId="77777777" w:rsidR="000037A9" w:rsidRDefault="000037A9">
      <w:pPr>
        <w:pStyle w:val="Heading2"/>
        <w:ind w:left="1133"/>
        <w:rPr>
          <w:rFonts w:ascii="Arial" w:hAnsi="Arial"/>
        </w:rPr>
      </w:pPr>
      <w:r>
        <w:rPr>
          <w:rFonts w:ascii="Arial" w:hAnsi="Arial"/>
          <w:color w:val="00464F"/>
          <w:spacing w:val="-2"/>
        </w:rPr>
        <w:t>Bibliografía</w:t>
      </w:r>
    </w:p>
    <w:p w14:paraId="48B617DB" w14:textId="77777777" w:rsidR="000037A9" w:rsidRDefault="000037A9" w:rsidP="000037A9">
      <w:pPr>
        <w:pStyle w:val="ListParagraph"/>
        <w:widowControl w:val="0"/>
        <w:numPr>
          <w:ilvl w:val="1"/>
          <w:numId w:val="131"/>
        </w:numPr>
        <w:tabs>
          <w:tab w:val="left" w:pos="1438"/>
        </w:tabs>
        <w:autoSpaceDE w:val="0"/>
        <w:autoSpaceDN w:val="0"/>
        <w:spacing w:before="280" w:after="0" w:line="249" w:lineRule="auto"/>
        <w:ind w:right="848"/>
        <w:contextualSpacing w:val="0"/>
        <w:jc w:val="both"/>
        <w:rPr>
          <w:rFonts w:ascii="Georgia" w:hAnsi="Georgia"/>
          <w:color w:val="231F20"/>
          <w:sz w:val="18"/>
        </w:rPr>
      </w:pPr>
      <w:r>
        <w:rPr>
          <w:color w:val="231F20"/>
          <w:sz w:val="18"/>
        </w:rPr>
        <w:t xml:space="preserve">Augustes R, Ho KM. Meta-analysis of randomised con-trolled trials on daily sedation interruption for critically ill adult patients. Anaesth Intensive Care. </w:t>
      </w:r>
      <w:r>
        <w:rPr>
          <w:color w:val="231F20"/>
          <w:spacing w:val="-2"/>
          <w:sz w:val="18"/>
        </w:rPr>
        <w:t>2011;39:401-9.</w:t>
      </w:r>
    </w:p>
    <w:p w14:paraId="0CBE1862" w14:textId="77777777" w:rsidR="000037A9" w:rsidRDefault="000037A9" w:rsidP="000037A9">
      <w:pPr>
        <w:pStyle w:val="ListParagraph"/>
        <w:widowControl w:val="0"/>
        <w:numPr>
          <w:ilvl w:val="1"/>
          <w:numId w:val="131"/>
        </w:numPr>
        <w:tabs>
          <w:tab w:val="left" w:pos="1438"/>
        </w:tabs>
        <w:autoSpaceDE w:val="0"/>
        <w:autoSpaceDN w:val="0"/>
        <w:spacing w:before="30" w:after="0" w:line="249" w:lineRule="auto"/>
        <w:ind w:right="846"/>
        <w:contextualSpacing w:val="0"/>
        <w:jc w:val="both"/>
        <w:rPr>
          <w:rFonts w:ascii="Georgia" w:hAnsi="Georgia"/>
          <w:color w:val="231F20"/>
          <w:sz w:val="18"/>
        </w:rPr>
      </w:pPr>
      <w:r>
        <w:rPr>
          <w:color w:val="231F20"/>
          <w:sz w:val="18"/>
        </w:rPr>
        <w:t xml:space="preserve">Breen D, Karabinis A, Malbrain M, </w:t>
      </w:r>
      <w:r>
        <w:rPr>
          <w:rFonts w:ascii="Georgia" w:hAnsi="Georgia"/>
          <w:i/>
          <w:color w:val="231F20"/>
          <w:sz w:val="18"/>
        </w:rPr>
        <w:t>et al</w:t>
      </w:r>
      <w:r>
        <w:rPr>
          <w:color w:val="231F20"/>
          <w:sz w:val="18"/>
        </w:rPr>
        <w:t>. Reased duration of</w:t>
      </w:r>
      <w:r>
        <w:rPr>
          <w:color w:val="231F20"/>
          <w:spacing w:val="23"/>
          <w:sz w:val="18"/>
        </w:rPr>
        <w:t xml:space="preserve"> </w:t>
      </w:r>
      <w:r>
        <w:rPr>
          <w:color w:val="231F20"/>
          <w:sz w:val="18"/>
        </w:rPr>
        <w:t>mechanical ventila- tion when comparing analgesia-based sedation using remifentanil with standard hypnotic-based sedation for up to 10 days in intensive care unit patients: a rando- mized trial. Crit Care. 2005;9:R200-10.29.</w:t>
      </w:r>
    </w:p>
    <w:p w14:paraId="73BA29AF" w14:textId="77777777" w:rsidR="000037A9" w:rsidRDefault="000037A9" w:rsidP="000037A9">
      <w:pPr>
        <w:pStyle w:val="ListParagraph"/>
        <w:widowControl w:val="0"/>
        <w:numPr>
          <w:ilvl w:val="1"/>
          <w:numId w:val="131"/>
        </w:numPr>
        <w:tabs>
          <w:tab w:val="left" w:pos="1438"/>
        </w:tabs>
        <w:autoSpaceDE w:val="0"/>
        <w:autoSpaceDN w:val="0"/>
        <w:spacing w:before="31" w:after="0" w:line="249" w:lineRule="auto"/>
        <w:ind w:right="849"/>
        <w:contextualSpacing w:val="0"/>
        <w:jc w:val="both"/>
        <w:rPr>
          <w:rFonts w:ascii="Georgia" w:hAnsi="Georgia"/>
          <w:color w:val="231F20"/>
          <w:sz w:val="18"/>
        </w:rPr>
      </w:pPr>
      <w:r>
        <w:rPr>
          <w:color w:val="231F20"/>
          <w:sz w:val="18"/>
        </w:rPr>
        <w:t xml:space="preserve">Celis-Rodríguez E, Birchenallb C, de la Cal MA, </w:t>
      </w:r>
      <w:r>
        <w:rPr>
          <w:rFonts w:ascii="Georgia" w:hAnsi="Georgia"/>
          <w:i/>
          <w:color w:val="231F20"/>
          <w:sz w:val="18"/>
        </w:rPr>
        <w:t>et al</w:t>
      </w:r>
      <w:r>
        <w:rPr>
          <w:color w:val="231F20"/>
          <w:sz w:val="18"/>
        </w:rPr>
        <w:t>. Guía de práctica clínica basada en la evidencia para el manejo de la sedoanalgesia en el paciente adulto críticamente enfermo. 2013;37(8):504-74.</w:t>
      </w:r>
    </w:p>
    <w:p w14:paraId="47DE26B8" w14:textId="77777777" w:rsidR="000037A9" w:rsidRDefault="000037A9" w:rsidP="000037A9">
      <w:pPr>
        <w:pStyle w:val="ListParagraph"/>
        <w:widowControl w:val="0"/>
        <w:numPr>
          <w:ilvl w:val="1"/>
          <w:numId w:val="131"/>
        </w:numPr>
        <w:tabs>
          <w:tab w:val="left" w:pos="1438"/>
        </w:tabs>
        <w:autoSpaceDE w:val="0"/>
        <w:autoSpaceDN w:val="0"/>
        <w:spacing w:before="30" w:after="0" w:line="249" w:lineRule="auto"/>
        <w:ind w:right="848"/>
        <w:contextualSpacing w:val="0"/>
        <w:jc w:val="both"/>
        <w:rPr>
          <w:rFonts w:ascii="Georgia" w:hAnsi="Georgia"/>
          <w:color w:val="231F20"/>
          <w:sz w:val="18"/>
        </w:rPr>
      </w:pPr>
      <w:r>
        <w:rPr>
          <w:color w:val="231F20"/>
          <w:sz w:val="18"/>
        </w:rPr>
        <w:t>De</w:t>
      </w:r>
      <w:r>
        <w:rPr>
          <w:color w:val="231F20"/>
          <w:spacing w:val="-1"/>
          <w:sz w:val="18"/>
        </w:rPr>
        <w:t xml:space="preserve"> </w:t>
      </w:r>
      <w:r>
        <w:rPr>
          <w:color w:val="231F20"/>
          <w:sz w:val="18"/>
        </w:rPr>
        <w:t>Wit</w:t>
      </w:r>
      <w:r>
        <w:rPr>
          <w:color w:val="231F20"/>
          <w:spacing w:val="-1"/>
          <w:sz w:val="18"/>
        </w:rPr>
        <w:t xml:space="preserve"> </w:t>
      </w:r>
      <w:r>
        <w:rPr>
          <w:color w:val="231F20"/>
          <w:sz w:val="18"/>
        </w:rPr>
        <w:t>M,</w:t>
      </w:r>
      <w:r>
        <w:rPr>
          <w:color w:val="231F20"/>
          <w:spacing w:val="-1"/>
          <w:sz w:val="18"/>
        </w:rPr>
        <w:t xml:space="preserve"> </w:t>
      </w:r>
      <w:r>
        <w:rPr>
          <w:color w:val="231F20"/>
          <w:sz w:val="18"/>
        </w:rPr>
        <w:t>Gennings</w:t>
      </w:r>
      <w:r>
        <w:rPr>
          <w:color w:val="231F20"/>
          <w:spacing w:val="-1"/>
          <w:sz w:val="18"/>
        </w:rPr>
        <w:t xml:space="preserve"> </w:t>
      </w:r>
      <w:r>
        <w:rPr>
          <w:color w:val="231F20"/>
          <w:sz w:val="18"/>
        </w:rPr>
        <w:t>C,</w:t>
      </w:r>
      <w:r>
        <w:rPr>
          <w:color w:val="231F20"/>
          <w:spacing w:val="-1"/>
          <w:sz w:val="18"/>
        </w:rPr>
        <w:t xml:space="preserve"> </w:t>
      </w:r>
      <w:r>
        <w:rPr>
          <w:color w:val="231F20"/>
          <w:sz w:val="18"/>
        </w:rPr>
        <w:t>Jenvey</w:t>
      </w:r>
      <w:r>
        <w:rPr>
          <w:color w:val="231F20"/>
          <w:spacing w:val="-1"/>
          <w:sz w:val="18"/>
        </w:rPr>
        <w:t xml:space="preserve"> </w:t>
      </w:r>
      <w:r>
        <w:rPr>
          <w:color w:val="231F20"/>
          <w:sz w:val="18"/>
        </w:rPr>
        <w:t>WI,</w:t>
      </w:r>
      <w:r>
        <w:rPr>
          <w:color w:val="231F20"/>
          <w:spacing w:val="-1"/>
          <w:sz w:val="18"/>
        </w:rPr>
        <w:t xml:space="preserve"> </w:t>
      </w:r>
      <w:r>
        <w:rPr>
          <w:rFonts w:ascii="Georgia" w:hAnsi="Georgia"/>
          <w:i/>
          <w:color w:val="231F20"/>
          <w:sz w:val="18"/>
        </w:rPr>
        <w:t>et al</w:t>
      </w:r>
      <w:r>
        <w:rPr>
          <w:color w:val="231F20"/>
          <w:sz w:val="18"/>
        </w:rPr>
        <w:t>.</w:t>
      </w:r>
      <w:r>
        <w:rPr>
          <w:color w:val="231F20"/>
          <w:spacing w:val="-1"/>
          <w:sz w:val="18"/>
        </w:rPr>
        <w:t xml:space="preserve"> </w:t>
      </w:r>
      <w:r>
        <w:rPr>
          <w:color w:val="231F20"/>
          <w:sz w:val="18"/>
        </w:rPr>
        <w:t>Randomized</w:t>
      </w:r>
      <w:r>
        <w:rPr>
          <w:color w:val="231F20"/>
          <w:spacing w:val="-1"/>
          <w:sz w:val="18"/>
        </w:rPr>
        <w:t xml:space="preserve"> </w:t>
      </w:r>
      <w:r>
        <w:rPr>
          <w:color w:val="231F20"/>
          <w:sz w:val="18"/>
        </w:rPr>
        <w:t>trial</w:t>
      </w:r>
      <w:r>
        <w:rPr>
          <w:color w:val="231F20"/>
          <w:spacing w:val="-1"/>
          <w:sz w:val="18"/>
        </w:rPr>
        <w:t xml:space="preserve"> </w:t>
      </w:r>
      <w:r>
        <w:rPr>
          <w:color w:val="231F20"/>
          <w:sz w:val="18"/>
        </w:rPr>
        <w:t>comparing</w:t>
      </w:r>
      <w:r>
        <w:rPr>
          <w:color w:val="231F20"/>
          <w:spacing w:val="-1"/>
          <w:sz w:val="18"/>
        </w:rPr>
        <w:t xml:space="preserve"> </w:t>
      </w:r>
      <w:r>
        <w:rPr>
          <w:color w:val="231F20"/>
          <w:sz w:val="18"/>
        </w:rPr>
        <w:t>daily</w:t>
      </w:r>
      <w:r>
        <w:rPr>
          <w:color w:val="231F20"/>
          <w:spacing w:val="-1"/>
          <w:sz w:val="18"/>
        </w:rPr>
        <w:t xml:space="preserve"> </w:t>
      </w:r>
      <w:r>
        <w:rPr>
          <w:color w:val="231F20"/>
          <w:sz w:val="18"/>
        </w:rPr>
        <w:t>inte- rruption of</w:t>
      </w:r>
      <w:r>
        <w:rPr>
          <w:color w:val="231F20"/>
          <w:spacing w:val="40"/>
          <w:sz w:val="18"/>
        </w:rPr>
        <w:t xml:space="preserve"> </w:t>
      </w:r>
      <w:r>
        <w:rPr>
          <w:color w:val="231F20"/>
          <w:sz w:val="18"/>
        </w:rPr>
        <w:t>sedation and nursing-implemented sedation algorithm in medical In- tensive Care Unit patients. Crit Care. 2008;12:R70.35.</w:t>
      </w:r>
    </w:p>
    <w:p w14:paraId="30803C55" w14:textId="77777777" w:rsidR="000037A9" w:rsidRDefault="000037A9" w:rsidP="000037A9">
      <w:pPr>
        <w:pStyle w:val="ListParagraph"/>
        <w:widowControl w:val="0"/>
        <w:numPr>
          <w:ilvl w:val="1"/>
          <w:numId w:val="131"/>
        </w:numPr>
        <w:tabs>
          <w:tab w:val="left" w:pos="1438"/>
        </w:tabs>
        <w:autoSpaceDE w:val="0"/>
        <w:autoSpaceDN w:val="0"/>
        <w:spacing w:before="30" w:after="0" w:line="249" w:lineRule="auto"/>
        <w:ind w:right="846"/>
        <w:contextualSpacing w:val="0"/>
        <w:jc w:val="both"/>
        <w:rPr>
          <w:rFonts w:ascii="Georgia" w:hAnsi="Georgia"/>
          <w:color w:val="231F20"/>
          <w:sz w:val="18"/>
        </w:rPr>
      </w:pPr>
      <w:r>
        <w:rPr>
          <w:color w:val="231F20"/>
          <w:sz w:val="18"/>
        </w:rPr>
        <w:t>Devlin</w:t>
      </w:r>
      <w:r>
        <w:rPr>
          <w:color w:val="231F20"/>
          <w:spacing w:val="-6"/>
          <w:sz w:val="18"/>
        </w:rPr>
        <w:t xml:space="preserve"> </w:t>
      </w:r>
      <w:r>
        <w:rPr>
          <w:color w:val="231F20"/>
          <w:sz w:val="18"/>
        </w:rPr>
        <w:t>JW,</w:t>
      </w:r>
      <w:r>
        <w:rPr>
          <w:color w:val="231F20"/>
          <w:spacing w:val="-6"/>
          <w:sz w:val="18"/>
        </w:rPr>
        <w:t xml:space="preserve"> </w:t>
      </w:r>
      <w:r>
        <w:rPr>
          <w:color w:val="231F20"/>
          <w:sz w:val="18"/>
        </w:rPr>
        <w:t>Boleski</w:t>
      </w:r>
      <w:r>
        <w:rPr>
          <w:color w:val="231F20"/>
          <w:spacing w:val="-6"/>
          <w:sz w:val="18"/>
        </w:rPr>
        <w:t xml:space="preserve"> </w:t>
      </w:r>
      <w:r>
        <w:rPr>
          <w:color w:val="231F20"/>
          <w:sz w:val="18"/>
        </w:rPr>
        <w:t>G,</w:t>
      </w:r>
      <w:r>
        <w:rPr>
          <w:color w:val="231F20"/>
          <w:spacing w:val="-6"/>
          <w:sz w:val="18"/>
        </w:rPr>
        <w:t xml:space="preserve"> </w:t>
      </w:r>
      <w:r>
        <w:rPr>
          <w:color w:val="231F20"/>
          <w:sz w:val="18"/>
        </w:rPr>
        <w:t>Mlynarek</w:t>
      </w:r>
      <w:r>
        <w:rPr>
          <w:color w:val="231F20"/>
          <w:spacing w:val="-5"/>
          <w:sz w:val="18"/>
        </w:rPr>
        <w:t xml:space="preserve"> </w:t>
      </w:r>
      <w:r>
        <w:rPr>
          <w:color w:val="231F20"/>
          <w:sz w:val="18"/>
        </w:rPr>
        <w:t>M,</w:t>
      </w:r>
      <w:r>
        <w:rPr>
          <w:color w:val="231F20"/>
          <w:spacing w:val="-5"/>
          <w:sz w:val="18"/>
        </w:rPr>
        <w:t xml:space="preserve"> </w:t>
      </w:r>
      <w:r>
        <w:rPr>
          <w:rFonts w:ascii="Georgia" w:hAnsi="Georgia"/>
          <w:i/>
          <w:color w:val="231F20"/>
          <w:sz w:val="18"/>
        </w:rPr>
        <w:t>et</w:t>
      </w:r>
      <w:r>
        <w:rPr>
          <w:rFonts w:ascii="Georgia" w:hAnsi="Georgia"/>
          <w:i/>
          <w:color w:val="231F20"/>
          <w:spacing w:val="-4"/>
          <w:sz w:val="18"/>
        </w:rPr>
        <w:t xml:space="preserve"> </w:t>
      </w:r>
      <w:r>
        <w:rPr>
          <w:rFonts w:ascii="Georgia" w:hAnsi="Georgia"/>
          <w:i/>
          <w:color w:val="231F20"/>
          <w:sz w:val="18"/>
        </w:rPr>
        <w:t>al</w:t>
      </w:r>
      <w:r>
        <w:rPr>
          <w:color w:val="231F20"/>
          <w:sz w:val="18"/>
        </w:rPr>
        <w:t>.</w:t>
      </w:r>
      <w:r>
        <w:rPr>
          <w:color w:val="231F20"/>
          <w:spacing w:val="-6"/>
          <w:sz w:val="18"/>
        </w:rPr>
        <w:t xml:space="preserve"> </w:t>
      </w:r>
      <w:r>
        <w:rPr>
          <w:color w:val="231F20"/>
          <w:sz w:val="18"/>
        </w:rPr>
        <w:t>Motor</w:t>
      </w:r>
      <w:r>
        <w:rPr>
          <w:color w:val="231F20"/>
          <w:spacing w:val="-6"/>
          <w:sz w:val="18"/>
        </w:rPr>
        <w:t xml:space="preserve"> </w:t>
      </w:r>
      <w:r>
        <w:rPr>
          <w:color w:val="231F20"/>
          <w:sz w:val="18"/>
        </w:rPr>
        <w:t>activity</w:t>
      </w:r>
      <w:r>
        <w:rPr>
          <w:color w:val="231F20"/>
          <w:spacing w:val="-6"/>
          <w:sz w:val="18"/>
        </w:rPr>
        <w:t xml:space="preserve"> </w:t>
      </w:r>
      <w:r>
        <w:rPr>
          <w:color w:val="231F20"/>
          <w:sz w:val="18"/>
        </w:rPr>
        <w:t>assessment</w:t>
      </w:r>
      <w:r>
        <w:rPr>
          <w:color w:val="231F20"/>
          <w:spacing w:val="-5"/>
          <w:sz w:val="18"/>
        </w:rPr>
        <w:t xml:space="preserve"> </w:t>
      </w:r>
      <w:r>
        <w:rPr>
          <w:color w:val="231F20"/>
          <w:sz w:val="18"/>
        </w:rPr>
        <w:t>scale:</w:t>
      </w:r>
      <w:r>
        <w:rPr>
          <w:color w:val="231F20"/>
          <w:spacing w:val="-6"/>
          <w:sz w:val="18"/>
        </w:rPr>
        <w:t xml:space="preserve"> </w:t>
      </w:r>
      <w:r>
        <w:rPr>
          <w:color w:val="231F20"/>
          <w:sz w:val="18"/>
        </w:rPr>
        <w:t>a</w:t>
      </w:r>
      <w:r>
        <w:rPr>
          <w:color w:val="231F20"/>
          <w:spacing w:val="-6"/>
          <w:sz w:val="18"/>
        </w:rPr>
        <w:t xml:space="preserve"> </w:t>
      </w:r>
      <w:r>
        <w:rPr>
          <w:color w:val="231F20"/>
          <w:sz w:val="18"/>
        </w:rPr>
        <w:t>valid andreliable</w:t>
      </w:r>
      <w:r>
        <w:rPr>
          <w:color w:val="231F20"/>
          <w:spacing w:val="-2"/>
          <w:sz w:val="18"/>
        </w:rPr>
        <w:t xml:space="preserve"> </w:t>
      </w:r>
      <w:r>
        <w:rPr>
          <w:color w:val="231F20"/>
          <w:sz w:val="18"/>
        </w:rPr>
        <w:t>sedation</w:t>
      </w:r>
      <w:r>
        <w:rPr>
          <w:color w:val="231F20"/>
          <w:spacing w:val="-1"/>
          <w:sz w:val="18"/>
        </w:rPr>
        <w:t xml:space="preserve"> </w:t>
      </w:r>
      <w:r>
        <w:rPr>
          <w:color w:val="231F20"/>
          <w:sz w:val="18"/>
        </w:rPr>
        <w:t>scale</w:t>
      </w:r>
      <w:r>
        <w:rPr>
          <w:color w:val="231F20"/>
          <w:spacing w:val="-2"/>
          <w:sz w:val="18"/>
        </w:rPr>
        <w:t xml:space="preserve"> </w:t>
      </w:r>
      <w:r>
        <w:rPr>
          <w:color w:val="231F20"/>
          <w:sz w:val="18"/>
        </w:rPr>
        <w:t>for</w:t>
      </w:r>
      <w:r>
        <w:rPr>
          <w:color w:val="231F20"/>
          <w:spacing w:val="-2"/>
          <w:sz w:val="18"/>
        </w:rPr>
        <w:t xml:space="preserve"> </w:t>
      </w:r>
      <w:r>
        <w:rPr>
          <w:color w:val="231F20"/>
          <w:sz w:val="18"/>
        </w:rPr>
        <w:t>use</w:t>
      </w:r>
      <w:r>
        <w:rPr>
          <w:color w:val="231F20"/>
          <w:spacing w:val="-2"/>
          <w:sz w:val="18"/>
        </w:rPr>
        <w:t xml:space="preserve"> </w:t>
      </w:r>
      <w:r>
        <w:rPr>
          <w:color w:val="231F20"/>
          <w:sz w:val="18"/>
        </w:rPr>
        <w:t>with</w:t>
      </w:r>
      <w:r>
        <w:rPr>
          <w:color w:val="231F20"/>
          <w:spacing w:val="-2"/>
          <w:sz w:val="18"/>
        </w:rPr>
        <w:t xml:space="preserve"> </w:t>
      </w:r>
      <w:r>
        <w:rPr>
          <w:color w:val="231F20"/>
          <w:sz w:val="18"/>
        </w:rPr>
        <w:t>mechanically</w:t>
      </w:r>
      <w:r>
        <w:rPr>
          <w:color w:val="231F20"/>
          <w:spacing w:val="-2"/>
          <w:sz w:val="18"/>
        </w:rPr>
        <w:t xml:space="preserve"> </w:t>
      </w:r>
      <w:r>
        <w:rPr>
          <w:color w:val="231F20"/>
          <w:sz w:val="18"/>
        </w:rPr>
        <w:t>ventilated</w:t>
      </w:r>
      <w:r>
        <w:rPr>
          <w:color w:val="231F20"/>
          <w:spacing w:val="-2"/>
          <w:sz w:val="18"/>
        </w:rPr>
        <w:t xml:space="preserve"> </w:t>
      </w:r>
      <w:r>
        <w:rPr>
          <w:color w:val="231F20"/>
          <w:sz w:val="18"/>
        </w:rPr>
        <w:t>patients</w:t>
      </w:r>
      <w:r>
        <w:rPr>
          <w:color w:val="231F20"/>
          <w:spacing w:val="-1"/>
          <w:sz w:val="18"/>
        </w:rPr>
        <w:t xml:space="preserve"> </w:t>
      </w:r>
      <w:r>
        <w:rPr>
          <w:color w:val="231F20"/>
          <w:sz w:val="18"/>
        </w:rPr>
        <w:t>in</w:t>
      </w:r>
      <w:r>
        <w:rPr>
          <w:color w:val="231F20"/>
          <w:spacing w:val="-2"/>
          <w:sz w:val="18"/>
        </w:rPr>
        <w:t xml:space="preserve"> </w:t>
      </w:r>
      <w:r>
        <w:rPr>
          <w:color w:val="231F20"/>
          <w:sz w:val="18"/>
        </w:rPr>
        <w:t>an</w:t>
      </w:r>
      <w:r>
        <w:rPr>
          <w:color w:val="231F20"/>
          <w:spacing w:val="-1"/>
          <w:sz w:val="18"/>
        </w:rPr>
        <w:t xml:space="preserve"> </w:t>
      </w:r>
      <w:r>
        <w:rPr>
          <w:color w:val="231F20"/>
          <w:sz w:val="18"/>
        </w:rPr>
        <w:t>adult surgical intensive care unit. Crit Care Med. 1999;27:1271-5.</w:t>
      </w:r>
    </w:p>
    <w:p w14:paraId="42975A67" w14:textId="77777777" w:rsidR="000037A9" w:rsidRDefault="000037A9" w:rsidP="000037A9">
      <w:pPr>
        <w:pStyle w:val="ListParagraph"/>
        <w:widowControl w:val="0"/>
        <w:numPr>
          <w:ilvl w:val="1"/>
          <w:numId w:val="131"/>
        </w:numPr>
        <w:tabs>
          <w:tab w:val="left" w:pos="1438"/>
        </w:tabs>
        <w:autoSpaceDE w:val="0"/>
        <w:autoSpaceDN w:val="0"/>
        <w:spacing w:before="30" w:after="0" w:line="249" w:lineRule="auto"/>
        <w:ind w:right="844"/>
        <w:contextualSpacing w:val="0"/>
        <w:jc w:val="both"/>
        <w:rPr>
          <w:rFonts w:ascii="Georgia" w:hAnsi="Georgia"/>
          <w:color w:val="231F20"/>
          <w:sz w:val="18"/>
        </w:rPr>
      </w:pPr>
      <w:r>
        <w:rPr>
          <w:color w:val="231F20"/>
          <w:sz w:val="18"/>
        </w:rPr>
        <w:t>Ely</w:t>
      </w:r>
      <w:r>
        <w:rPr>
          <w:color w:val="231F20"/>
          <w:spacing w:val="-5"/>
          <w:sz w:val="18"/>
        </w:rPr>
        <w:t xml:space="preserve"> </w:t>
      </w:r>
      <w:r>
        <w:rPr>
          <w:color w:val="231F20"/>
          <w:sz w:val="18"/>
        </w:rPr>
        <w:t>EW,</w:t>
      </w:r>
      <w:r>
        <w:rPr>
          <w:color w:val="231F20"/>
          <w:spacing w:val="-5"/>
          <w:sz w:val="18"/>
        </w:rPr>
        <w:t xml:space="preserve"> </w:t>
      </w:r>
      <w:r>
        <w:rPr>
          <w:color w:val="231F20"/>
          <w:sz w:val="18"/>
        </w:rPr>
        <w:t>Truman</w:t>
      </w:r>
      <w:r>
        <w:rPr>
          <w:color w:val="231F20"/>
          <w:spacing w:val="-5"/>
          <w:sz w:val="18"/>
        </w:rPr>
        <w:t xml:space="preserve"> </w:t>
      </w:r>
      <w:r>
        <w:rPr>
          <w:color w:val="231F20"/>
          <w:sz w:val="18"/>
        </w:rPr>
        <w:t>B,</w:t>
      </w:r>
      <w:r>
        <w:rPr>
          <w:color w:val="231F20"/>
          <w:spacing w:val="-5"/>
          <w:sz w:val="18"/>
        </w:rPr>
        <w:t xml:space="preserve"> </w:t>
      </w:r>
      <w:r>
        <w:rPr>
          <w:color w:val="231F20"/>
          <w:sz w:val="18"/>
        </w:rPr>
        <w:t>Shintani</w:t>
      </w:r>
      <w:r>
        <w:rPr>
          <w:color w:val="231F20"/>
          <w:spacing w:val="-5"/>
          <w:sz w:val="18"/>
        </w:rPr>
        <w:t xml:space="preserve"> </w:t>
      </w:r>
      <w:r>
        <w:rPr>
          <w:color w:val="231F20"/>
          <w:sz w:val="18"/>
        </w:rPr>
        <w:t>A,</w:t>
      </w:r>
      <w:r>
        <w:rPr>
          <w:color w:val="231F20"/>
          <w:spacing w:val="-7"/>
          <w:sz w:val="18"/>
        </w:rPr>
        <w:t xml:space="preserve"> </w:t>
      </w:r>
      <w:r>
        <w:rPr>
          <w:rFonts w:ascii="Georgia" w:hAnsi="Georgia"/>
          <w:i/>
          <w:color w:val="231F20"/>
          <w:sz w:val="18"/>
        </w:rPr>
        <w:t>et</w:t>
      </w:r>
      <w:r>
        <w:rPr>
          <w:rFonts w:ascii="Georgia" w:hAnsi="Georgia"/>
          <w:i/>
          <w:color w:val="231F20"/>
          <w:spacing w:val="-4"/>
          <w:sz w:val="18"/>
        </w:rPr>
        <w:t xml:space="preserve"> </w:t>
      </w:r>
      <w:r>
        <w:rPr>
          <w:rFonts w:ascii="Georgia" w:hAnsi="Georgia"/>
          <w:i/>
          <w:color w:val="231F20"/>
          <w:sz w:val="18"/>
        </w:rPr>
        <w:t>al</w:t>
      </w:r>
      <w:r>
        <w:rPr>
          <w:color w:val="231F20"/>
          <w:sz w:val="18"/>
        </w:rPr>
        <w:t>.</w:t>
      </w:r>
      <w:r>
        <w:rPr>
          <w:color w:val="231F20"/>
          <w:spacing w:val="-5"/>
          <w:sz w:val="18"/>
        </w:rPr>
        <w:t xml:space="preserve"> </w:t>
      </w:r>
      <w:r>
        <w:rPr>
          <w:color w:val="231F20"/>
          <w:sz w:val="18"/>
        </w:rPr>
        <w:t>Monitoring</w:t>
      </w:r>
      <w:r>
        <w:rPr>
          <w:color w:val="231F20"/>
          <w:spacing w:val="-6"/>
          <w:sz w:val="18"/>
        </w:rPr>
        <w:t xml:space="preserve"> </w:t>
      </w:r>
      <w:r>
        <w:rPr>
          <w:color w:val="231F20"/>
          <w:sz w:val="18"/>
        </w:rPr>
        <w:t>sedation</w:t>
      </w:r>
      <w:r>
        <w:rPr>
          <w:color w:val="231F20"/>
          <w:spacing w:val="-5"/>
          <w:sz w:val="18"/>
        </w:rPr>
        <w:t xml:space="preserve"> </w:t>
      </w:r>
      <w:r>
        <w:rPr>
          <w:color w:val="231F20"/>
          <w:sz w:val="18"/>
        </w:rPr>
        <w:t>status</w:t>
      </w:r>
      <w:r>
        <w:rPr>
          <w:color w:val="231F20"/>
          <w:spacing w:val="-5"/>
          <w:sz w:val="18"/>
        </w:rPr>
        <w:t xml:space="preserve"> </w:t>
      </w:r>
      <w:r>
        <w:rPr>
          <w:color w:val="231F20"/>
          <w:sz w:val="18"/>
        </w:rPr>
        <w:t>over</w:t>
      </w:r>
      <w:r>
        <w:rPr>
          <w:color w:val="231F20"/>
          <w:spacing w:val="-5"/>
          <w:sz w:val="18"/>
        </w:rPr>
        <w:t xml:space="preserve"> </w:t>
      </w:r>
      <w:r>
        <w:rPr>
          <w:color w:val="231F20"/>
          <w:sz w:val="18"/>
        </w:rPr>
        <w:t>time</w:t>
      </w:r>
      <w:r>
        <w:rPr>
          <w:color w:val="231F20"/>
          <w:spacing w:val="-5"/>
          <w:sz w:val="18"/>
        </w:rPr>
        <w:t xml:space="preserve"> </w:t>
      </w:r>
      <w:r>
        <w:rPr>
          <w:color w:val="231F20"/>
          <w:sz w:val="18"/>
        </w:rPr>
        <w:t>in</w:t>
      </w:r>
      <w:r>
        <w:rPr>
          <w:color w:val="231F20"/>
          <w:spacing w:val="-5"/>
          <w:sz w:val="18"/>
        </w:rPr>
        <w:t xml:space="preserve"> </w:t>
      </w:r>
      <w:r>
        <w:rPr>
          <w:color w:val="231F20"/>
          <w:sz w:val="18"/>
        </w:rPr>
        <w:t>ICU patients:</w:t>
      </w:r>
      <w:r>
        <w:rPr>
          <w:color w:val="231F20"/>
          <w:spacing w:val="-12"/>
          <w:sz w:val="18"/>
        </w:rPr>
        <w:t xml:space="preserve"> </w:t>
      </w:r>
      <w:r>
        <w:rPr>
          <w:color w:val="231F20"/>
          <w:sz w:val="18"/>
        </w:rPr>
        <w:t>reliability</w:t>
      </w:r>
      <w:r>
        <w:rPr>
          <w:color w:val="231F20"/>
          <w:spacing w:val="-11"/>
          <w:sz w:val="18"/>
        </w:rPr>
        <w:t xml:space="preserve"> </w:t>
      </w:r>
      <w:r>
        <w:rPr>
          <w:color w:val="231F20"/>
          <w:sz w:val="18"/>
        </w:rPr>
        <w:t>and</w:t>
      </w:r>
      <w:r>
        <w:rPr>
          <w:color w:val="231F20"/>
          <w:spacing w:val="-11"/>
          <w:sz w:val="18"/>
        </w:rPr>
        <w:t xml:space="preserve"> </w:t>
      </w:r>
      <w:r>
        <w:rPr>
          <w:color w:val="231F20"/>
          <w:sz w:val="18"/>
        </w:rPr>
        <w:t>validity</w:t>
      </w:r>
      <w:r>
        <w:rPr>
          <w:color w:val="231F20"/>
          <w:spacing w:val="-11"/>
          <w:sz w:val="18"/>
        </w:rPr>
        <w:t xml:space="preserve"> </w:t>
      </w:r>
      <w:r>
        <w:rPr>
          <w:color w:val="231F20"/>
          <w:sz w:val="18"/>
        </w:rPr>
        <w:t>of</w:t>
      </w:r>
      <w:r>
        <w:rPr>
          <w:color w:val="231F20"/>
          <w:spacing w:val="-12"/>
          <w:sz w:val="18"/>
        </w:rPr>
        <w:t xml:space="preserve"> </w:t>
      </w:r>
      <w:r>
        <w:rPr>
          <w:color w:val="231F20"/>
          <w:sz w:val="18"/>
        </w:rPr>
        <w:t>the</w:t>
      </w:r>
      <w:r>
        <w:rPr>
          <w:color w:val="231F20"/>
          <w:spacing w:val="-11"/>
          <w:sz w:val="18"/>
        </w:rPr>
        <w:t xml:space="preserve"> </w:t>
      </w:r>
      <w:r>
        <w:rPr>
          <w:color w:val="231F20"/>
          <w:sz w:val="18"/>
        </w:rPr>
        <w:t>Richmond</w:t>
      </w:r>
      <w:r>
        <w:rPr>
          <w:color w:val="231F20"/>
          <w:spacing w:val="-11"/>
          <w:sz w:val="18"/>
        </w:rPr>
        <w:t xml:space="preserve"> </w:t>
      </w:r>
      <w:r>
        <w:rPr>
          <w:color w:val="231F20"/>
          <w:sz w:val="18"/>
        </w:rPr>
        <w:t>Agitation-Sedation</w:t>
      </w:r>
      <w:r>
        <w:rPr>
          <w:color w:val="231F20"/>
          <w:spacing w:val="-11"/>
          <w:sz w:val="18"/>
        </w:rPr>
        <w:t xml:space="preserve"> </w:t>
      </w:r>
      <w:r>
        <w:rPr>
          <w:color w:val="231F20"/>
          <w:sz w:val="18"/>
        </w:rPr>
        <w:t>Scale</w:t>
      </w:r>
      <w:r>
        <w:rPr>
          <w:color w:val="231F20"/>
          <w:spacing w:val="-12"/>
          <w:sz w:val="18"/>
        </w:rPr>
        <w:t xml:space="preserve"> </w:t>
      </w:r>
      <w:r>
        <w:rPr>
          <w:color w:val="231F20"/>
          <w:sz w:val="18"/>
        </w:rPr>
        <w:t>(RASS). JAMA. 2003;289:2983-9.</w:t>
      </w:r>
    </w:p>
    <w:p w14:paraId="4373ECDF" w14:textId="77777777" w:rsidR="000037A9" w:rsidRDefault="000037A9" w:rsidP="000037A9">
      <w:pPr>
        <w:pStyle w:val="ListParagraph"/>
        <w:widowControl w:val="0"/>
        <w:numPr>
          <w:ilvl w:val="1"/>
          <w:numId w:val="131"/>
        </w:numPr>
        <w:tabs>
          <w:tab w:val="left" w:pos="1438"/>
        </w:tabs>
        <w:autoSpaceDE w:val="0"/>
        <w:autoSpaceDN w:val="0"/>
        <w:spacing w:before="30" w:after="0" w:line="249" w:lineRule="auto"/>
        <w:ind w:right="846"/>
        <w:contextualSpacing w:val="0"/>
        <w:jc w:val="both"/>
        <w:rPr>
          <w:rFonts w:ascii="Georgia" w:hAnsi="Georgia"/>
          <w:color w:val="231F20"/>
          <w:sz w:val="18"/>
        </w:rPr>
      </w:pPr>
      <w:r>
        <w:rPr>
          <w:color w:val="231F20"/>
          <w:w w:val="95"/>
          <w:sz w:val="18"/>
        </w:rPr>
        <w:t>Girard</w:t>
      </w:r>
      <w:r>
        <w:rPr>
          <w:color w:val="231F20"/>
          <w:spacing w:val="-5"/>
          <w:w w:val="95"/>
          <w:sz w:val="18"/>
        </w:rPr>
        <w:t xml:space="preserve"> </w:t>
      </w:r>
      <w:r>
        <w:rPr>
          <w:color w:val="231F20"/>
          <w:w w:val="95"/>
          <w:sz w:val="18"/>
        </w:rPr>
        <w:t>TD,</w:t>
      </w:r>
      <w:r>
        <w:rPr>
          <w:color w:val="231F20"/>
          <w:spacing w:val="-5"/>
          <w:w w:val="95"/>
          <w:sz w:val="18"/>
        </w:rPr>
        <w:t xml:space="preserve"> </w:t>
      </w:r>
      <w:r>
        <w:rPr>
          <w:color w:val="231F20"/>
          <w:w w:val="95"/>
          <w:sz w:val="18"/>
        </w:rPr>
        <w:t>Kress</w:t>
      </w:r>
      <w:r>
        <w:rPr>
          <w:color w:val="231F20"/>
          <w:spacing w:val="-4"/>
          <w:w w:val="95"/>
          <w:sz w:val="18"/>
        </w:rPr>
        <w:t xml:space="preserve"> </w:t>
      </w:r>
      <w:r>
        <w:rPr>
          <w:color w:val="231F20"/>
          <w:w w:val="95"/>
          <w:sz w:val="18"/>
        </w:rPr>
        <w:t>JP,</w:t>
      </w:r>
      <w:r>
        <w:rPr>
          <w:color w:val="231F20"/>
          <w:spacing w:val="-5"/>
          <w:w w:val="95"/>
          <w:sz w:val="18"/>
        </w:rPr>
        <w:t xml:space="preserve"> </w:t>
      </w:r>
      <w:r>
        <w:rPr>
          <w:color w:val="231F20"/>
          <w:w w:val="95"/>
          <w:sz w:val="18"/>
        </w:rPr>
        <w:t>Fuchs</w:t>
      </w:r>
      <w:r>
        <w:rPr>
          <w:color w:val="231F20"/>
          <w:spacing w:val="-5"/>
          <w:w w:val="95"/>
          <w:sz w:val="18"/>
        </w:rPr>
        <w:t xml:space="preserve"> </w:t>
      </w:r>
      <w:r>
        <w:rPr>
          <w:color w:val="231F20"/>
          <w:w w:val="95"/>
          <w:sz w:val="18"/>
        </w:rPr>
        <w:t>BD,</w:t>
      </w:r>
      <w:r>
        <w:rPr>
          <w:color w:val="231F20"/>
          <w:spacing w:val="-5"/>
          <w:w w:val="95"/>
          <w:sz w:val="18"/>
        </w:rPr>
        <w:t xml:space="preserve"> </w:t>
      </w:r>
      <w:r>
        <w:rPr>
          <w:rFonts w:ascii="Georgia" w:hAnsi="Georgia"/>
          <w:i/>
          <w:color w:val="231F20"/>
          <w:w w:val="95"/>
          <w:sz w:val="18"/>
        </w:rPr>
        <w:t>et</w:t>
      </w:r>
      <w:r>
        <w:rPr>
          <w:rFonts w:ascii="Georgia" w:hAnsi="Georgia"/>
          <w:i/>
          <w:color w:val="231F20"/>
          <w:spacing w:val="-3"/>
          <w:w w:val="95"/>
          <w:sz w:val="18"/>
        </w:rPr>
        <w:t xml:space="preserve"> </w:t>
      </w:r>
      <w:r>
        <w:rPr>
          <w:rFonts w:ascii="Georgia" w:hAnsi="Georgia"/>
          <w:i/>
          <w:color w:val="231F20"/>
          <w:w w:val="95"/>
          <w:sz w:val="18"/>
        </w:rPr>
        <w:t>al</w:t>
      </w:r>
      <w:r>
        <w:rPr>
          <w:rFonts w:ascii="Georgia" w:hAnsi="Georgia"/>
          <w:color w:val="231F20"/>
          <w:w w:val="95"/>
          <w:sz w:val="18"/>
        </w:rPr>
        <w:t>.</w:t>
      </w:r>
      <w:r>
        <w:rPr>
          <w:rFonts w:ascii="Georgia" w:hAnsi="Georgia"/>
          <w:color w:val="231F20"/>
          <w:spacing w:val="-3"/>
          <w:w w:val="95"/>
          <w:sz w:val="18"/>
        </w:rPr>
        <w:t xml:space="preserve"> </w:t>
      </w:r>
      <w:r>
        <w:rPr>
          <w:rFonts w:ascii="Georgia" w:hAnsi="Georgia"/>
          <w:color w:val="231F20"/>
          <w:w w:val="95"/>
          <w:sz w:val="18"/>
        </w:rPr>
        <w:t>Efficacy</w:t>
      </w:r>
      <w:r>
        <w:rPr>
          <w:rFonts w:ascii="Georgia" w:hAnsi="Georgia"/>
          <w:color w:val="231F20"/>
          <w:spacing w:val="-3"/>
          <w:w w:val="95"/>
          <w:sz w:val="18"/>
        </w:rPr>
        <w:t xml:space="preserve"> </w:t>
      </w:r>
      <w:r>
        <w:rPr>
          <w:rFonts w:ascii="Georgia" w:hAnsi="Georgia"/>
          <w:color w:val="231F20"/>
          <w:w w:val="95"/>
          <w:sz w:val="18"/>
        </w:rPr>
        <w:t>and</w:t>
      </w:r>
      <w:r>
        <w:rPr>
          <w:rFonts w:ascii="Georgia" w:hAnsi="Georgia"/>
          <w:color w:val="231F20"/>
          <w:spacing w:val="-3"/>
          <w:w w:val="95"/>
          <w:sz w:val="18"/>
        </w:rPr>
        <w:t xml:space="preserve"> </w:t>
      </w:r>
      <w:r>
        <w:rPr>
          <w:rFonts w:ascii="Georgia" w:hAnsi="Georgia"/>
          <w:color w:val="231F20"/>
          <w:w w:val="95"/>
          <w:sz w:val="18"/>
        </w:rPr>
        <w:t>safety</w:t>
      </w:r>
      <w:r>
        <w:rPr>
          <w:rFonts w:ascii="Georgia" w:hAnsi="Georgia"/>
          <w:color w:val="231F20"/>
          <w:spacing w:val="-3"/>
          <w:w w:val="95"/>
          <w:sz w:val="18"/>
        </w:rPr>
        <w:t xml:space="preserve"> </w:t>
      </w:r>
      <w:r>
        <w:rPr>
          <w:rFonts w:ascii="Georgia" w:hAnsi="Georgia"/>
          <w:color w:val="231F20"/>
          <w:w w:val="95"/>
          <w:sz w:val="18"/>
        </w:rPr>
        <w:t>of</w:t>
      </w:r>
      <w:r>
        <w:rPr>
          <w:rFonts w:ascii="Georgia" w:hAnsi="Georgia"/>
          <w:color w:val="231F20"/>
          <w:spacing w:val="15"/>
          <w:sz w:val="18"/>
        </w:rPr>
        <w:t xml:space="preserve"> </w:t>
      </w:r>
      <w:r>
        <w:rPr>
          <w:rFonts w:ascii="Georgia" w:hAnsi="Georgia"/>
          <w:color w:val="231F20"/>
          <w:w w:val="95"/>
          <w:sz w:val="18"/>
        </w:rPr>
        <w:t>a</w:t>
      </w:r>
      <w:r>
        <w:rPr>
          <w:rFonts w:ascii="Georgia" w:hAnsi="Georgia"/>
          <w:color w:val="231F20"/>
          <w:spacing w:val="-3"/>
          <w:w w:val="95"/>
          <w:sz w:val="18"/>
        </w:rPr>
        <w:t xml:space="preserve"> </w:t>
      </w:r>
      <w:r>
        <w:rPr>
          <w:rFonts w:ascii="Georgia" w:hAnsi="Georgia"/>
          <w:color w:val="231F20"/>
          <w:w w:val="95"/>
          <w:sz w:val="18"/>
        </w:rPr>
        <w:t>paired</w:t>
      </w:r>
      <w:r>
        <w:rPr>
          <w:rFonts w:ascii="Georgia" w:hAnsi="Georgia"/>
          <w:color w:val="231F20"/>
          <w:spacing w:val="-3"/>
          <w:w w:val="95"/>
          <w:sz w:val="18"/>
        </w:rPr>
        <w:t xml:space="preserve"> </w:t>
      </w:r>
      <w:r>
        <w:rPr>
          <w:rFonts w:ascii="Georgia" w:hAnsi="Georgia"/>
          <w:color w:val="231F20"/>
          <w:w w:val="95"/>
          <w:sz w:val="18"/>
        </w:rPr>
        <w:t>sedation</w:t>
      </w:r>
      <w:r>
        <w:rPr>
          <w:rFonts w:ascii="Georgia" w:hAnsi="Georgia"/>
          <w:color w:val="231F20"/>
          <w:spacing w:val="-3"/>
          <w:w w:val="95"/>
          <w:sz w:val="18"/>
        </w:rPr>
        <w:t xml:space="preserve"> </w:t>
      </w:r>
      <w:r>
        <w:rPr>
          <w:rFonts w:ascii="Georgia" w:hAnsi="Georgia"/>
          <w:color w:val="231F20"/>
          <w:w w:val="95"/>
          <w:sz w:val="18"/>
        </w:rPr>
        <w:t xml:space="preserve">and </w:t>
      </w:r>
      <w:r>
        <w:rPr>
          <w:color w:val="231F20"/>
          <w:sz w:val="18"/>
        </w:rPr>
        <w:t xml:space="preserve">ventilator weaning protocol for mechanically ventilated patients in intensive care (awakening and breat-hing controlled trial): a randomised controlled trial. Lancet. </w:t>
      </w:r>
      <w:r>
        <w:rPr>
          <w:color w:val="231F20"/>
          <w:spacing w:val="-2"/>
          <w:sz w:val="18"/>
        </w:rPr>
        <w:t>2008;371:126-34.</w:t>
      </w:r>
    </w:p>
    <w:p w14:paraId="5152FD7A" w14:textId="77777777" w:rsidR="000037A9" w:rsidRDefault="000037A9" w:rsidP="000037A9">
      <w:pPr>
        <w:pStyle w:val="ListParagraph"/>
        <w:widowControl w:val="0"/>
        <w:numPr>
          <w:ilvl w:val="1"/>
          <w:numId w:val="131"/>
        </w:numPr>
        <w:tabs>
          <w:tab w:val="left" w:pos="1438"/>
        </w:tabs>
        <w:autoSpaceDE w:val="0"/>
        <w:autoSpaceDN w:val="0"/>
        <w:spacing w:before="31" w:after="0" w:line="249" w:lineRule="auto"/>
        <w:ind w:right="845"/>
        <w:contextualSpacing w:val="0"/>
        <w:jc w:val="both"/>
        <w:rPr>
          <w:rFonts w:ascii="Georgia" w:hAnsi="Georgia"/>
          <w:color w:val="231F20"/>
          <w:sz w:val="18"/>
        </w:rPr>
      </w:pPr>
      <w:r>
        <w:rPr>
          <w:color w:val="231F20"/>
          <w:sz w:val="18"/>
        </w:rPr>
        <w:t>Gommers</w:t>
      </w:r>
      <w:r>
        <w:rPr>
          <w:color w:val="231F20"/>
          <w:spacing w:val="-9"/>
          <w:sz w:val="18"/>
        </w:rPr>
        <w:t xml:space="preserve"> </w:t>
      </w:r>
      <w:r>
        <w:rPr>
          <w:color w:val="231F20"/>
          <w:sz w:val="18"/>
        </w:rPr>
        <w:t>D,</w:t>
      </w:r>
      <w:r>
        <w:rPr>
          <w:color w:val="231F20"/>
          <w:spacing w:val="-8"/>
          <w:sz w:val="18"/>
        </w:rPr>
        <w:t xml:space="preserve"> </w:t>
      </w:r>
      <w:r>
        <w:rPr>
          <w:color w:val="231F20"/>
          <w:sz w:val="18"/>
        </w:rPr>
        <w:t>Bakker</w:t>
      </w:r>
      <w:r>
        <w:rPr>
          <w:color w:val="231F20"/>
          <w:spacing w:val="-9"/>
          <w:sz w:val="18"/>
        </w:rPr>
        <w:t xml:space="preserve"> </w:t>
      </w:r>
      <w:r>
        <w:rPr>
          <w:color w:val="231F20"/>
          <w:sz w:val="18"/>
        </w:rPr>
        <w:t>J.</w:t>
      </w:r>
      <w:r>
        <w:rPr>
          <w:color w:val="231F20"/>
          <w:spacing w:val="-8"/>
          <w:sz w:val="18"/>
        </w:rPr>
        <w:t xml:space="preserve"> </w:t>
      </w:r>
      <w:r>
        <w:rPr>
          <w:color w:val="231F20"/>
          <w:sz w:val="18"/>
        </w:rPr>
        <w:t>Medications</w:t>
      </w:r>
      <w:r>
        <w:rPr>
          <w:color w:val="231F20"/>
          <w:spacing w:val="-8"/>
          <w:sz w:val="18"/>
        </w:rPr>
        <w:t xml:space="preserve"> </w:t>
      </w:r>
      <w:r>
        <w:rPr>
          <w:color w:val="231F20"/>
          <w:sz w:val="18"/>
        </w:rPr>
        <w:t>for</w:t>
      </w:r>
      <w:r>
        <w:rPr>
          <w:color w:val="231F20"/>
          <w:spacing w:val="-9"/>
          <w:sz w:val="18"/>
        </w:rPr>
        <w:t xml:space="preserve"> </w:t>
      </w:r>
      <w:r>
        <w:rPr>
          <w:color w:val="231F20"/>
          <w:sz w:val="18"/>
        </w:rPr>
        <w:t>analgesia</w:t>
      </w:r>
      <w:r>
        <w:rPr>
          <w:color w:val="231F20"/>
          <w:spacing w:val="-9"/>
          <w:sz w:val="18"/>
        </w:rPr>
        <w:t xml:space="preserve"> </w:t>
      </w:r>
      <w:r>
        <w:rPr>
          <w:color w:val="231F20"/>
          <w:sz w:val="18"/>
        </w:rPr>
        <w:t>and</w:t>
      </w:r>
      <w:r>
        <w:rPr>
          <w:color w:val="231F20"/>
          <w:spacing w:val="-8"/>
          <w:sz w:val="18"/>
        </w:rPr>
        <w:t xml:space="preserve"> </w:t>
      </w:r>
      <w:r>
        <w:rPr>
          <w:color w:val="231F20"/>
          <w:sz w:val="18"/>
        </w:rPr>
        <w:t>sedation</w:t>
      </w:r>
      <w:r>
        <w:rPr>
          <w:color w:val="231F20"/>
          <w:spacing w:val="-8"/>
          <w:sz w:val="18"/>
        </w:rPr>
        <w:t xml:space="preserve"> </w:t>
      </w:r>
      <w:r>
        <w:rPr>
          <w:color w:val="231F20"/>
          <w:sz w:val="18"/>
        </w:rPr>
        <w:t>in</w:t>
      </w:r>
      <w:r>
        <w:rPr>
          <w:color w:val="231F20"/>
          <w:spacing w:val="-8"/>
          <w:sz w:val="18"/>
        </w:rPr>
        <w:t xml:space="preserve"> </w:t>
      </w:r>
      <w:r>
        <w:rPr>
          <w:color w:val="231F20"/>
          <w:sz w:val="18"/>
        </w:rPr>
        <w:t>the</w:t>
      </w:r>
      <w:r>
        <w:rPr>
          <w:color w:val="231F20"/>
          <w:spacing w:val="-8"/>
          <w:sz w:val="18"/>
        </w:rPr>
        <w:t xml:space="preserve"> </w:t>
      </w:r>
      <w:r>
        <w:rPr>
          <w:color w:val="231F20"/>
          <w:sz w:val="18"/>
        </w:rPr>
        <w:t>intensive</w:t>
      </w:r>
      <w:r>
        <w:rPr>
          <w:color w:val="231F20"/>
          <w:spacing w:val="-8"/>
          <w:sz w:val="18"/>
        </w:rPr>
        <w:t xml:space="preserve"> </w:t>
      </w:r>
      <w:r>
        <w:rPr>
          <w:color w:val="231F20"/>
          <w:sz w:val="18"/>
        </w:rPr>
        <w:t>care unit: an overview. Crit Care. 2008;12(3):S4.</w:t>
      </w:r>
    </w:p>
    <w:p w14:paraId="77D322AF" w14:textId="77777777" w:rsidR="000037A9" w:rsidRDefault="000037A9" w:rsidP="000037A9">
      <w:pPr>
        <w:pStyle w:val="ListParagraph"/>
        <w:widowControl w:val="0"/>
        <w:numPr>
          <w:ilvl w:val="1"/>
          <w:numId w:val="131"/>
        </w:numPr>
        <w:tabs>
          <w:tab w:val="left" w:pos="1438"/>
        </w:tabs>
        <w:autoSpaceDE w:val="0"/>
        <w:autoSpaceDN w:val="0"/>
        <w:spacing w:before="29" w:after="0" w:line="249" w:lineRule="auto"/>
        <w:ind w:right="848"/>
        <w:contextualSpacing w:val="0"/>
        <w:jc w:val="both"/>
        <w:rPr>
          <w:rFonts w:ascii="Georgia" w:hAnsi="Georgia"/>
          <w:color w:val="231F20"/>
          <w:sz w:val="18"/>
        </w:rPr>
      </w:pPr>
      <w:r>
        <w:rPr>
          <w:color w:val="231F20"/>
          <w:spacing w:val="-2"/>
          <w:sz w:val="18"/>
        </w:rPr>
        <w:t>Marlies</w:t>
      </w:r>
      <w:r>
        <w:rPr>
          <w:color w:val="231F20"/>
          <w:spacing w:val="-6"/>
          <w:sz w:val="18"/>
        </w:rPr>
        <w:t xml:space="preserve"> </w:t>
      </w:r>
      <w:r>
        <w:rPr>
          <w:color w:val="231F20"/>
          <w:spacing w:val="-2"/>
          <w:sz w:val="18"/>
        </w:rPr>
        <w:t>E,</w:t>
      </w:r>
      <w:r>
        <w:rPr>
          <w:color w:val="231F20"/>
          <w:spacing w:val="-6"/>
          <w:sz w:val="18"/>
        </w:rPr>
        <w:t xml:space="preserve"> </w:t>
      </w:r>
      <w:r>
        <w:rPr>
          <w:color w:val="231F20"/>
          <w:spacing w:val="-2"/>
          <w:sz w:val="18"/>
        </w:rPr>
        <w:t>Keenan</w:t>
      </w:r>
      <w:r>
        <w:rPr>
          <w:color w:val="231F20"/>
          <w:spacing w:val="-6"/>
          <w:sz w:val="18"/>
        </w:rPr>
        <w:t xml:space="preserve"> </w:t>
      </w:r>
      <w:r>
        <w:rPr>
          <w:color w:val="231F20"/>
          <w:spacing w:val="-2"/>
          <w:sz w:val="18"/>
        </w:rPr>
        <w:t>S,</w:t>
      </w:r>
      <w:r>
        <w:rPr>
          <w:color w:val="231F20"/>
          <w:spacing w:val="-6"/>
          <w:sz w:val="18"/>
        </w:rPr>
        <w:t xml:space="preserve"> </w:t>
      </w:r>
      <w:r>
        <w:rPr>
          <w:color w:val="231F20"/>
          <w:spacing w:val="-2"/>
          <w:sz w:val="18"/>
        </w:rPr>
        <w:t>Seiferling</w:t>
      </w:r>
      <w:r>
        <w:rPr>
          <w:color w:val="231F20"/>
          <w:spacing w:val="-6"/>
          <w:sz w:val="18"/>
        </w:rPr>
        <w:t xml:space="preserve"> </w:t>
      </w:r>
      <w:r>
        <w:rPr>
          <w:color w:val="231F20"/>
          <w:spacing w:val="-2"/>
          <w:sz w:val="18"/>
        </w:rPr>
        <w:t>R,</w:t>
      </w:r>
      <w:r>
        <w:rPr>
          <w:color w:val="231F20"/>
          <w:spacing w:val="-8"/>
          <w:sz w:val="18"/>
        </w:rPr>
        <w:t xml:space="preserve"> </w:t>
      </w:r>
      <w:r>
        <w:rPr>
          <w:rFonts w:ascii="Georgia" w:hAnsi="Georgia"/>
          <w:i/>
          <w:color w:val="231F20"/>
          <w:spacing w:val="-2"/>
          <w:sz w:val="18"/>
        </w:rPr>
        <w:t>et</w:t>
      </w:r>
      <w:r>
        <w:rPr>
          <w:rFonts w:ascii="Georgia" w:hAnsi="Georgia"/>
          <w:i/>
          <w:color w:val="231F20"/>
          <w:spacing w:val="-4"/>
          <w:sz w:val="18"/>
        </w:rPr>
        <w:t xml:space="preserve"> </w:t>
      </w:r>
      <w:r>
        <w:rPr>
          <w:rFonts w:ascii="Georgia" w:hAnsi="Georgia"/>
          <w:i/>
          <w:color w:val="231F20"/>
          <w:spacing w:val="-2"/>
          <w:sz w:val="18"/>
        </w:rPr>
        <w:t>al</w:t>
      </w:r>
      <w:r>
        <w:rPr>
          <w:color w:val="231F20"/>
          <w:spacing w:val="-2"/>
          <w:sz w:val="18"/>
        </w:rPr>
        <w:t>.</w:t>
      </w:r>
      <w:r>
        <w:rPr>
          <w:color w:val="231F20"/>
          <w:spacing w:val="-6"/>
          <w:sz w:val="18"/>
        </w:rPr>
        <w:t xml:space="preserve"> </w:t>
      </w:r>
      <w:r>
        <w:rPr>
          <w:color w:val="231F20"/>
          <w:spacing w:val="-2"/>
          <w:sz w:val="18"/>
        </w:rPr>
        <w:t>Review</w:t>
      </w:r>
      <w:r>
        <w:rPr>
          <w:color w:val="231F20"/>
          <w:spacing w:val="-6"/>
          <w:sz w:val="18"/>
        </w:rPr>
        <w:t xml:space="preserve"> </w:t>
      </w:r>
      <w:r>
        <w:rPr>
          <w:color w:val="231F20"/>
          <w:spacing w:val="-2"/>
          <w:sz w:val="18"/>
        </w:rPr>
        <w:t>sedation</w:t>
      </w:r>
      <w:r>
        <w:rPr>
          <w:color w:val="231F20"/>
          <w:spacing w:val="-6"/>
          <w:sz w:val="18"/>
        </w:rPr>
        <w:t xml:space="preserve"> </w:t>
      </w:r>
      <w:r>
        <w:rPr>
          <w:color w:val="231F20"/>
          <w:spacing w:val="-2"/>
          <w:sz w:val="18"/>
        </w:rPr>
        <w:t>in</w:t>
      </w:r>
      <w:r>
        <w:rPr>
          <w:color w:val="231F20"/>
          <w:spacing w:val="-6"/>
          <w:sz w:val="18"/>
        </w:rPr>
        <w:t xml:space="preserve"> </w:t>
      </w:r>
      <w:r>
        <w:rPr>
          <w:color w:val="231F20"/>
          <w:spacing w:val="-2"/>
          <w:sz w:val="18"/>
        </w:rPr>
        <w:t>the</w:t>
      </w:r>
      <w:r>
        <w:rPr>
          <w:color w:val="231F20"/>
          <w:spacing w:val="-6"/>
          <w:sz w:val="18"/>
        </w:rPr>
        <w:t xml:space="preserve"> </w:t>
      </w:r>
      <w:r>
        <w:rPr>
          <w:color w:val="231F20"/>
          <w:spacing w:val="-2"/>
          <w:sz w:val="18"/>
        </w:rPr>
        <w:t>Intensive</w:t>
      </w:r>
      <w:r>
        <w:rPr>
          <w:color w:val="231F20"/>
          <w:spacing w:val="-6"/>
          <w:sz w:val="18"/>
        </w:rPr>
        <w:t xml:space="preserve"> </w:t>
      </w:r>
      <w:r>
        <w:rPr>
          <w:color w:val="231F20"/>
          <w:spacing w:val="-2"/>
          <w:sz w:val="18"/>
        </w:rPr>
        <w:t>Care</w:t>
      </w:r>
      <w:r>
        <w:rPr>
          <w:color w:val="231F20"/>
          <w:spacing w:val="-6"/>
          <w:sz w:val="18"/>
        </w:rPr>
        <w:t xml:space="preserve"> </w:t>
      </w:r>
      <w:r>
        <w:rPr>
          <w:color w:val="231F20"/>
          <w:spacing w:val="-2"/>
          <w:sz w:val="18"/>
        </w:rPr>
        <w:t xml:space="preserve">Unit: </w:t>
      </w:r>
      <w:r>
        <w:rPr>
          <w:color w:val="231F20"/>
          <w:sz w:val="18"/>
        </w:rPr>
        <w:t>a systematic. JAMA. 2000;283(11):1451-9.</w:t>
      </w:r>
    </w:p>
    <w:p w14:paraId="79E68CF4" w14:textId="77777777" w:rsidR="000037A9" w:rsidRDefault="000037A9" w:rsidP="000037A9">
      <w:pPr>
        <w:pStyle w:val="ListParagraph"/>
        <w:widowControl w:val="0"/>
        <w:numPr>
          <w:ilvl w:val="1"/>
          <w:numId w:val="131"/>
        </w:numPr>
        <w:tabs>
          <w:tab w:val="left" w:pos="1438"/>
        </w:tabs>
        <w:autoSpaceDE w:val="0"/>
        <w:autoSpaceDN w:val="0"/>
        <w:spacing w:before="30" w:after="0" w:line="249" w:lineRule="auto"/>
        <w:ind w:right="847"/>
        <w:contextualSpacing w:val="0"/>
        <w:jc w:val="both"/>
        <w:rPr>
          <w:rFonts w:ascii="Georgia" w:hAnsi="Georgia"/>
          <w:color w:val="231F20"/>
          <w:sz w:val="18"/>
        </w:rPr>
      </w:pPr>
      <w:r>
        <w:rPr>
          <w:color w:val="231F20"/>
          <w:sz w:val="18"/>
        </w:rPr>
        <w:t>Mirski</w:t>
      </w:r>
      <w:r>
        <w:rPr>
          <w:color w:val="231F20"/>
          <w:spacing w:val="-8"/>
          <w:sz w:val="18"/>
        </w:rPr>
        <w:t xml:space="preserve"> </w:t>
      </w:r>
      <w:r>
        <w:rPr>
          <w:color w:val="231F20"/>
          <w:sz w:val="18"/>
        </w:rPr>
        <w:t>MA,</w:t>
      </w:r>
      <w:r>
        <w:rPr>
          <w:color w:val="231F20"/>
          <w:spacing w:val="-8"/>
          <w:sz w:val="18"/>
        </w:rPr>
        <w:t xml:space="preserve"> </w:t>
      </w:r>
      <w:r>
        <w:rPr>
          <w:color w:val="231F20"/>
          <w:sz w:val="18"/>
        </w:rPr>
        <w:t>Lewin</w:t>
      </w:r>
      <w:r>
        <w:rPr>
          <w:color w:val="231F20"/>
          <w:spacing w:val="-8"/>
          <w:sz w:val="18"/>
        </w:rPr>
        <w:t xml:space="preserve"> </w:t>
      </w:r>
      <w:r>
        <w:rPr>
          <w:color w:val="231F20"/>
          <w:sz w:val="18"/>
        </w:rPr>
        <w:t>JJ,</w:t>
      </w:r>
      <w:r>
        <w:rPr>
          <w:color w:val="231F20"/>
          <w:spacing w:val="-8"/>
          <w:sz w:val="18"/>
        </w:rPr>
        <w:t xml:space="preserve"> </w:t>
      </w:r>
      <w:r>
        <w:rPr>
          <w:color w:val="231F20"/>
          <w:sz w:val="18"/>
        </w:rPr>
        <w:t>Ledroux</w:t>
      </w:r>
      <w:r>
        <w:rPr>
          <w:color w:val="231F20"/>
          <w:spacing w:val="-8"/>
          <w:sz w:val="18"/>
        </w:rPr>
        <w:t xml:space="preserve"> </w:t>
      </w:r>
      <w:r>
        <w:rPr>
          <w:color w:val="231F20"/>
          <w:sz w:val="18"/>
        </w:rPr>
        <w:t>S,</w:t>
      </w:r>
      <w:r>
        <w:rPr>
          <w:color w:val="231F20"/>
          <w:spacing w:val="-7"/>
          <w:sz w:val="18"/>
        </w:rPr>
        <w:t xml:space="preserve"> </w:t>
      </w:r>
      <w:r>
        <w:rPr>
          <w:rFonts w:ascii="Georgia" w:hAnsi="Georgia"/>
          <w:i/>
          <w:color w:val="231F20"/>
          <w:sz w:val="18"/>
        </w:rPr>
        <w:t>et</w:t>
      </w:r>
      <w:r>
        <w:rPr>
          <w:rFonts w:ascii="Georgia" w:hAnsi="Georgia"/>
          <w:i/>
          <w:color w:val="231F20"/>
          <w:spacing w:val="-6"/>
          <w:sz w:val="18"/>
        </w:rPr>
        <w:t xml:space="preserve"> </w:t>
      </w:r>
      <w:r>
        <w:rPr>
          <w:rFonts w:ascii="Georgia" w:hAnsi="Georgia"/>
          <w:i/>
          <w:color w:val="231F20"/>
          <w:sz w:val="18"/>
        </w:rPr>
        <w:t>al</w:t>
      </w:r>
      <w:r>
        <w:rPr>
          <w:color w:val="231F20"/>
          <w:sz w:val="18"/>
        </w:rPr>
        <w:t>.</w:t>
      </w:r>
      <w:r>
        <w:rPr>
          <w:color w:val="231F20"/>
          <w:spacing w:val="-8"/>
          <w:sz w:val="18"/>
        </w:rPr>
        <w:t xml:space="preserve"> </w:t>
      </w:r>
      <w:r>
        <w:rPr>
          <w:color w:val="231F20"/>
          <w:sz w:val="18"/>
        </w:rPr>
        <w:t>Cognitive</w:t>
      </w:r>
      <w:r>
        <w:rPr>
          <w:color w:val="231F20"/>
          <w:spacing w:val="-8"/>
          <w:sz w:val="18"/>
        </w:rPr>
        <w:t xml:space="preserve"> </w:t>
      </w:r>
      <w:r>
        <w:rPr>
          <w:color w:val="231F20"/>
          <w:sz w:val="18"/>
        </w:rPr>
        <w:t>improvement</w:t>
      </w:r>
      <w:r>
        <w:rPr>
          <w:color w:val="231F20"/>
          <w:spacing w:val="-8"/>
          <w:sz w:val="18"/>
        </w:rPr>
        <w:t xml:space="preserve"> </w:t>
      </w:r>
      <w:r>
        <w:rPr>
          <w:color w:val="231F20"/>
          <w:sz w:val="18"/>
        </w:rPr>
        <w:t>during</w:t>
      </w:r>
      <w:r>
        <w:rPr>
          <w:color w:val="231F20"/>
          <w:spacing w:val="-8"/>
          <w:sz w:val="18"/>
        </w:rPr>
        <w:t xml:space="preserve"> </w:t>
      </w:r>
      <w:r>
        <w:rPr>
          <w:color w:val="231F20"/>
          <w:sz w:val="18"/>
        </w:rPr>
        <w:t xml:space="preserve">continuous </w:t>
      </w:r>
      <w:r>
        <w:rPr>
          <w:color w:val="231F20"/>
          <w:spacing w:val="-2"/>
          <w:sz w:val="18"/>
        </w:rPr>
        <w:t xml:space="preserve">sedation in critically ill, awake and responsive patients: the Acute Neurological ICU </w:t>
      </w:r>
      <w:r>
        <w:rPr>
          <w:color w:val="231F20"/>
          <w:sz w:val="18"/>
        </w:rPr>
        <w:t>Sedation Trial (ANIST). Intensive Care Med. 2010;36:1505-13.</w:t>
      </w:r>
    </w:p>
    <w:p w14:paraId="1CBA76BC" w14:textId="77777777" w:rsidR="000037A9" w:rsidRDefault="000037A9" w:rsidP="000037A9">
      <w:pPr>
        <w:pStyle w:val="ListParagraph"/>
        <w:widowControl w:val="0"/>
        <w:numPr>
          <w:ilvl w:val="1"/>
          <w:numId w:val="131"/>
        </w:numPr>
        <w:tabs>
          <w:tab w:val="left" w:pos="1438"/>
        </w:tabs>
        <w:autoSpaceDE w:val="0"/>
        <w:autoSpaceDN w:val="0"/>
        <w:spacing w:before="30" w:after="0" w:line="249" w:lineRule="auto"/>
        <w:ind w:right="848"/>
        <w:contextualSpacing w:val="0"/>
        <w:jc w:val="both"/>
        <w:rPr>
          <w:rFonts w:ascii="Georgia" w:hAnsi="Georgia"/>
          <w:color w:val="231F20"/>
          <w:sz w:val="18"/>
        </w:rPr>
      </w:pPr>
      <w:r>
        <w:rPr>
          <w:color w:val="231F20"/>
          <w:w w:val="95"/>
          <w:sz w:val="18"/>
        </w:rPr>
        <w:t>Pandharipande</w:t>
      </w:r>
      <w:r>
        <w:rPr>
          <w:color w:val="231F20"/>
          <w:spacing w:val="-9"/>
          <w:w w:val="95"/>
          <w:sz w:val="18"/>
        </w:rPr>
        <w:t xml:space="preserve"> </w:t>
      </w:r>
      <w:r>
        <w:rPr>
          <w:color w:val="231F20"/>
          <w:w w:val="95"/>
          <w:sz w:val="18"/>
        </w:rPr>
        <w:t>PP,</w:t>
      </w:r>
      <w:r>
        <w:rPr>
          <w:color w:val="231F20"/>
          <w:spacing w:val="-9"/>
          <w:w w:val="95"/>
          <w:sz w:val="18"/>
        </w:rPr>
        <w:t xml:space="preserve"> </w:t>
      </w:r>
      <w:r>
        <w:rPr>
          <w:color w:val="231F20"/>
          <w:w w:val="95"/>
          <w:sz w:val="18"/>
        </w:rPr>
        <w:t>Pun</w:t>
      </w:r>
      <w:r>
        <w:rPr>
          <w:color w:val="231F20"/>
          <w:spacing w:val="-9"/>
          <w:w w:val="95"/>
          <w:sz w:val="18"/>
        </w:rPr>
        <w:t xml:space="preserve"> </w:t>
      </w:r>
      <w:r>
        <w:rPr>
          <w:color w:val="231F20"/>
          <w:w w:val="95"/>
          <w:sz w:val="18"/>
        </w:rPr>
        <w:t>BT,</w:t>
      </w:r>
      <w:r>
        <w:rPr>
          <w:color w:val="231F20"/>
          <w:spacing w:val="-9"/>
          <w:w w:val="95"/>
          <w:sz w:val="18"/>
        </w:rPr>
        <w:t xml:space="preserve"> </w:t>
      </w:r>
      <w:r>
        <w:rPr>
          <w:color w:val="231F20"/>
          <w:w w:val="95"/>
          <w:sz w:val="18"/>
        </w:rPr>
        <w:t>Herr</w:t>
      </w:r>
      <w:r>
        <w:rPr>
          <w:color w:val="231F20"/>
          <w:spacing w:val="-9"/>
          <w:w w:val="95"/>
          <w:sz w:val="18"/>
        </w:rPr>
        <w:t xml:space="preserve"> </w:t>
      </w:r>
      <w:r>
        <w:rPr>
          <w:color w:val="231F20"/>
          <w:w w:val="95"/>
          <w:sz w:val="18"/>
        </w:rPr>
        <w:t>DL,</w:t>
      </w:r>
      <w:r>
        <w:rPr>
          <w:color w:val="231F20"/>
          <w:spacing w:val="-9"/>
          <w:w w:val="95"/>
          <w:sz w:val="18"/>
        </w:rPr>
        <w:t xml:space="preserve"> </w:t>
      </w:r>
      <w:r>
        <w:rPr>
          <w:rFonts w:ascii="Georgia" w:hAnsi="Georgia"/>
          <w:i/>
          <w:color w:val="231F20"/>
          <w:w w:val="95"/>
          <w:sz w:val="18"/>
        </w:rPr>
        <w:t>et</w:t>
      </w:r>
      <w:r>
        <w:rPr>
          <w:rFonts w:ascii="Georgia" w:hAnsi="Georgia"/>
          <w:i/>
          <w:color w:val="231F20"/>
          <w:spacing w:val="-9"/>
          <w:w w:val="95"/>
          <w:sz w:val="18"/>
        </w:rPr>
        <w:t xml:space="preserve"> </w:t>
      </w:r>
      <w:r>
        <w:rPr>
          <w:rFonts w:ascii="Georgia" w:hAnsi="Georgia"/>
          <w:i/>
          <w:color w:val="231F20"/>
          <w:w w:val="95"/>
          <w:sz w:val="18"/>
        </w:rPr>
        <w:t>al</w:t>
      </w:r>
      <w:r>
        <w:rPr>
          <w:rFonts w:ascii="Georgia" w:hAnsi="Georgia"/>
          <w:color w:val="231F20"/>
          <w:w w:val="95"/>
          <w:sz w:val="18"/>
        </w:rPr>
        <w:t>.</w:t>
      </w:r>
      <w:r>
        <w:rPr>
          <w:rFonts w:ascii="Georgia" w:hAnsi="Georgia"/>
          <w:color w:val="231F20"/>
          <w:spacing w:val="-9"/>
          <w:w w:val="95"/>
          <w:sz w:val="18"/>
        </w:rPr>
        <w:t xml:space="preserve"> </w:t>
      </w:r>
      <w:r>
        <w:rPr>
          <w:rFonts w:ascii="Georgia" w:hAnsi="Georgia"/>
          <w:color w:val="231F20"/>
          <w:w w:val="95"/>
          <w:sz w:val="18"/>
        </w:rPr>
        <w:t>Effect</w:t>
      </w:r>
      <w:r>
        <w:rPr>
          <w:rFonts w:ascii="Georgia" w:hAnsi="Georgia"/>
          <w:color w:val="231F20"/>
          <w:spacing w:val="-9"/>
          <w:w w:val="95"/>
          <w:sz w:val="18"/>
        </w:rPr>
        <w:t xml:space="preserve"> </w:t>
      </w:r>
      <w:r>
        <w:rPr>
          <w:rFonts w:ascii="Georgia" w:hAnsi="Georgia"/>
          <w:color w:val="231F20"/>
          <w:w w:val="95"/>
          <w:sz w:val="18"/>
        </w:rPr>
        <w:t>of</w:t>
      </w:r>
      <w:r>
        <w:rPr>
          <w:rFonts w:ascii="Georgia" w:hAnsi="Georgia"/>
          <w:color w:val="231F20"/>
          <w:spacing w:val="-1"/>
          <w:w w:val="95"/>
          <w:sz w:val="18"/>
        </w:rPr>
        <w:t xml:space="preserve"> </w:t>
      </w:r>
      <w:r>
        <w:rPr>
          <w:rFonts w:ascii="Georgia" w:hAnsi="Georgia"/>
          <w:color w:val="231F20"/>
          <w:w w:val="95"/>
          <w:sz w:val="18"/>
        </w:rPr>
        <w:t>sedation</w:t>
      </w:r>
      <w:r>
        <w:rPr>
          <w:rFonts w:ascii="Georgia" w:hAnsi="Georgia"/>
          <w:color w:val="231F20"/>
          <w:spacing w:val="-9"/>
          <w:w w:val="95"/>
          <w:sz w:val="18"/>
        </w:rPr>
        <w:t xml:space="preserve"> </w:t>
      </w:r>
      <w:r>
        <w:rPr>
          <w:rFonts w:ascii="Georgia" w:hAnsi="Georgia"/>
          <w:color w:val="231F20"/>
          <w:w w:val="95"/>
          <w:sz w:val="18"/>
        </w:rPr>
        <w:t>with</w:t>
      </w:r>
      <w:r>
        <w:rPr>
          <w:rFonts w:ascii="Georgia" w:hAnsi="Georgia"/>
          <w:color w:val="231F20"/>
          <w:spacing w:val="-8"/>
          <w:w w:val="95"/>
          <w:sz w:val="18"/>
        </w:rPr>
        <w:t xml:space="preserve"> </w:t>
      </w:r>
      <w:r>
        <w:rPr>
          <w:rFonts w:ascii="Georgia" w:hAnsi="Georgia"/>
          <w:color w:val="231F20"/>
          <w:w w:val="95"/>
          <w:sz w:val="18"/>
        </w:rPr>
        <w:t>dexmedetomidi</w:t>
      </w:r>
      <w:r>
        <w:rPr>
          <w:color w:val="231F20"/>
          <w:w w:val="95"/>
          <w:sz w:val="18"/>
        </w:rPr>
        <w:t xml:space="preserve">- </w:t>
      </w:r>
      <w:r>
        <w:rPr>
          <w:color w:val="231F20"/>
          <w:sz w:val="18"/>
        </w:rPr>
        <w:t>ne</w:t>
      </w:r>
      <w:r>
        <w:rPr>
          <w:color w:val="231F20"/>
          <w:spacing w:val="-9"/>
          <w:sz w:val="18"/>
        </w:rPr>
        <w:t xml:space="preserve"> </w:t>
      </w:r>
      <w:r>
        <w:rPr>
          <w:color w:val="231F20"/>
          <w:sz w:val="18"/>
        </w:rPr>
        <w:t>vs</w:t>
      </w:r>
      <w:r>
        <w:rPr>
          <w:color w:val="231F20"/>
          <w:spacing w:val="-9"/>
          <w:sz w:val="18"/>
        </w:rPr>
        <w:t xml:space="preserve"> </w:t>
      </w:r>
      <w:r>
        <w:rPr>
          <w:color w:val="231F20"/>
          <w:sz w:val="18"/>
        </w:rPr>
        <w:t>lorazepam</w:t>
      </w:r>
      <w:r>
        <w:rPr>
          <w:color w:val="231F20"/>
          <w:spacing w:val="-9"/>
          <w:sz w:val="18"/>
        </w:rPr>
        <w:t xml:space="preserve"> </w:t>
      </w:r>
      <w:r>
        <w:rPr>
          <w:color w:val="231F20"/>
          <w:sz w:val="18"/>
        </w:rPr>
        <w:t>on</w:t>
      </w:r>
      <w:r>
        <w:rPr>
          <w:color w:val="231F20"/>
          <w:spacing w:val="-9"/>
          <w:sz w:val="18"/>
        </w:rPr>
        <w:t xml:space="preserve"> </w:t>
      </w:r>
      <w:r>
        <w:rPr>
          <w:color w:val="231F20"/>
          <w:sz w:val="18"/>
        </w:rPr>
        <w:t>acute</w:t>
      </w:r>
      <w:r>
        <w:rPr>
          <w:color w:val="231F20"/>
          <w:spacing w:val="-9"/>
          <w:sz w:val="18"/>
        </w:rPr>
        <w:t xml:space="preserve"> </w:t>
      </w:r>
      <w:r>
        <w:rPr>
          <w:color w:val="231F20"/>
          <w:sz w:val="18"/>
        </w:rPr>
        <w:t>brain</w:t>
      </w:r>
      <w:r>
        <w:rPr>
          <w:color w:val="231F20"/>
          <w:spacing w:val="-9"/>
          <w:sz w:val="18"/>
        </w:rPr>
        <w:t xml:space="preserve"> </w:t>
      </w:r>
      <w:r>
        <w:rPr>
          <w:color w:val="231F20"/>
          <w:sz w:val="18"/>
        </w:rPr>
        <w:t>dysfunction</w:t>
      </w:r>
      <w:r>
        <w:rPr>
          <w:color w:val="231F20"/>
          <w:spacing w:val="-9"/>
          <w:sz w:val="18"/>
        </w:rPr>
        <w:t xml:space="preserve"> </w:t>
      </w:r>
      <w:r>
        <w:rPr>
          <w:color w:val="231F20"/>
          <w:sz w:val="18"/>
        </w:rPr>
        <w:t>in</w:t>
      </w:r>
      <w:r>
        <w:rPr>
          <w:color w:val="231F20"/>
          <w:spacing w:val="-9"/>
          <w:sz w:val="18"/>
        </w:rPr>
        <w:t xml:space="preserve"> </w:t>
      </w:r>
      <w:r>
        <w:rPr>
          <w:color w:val="231F20"/>
          <w:sz w:val="18"/>
        </w:rPr>
        <w:t>mechanically</w:t>
      </w:r>
      <w:r>
        <w:rPr>
          <w:color w:val="231F20"/>
          <w:spacing w:val="-9"/>
          <w:sz w:val="18"/>
        </w:rPr>
        <w:t xml:space="preserve"> </w:t>
      </w:r>
      <w:r>
        <w:rPr>
          <w:color w:val="231F20"/>
          <w:sz w:val="18"/>
        </w:rPr>
        <w:t>ventilated</w:t>
      </w:r>
      <w:r>
        <w:rPr>
          <w:color w:val="231F20"/>
          <w:spacing w:val="-9"/>
          <w:sz w:val="18"/>
        </w:rPr>
        <w:t xml:space="preserve"> </w:t>
      </w:r>
      <w:r>
        <w:rPr>
          <w:color w:val="231F20"/>
          <w:sz w:val="18"/>
        </w:rPr>
        <w:t>patients:</w:t>
      </w:r>
      <w:r>
        <w:rPr>
          <w:color w:val="231F20"/>
          <w:spacing w:val="-9"/>
          <w:sz w:val="18"/>
        </w:rPr>
        <w:t xml:space="preserve"> </w:t>
      </w:r>
      <w:r>
        <w:rPr>
          <w:color w:val="231F20"/>
          <w:sz w:val="18"/>
        </w:rPr>
        <w:t>the MENDS randomized controlled trial. JAMA. 2007;298:2644-53.</w:t>
      </w:r>
    </w:p>
    <w:p w14:paraId="3869DB25" w14:textId="77777777" w:rsidR="000037A9" w:rsidRDefault="000037A9" w:rsidP="000037A9">
      <w:pPr>
        <w:pStyle w:val="ListParagraph"/>
        <w:widowControl w:val="0"/>
        <w:numPr>
          <w:ilvl w:val="1"/>
          <w:numId w:val="131"/>
        </w:numPr>
        <w:tabs>
          <w:tab w:val="left" w:pos="1438"/>
        </w:tabs>
        <w:autoSpaceDE w:val="0"/>
        <w:autoSpaceDN w:val="0"/>
        <w:spacing w:before="30" w:after="0" w:line="249" w:lineRule="auto"/>
        <w:ind w:right="847"/>
        <w:contextualSpacing w:val="0"/>
        <w:jc w:val="both"/>
        <w:rPr>
          <w:rFonts w:ascii="Georgia" w:hAnsi="Georgia"/>
          <w:color w:val="231F20"/>
          <w:sz w:val="18"/>
        </w:rPr>
      </w:pPr>
      <w:r>
        <w:rPr>
          <w:color w:val="231F20"/>
          <w:sz w:val="18"/>
        </w:rPr>
        <w:t xml:space="preserve">Riker RR, Fraser GL, Simmons LE, </w:t>
      </w:r>
      <w:r>
        <w:rPr>
          <w:rFonts w:ascii="Georgia" w:hAnsi="Georgia"/>
          <w:i/>
          <w:color w:val="231F20"/>
          <w:sz w:val="18"/>
        </w:rPr>
        <w:t>et al</w:t>
      </w:r>
      <w:r>
        <w:rPr>
          <w:color w:val="231F20"/>
          <w:sz w:val="18"/>
        </w:rPr>
        <w:t>. Validating the sedation-agitation scale with</w:t>
      </w:r>
      <w:r>
        <w:rPr>
          <w:color w:val="231F20"/>
          <w:spacing w:val="-6"/>
          <w:sz w:val="18"/>
        </w:rPr>
        <w:t xml:space="preserve"> </w:t>
      </w:r>
      <w:r>
        <w:rPr>
          <w:color w:val="231F20"/>
          <w:sz w:val="18"/>
        </w:rPr>
        <w:t>the</w:t>
      </w:r>
      <w:r>
        <w:rPr>
          <w:color w:val="231F20"/>
          <w:spacing w:val="-6"/>
          <w:sz w:val="18"/>
        </w:rPr>
        <w:t xml:space="preserve"> </w:t>
      </w:r>
      <w:r>
        <w:rPr>
          <w:color w:val="231F20"/>
          <w:sz w:val="18"/>
        </w:rPr>
        <w:t>bispectral</w:t>
      </w:r>
      <w:r>
        <w:rPr>
          <w:color w:val="231F20"/>
          <w:spacing w:val="-6"/>
          <w:sz w:val="18"/>
        </w:rPr>
        <w:t xml:space="preserve"> </w:t>
      </w:r>
      <w:r>
        <w:rPr>
          <w:color w:val="231F20"/>
          <w:sz w:val="18"/>
        </w:rPr>
        <w:t>index</w:t>
      </w:r>
      <w:r>
        <w:rPr>
          <w:color w:val="231F20"/>
          <w:spacing w:val="-6"/>
          <w:sz w:val="18"/>
        </w:rPr>
        <w:t xml:space="preserve"> </w:t>
      </w:r>
      <w:r>
        <w:rPr>
          <w:color w:val="231F20"/>
          <w:sz w:val="18"/>
        </w:rPr>
        <w:t>and</w:t>
      </w:r>
      <w:r>
        <w:rPr>
          <w:color w:val="231F20"/>
          <w:spacing w:val="-6"/>
          <w:sz w:val="18"/>
        </w:rPr>
        <w:t xml:space="preserve"> </w:t>
      </w:r>
      <w:r>
        <w:rPr>
          <w:color w:val="231F20"/>
          <w:sz w:val="18"/>
        </w:rPr>
        <w:t>visual</w:t>
      </w:r>
      <w:r>
        <w:rPr>
          <w:color w:val="231F20"/>
          <w:spacing w:val="-6"/>
          <w:sz w:val="18"/>
        </w:rPr>
        <w:t xml:space="preserve"> </w:t>
      </w:r>
      <w:r>
        <w:rPr>
          <w:color w:val="231F20"/>
          <w:sz w:val="18"/>
        </w:rPr>
        <w:t>analog</w:t>
      </w:r>
      <w:r>
        <w:rPr>
          <w:color w:val="231F20"/>
          <w:spacing w:val="-6"/>
          <w:sz w:val="18"/>
        </w:rPr>
        <w:t xml:space="preserve"> </w:t>
      </w:r>
      <w:r>
        <w:rPr>
          <w:color w:val="231F20"/>
          <w:sz w:val="18"/>
        </w:rPr>
        <w:t>scale</w:t>
      </w:r>
      <w:r>
        <w:rPr>
          <w:color w:val="231F20"/>
          <w:spacing w:val="-6"/>
          <w:sz w:val="18"/>
        </w:rPr>
        <w:t xml:space="preserve"> </w:t>
      </w:r>
      <w:r>
        <w:rPr>
          <w:color w:val="231F20"/>
          <w:sz w:val="18"/>
        </w:rPr>
        <w:t>in</w:t>
      </w:r>
      <w:r>
        <w:rPr>
          <w:color w:val="231F20"/>
          <w:spacing w:val="-6"/>
          <w:sz w:val="18"/>
        </w:rPr>
        <w:t xml:space="preserve"> </w:t>
      </w:r>
      <w:r>
        <w:rPr>
          <w:color w:val="231F20"/>
          <w:sz w:val="18"/>
        </w:rPr>
        <w:t>adult</w:t>
      </w:r>
      <w:r>
        <w:rPr>
          <w:color w:val="231F20"/>
          <w:spacing w:val="-6"/>
          <w:sz w:val="18"/>
        </w:rPr>
        <w:t xml:space="preserve"> </w:t>
      </w:r>
      <w:r>
        <w:rPr>
          <w:color w:val="231F20"/>
          <w:sz w:val="18"/>
        </w:rPr>
        <w:t>ICU</w:t>
      </w:r>
      <w:r>
        <w:rPr>
          <w:color w:val="231F20"/>
          <w:spacing w:val="-6"/>
          <w:sz w:val="18"/>
        </w:rPr>
        <w:t xml:space="preserve"> </w:t>
      </w:r>
      <w:r>
        <w:rPr>
          <w:color w:val="231F20"/>
          <w:sz w:val="18"/>
        </w:rPr>
        <w:t>patients</w:t>
      </w:r>
      <w:r>
        <w:rPr>
          <w:color w:val="231F20"/>
          <w:spacing w:val="-6"/>
          <w:sz w:val="18"/>
        </w:rPr>
        <w:t xml:space="preserve"> </w:t>
      </w:r>
      <w:r>
        <w:rPr>
          <w:color w:val="231F20"/>
          <w:sz w:val="18"/>
        </w:rPr>
        <w:t>after</w:t>
      </w:r>
      <w:r>
        <w:rPr>
          <w:color w:val="231F20"/>
          <w:spacing w:val="-6"/>
          <w:sz w:val="18"/>
        </w:rPr>
        <w:t xml:space="preserve"> </w:t>
      </w:r>
      <w:r>
        <w:rPr>
          <w:color w:val="231F20"/>
          <w:sz w:val="18"/>
        </w:rPr>
        <w:t>cardiac surgery. Intensive Care Med. 2001;27:853-8.</w:t>
      </w:r>
    </w:p>
    <w:p w14:paraId="5008F3E8" w14:textId="77777777" w:rsidR="000037A9" w:rsidRDefault="000037A9" w:rsidP="000037A9">
      <w:pPr>
        <w:pStyle w:val="ListParagraph"/>
        <w:widowControl w:val="0"/>
        <w:numPr>
          <w:ilvl w:val="1"/>
          <w:numId w:val="131"/>
        </w:numPr>
        <w:tabs>
          <w:tab w:val="left" w:pos="1438"/>
        </w:tabs>
        <w:autoSpaceDE w:val="0"/>
        <w:autoSpaceDN w:val="0"/>
        <w:spacing w:before="30" w:after="0" w:line="249" w:lineRule="auto"/>
        <w:ind w:right="846"/>
        <w:contextualSpacing w:val="0"/>
        <w:jc w:val="both"/>
        <w:rPr>
          <w:rFonts w:ascii="Georgia" w:hAnsi="Georgia"/>
          <w:color w:val="231F20"/>
          <w:sz w:val="18"/>
        </w:rPr>
      </w:pPr>
      <w:r>
        <w:rPr>
          <w:color w:val="231F20"/>
          <w:sz w:val="18"/>
        </w:rPr>
        <w:t>Riker RR, Picard JT, Fraser GL. Prospective evaluation of</w:t>
      </w:r>
      <w:r>
        <w:rPr>
          <w:color w:val="231F20"/>
          <w:spacing w:val="32"/>
          <w:sz w:val="18"/>
        </w:rPr>
        <w:t xml:space="preserve"> </w:t>
      </w:r>
      <w:r>
        <w:rPr>
          <w:color w:val="231F20"/>
          <w:sz w:val="18"/>
        </w:rPr>
        <w:t>the sedation-agitation scale for adult critically ill patients. Crit Care Med. 1999;27:1325-9.</w:t>
      </w:r>
    </w:p>
    <w:p w14:paraId="0281E07B" w14:textId="77777777" w:rsidR="000037A9" w:rsidRDefault="000037A9">
      <w:pPr>
        <w:spacing w:line="249" w:lineRule="auto"/>
        <w:jc w:val="both"/>
        <w:rPr>
          <w:rFonts w:ascii="Georgia" w:hAnsi="Georgia"/>
          <w:sz w:val="18"/>
        </w:rPr>
        <w:sectPr w:rsidR="000037A9" w:rsidSect="000037A9">
          <w:pgSz w:w="8230" w:h="12190"/>
          <w:pgMar w:top="880" w:right="0" w:bottom="560" w:left="0" w:header="274" w:footer="370" w:gutter="0"/>
          <w:cols w:space="708"/>
        </w:sectPr>
      </w:pPr>
    </w:p>
    <w:p w14:paraId="4B8D6FF4" w14:textId="77777777" w:rsidR="000037A9" w:rsidRDefault="000037A9">
      <w:pPr>
        <w:pStyle w:val="BodyText"/>
        <w:spacing w:before="5"/>
        <w:rPr>
          <w:sz w:val="22"/>
        </w:rPr>
      </w:pPr>
    </w:p>
    <w:p w14:paraId="0C0CB000" w14:textId="77777777" w:rsidR="000037A9" w:rsidRDefault="000037A9" w:rsidP="000037A9">
      <w:pPr>
        <w:pStyle w:val="ListParagraph"/>
        <w:widowControl w:val="0"/>
        <w:numPr>
          <w:ilvl w:val="0"/>
          <w:numId w:val="131"/>
        </w:numPr>
        <w:tabs>
          <w:tab w:val="left" w:pos="1154"/>
        </w:tabs>
        <w:autoSpaceDE w:val="0"/>
        <w:autoSpaceDN w:val="0"/>
        <w:spacing w:before="94" w:after="0" w:line="249" w:lineRule="auto"/>
        <w:ind w:right="1131"/>
        <w:contextualSpacing w:val="0"/>
        <w:jc w:val="both"/>
        <w:rPr>
          <w:rFonts w:ascii="Georgia" w:hAnsi="Georgia"/>
          <w:color w:val="231F20"/>
          <w:sz w:val="18"/>
        </w:rPr>
      </w:pPr>
      <w:r>
        <w:rPr>
          <w:color w:val="231F20"/>
          <w:w w:val="95"/>
          <w:sz w:val="18"/>
        </w:rPr>
        <w:t xml:space="preserve">Riker RR, Shehabi Y, Bokesch PM, </w:t>
      </w:r>
      <w:r>
        <w:rPr>
          <w:rFonts w:ascii="Georgia" w:hAnsi="Georgia"/>
          <w:i/>
          <w:color w:val="231F20"/>
          <w:w w:val="95"/>
          <w:sz w:val="18"/>
        </w:rPr>
        <w:t>et al</w:t>
      </w:r>
      <w:r>
        <w:rPr>
          <w:color w:val="231F20"/>
          <w:w w:val="95"/>
          <w:sz w:val="18"/>
        </w:rPr>
        <w:t xml:space="preserve">. Dexmedetomidine vs midazolam for seda- </w:t>
      </w:r>
      <w:r>
        <w:rPr>
          <w:color w:val="231F20"/>
          <w:sz w:val="18"/>
        </w:rPr>
        <w:t>tion of</w:t>
      </w:r>
      <w:r>
        <w:rPr>
          <w:color w:val="231F20"/>
          <w:spacing w:val="37"/>
          <w:sz w:val="18"/>
        </w:rPr>
        <w:t xml:space="preserve"> </w:t>
      </w:r>
      <w:r>
        <w:rPr>
          <w:color w:val="231F20"/>
          <w:sz w:val="18"/>
        </w:rPr>
        <w:t>critically ill patients: a randomized trial. JAMA. 2009;301:489-99.</w:t>
      </w:r>
    </w:p>
    <w:p w14:paraId="5DC897A3" w14:textId="77777777" w:rsidR="000037A9" w:rsidRDefault="000037A9" w:rsidP="000037A9">
      <w:pPr>
        <w:pStyle w:val="ListParagraph"/>
        <w:widowControl w:val="0"/>
        <w:numPr>
          <w:ilvl w:val="0"/>
          <w:numId w:val="131"/>
        </w:numPr>
        <w:tabs>
          <w:tab w:val="left" w:pos="1154"/>
        </w:tabs>
        <w:autoSpaceDE w:val="0"/>
        <w:autoSpaceDN w:val="0"/>
        <w:spacing w:before="29" w:after="0" w:line="249" w:lineRule="auto"/>
        <w:ind w:right="1127"/>
        <w:contextualSpacing w:val="0"/>
        <w:jc w:val="both"/>
        <w:rPr>
          <w:rFonts w:ascii="Georgia" w:hAnsi="Georgia"/>
          <w:color w:val="231F20"/>
          <w:sz w:val="18"/>
        </w:rPr>
      </w:pPr>
      <w:r>
        <w:rPr>
          <w:color w:val="231F20"/>
          <w:sz w:val="18"/>
        </w:rPr>
        <w:t xml:space="preserve">Sessler CN, Gosnell MS, Grap MJ, </w:t>
      </w:r>
      <w:r>
        <w:rPr>
          <w:rFonts w:ascii="Georgia" w:hAnsi="Georgia"/>
          <w:i/>
          <w:color w:val="231F20"/>
          <w:sz w:val="18"/>
        </w:rPr>
        <w:t>et al</w:t>
      </w:r>
      <w:r>
        <w:rPr>
          <w:color w:val="231F20"/>
          <w:sz w:val="18"/>
        </w:rPr>
        <w:t>. The Richmond agitation-sedation scale: validity and reliability in adult intensive care unit patients. Am J Respir Crit Care Med. 2002;166:1338-44.</w:t>
      </w:r>
    </w:p>
    <w:p w14:paraId="736E256C" w14:textId="77777777" w:rsidR="000037A9" w:rsidRDefault="000037A9" w:rsidP="000037A9">
      <w:pPr>
        <w:pStyle w:val="ListParagraph"/>
        <w:widowControl w:val="0"/>
        <w:numPr>
          <w:ilvl w:val="0"/>
          <w:numId w:val="131"/>
        </w:numPr>
        <w:tabs>
          <w:tab w:val="left" w:pos="1154"/>
        </w:tabs>
        <w:autoSpaceDE w:val="0"/>
        <w:autoSpaceDN w:val="0"/>
        <w:spacing w:before="30" w:after="0" w:line="249" w:lineRule="auto"/>
        <w:ind w:right="1131"/>
        <w:contextualSpacing w:val="0"/>
        <w:jc w:val="both"/>
        <w:rPr>
          <w:rFonts w:ascii="Georgia" w:hAnsi="Georgia"/>
          <w:color w:val="231F20"/>
          <w:sz w:val="18"/>
        </w:rPr>
      </w:pPr>
      <w:r>
        <w:rPr>
          <w:color w:val="231F20"/>
          <w:sz w:val="18"/>
        </w:rPr>
        <w:t xml:space="preserve">Shehabi Y, Riker RR, Bokesch PM, </w:t>
      </w:r>
      <w:r>
        <w:rPr>
          <w:rFonts w:ascii="Georgia" w:hAnsi="Georgia"/>
          <w:i/>
          <w:color w:val="231F20"/>
          <w:sz w:val="18"/>
        </w:rPr>
        <w:t>et al</w:t>
      </w:r>
      <w:r>
        <w:rPr>
          <w:color w:val="231F20"/>
          <w:sz w:val="18"/>
        </w:rPr>
        <w:t xml:space="preserve">. Delirium duration and mortality in lightly sedated mechanically ventilated intensive care patients. Crit Care Med. </w:t>
      </w:r>
      <w:r>
        <w:rPr>
          <w:color w:val="231F20"/>
          <w:spacing w:val="-2"/>
          <w:sz w:val="18"/>
        </w:rPr>
        <w:t>2010;38:2311-8.</w:t>
      </w:r>
    </w:p>
    <w:p w14:paraId="639E9EF0" w14:textId="77777777" w:rsidR="000037A9" w:rsidRDefault="000037A9" w:rsidP="000037A9">
      <w:pPr>
        <w:pStyle w:val="ListParagraph"/>
        <w:widowControl w:val="0"/>
        <w:numPr>
          <w:ilvl w:val="0"/>
          <w:numId w:val="131"/>
        </w:numPr>
        <w:tabs>
          <w:tab w:val="left" w:pos="1154"/>
        </w:tabs>
        <w:autoSpaceDE w:val="0"/>
        <w:autoSpaceDN w:val="0"/>
        <w:spacing w:before="30" w:after="0" w:line="249" w:lineRule="auto"/>
        <w:ind w:right="1131"/>
        <w:contextualSpacing w:val="0"/>
        <w:jc w:val="both"/>
        <w:rPr>
          <w:rFonts w:ascii="Georgia" w:hAnsi="Georgia"/>
          <w:color w:val="231F20"/>
          <w:sz w:val="18"/>
        </w:rPr>
      </w:pPr>
      <w:r>
        <w:rPr>
          <w:color w:val="231F20"/>
          <w:sz w:val="18"/>
        </w:rPr>
        <w:t>Strøm</w:t>
      </w:r>
      <w:r>
        <w:rPr>
          <w:color w:val="231F20"/>
          <w:spacing w:val="-5"/>
          <w:sz w:val="18"/>
        </w:rPr>
        <w:t xml:space="preserve"> </w:t>
      </w:r>
      <w:r>
        <w:rPr>
          <w:color w:val="231F20"/>
          <w:sz w:val="18"/>
        </w:rPr>
        <w:t>T,</w:t>
      </w:r>
      <w:r>
        <w:rPr>
          <w:color w:val="231F20"/>
          <w:spacing w:val="-5"/>
          <w:sz w:val="18"/>
        </w:rPr>
        <w:t xml:space="preserve"> </w:t>
      </w:r>
      <w:r>
        <w:rPr>
          <w:color w:val="231F20"/>
          <w:sz w:val="18"/>
        </w:rPr>
        <w:t>Martinussen</w:t>
      </w:r>
      <w:r>
        <w:rPr>
          <w:color w:val="231F20"/>
          <w:spacing w:val="-5"/>
          <w:sz w:val="18"/>
        </w:rPr>
        <w:t xml:space="preserve"> </w:t>
      </w:r>
      <w:r>
        <w:rPr>
          <w:color w:val="231F20"/>
          <w:sz w:val="18"/>
        </w:rPr>
        <w:t>T,</w:t>
      </w:r>
      <w:r>
        <w:rPr>
          <w:color w:val="231F20"/>
          <w:spacing w:val="-5"/>
          <w:sz w:val="18"/>
        </w:rPr>
        <w:t xml:space="preserve"> </w:t>
      </w:r>
      <w:r>
        <w:rPr>
          <w:color w:val="231F20"/>
          <w:sz w:val="18"/>
        </w:rPr>
        <w:t>Toft</w:t>
      </w:r>
      <w:r>
        <w:rPr>
          <w:color w:val="231F20"/>
          <w:spacing w:val="-5"/>
          <w:sz w:val="18"/>
        </w:rPr>
        <w:t xml:space="preserve"> </w:t>
      </w:r>
      <w:r>
        <w:rPr>
          <w:color w:val="231F20"/>
          <w:sz w:val="18"/>
        </w:rPr>
        <w:t>P.</w:t>
      </w:r>
      <w:r>
        <w:rPr>
          <w:color w:val="231F20"/>
          <w:spacing w:val="-5"/>
          <w:sz w:val="18"/>
        </w:rPr>
        <w:t xml:space="preserve"> </w:t>
      </w:r>
      <w:r>
        <w:rPr>
          <w:color w:val="231F20"/>
          <w:sz w:val="18"/>
        </w:rPr>
        <w:t>A</w:t>
      </w:r>
      <w:r>
        <w:rPr>
          <w:color w:val="231F20"/>
          <w:spacing w:val="-5"/>
          <w:sz w:val="18"/>
        </w:rPr>
        <w:t xml:space="preserve"> </w:t>
      </w:r>
      <w:r>
        <w:rPr>
          <w:color w:val="231F20"/>
          <w:sz w:val="18"/>
        </w:rPr>
        <w:t>protocol</w:t>
      </w:r>
      <w:r>
        <w:rPr>
          <w:color w:val="231F20"/>
          <w:spacing w:val="-5"/>
          <w:sz w:val="18"/>
        </w:rPr>
        <w:t xml:space="preserve"> </w:t>
      </w:r>
      <w:r>
        <w:rPr>
          <w:color w:val="231F20"/>
          <w:sz w:val="18"/>
        </w:rPr>
        <w:t>of</w:t>
      </w:r>
      <w:r>
        <w:rPr>
          <w:color w:val="231F20"/>
          <w:spacing w:val="16"/>
          <w:sz w:val="18"/>
        </w:rPr>
        <w:t xml:space="preserve"> </w:t>
      </w:r>
      <w:r>
        <w:rPr>
          <w:color w:val="231F20"/>
          <w:sz w:val="18"/>
        </w:rPr>
        <w:t>no</w:t>
      </w:r>
      <w:r>
        <w:rPr>
          <w:color w:val="231F20"/>
          <w:spacing w:val="-5"/>
          <w:sz w:val="18"/>
        </w:rPr>
        <w:t xml:space="preserve"> </w:t>
      </w:r>
      <w:r>
        <w:rPr>
          <w:color w:val="231F20"/>
          <w:sz w:val="18"/>
        </w:rPr>
        <w:t>sedation</w:t>
      </w:r>
      <w:r>
        <w:rPr>
          <w:color w:val="231F20"/>
          <w:spacing w:val="-5"/>
          <w:sz w:val="18"/>
        </w:rPr>
        <w:t xml:space="preserve"> </w:t>
      </w:r>
      <w:r>
        <w:rPr>
          <w:color w:val="231F20"/>
          <w:sz w:val="18"/>
        </w:rPr>
        <w:t>for</w:t>
      </w:r>
      <w:r>
        <w:rPr>
          <w:color w:val="231F20"/>
          <w:spacing w:val="-5"/>
          <w:sz w:val="18"/>
        </w:rPr>
        <w:t xml:space="preserve"> </w:t>
      </w:r>
      <w:r>
        <w:rPr>
          <w:color w:val="231F20"/>
          <w:sz w:val="18"/>
        </w:rPr>
        <w:t>critically</w:t>
      </w:r>
      <w:r>
        <w:rPr>
          <w:color w:val="231F20"/>
          <w:spacing w:val="-5"/>
          <w:sz w:val="18"/>
        </w:rPr>
        <w:t xml:space="preserve"> </w:t>
      </w:r>
      <w:r>
        <w:rPr>
          <w:color w:val="231F20"/>
          <w:sz w:val="18"/>
        </w:rPr>
        <w:t>ill</w:t>
      </w:r>
      <w:r>
        <w:rPr>
          <w:color w:val="231F20"/>
          <w:spacing w:val="-5"/>
          <w:sz w:val="18"/>
        </w:rPr>
        <w:t xml:space="preserve"> </w:t>
      </w:r>
      <w:r>
        <w:rPr>
          <w:color w:val="231F20"/>
          <w:sz w:val="18"/>
        </w:rPr>
        <w:t>patients receiving mechanical ventilation: a randomised trial. Lancet. 2010;375:475-80.</w:t>
      </w:r>
    </w:p>
    <w:p w14:paraId="57443D05" w14:textId="77777777" w:rsidR="000037A9" w:rsidRDefault="000037A9">
      <w:pPr>
        <w:spacing w:line="249" w:lineRule="auto"/>
        <w:jc w:val="both"/>
        <w:rPr>
          <w:rFonts w:ascii="Georgia" w:hAnsi="Georgia"/>
          <w:sz w:val="18"/>
        </w:rPr>
        <w:sectPr w:rsidR="000037A9" w:rsidSect="000037A9">
          <w:pgSz w:w="8230" w:h="12190"/>
          <w:pgMar w:top="880" w:right="0" w:bottom="560" w:left="0" w:header="279" w:footer="370" w:gutter="0"/>
          <w:cols w:space="708"/>
        </w:sectPr>
      </w:pPr>
    </w:p>
    <w:p w14:paraId="6FE5CEDE" w14:textId="77777777" w:rsidR="000037A9" w:rsidRDefault="000037A9">
      <w:pPr>
        <w:pStyle w:val="BodyText"/>
      </w:pPr>
      <w:r>
        <w:pict w14:anchorId="46BC99D5">
          <v:group id="docshapegroup225" o:spid="_x0000_s2201" style="position:absolute;margin-left:0;margin-top:0;width:411.05pt;height:609.45pt;z-index:-251658240;mso-position-horizontal-relative:page;mso-position-vertical-relative:page" coordsize="8221,12189">
            <v:shape id="docshape226" o:spid="_x0000_s2202" type="#_x0000_t75" style="position:absolute;width:8221;height:12189">
              <v:imagedata r:id="rId66" o:title=""/>
            </v:shape>
            <v:shape id="docshape227" o:spid="_x0000_s2203" type="#_x0000_t75" style="position:absolute;top:406;width:8221;height:11783">
              <v:imagedata r:id="rId67" o:title=""/>
            </v:shape>
            <w10:wrap anchorx="page" anchory="page"/>
          </v:group>
        </w:pict>
      </w:r>
    </w:p>
    <w:p w14:paraId="5E3E039F" w14:textId="77777777" w:rsidR="000037A9" w:rsidRDefault="000037A9">
      <w:pPr>
        <w:pStyle w:val="BodyText"/>
      </w:pPr>
    </w:p>
    <w:p w14:paraId="0C1DD709" w14:textId="77777777" w:rsidR="000037A9" w:rsidRDefault="000037A9">
      <w:pPr>
        <w:pStyle w:val="BodyText"/>
      </w:pPr>
    </w:p>
    <w:p w14:paraId="6FCF39CD" w14:textId="77777777" w:rsidR="000037A9" w:rsidRDefault="000037A9">
      <w:pPr>
        <w:pStyle w:val="BodyText"/>
      </w:pPr>
    </w:p>
    <w:p w14:paraId="7BE95CE3" w14:textId="77777777" w:rsidR="000037A9" w:rsidRDefault="000037A9">
      <w:pPr>
        <w:pStyle w:val="BodyText"/>
      </w:pPr>
    </w:p>
    <w:p w14:paraId="429D7490" w14:textId="77777777" w:rsidR="000037A9" w:rsidRDefault="000037A9">
      <w:pPr>
        <w:pStyle w:val="BodyText"/>
      </w:pPr>
    </w:p>
    <w:p w14:paraId="2D8D9B25" w14:textId="77777777" w:rsidR="000037A9" w:rsidRDefault="000037A9">
      <w:pPr>
        <w:pStyle w:val="BodyText"/>
      </w:pPr>
    </w:p>
    <w:p w14:paraId="2C85A452" w14:textId="77777777" w:rsidR="000037A9" w:rsidRDefault="000037A9">
      <w:pPr>
        <w:pStyle w:val="BodyText"/>
      </w:pPr>
    </w:p>
    <w:p w14:paraId="1DFDBB60" w14:textId="77777777" w:rsidR="000037A9" w:rsidRDefault="000037A9">
      <w:pPr>
        <w:pStyle w:val="BodyText"/>
      </w:pPr>
    </w:p>
    <w:p w14:paraId="2A0A26B2" w14:textId="77777777" w:rsidR="000037A9" w:rsidRDefault="000037A9">
      <w:pPr>
        <w:pStyle w:val="BodyText"/>
      </w:pPr>
    </w:p>
    <w:p w14:paraId="627B45D1" w14:textId="77777777" w:rsidR="000037A9" w:rsidRDefault="000037A9">
      <w:pPr>
        <w:pStyle w:val="BodyText"/>
      </w:pPr>
    </w:p>
    <w:p w14:paraId="2E3243E2" w14:textId="77777777" w:rsidR="000037A9" w:rsidRDefault="000037A9">
      <w:pPr>
        <w:pStyle w:val="BodyText"/>
      </w:pPr>
    </w:p>
    <w:p w14:paraId="59631096" w14:textId="77777777" w:rsidR="000037A9" w:rsidRDefault="000037A9">
      <w:pPr>
        <w:pStyle w:val="BodyText"/>
      </w:pPr>
    </w:p>
    <w:p w14:paraId="48804261" w14:textId="77777777" w:rsidR="000037A9" w:rsidRDefault="000037A9">
      <w:pPr>
        <w:pStyle w:val="BodyText"/>
      </w:pPr>
    </w:p>
    <w:p w14:paraId="7B7F4EB0" w14:textId="77777777" w:rsidR="000037A9" w:rsidRDefault="000037A9">
      <w:pPr>
        <w:pStyle w:val="BodyText"/>
      </w:pPr>
    </w:p>
    <w:p w14:paraId="5DFAB2C4" w14:textId="77777777" w:rsidR="000037A9" w:rsidRDefault="000037A9">
      <w:pPr>
        <w:pStyle w:val="BodyText"/>
      </w:pPr>
    </w:p>
    <w:p w14:paraId="75A8FAB7" w14:textId="77777777" w:rsidR="000037A9" w:rsidRDefault="000037A9">
      <w:pPr>
        <w:pStyle w:val="BodyText"/>
      </w:pPr>
    </w:p>
    <w:p w14:paraId="6EA745CC" w14:textId="77777777" w:rsidR="000037A9" w:rsidRDefault="000037A9">
      <w:pPr>
        <w:pStyle w:val="BodyText"/>
      </w:pPr>
    </w:p>
    <w:p w14:paraId="222DA51D" w14:textId="77777777" w:rsidR="000037A9" w:rsidRDefault="000037A9">
      <w:pPr>
        <w:pStyle w:val="BodyText"/>
      </w:pPr>
    </w:p>
    <w:p w14:paraId="4C2402B4" w14:textId="77777777" w:rsidR="000037A9" w:rsidRDefault="000037A9">
      <w:pPr>
        <w:pStyle w:val="BodyText"/>
      </w:pPr>
    </w:p>
    <w:p w14:paraId="1C88A3EF" w14:textId="77777777" w:rsidR="000037A9" w:rsidRDefault="000037A9">
      <w:pPr>
        <w:pStyle w:val="BodyText"/>
      </w:pPr>
    </w:p>
    <w:p w14:paraId="4105DAEC" w14:textId="77777777" w:rsidR="000037A9" w:rsidRDefault="000037A9">
      <w:pPr>
        <w:pStyle w:val="BodyText"/>
      </w:pPr>
    </w:p>
    <w:p w14:paraId="18AC5412" w14:textId="77777777" w:rsidR="000037A9" w:rsidRDefault="000037A9">
      <w:pPr>
        <w:pStyle w:val="BodyText"/>
      </w:pPr>
    </w:p>
    <w:p w14:paraId="26220331" w14:textId="77777777" w:rsidR="000037A9" w:rsidRDefault="000037A9">
      <w:pPr>
        <w:pStyle w:val="BodyText"/>
      </w:pPr>
    </w:p>
    <w:p w14:paraId="01E141AD" w14:textId="77777777" w:rsidR="000037A9" w:rsidRDefault="000037A9">
      <w:pPr>
        <w:pStyle w:val="BodyText"/>
      </w:pPr>
    </w:p>
    <w:p w14:paraId="39A13947" w14:textId="77777777" w:rsidR="000037A9" w:rsidRDefault="000037A9">
      <w:pPr>
        <w:pStyle w:val="BodyText"/>
        <w:spacing w:before="11"/>
        <w:rPr>
          <w:sz w:val="17"/>
        </w:rPr>
      </w:pPr>
    </w:p>
    <w:p w14:paraId="791F31CF" w14:textId="77777777" w:rsidR="000037A9" w:rsidRDefault="000037A9">
      <w:pPr>
        <w:spacing w:before="120"/>
        <w:ind w:left="1121" w:right="848"/>
        <w:jc w:val="right"/>
        <w:rPr>
          <w:rFonts w:ascii="Arial"/>
          <w:sz w:val="32"/>
        </w:rPr>
      </w:pPr>
      <w:r>
        <w:rPr>
          <w:rFonts w:ascii="Arial"/>
          <w:color w:val="FFFFFF"/>
          <w:sz w:val="32"/>
          <w:u w:val="thick" w:color="FFFFFF"/>
        </w:rPr>
        <w:t>UNIDAD</w:t>
      </w:r>
      <w:r>
        <w:rPr>
          <w:rFonts w:ascii="Arial"/>
          <w:color w:val="FFFFFF"/>
          <w:spacing w:val="23"/>
          <w:sz w:val="32"/>
          <w:u w:val="thick" w:color="FFFFFF"/>
        </w:rPr>
        <w:t xml:space="preserve"> </w:t>
      </w:r>
      <w:r>
        <w:rPr>
          <w:rFonts w:ascii="Arial"/>
          <w:color w:val="FFFFFF"/>
          <w:spacing w:val="-5"/>
          <w:sz w:val="32"/>
          <w:u w:val="thick" w:color="FFFFFF"/>
        </w:rPr>
        <w:t>III</w:t>
      </w:r>
    </w:p>
    <w:p w14:paraId="3CC6BAF3" w14:textId="77777777" w:rsidR="000037A9" w:rsidRDefault="000037A9">
      <w:pPr>
        <w:pStyle w:val="Heading1"/>
        <w:ind w:left="2426"/>
      </w:pPr>
      <w:r>
        <w:rPr>
          <w:color w:val="FFFFFF"/>
          <w:spacing w:val="-2"/>
        </w:rPr>
        <w:t>NEUROMONITOREO</w:t>
      </w:r>
    </w:p>
    <w:p w14:paraId="2EFED3B8" w14:textId="77777777" w:rsidR="000037A9" w:rsidRDefault="000037A9">
      <w:pPr>
        <w:sectPr w:rsidR="000037A9" w:rsidSect="000037A9">
          <w:headerReference w:type="default" r:id="rId96"/>
          <w:footerReference w:type="default" r:id="rId97"/>
          <w:pgSz w:w="8230" w:h="12190"/>
          <w:pgMar w:top="1120" w:right="0" w:bottom="280" w:left="0" w:header="0" w:footer="0" w:gutter="0"/>
          <w:cols w:space="708"/>
        </w:sectPr>
      </w:pPr>
    </w:p>
    <w:p w14:paraId="010D12B6" w14:textId="77777777" w:rsidR="000037A9" w:rsidRDefault="000037A9">
      <w:pPr>
        <w:pStyle w:val="BodyText"/>
        <w:spacing w:before="4"/>
        <w:rPr>
          <w:rFonts w:ascii="Arial"/>
          <w:b/>
          <w:sz w:val="17"/>
        </w:rPr>
      </w:pPr>
    </w:p>
    <w:p w14:paraId="6D9393ED" w14:textId="77777777" w:rsidR="000037A9" w:rsidRDefault="000037A9">
      <w:pPr>
        <w:rPr>
          <w:rFonts w:ascii="Arial"/>
          <w:sz w:val="17"/>
        </w:rPr>
        <w:sectPr w:rsidR="000037A9" w:rsidSect="000037A9">
          <w:headerReference w:type="even" r:id="rId98"/>
          <w:footerReference w:type="even" r:id="rId99"/>
          <w:pgSz w:w="8230" w:h="12190"/>
          <w:pgMar w:top="1120" w:right="0" w:bottom="280" w:left="0" w:header="0" w:footer="0" w:gutter="0"/>
          <w:cols w:space="708"/>
        </w:sectPr>
      </w:pPr>
    </w:p>
    <w:p w14:paraId="519ED3B3" w14:textId="77777777" w:rsidR="000037A9" w:rsidRDefault="000037A9">
      <w:pPr>
        <w:pStyle w:val="BodyText"/>
        <w:rPr>
          <w:rFonts w:ascii="Arial"/>
          <w:b/>
        </w:rPr>
      </w:pPr>
    </w:p>
    <w:p w14:paraId="552C4EEC" w14:textId="77777777" w:rsidR="000037A9" w:rsidRDefault="000037A9">
      <w:pPr>
        <w:pStyle w:val="BodyText"/>
        <w:rPr>
          <w:rFonts w:ascii="Arial"/>
          <w:b/>
        </w:rPr>
      </w:pPr>
    </w:p>
    <w:p w14:paraId="1FDC85DC" w14:textId="77777777" w:rsidR="000037A9" w:rsidRDefault="000037A9">
      <w:pPr>
        <w:pStyle w:val="BodyText"/>
        <w:rPr>
          <w:rFonts w:ascii="Arial"/>
          <w:b/>
        </w:rPr>
      </w:pPr>
    </w:p>
    <w:p w14:paraId="6A07FF64" w14:textId="77777777" w:rsidR="000037A9" w:rsidRDefault="000037A9">
      <w:pPr>
        <w:pStyle w:val="BodyText"/>
        <w:rPr>
          <w:rFonts w:ascii="Arial"/>
          <w:b/>
        </w:rPr>
      </w:pPr>
    </w:p>
    <w:p w14:paraId="4FDDA18E" w14:textId="77777777" w:rsidR="000037A9" w:rsidRDefault="000037A9">
      <w:pPr>
        <w:pStyle w:val="BodyText"/>
        <w:rPr>
          <w:rFonts w:ascii="Arial"/>
          <w:b/>
        </w:rPr>
      </w:pPr>
    </w:p>
    <w:p w14:paraId="048B9297" w14:textId="77777777" w:rsidR="000037A9" w:rsidRDefault="000037A9">
      <w:pPr>
        <w:pStyle w:val="BodyText"/>
        <w:rPr>
          <w:rFonts w:ascii="Arial"/>
          <w:b/>
        </w:rPr>
      </w:pPr>
    </w:p>
    <w:p w14:paraId="798361B3" w14:textId="77777777" w:rsidR="000037A9" w:rsidRDefault="000037A9">
      <w:pPr>
        <w:pStyle w:val="BodyText"/>
        <w:rPr>
          <w:rFonts w:ascii="Arial"/>
          <w:b/>
        </w:rPr>
      </w:pPr>
    </w:p>
    <w:p w14:paraId="40480EBB" w14:textId="77777777" w:rsidR="000037A9" w:rsidRDefault="000037A9">
      <w:pPr>
        <w:pStyle w:val="BodyText"/>
        <w:rPr>
          <w:rFonts w:ascii="Arial"/>
          <w:b/>
        </w:rPr>
      </w:pPr>
    </w:p>
    <w:p w14:paraId="2769FBC5" w14:textId="77777777" w:rsidR="000037A9" w:rsidRDefault="000037A9">
      <w:pPr>
        <w:pStyle w:val="BodyText"/>
        <w:rPr>
          <w:rFonts w:ascii="Arial"/>
          <w:b/>
        </w:rPr>
      </w:pPr>
    </w:p>
    <w:p w14:paraId="27EC7442" w14:textId="77777777" w:rsidR="000037A9" w:rsidRDefault="000037A9">
      <w:pPr>
        <w:pStyle w:val="BodyText"/>
        <w:rPr>
          <w:rFonts w:ascii="Arial"/>
          <w:b/>
        </w:rPr>
      </w:pPr>
    </w:p>
    <w:p w14:paraId="3534CA97" w14:textId="77777777" w:rsidR="000037A9" w:rsidRDefault="000037A9">
      <w:pPr>
        <w:pStyle w:val="BodyText"/>
        <w:rPr>
          <w:rFonts w:ascii="Arial"/>
          <w:b/>
        </w:rPr>
      </w:pPr>
    </w:p>
    <w:p w14:paraId="454CC8B0" w14:textId="77777777" w:rsidR="000037A9" w:rsidRDefault="000037A9">
      <w:pPr>
        <w:pStyle w:val="BodyText"/>
        <w:rPr>
          <w:rFonts w:ascii="Arial"/>
          <w:b/>
        </w:rPr>
      </w:pPr>
    </w:p>
    <w:p w14:paraId="2DBBECDE" w14:textId="77777777" w:rsidR="000037A9" w:rsidRDefault="000037A9">
      <w:pPr>
        <w:pStyle w:val="BodyText"/>
        <w:rPr>
          <w:rFonts w:ascii="Arial"/>
          <w:b/>
        </w:rPr>
      </w:pPr>
    </w:p>
    <w:p w14:paraId="1D7ACDD4" w14:textId="77777777" w:rsidR="000037A9" w:rsidRDefault="000037A9">
      <w:pPr>
        <w:pStyle w:val="BodyText"/>
        <w:rPr>
          <w:rFonts w:ascii="Arial"/>
          <w:b/>
        </w:rPr>
      </w:pPr>
    </w:p>
    <w:p w14:paraId="0B36F4F1" w14:textId="77777777" w:rsidR="000037A9" w:rsidRDefault="000037A9">
      <w:pPr>
        <w:pStyle w:val="BodyText"/>
        <w:rPr>
          <w:rFonts w:ascii="Arial"/>
          <w:b/>
        </w:rPr>
      </w:pPr>
    </w:p>
    <w:p w14:paraId="565F7A7F" w14:textId="77777777" w:rsidR="000037A9" w:rsidRDefault="000037A9">
      <w:pPr>
        <w:pStyle w:val="BodyText"/>
        <w:rPr>
          <w:rFonts w:ascii="Arial"/>
          <w:b/>
        </w:rPr>
      </w:pPr>
    </w:p>
    <w:p w14:paraId="27EB35C7" w14:textId="77777777" w:rsidR="000037A9" w:rsidRDefault="000037A9">
      <w:pPr>
        <w:pStyle w:val="BodyText"/>
        <w:spacing w:before="5"/>
        <w:rPr>
          <w:rFonts w:ascii="Arial"/>
          <w:b/>
          <w:sz w:val="29"/>
        </w:rPr>
      </w:pPr>
    </w:p>
    <w:p w14:paraId="057ACC64" w14:textId="77777777" w:rsidR="000037A9" w:rsidRDefault="000037A9">
      <w:pPr>
        <w:pStyle w:val="BodyText"/>
        <w:spacing w:before="93" w:line="249" w:lineRule="auto"/>
        <w:ind w:left="1133" w:right="846"/>
        <w:jc w:val="both"/>
      </w:pPr>
      <w:r>
        <w:pict w14:anchorId="4C666A54">
          <v:group id="docshapegroup230" o:spid="_x0000_s2157" style="position:absolute;left:0;text-align:left;margin-left:0;margin-top:-200.5pt;width:411.05pt;height:175.75pt;z-index:251658240;mso-position-horizontal-relative:page" coordorigin=",-4010" coordsize="8221,3515">
            <v:shape id="docshape231" o:spid="_x0000_s2158" type="#_x0000_t75" style="position:absolute;top:-4011;width:8221;height:3515">
              <v:imagedata r:id="rId41" o:title=""/>
            </v:shape>
            <v:rect id="docshape232" o:spid="_x0000_s2159" style="position:absolute;left:7;top:-3525;width:8213;height:46" fillcolor="#00464f" stroked="f"/>
            <v:shape id="docshape233" o:spid="_x0000_s2160" type="#_x0000_t202" style="position:absolute;left:4866;top:-3815;width:2524;height:1581" filled="f" stroked="f">
              <v:textbox inset="0,0,0,0">
                <w:txbxContent>
                  <w:p w14:paraId="45205544" w14:textId="77777777" w:rsidR="000037A9" w:rsidRDefault="000037A9">
                    <w:pPr>
                      <w:spacing w:before="11"/>
                      <w:ind w:left="1472"/>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10"/>
                        <w:sz w:val="18"/>
                      </w:rPr>
                      <w:t>3</w:t>
                    </w:r>
                  </w:p>
                  <w:p w14:paraId="0473E9E6" w14:textId="77777777" w:rsidR="000037A9" w:rsidRDefault="000037A9">
                    <w:pPr>
                      <w:rPr>
                        <w:rFonts w:ascii="Arial"/>
                      </w:rPr>
                    </w:pPr>
                  </w:p>
                  <w:p w14:paraId="6DE0C803" w14:textId="77777777" w:rsidR="000037A9" w:rsidRDefault="000037A9">
                    <w:pPr>
                      <w:spacing w:before="10"/>
                      <w:rPr>
                        <w:rFonts w:ascii="Arial"/>
                        <w:sz w:val="18"/>
                      </w:rPr>
                    </w:pPr>
                  </w:p>
                  <w:p w14:paraId="6366026A" w14:textId="77777777" w:rsidR="000037A9" w:rsidRDefault="000037A9">
                    <w:pPr>
                      <w:spacing w:line="206" w:lineRule="auto"/>
                      <w:ind w:firstLine="1062"/>
                      <w:rPr>
                        <w:rFonts w:ascii="Trebuchet MS" w:hAnsi="Trebuchet MS"/>
                        <w:b/>
                        <w:sz w:val="40"/>
                      </w:rPr>
                    </w:pPr>
                    <w:r>
                      <w:rPr>
                        <w:rFonts w:ascii="Trebuchet MS" w:hAnsi="Trebuchet MS"/>
                        <w:b/>
                        <w:color w:val="00464F"/>
                        <w:spacing w:val="-2"/>
                        <w:w w:val="105"/>
                        <w:sz w:val="40"/>
                      </w:rPr>
                      <w:t>P</w:t>
                    </w:r>
                    <w:r>
                      <w:rPr>
                        <w:rFonts w:ascii="Trebuchet MS" w:hAnsi="Trebuchet MS"/>
                        <w:b/>
                        <w:smallCaps/>
                        <w:color w:val="00464F"/>
                        <w:spacing w:val="-2"/>
                        <w:w w:val="105"/>
                        <w:sz w:val="40"/>
                      </w:rPr>
                      <w:t>resió</w:t>
                    </w:r>
                    <w:r>
                      <w:rPr>
                        <w:rFonts w:ascii="Trebuchet MS" w:hAnsi="Trebuchet MS"/>
                        <w:b/>
                        <w:color w:val="00464F"/>
                        <w:spacing w:val="-2"/>
                        <w:w w:val="105"/>
                        <w:sz w:val="40"/>
                      </w:rPr>
                      <w:t>n in</w:t>
                    </w:r>
                    <w:r>
                      <w:rPr>
                        <w:rFonts w:ascii="Trebuchet MS" w:hAnsi="Trebuchet MS"/>
                        <w:b/>
                        <w:smallCaps/>
                        <w:color w:val="00464F"/>
                        <w:spacing w:val="-2"/>
                        <w:w w:val="105"/>
                        <w:sz w:val="40"/>
                      </w:rPr>
                      <w:t>tracra</w:t>
                    </w:r>
                    <w:r>
                      <w:rPr>
                        <w:rFonts w:ascii="Trebuchet MS" w:hAnsi="Trebuchet MS"/>
                        <w:b/>
                        <w:color w:val="00464F"/>
                        <w:spacing w:val="-2"/>
                        <w:w w:val="105"/>
                        <w:sz w:val="40"/>
                      </w:rPr>
                      <w:t>ne</w:t>
                    </w:r>
                    <w:r>
                      <w:rPr>
                        <w:rFonts w:ascii="Trebuchet MS" w:hAnsi="Trebuchet MS"/>
                        <w:b/>
                        <w:smallCaps/>
                        <w:color w:val="00464F"/>
                        <w:spacing w:val="-2"/>
                        <w:w w:val="105"/>
                        <w:sz w:val="40"/>
                      </w:rPr>
                      <w:t>al</w:t>
                    </w:r>
                  </w:p>
                </w:txbxContent>
              </v:textbox>
            </v:shape>
            <v:shape id="docshape234" o:spid="_x0000_s2161" type="#_x0000_t202" style="position:absolute;left:5890;top:-1231;width:1500;height:219" filled="f" stroked="f">
              <v:textbox inset="0,0,0,0">
                <w:txbxContent>
                  <w:p w14:paraId="13CCE5EF" w14:textId="77777777" w:rsidR="000037A9" w:rsidRDefault="000037A9">
                    <w:pPr>
                      <w:spacing w:before="10"/>
                      <w:rPr>
                        <w:rFonts w:ascii="Arial"/>
                        <w:sz w:val="16"/>
                      </w:rPr>
                    </w:pPr>
                    <w:r>
                      <w:rPr>
                        <w:rFonts w:ascii="Arial"/>
                        <w:color w:val="808285"/>
                        <w:sz w:val="16"/>
                      </w:rPr>
                      <w:t>Manuel</w:t>
                    </w:r>
                    <w:r>
                      <w:rPr>
                        <w:rFonts w:ascii="Arial"/>
                        <w:color w:val="808285"/>
                        <w:spacing w:val="2"/>
                        <w:sz w:val="16"/>
                      </w:rPr>
                      <w:t xml:space="preserve"> </w:t>
                    </w:r>
                    <w:r>
                      <w:rPr>
                        <w:rFonts w:ascii="Arial"/>
                        <w:color w:val="808285"/>
                        <w:sz w:val="16"/>
                      </w:rPr>
                      <w:t>E.</w:t>
                    </w:r>
                    <w:r>
                      <w:rPr>
                        <w:rFonts w:ascii="Arial"/>
                        <w:color w:val="808285"/>
                        <w:spacing w:val="-4"/>
                        <w:sz w:val="16"/>
                      </w:rPr>
                      <w:t xml:space="preserve"> </w:t>
                    </w:r>
                    <w:r>
                      <w:rPr>
                        <w:rFonts w:ascii="Arial"/>
                        <w:color w:val="808285"/>
                        <w:sz w:val="16"/>
                      </w:rPr>
                      <w:t>Bello,</w:t>
                    </w:r>
                    <w:r>
                      <w:rPr>
                        <w:rFonts w:ascii="Arial"/>
                        <w:color w:val="808285"/>
                        <w:spacing w:val="-3"/>
                        <w:sz w:val="16"/>
                      </w:rPr>
                      <w:t xml:space="preserve"> </w:t>
                    </w:r>
                    <w:r>
                      <w:rPr>
                        <w:rFonts w:ascii="Arial"/>
                        <w:color w:val="808285"/>
                        <w:spacing w:val="-5"/>
                        <w:sz w:val="16"/>
                      </w:rPr>
                      <w:t>MD</w:t>
                    </w:r>
                  </w:p>
                </w:txbxContent>
              </v:textbox>
            </v:shape>
            <w10:wrap anchorx="page"/>
          </v:group>
        </w:pict>
      </w:r>
      <w:bookmarkStart w:id="8" w:name="3._Presión_intracraneal"/>
      <w:bookmarkEnd w:id="8"/>
      <w:r>
        <w:rPr>
          <w:color w:val="231F20"/>
        </w:rPr>
        <w:t>Se denomina hipertensión intracraneal (HIC) al aumento de la presión exis- tente en el espacio intracraneal. Para ser considerada propiamente como hi- pertensión intracraneal, dicha elevación en la presión intracraneal (PIC) debe mantenerse</w:t>
      </w:r>
      <w:r>
        <w:rPr>
          <w:color w:val="231F20"/>
          <w:spacing w:val="-3"/>
        </w:rPr>
        <w:t xml:space="preserve"> </w:t>
      </w:r>
      <w:r>
        <w:rPr>
          <w:color w:val="231F20"/>
        </w:rPr>
        <w:t>por</w:t>
      </w:r>
      <w:r>
        <w:rPr>
          <w:color w:val="231F20"/>
          <w:spacing w:val="-3"/>
        </w:rPr>
        <w:t xml:space="preserve"> </w:t>
      </w:r>
      <w:r>
        <w:rPr>
          <w:color w:val="231F20"/>
        </w:rPr>
        <w:t>encima</w:t>
      </w:r>
      <w:r>
        <w:rPr>
          <w:color w:val="231F20"/>
          <w:spacing w:val="-2"/>
        </w:rPr>
        <w:t xml:space="preserve"> </w:t>
      </w:r>
      <w:r>
        <w:rPr>
          <w:color w:val="231F20"/>
        </w:rPr>
        <w:t>de</w:t>
      </w:r>
      <w:r>
        <w:rPr>
          <w:color w:val="231F20"/>
          <w:spacing w:val="-3"/>
        </w:rPr>
        <w:t xml:space="preserve"> </w:t>
      </w:r>
      <w:r>
        <w:rPr>
          <w:color w:val="231F20"/>
        </w:rPr>
        <w:t>20</w:t>
      </w:r>
      <w:r>
        <w:rPr>
          <w:color w:val="231F20"/>
          <w:spacing w:val="-3"/>
        </w:rPr>
        <w:t xml:space="preserve"> </w:t>
      </w:r>
      <w:r>
        <w:rPr>
          <w:color w:val="231F20"/>
        </w:rPr>
        <w:t>mm</w:t>
      </w:r>
      <w:r>
        <w:rPr>
          <w:color w:val="231F20"/>
          <w:spacing w:val="-3"/>
        </w:rPr>
        <w:t xml:space="preserve"> </w:t>
      </w:r>
      <w:r>
        <w:rPr>
          <w:color w:val="231F20"/>
        </w:rPr>
        <w:t>Hg</w:t>
      </w:r>
      <w:r>
        <w:rPr>
          <w:color w:val="231F20"/>
          <w:spacing w:val="-3"/>
        </w:rPr>
        <w:t xml:space="preserve"> </w:t>
      </w:r>
      <w:r>
        <w:rPr>
          <w:color w:val="231F20"/>
        </w:rPr>
        <w:t>durante</w:t>
      </w:r>
      <w:r>
        <w:rPr>
          <w:color w:val="231F20"/>
          <w:spacing w:val="-3"/>
        </w:rPr>
        <w:t xml:space="preserve"> </w:t>
      </w:r>
      <w:r>
        <w:rPr>
          <w:color w:val="231F20"/>
        </w:rPr>
        <w:t>más</w:t>
      </w:r>
      <w:r>
        <w:rPr>
          <w:color w:val="231F20"/>
          <w:spacing w:val="-3"/>
        </w:rPr>
        <w:t xml:space="preserve"> </w:t>
      </w:r>
      <w:r>
        <w:rPr>
          <w:color w:val="231F20"/>
        </w:rPr>
        <w:t>de</w:t>
      </w:r>
      <w:r>
        <w:rPr>
          <w:color w:val="231F20"/>
          <w:spacing w:val="-3"/>
        </w:rPr>
        <w:t xml:space="preserve"> </w:t>
      </w:r>
      <w:r>
        <w:rPr>
          <w:color w:val="231F20"/>
        </w:rPr>
        <w:t>5</w:t>
      </w:r>
      <w:r>
        <w:rPr>
          <w:color w:val="231F20"/>
          <w:spacing w:val="-3"/>
        </w:rPr>
        <w:t xml:space="preserve"> </w:t>
      </w:r>
      <w:r>
        <w:rPr>
          <w:color w:val="231F20"/>
        </w:rPr>
        <w:t>minutos</w:t>
      </w:r>
      <w:r>
        <w:rPr>
          <w:color w:val="231F20"/>
          <w:spacing w:val="-3"/>
        </w:rPr>
        <w:t xml:space="preserve"> </w:t>
      </w:r>
      <w:r>
        <w:rPr>
          <w:color w:val="231F20"/>
        </w:rPr>
        <w:t>y</w:t>
      </w:r>
      <w:r>
        <w:rPr>
          <w:color w:val="231F20"/>
          <w:spacing w:val="-3"/>
        </w:rPr>
        <w:t xml:space="preserve"> </w:t>
      </w:r>
      <w:r>
        <w:rPr>
          <w:color w:val="231F20"/>
        </w:rPr>
        <w:t>descartarse, asimismo, la existencia de factores externos que puedan alterarla.</w:t>
      </w:r>
    </w:p>
    <w:p w14:paraId="52FFDB8A" w14:textId="77777777" w:rsidR="000037A9" w:rsidRDefault="000037A9">
      <w:pPr>
        <w:pStyle w:val="BodyText"/>
        <w:spacing w:before="4" w:line="249" w:lineRule="auto"/>
        <w:ind w:left="1133" w:right="848" w:firstLine="226"/>
        <w:jc w:val="both"/>
      </w:pPr>
      <w:r>
        <w:rPr>
          <w:color w:val="231F20"/>
        </w:rPr>
        <w:t>El rápido incremento de la PIC puede provocar el desarrollo de una her- niación cerebral, trastorno a menudo mortal y que constituye una emergencia médica. La hernia cerebral es el desplazamiento del parénquima cerebral de un compartimiento craneal a otro a través de una cisura o estructuras, como</w:t>
      </w:r>
      <w:r>
        <w:rPr>
          <w:color w:val="231F20"/>
          <w:spacing w:val="80"/>
        </w:rPr>
        <w:t xml:space="preserve"> </w:t>
      </w:r>
      <w:r>
        <w:rPr>
          <w:color w:val="231F20"/>
        </w:rPr>
        <w:t>el</w:t>
      </w:r>
      <w:r>
        <w:rPr>
          <w:color w:val="231F20"/>
          <w:spacing w:val="-5"/>
        </w:rPr>
        <w:t xml:space="preserve"> </w:t>
      </w:r>
      <w:r>
        <w:rPr>
          <w:color w:val="231F20"/>
        </w:rPr>
        <w:t>agujero</w:t>
      </w:r>
      <w:r>
        <w:rPr>
          <w:color w:val="231F20"/>
          <w:spacing w:val="-5"/>
        </w:rPr>
        <w:t xml:space="preserve"> </w:t>
      </w:r>
      <w:r>
        <w:rPr>
          <w:color w:val="231F20"/>
        </w:rPr>
        <w:t>magno</w:t>
      </w:r>
      <w:r>
        <w:rPr>
          <w:color w:val="231F20"/>
          <w:spacing w:val="-5"/>
        </w:rPr>
        <w:t xml:space="preserve"> </w:t>
      </w:r>
      <w:r>
        <w:rPr>
          <w:color w:val="231F20"/>
        </w:rPr>
        <w:t>del</w:t>
      </w:r>
      <w:r>
        <w:rPr>
          <w:color w:val="231F20"/>
          <w:spacing w:val="-4"/>
        </w:rPr>
        <w:t xml:space="preserve"> </w:t>
      </w:r>
      <w:r>
        <w:rPr>
          <w:color w:val="231F20"/>
        </w:rPr>
        <w:t>hueso</w:t>
      </w:r>
      <w:r>
        <w:rPr>
          <w:color w:val="231F20"/>
          <w:spacing w:val="-5"/>
        </w:rPr>
        <w:t xml:space="preserve"> </w:t>
      </w:r>
      <w:r>
        <w:rPr>
          <w:color w:val="231F20"/>
        </w:rPr>
        <w:t>occipital,</w:t>
      </w:r>
      <w:r>
        <w:rPr>
          <w:color w:val="231F20"/>
          <w:spacing w:val="-5"/>
        </w:rPr>
        <w:t xml:space="preserve"> </w:t>
      </w:r>
      <w:r>
        <w:rPr>
          <w:color w:val="231F20"/>
        </w:rPr>
        <w:t>que</w:t>
      </w:r>
      <w:r>
        <w:rPr>
          <w:color w:val="231F20"/>
          <w:spacing w:val="-5"/>
        </w:rPr>
        <w:t xml:space="preserve"> </w:t>
      </w:r>
      <w:r>
        <w:rPr>
          <w:color w:val="231F20"/>
        </w:rPr>
        <w:t>puede</w:t>
      </w:r>
      <w:r>
        <w:rPr>
          <w:color w:val="231F20"/>
          <w:spacing w:val="-4"/>
        </w:rPr>
        <w:t xml:space="preserve"> </w:t>
      </w:r>
      <w:r>
        <w:rPr>
          <w:color w:val="231F20"/>
        </w:rPr>
        <w:t>ser</w:t>
      </w:r>
      <w:r>
        <w:rPr>
          <w:color w:val="231F20"/>
          <w:spacing w:val="-5"/>
        </w:rPr>
        <w:t xml:space="preserve"> </w:t>
      </w:r>
      <w:r>
        <w:rPr>
          <w:color w:val="231F20"/>
        </w:rPr>
        <w:t>uni</w:t>
      </w:r>
      <w:r>
        <w:rPr>
          <w:color w:val="231F20"/>
          <w:spacing w:val="-5"/>
        </w:rPr>
        <w:t xml:space="preserve"> </w:t>
      </w:r>
      <w:r>
        <w:rPr>
          <w:color w:val="231F20"/>
        </w:rPr>
        <w:t>o</w:t>
      </w:r>
      <w:r>
        <w:rPr>
          <w:color w:val="231F20"/>
          <w:spacing w:val="-5"/>
        </w:rPr>
        <w:t xml:space="preserve"> </w:t>
      </w:r>
      <w:r>
        <w:rPr>
          <w:color w:val="231F20"/>
        </w:rPr>
        <w:t>bilateral</w:t>
      </w:r>
      <w:r>
        <w:rPr>
          <w:color w:val="231F20"/>
          <w:spacing w:val="-4"/>
        </w:rPr>
        <w:t xml:space="preserve"> </w:t>
      </w:r>
      <w:r>
        <w:rPr>
          <w:color w:val="231F20"/>
        </w:rPr>
        <w:t>(</w:t>
      </w:r>
      <w:r>
        <w:rPr>
          <w:b/>
          <w:color w:val="231F20"/>
        </w:rPr>
        <w:t>Figura</w:t>
      </w:r>
      <w:r>
        <w:rPr>
          <w:b/>
          <w:color w:val="231F20"/>
          <w:spacing w:val="-5"/>
        </w:rPr>
        <w:t xml:space="preserve"> 1</w:t>
      </w:r>
      <w:r>
        <w:rPr>
          <w:color w:val="231F20"/>
          <w:spacing w:val="-5"/>
        </w:rPr>
        <w:t>).</w:t>
      </w:r>
    </w:p>
    <w:p w14:paraId="3C96145A" w14:textId="77777777" w:rsidR="000037A9" w:rsidRDefault="000037A9">
      <w:pPr>
        <w:pStyle w:val="BodyText"/>
        <w:spacing w:before="4"/>
        <w:rPr>
          <w:sz w:val="19"/>
        </w:rPr>
      </w:pPr>
      <w:r>
        <w:pict w14:anchorId="1009EC37">
          <v:group id="docshapegroup235" o:spid="_x0000_s2312" style="position:absolute;margin-left:129.9pt;margin-top:12.35pt;width:164.75pt;height:160.95pt;z-index:-251658240;mso-wrap-distance-left:0;mso-wrap-distance-right:0;mso-position-horizontal-relative:page" coordorigin="2598,247" coordsize="3295,3219">
            <v:shape id="docshape236" o:spid="_x0000_s2313" type="#_x0000_t75" style="position:absolute;left:2597;top:246;width:3295;height:3219">
              <v:imagedata r:id="rId100" o:title=""/>
            </v:shape>
            <v:shape id="docshape237" o:spid="_x0000_s2314" type="#_x0000_t75" style="position:absolute;left:3879;top:917;width:394;height:287">
              <v:imagedata r:id="rId101" o:title=""/>
            </v:shape>
            <v:shape id="docshape238" o:spid="_x0000_s2315" style="position:absolute;left:3292;top:1900;width:488;height:162" coordorigin="3292,1900" coordsize="488,162" path="m3292,1900r225,46l3642,1978r73,33l3780,2062e" filled="f" strokecolor="#231f20">
              <v:path arrowok="t"/>
            </v:shape>
            <v:shape id="docshape239" o:spid="_x0000_s2316" style="position:absolute;left:3724;top:2004;width:134;height:123" coordorigin="3724,2004" coordsize="134,123" path="m3787,2004r-63,75l3858,2127r-71,-123xe" fillcolor="#231f20" stroked="f">
              <v:path arrowok="t"/>
            </v:shape>
            <v:shape id="docshape240" o:spid="_x0000_s2317" style="position:absolute;left:4108;top:1809;width:133;height:414" coordorigin="4109,1810" coordsize="133,414" path="m4109,1810r64,162l4209,2070r18,70l4241,2223e" filled="f" strokecolor="#231f20">
              <v:path arrowok="t"/>
            </v:shape>
            <v:shape id="docshape241" o:spid="_x0000_s2318" style="position:absolute;left:4188;top:2184;width:96;height:140" coordorigin="4189,2185" coordsize="96,140" path="m4285,2185r-96,15l4257,2324r28,-139xe" fillcolor="#231f20" stroked="f">
              <v:path arrowok="t"/>
            </v:shape>
            <v:shape id="docshape242" o:spid="_x0000_s2319" type="#_x0000_t75" style="position:absolute;left:4331;top:2777;width:213;height:405">
              <v:imagedata r:id="rId102" o:title=""/>
            </v:shape>
            <v:shape id="docshape243" o:spid="_x0000_s2320" type="#_x0000_t75" style="position:absolute;left:3726;top:2828;width:286;height:354">
              <v:imagedata r:id="rId103" o:title=""/>
            </v:shape>
            <v:shape id="docshape244" o:spid="_x0000_s2321" type="#_x0000_t202" style="position:absolute;left:4030;top:851;width:113;height:219" filled="f" stroked="f">
              <v:textbox inset="0,0,0,0">
                <w:txbxContent>
                  <w:p w14:paraId="5D40C59F" w14:textId="77777777" w:rsidR="000037A9" w:rsidRDefault="000037A9">
                    <w:pPr>
                      <w:spacing w:before="10"/>
                      <w:rPr>
                        <w:rFonts w:ascii="Arial"/>
                        <w:sz w:val="16"/>
                      </w:rPr>
                    </w:pPr>
                    <w:r>
                      <w:rPr>
                        <w:rFonts w:ascii="Arial"/>
                        <w:color w:val="231F20"/>
                        <w:w w:val="104"/>
                        <w:sz w:val="16"/>
                      </w:rPr>
                      <w:t>1</w:t>
                    </w:r>
                  </w:p>
                </w:txbxContent>
              </v:textbox>
            </v:shape>
            <v:shape id="docshape245" o:spid="_x0000_s2322" type="#_x0000_t202" style="position:absolute;left:3394;top:1724;width:113;height:219" filled="f" stroked="f">
              <v:textbox inset="0,0,0,0">
                <w:txbxContent>
                  <w:p w14:paraId="726CB232" w14:textId="77777777" w:rsidR="000037A9" w:rsidRDefault="000037A9">
                    <w:pPr>
                      <w:spacing w:before="10"/>
                      <w:rPr>
                        <w:rFonts w:ascii="Arial"/>
                        <w:sz w:val="16"/>
                      </w:rPr>
                    </w:pPr>
                    <w:r>
                      <w:rPr>
                        <w:rFonts w:ascii="Arial"/>
                        <w:color w:val="231F20"/>
                        <w:w w:val="104"/>
                        <w:sz w:val="16"/>
                      </w:rPr>
                      <w:t>3</w:t>
                    </w:r>
                  </w:p>
                </w:txbxContent>
              </v:textbox>
            </v:shape>
            <v:shape id="docshape246" o:spid="_x0000_s2323" type="#_x0000_t202" style="position:absolute;left:4236;top:1848;width:113;height:219" filled="f" stroked="f">
              <v:textbox inset="0,0,0,0">
                <w:txbxContent>
                  <w:p w14:paraId="5CF1DEB6" w14:textId="77777777" w:rsidR="000037A9" w:rsidRDefault="000037A9">
                    <w:pPr>
                      <w:spacing w:before="10"/>
                      <w:rPr>
                        <w:rFonts w:ascii="Arial"/>
                        <w:sz w:val="16"/>
                      </w:rPr>
                    </w:pPr>
                    <w:r>
                      <w:rPr>
                        <w:rFonts w:ascii="Arial"/>
                        <w:color w:val="231F20"/>
                        <w:w w:val="104"/>
                        <w:sz w:val="16"/>
                      </w:rPr>
                      <w:t>2</w:t>
                    </w:r>
                  </w:p>
                </w:txbxContent>
              </v:textbox>
            </v:shape>
            <v:shape id="docshape247" o:spid="_x0000_s2324" type="#_x0000_t202" style="position:absolute;left:3571;top:2712;width:113;height:219" filled="f" stroked="f">
              <v:textbox inset="0,0,0,0">
                <w:txbxContent>
                  <w:p w14:paraId="1A7F75EE" w14:textId="77777777" w:rsidR="000037A9" w:rsidRDefault="000037A9">
                    <w:pPr>
                      <w:spacing w:before="10"/>
                      <w:rPr>
                        <w:rFonts w:ascii="Arial"/>
                        <w:sz w:val="16"/>
                      </w:rPr>
                    </w:pPr>
                    <w:r>
                      <w:rPr>
                        <w:rFonts w:ascii="Arial"/>
                        <w:color w:val="231F20"/>
                        <w:w w:val="104"/>
                        <w:sz w:val="16"/>
                      </w:rPr>
                      <w:t>4</w:t>
                    </w:r>
                  </w:p>
                </w:txbxContent>
              </v:textbox>
            </v:shape>
            <v:shape id="docshape248" o:spid="_x0000_s2325" type="#_x0000_t202" style="position:absolute;left:4569;top:2746;width:113;height:219" filled="f" stroked="f">
              <v:textbox inset="0,0,0,0">
                <w:txbxContent>
                  <w:p w14:paraId="5B499744" w14:textId="77777777" w:rsidR="000037A9" w:rsidRDefault="000037A9">
                    <w:pPr>
                      <w:spacing w:before="10"/>
                      <w:rPr>
                        <w:rFonts w:ascii="Arial"/>
                        <w:sz w:val="16"/>
                      </w:rPr>
                    </w:pPr>
                    <w:r>
                      <w:rPr>
                        <w:rFonts w:ascii="Arial"/>
                        <w:color w:val="231F20"/>
                        <w:w w:val="104"/>
                        <w:sz w:val="16"/>
                      </w:rPr>
                      <w:t>4</w:t>
                    </w:r>
                  </w:p>
                </w:txbxContent>
              </v:textbox>
            </v:shape>
            <w10:wrap type="topAndBottom" anchorx="page"/>
          </v:group>
        </w:pict>
      </w:r>
    </w:p>
    <w:p w14:paraId="649784A7" w14:textId="77777777" w:rsidR="000037A9" w:rsidRDefault="000037A9">
      <w:pPr>
        <w:pStyle w:val="BodyText"/>
        <w:spacing w:before="2"/>
        <w:rPr>
          <w:sz w:val="7"/>
        </w:rPr>
      </w:pPr>
    </w:p>
    <w:p w14:paraId="23C8F135" w14:textId="77777777" w:rsidR="000037A9" w:rsidRDefault="000037A9">
      <w:pPr>
        <w:spacing w:before="110" w:line="247" w:lineRule="auto"/>
        <w:ind w:left="1133" w:right="907"/>
        <w:rPr>
          <w:rFonts w:ascii="Arial" w:hAnsi="Arial"/>
          <w:sz w:val="16"/>
        </w:rPr>
      </w:pPr>
      <w:r>
        <w:rPr>
          <w:rFonts w:ascii="Trebuchet MS" w:hAnsi="Trebuchet MS"/>
          <w:b/>
          <w:color w:val="231F20"/>
          <w:sz w:val="16"/>
        </w:rPr>
        <w:t>Figura 1</w:t>
      </w:r>
      <w:r>
        <w:rPr>
          <w:rFonts w:ascii="Arial" w:hAnsi="Arial"/>
          <w:b/>
          <w:color w:val="231F20"/>
          <w:sz w:val="16"/>
        </w:rPr>
        <w:t xml:space="preserve">. </w:t>
      </w:r>
      <w:r>
        <w:rPr>
          <w:rFonts w:ascii="Arial" w:hAnsi="Arial"/>
          <w:color w:val="231F20"/>
          <w:sz w:val="16"/>
        </w:rPr>
        <w:t>1. Hernia del cíngulo; 2. Hernia transtentorial central (diencefálica); 3. Hernia transtentorial lateral (uncal); 4. Hernia cerebelosa (amigdalar).</w:t>
      </w:r>
    </w:p>
    <w:p w14:paraId="6EDA3F5D" w14:textId="77777777" w:rsidR="000037A9" w:rsidRDefault="000037A9">
      <w:pPr>
        <w:spacing w:line="247" w:lineRule="auto"/>
        <w:rPr>
          <w:rFonts w:ascii="Arial" w:hAnsi="Arial"/>
          <w:sz w:val="16"/>
        </w:rPr>
        <w:sectPr w:rsidR="000037A9" w:rsidSect="000037A9">
          <w:headerReference w:type="default" r:id="rId104"/>
          <w:footerReference w:type="even" r:id="rId105"/>
          <w:footerReference w:type="default" r:id="rId106"/>
          <w:pgSz w:w="8230" w:h="12190"/>
          <w:pgMar w:top="720" w:right="0" w:bottom="560" w:left="0" w:header="0" w:footer="370" w:gutter="0"/>
          <w:pgNumType w:start="39"/>
          <w:cols w:space="708"/>
        </w:sectPr>
      </w:pPr>
    </w:p>
    <w:p w14:paraId="45BDCD11" w14:textId="77777777" w:rsidR="000037A9" w:rsidRDefault="000037A9">
      <w:pPr>
        <w:pStyle w:val="BodyText"/>
        <w:spacing w:before="6"/>
        <w:rPr>
          <w:rFonts w:ascii="Arial"/>
          <w:sz w:val="21"/>
        </w:rPr>
      </w:pPr>
    </w:p>
    <w:p w14:paraId="1D70EFCD" w14:textId="77777777" w:rsidR="000037A9" w:rsidRDefault="000037A9">
      <w:pPr>
        <w:pStyle w:val="BodyText"/>
        <w:spacing w:before="93" w:line="249" w:lineRule="auto"/>
        <w:ind w:left="850" w:right="1127" w:firstLine="226"/>
        <w:jc w:val="both"/>
      </w:pPr>
      <w:r>
        <w:rPr>
          <w:color w:val="231F20"/>
        </w:rPr>
        <w:t>Cualquier</w:t>
      </w:r>
      <w:r>
        <w:rPr>
          <w:color w:val="231F20"/>
          <w:spacing w:val="-4"/>
        </w:rPr>
        <w:t xml:space="preserve"> </w:t>
      </w:r>
      <w:r>
        <w:rPr>
          <w:color w:val="231F20"/>
        </w:rPr>
        <w:t>tipo</w:t>
      </w:r>
      <w:r>
        <w:rPr>
          <w:color w:val="231F20"/>
          <w:spacing w:val="-3"/>
        </w:rPr>
        <w:t xml:space="preserve"> </w:t>
      </w:r>
      <w:r>
        <w:rPr>
          <w:color w:val="231F20"/>
        </w:rPr>
        <w:t>de</w:t>
      </w:r>
      <w:r>
        <w:rPr>
          <w:color w:val="231F20"/>
          <w:spacing w:val="-4"/>
        </w:rPr>
        <w:t xml:space="preserve"> </w:t>
      </w:r>
      <w:r>
        <w:rPr>
          <w:color w:val="231F20"/>
        </w:rPr>
        <w:t>herniación</w:t>
      </w:r>
      <w:r>
        <w:rPr>
          <w:color w:val="231F20"/>
          <w:spacing w:val="-4"/>
        </w:rPr>
        <w:t xml:space="preserve"> </w:t>
      </w:r>
      <w:r>
        <w:rPr>
          <w:color w:val="231F20"/>
        </w:rPr>
        <w:t>produce</w:t>
      </w:r>
      <w:r>
        <w:rPr>
          <w:color w:val="231F20"/>
          <w:spacing w:val="-3"/>
        </w:rPr>
        <w:t xml:space="preserve"> </w:t>
      </w:r>
      <w:r>
        <w:rPr>
          <w:color w:val="231F20"/>
        </w:rPr>
        <w:t>compresión</w:t>
      </w:r>
      <w:r>
        <w:rPr>
          <w:color w:val="231F20"/>
          <w:spacing w:val="-3"/>
        </w:rPr>
        <w:t xml:space="preserve"> </w:t>
      </w:r>
      <w:r>
        <w:rPr>
          <w:color w:val="231F20"/>
        </w:rPr>
        <w:t>de</w:t>
      </w:r>
      <w:r>
        <w:rPr>
          <w:color w:val="231F20"/>
          <w:spacing w:val="-4"/>
        </w:rPr>
        <w:t xml:space="preserve"> </w:t>
      </w:r>
      <w:r>
        <w:rPr>
          <w:color w:val="231F20"/>
        </w:rPr>
        <w:t>los</w:t>
      </w:r>
      <w:r>
        <w:rPr>
          <w:color w:val="231F20"/>
          <w:spacing w:val="-3"/>
        </w:rPr>
        <w:t xml:space="preserve"> </w:t>
      </w:r>
      <w:r>
        <w:rPr>
          <w:color w:val="231F20"/>
        </w:rPr>
        <w:t>tejidos</w:t>
      </w:r>
      <w:r>
        <w:rPr>
          <w:color w:val="231F20"/>
          <w:spacing w:val="-3"/>
        </w:rPr>
        <w:t xml:space="preserve"> </w:t>
      </w:r>
      <w:r>
        <w:rPr>
          <w:color w:val="231F20"/>
        </w:rPr>
        <w:t>encefálicos y</w:t>
      </w:r>
      <w:r>
        <w:rPr>
          <w:color w:val="231F20"/>
          <w:spacing w:val="-12"/>
        </w:rPr>
        <w:t xml:space="preserve"> </w:t>
      </w:r>
      <w:r>
        <w:rPr>
          <w:color w:val="231F20"/>
        </w:rPr>
        <w:t>provoca</w:t>
      </w:r>
      <w:r>
        <w:rPr>
          <w:color w:val="231F20"/>
          <w:spacing w:val="-12"/>
        </w:rPr>
        <w:t xml:space="preserve"> </w:t>
      </w:r>
      <w:r>
        <w:rPr>
          <w:color w:val="231F20"/>
        </w:rPr>
        <w:t>una</w:t>
      </w:r>
      <w:r>
        <w:rPr>
          <w:color w:val="231F20"/>
          <w:spacing w:val="-12"/>
        </w:rPr>
        <w:t xml:space="preserve"> </w:t>
      </w:r>
      <w:r>
        <w:rPr>
          <w:color w:val="231F20"/>
        </w:rPr>
        <w:t>destrucción</w:t>
      </w:r>
      <w:r>
        <w:rPr>
          <w:color w:val="231F20"/>
          <w:spacing w:val="-12"/>
        </w:rPr>
        <w:t xml:space="preserve"> </w:t>
      </w:r>
      <w:r>
        <w:rPr>
          <w:color w:val="231F20"/>
        </w:rPr>
        <w:t>del</w:t>
      </w:r>
      <w:r>
        <w:rPr>
          <w:color w:val="231F20"/>
          <w:spacing w:val="-12"/>
        </w:rPr>
        <w:t xml:space="preserve"> </w:t>
      </w:r>
      <w:r>
        <w:rPr>
          <w:color w:val="231F20"/>
        </w:rPr>
        <w:t>parénquima,</w:t>
      </w:r>
      <w:r>
        <w:rPr>
          <w:color w:val="231F20"/>
          <w:spacing w:val="-12"/>
        </w:rPr>
        <w:t xml:space="preserve"> </w:t>
      </w:r>
      <w:r>
        <w:rPr>
          <w:color w:val="231F20"/>
        </w:rPr>
        <w:t>así</w:t>
      </w:r>
      <w:r>
        <w:rPr>
          <w:color w:val="231F20"/>
          <w:spacing w:val="-12"/>
        </w:rPr>
        <w:t xml:space="preserve"> </w:t>
      </w:r>
      <w:r>
        <w:rPr>
          <w:color w:val="231F20"/>
        </w:rPr>
        <w:t>como</w:t>
      </w:r>
      <w:r>
        <w:rPr>
          <w:color w:val="231F20"/>
          <w:spacing w:val="-12"/>
        </w:rPr>
        <w:t xml:space="preserve"> </w:t>
      </w:r>
      <w:r>
        <w:rPr>
          <w:color w:val="231F20"/>
        </w:rPr>
        <w:t>oclusiones</w:t>
      </w:r>
      <w:r>
        <w:rPr>
          <w:color w:val="231F20"/>
          <w:spacing w:val="-12"/>
        </w:rPr>
        <w:t xml:space="preserve"> </w:t>
      </w:r>
      <w:r>
        <w:rPr>
          <w:color w:val="231F20"/>
        </w:rPr>
        <w:t>vasculares</w:t>
      </w:r>
      <w:r>
        <w:rPr>
          <w:color w:val="231F20"/>
          <w:spacing w:val="-11"/>
        </w:rPr>
        <w:t xml:space="preserve"> </w:t>
      </w:r>
      <w:r>
        <w:rPr>
          <w:color w:val="231F20"/>
        </w:rPr>
        <w:t xml:space="preserve">con </w:t>
      </w:r>
      <w:r>
        <w:rPr>
          <w:color w:val="231F20"/>
          <w:w w:val="95"/>
        </w:rPr>
        <w:t xml:space="preserve">isquemias o infartos secundarios por disminución del flujo sanguíneo y obstruc- </w:t>
      </w:r>
      <w:r>
        <w:rPr>
          <w:color w:val="231F20"/>
        </w:rPr>
        <w:t>ción</w:t>
      </w:r>
      <w:r>
        <w:rPr>
          <w:color w:val="231F20"/>
          <w:spacing w:val="-8"/>
        </w:rPr>
        <w:t xml:space="preserve"> </w:t>
      </w:r>
      <w:r>
        <w:rPr>
          <w:color w:val="231F20"/>
        </w:rPr>
        <w:t>en</w:t>
      </w:r>
      <w:r>
        <w:rPr>
          <w:color w:val="231F20"/>
          <w:spacing w:val="-7"/>
        </w:rPr>
        <w:t xml:space="preserve"> </w:t>
      </w:r>
      <w:r>
        <w:rPr>
          <w:color w:val="231F20"/>
        </w:rPr>
        <w:t>la</w:t>
      </w:r>
      <w:r>
        <w:rPr>
          <w:color w:val="231F20"/>
          <w:spacing w:val="-7"/>
        </w:rPr>
        <w:t xml:space="preserve"> </w:t>
      </w:r>
      <w:r>
        <w:rPr>
          <w:color w:val="231F20"/>
        </w:rPr>
        <w:t>circulación</w:t>
      </w:r>
      <w:r>
        <w:rPr>
          <w:color w:val="231F20"/>
          <w:spacing w:val="-8"/>
        </w:rPr>
        <w:t xml:space="preserve"> </w:t>
      </w:r>
      <w:r>
        <w:rPr>
          <w:color w:val="231F20"/>
        </w:rPr>
        <w:t>del</w:t>
      </w:r>
      <w:r>
        <w:rPr>
          <w:color w:val="231F20"/>
          <w:spacing w:val="-8"/>
        </w:rPr>
        <w:t xml:space="preserve"> </w:t>
      </w:r>
      <w:r>
        <w:rPr>
          <w:color w:val="231F20"/>
        </w:rPr>
        <w:t>líquido</w:t>
      </w:r>
      <w:r>
        <w:rPr>
          <w:color w:val="231F20"/>
          <w:spacing w:val="-7"/>
        </w:rPr>
        <w:t xml:space="preserve"> </w:t>
      </w:r>
      <w:r>
        <w:rPr>
          <w:color w:val="231F20"/>
        </w:rPr>
        <w:t>cefalorraquídeo</w:t>
      </w:r>
      <w:r>
        <w:rPr>
          <w:color w:val="231F20"/>
          <w:spacing w:val="-8"/>
        </w:rPr>
        <w:t xml:space="preserve"> </w:t>
      </w:r>
      <w:r>
        <w:rPr>
          <w:color w:val="231F20"/>
        </w:rPr>
        <w:t>(LCR).</w:t>
      </w:r>
      <w:r>
        <w:rPr>
          <w:color w:val="231F20"/>
          <w:spacing w:val="-8"/>
        </w:rPr>
        <w:t xml:space="preserve"> </w:t>
      </w:r>
      <w:r>
        <w:rPr>
          <w:color w:val="231F20"/>
        </w:rPr>
        <w:t>No</w:t>
      </w:r>
      <w:r>
        <w:rPr>
          <w:color w:val="231F20"/>
          <w:spacing w:val="-7"/>
        </w:rPr>
        <w:t xml:space="preserve"> </w:t>
      </w:r>
      <w:r>
        <w:rPr>
          <w:color w:val="231F20"/>
        </w:rPr>
        <w:t>existe</w:t>
      </w:r>
      <w:r>
        <w:rPr>
          <w:color w:val="231F20"/>
          <w:spacing w:val="-8"/>
        </w:rPr>
        <w:t xml:space="preserve"> </w:t>
      </w:r>
      <w:r>
        <w:rPr>
          <w:color w:val="231F20"/>
        </w:rPr>
        <w:t>una</w:t>
      </w:r>
      <w:r>
        <w:rPr>
          <w:color w:val="231F20"/>
          <w:spacing w:val="-7"/>
        </w:rPr>
        <w:t xml:space="preserve"> </w:t>
      </w:r>
      <w:r>
        <w:rPr>
          <w:color w:val="231F20"/>
        </w:rPr>
        <w:t>clínica específica</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herniación</w:t>
      </w:r>
      <w:r>
        <w:rPr>
          <w:color w:val="231F20"/>
          <w:spacing w:val="-12"/>
        </w:rPr>
        <w:t xml:space="preserve"> </w:t>
      </w:r>
      <w:r>
        <w:rPr>
          <w:color w:val="231F20"/>
        </w:rPr>
        <w:t>cerebral,</w:t>
      </w:r>
      <w:r>
        <w:rPr>
          <w:color w:val="231F20"/>
          <w:spacing w:val="-12"/>
        </w:rPr>
        <w:t xml:space="preserve"> </w:t>
      </w:r>
      <w:r>
        <w:rPr>
          <w:color w:val="231F20"/>
        </w:rPr>
        <w:t>ya</w:t>
      </w:r>
      <w:r>
        <w:rPr>
          <w:color w:val="231F20"/>
          <w:spacing w:val="-12"/>
        </w:rPr>
        <w:t xml:space="preserve"> </w:t>
      </w:r>
      <w:r>
        <w:rPr>
          <w:color w:val="231F20"/>
        </w:rPr>
        <w:t>que</w:t>
      </w:r>
      <w:r>
        <w:rPr>
          <w:color w:val="231F20"/>
          <w:spacing w:val="-12"/>
        </w:rPr>
        <w:t xml:space="preserve"> </w:t>
      </w:r>
      <w:r>
        <w:rPr>
          <w:color w:val="231F20"/>
        </w:rPr>
        <w:t>depende</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zona</w:t>
      </w:r>
      <w:r>
        <w:rPr>
          <w:color w:val="231F20"/>
          <w:spacing w:val="-12"/>
        </w:rPr>
        <w:t xml:space="preserve"> </w:t>
      </w:r>
      <w:r>
        <w:rPr>
          <w:color w:val="231F20"/>
        </w:rPr>
        <w:t>encefálica</w:t>
      </w:r>
      <w:r>
        <w:rPr>
          <w:color w:val="231F20"/>
          <w:spacing w:val="-12"/>
        </w:rPr>
        <w:t xml:space="preserve"> </w:t>
      </w:r>
      <w:r>
        <w:rPr>
          <w:color w:val="231F20"/>
        </w:rPr>
        <w:t>com- prometida. Es contra esto que el manejo de una HIC debe ir dirigido.</w:t>
      </w:r>
    </w:p>
    <w:p w14:paraId="10AC5129" w14:textId="77777777" w:rsidR="000037A9" w:rsidRDefault="000037A9">
      <w:pPr>
        <w:pStyle w:val="BodyText"/>
        <w:spacing w:before="5" w:line="249" w:lineRule="auto"/>
        <w:ind w:left="850" w:right="1133" w:firstLine="226"/>
        <w:jc w:val="right"/>
      </w:pPr>
      <w:r>
        <w:rPr>
          <w:color w:val="231F20"/>
        </w:rPr>
        <w:t>La ley de Monro-Kellie expresa que la PIC depende de las variaciones del volumen de los elementos intracraneales y que dentro de este espacio cerrado no</w:t>
      </w:r>
      <w:r>
        <w:rPr>
          <w:color w:val="231F20"/>
          <w:spacing w:val="-7"/>
        </w:rPr>
        <w:t xml:space="preserve"> </w:t>
      </w:r>
      <w:r>
        <w:rPr>
          <w:color w:val="231F20"/>
        </w:rPr>
        <w:t>distensible</w:t>
      </w:r>
      <w:r>
        <w:rPr>
          <w:color w:val="231F20"/>
          <w:spacing w:val="-7"/>
        </w:rPr>
        <w:t xml:space="preserve"> </w:t>
      </w:r>
      <w:r>
        <w:rPr>
          <w:color w:val="231F20"/>
        </w:rPr>
        <w:t>la</w:t>
      </w:r>
      <w:r>
        <w:rPr>
          <w:color w:val="231F20"/>
          <w:spacing w:val="-7"/>
        </w:rPr>
        <w:t xml:space="preserve"> </w:t>
      </w:r>
      <w:r>
        <w:rPr>
          <w:color w:val="231F20"/>
        </w:rPr>
        <w:t>variación</w:t>
      </w:r>
      <w:r>
        <w:rPr>
          <w:color w:val="231F20"/>
          <w:spacing w:val="-7"/>
        </w:rPr>
        <w:t xml:space="preserve"> </w:t>
      </w:r>
      <w:r>
        <w:rPr>
          <w:color w:val="231F20"/>
        </w:rPr>
        <w:t>de</w:t>
      </w:r>
      <w:r>
        <w:rPr>
          <w:color w:val="231F20"/>
          <w:spacing w:val="-8"/>
        </w:rPr>
        <w:t xml:space="preserve"> </w:t>
      </w:r>
      <w:r>
        <w:rPr>
          <w:color w:val="231F20"/>
        </w:rPr>
        <w:t>uno</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volúmenes</w:t>
      </w:r>
      <w:r>
        <w:rPr>
          <w:color w:val="231F20"/>
          <w:spacing w:val="-8"/>
        </w:rPr>
        <w:t xml:space="preserve"> </w:t>
      </w:r>
      <w:r>
        <w:rPr>
          <w:color w:val="231F20"/>
        </w:rPr>
        <w:t>genera</w:t>
      </w:r>
      <w:r>
        <w:rPr>
          <w:color w:val="231F20"/>
          <w:spacing w:val="-7"/>
        </w:rPr>
        <w:t xml:space="preserve"> </w:t>
      </w:r>
      <w:r>
        <w:rPr>
          <w:color w:val="231F20"/>
        </w:rPr>
        <w:t>cambios</w:t>
      </w:r>
      <w:r>
        <w:rPr>
          <w:color w:val="231F20"/>
          <w:spacing w:val="-7"/>
        </w:rPr>
        <w:t xml:space="preserve"> </w:t>
      </w:r>
      <w:r>
        <w:rPr>
          <w:color w:val="231F20"/>
        </w:rPr>
        <w:t>en</w:t>
      </w:r>
      <w:r>
        <w:rPr>
          <w:color w:val="231F20"/>
          <w:spacing w:val="-8"/>
        </w:rPr>
        <w:t xml:space="preserve"> </w:t>
      </w:r>
      <w:r>
        <w:rPr>
          <w:color w:val="231F20"/>
        </w:rPr>
        <w:t>sentido opuesto</w:t>
      </w:r>
      <w:r>
        <w:rPr>
          <w:color w:val="231F20"/>
          <w:spacing w:val="-10"/>
        </w:rPr>
        <w:t xml:space="preserve"> </w:t>
      </w:r>
      <w:r>
        <w:rPr>
          <w:color w:val="231F20"/>
        </w:rPr>
        <w:t>en</w:t>
      </w:r>
      <w:r>
        <w:rPr>
          <w:color w:val="231F20"/>
          <w:spacing w:val="-10"/>
        </w:rPr>
        <w:t xml:space="preserve"> </w:t>
      </w:r>
      <w:r>
        <w:rPr>
          <w:color w:val="231F20"/>
        </w:rPr>
        <w:t>los</w:t>
      </w:r>
      <w:r>
        <w:rPr>
          <w:color w:val="231F20"/>
          <w:spacing w:val="-10"/>
        </w:rPr>
        <w:t xml:space="preserve"> </w:t>
      </w:r>
      <w:r>
        <w:rPr>
          <w:color w:val="231F20"/>
        </w:rPr>
        <w:t>restantes.</w:t>
      </w:r>
      <w:r>
        <w:rPr>
          <w:color w:val="231F20"/>
          <w:spacing w:val="-10"/>
        </w:rPr>
        <w:t xml:space="preserve"> </w:t>
      </w:r>
      <w:r>
        <w:rPr>
          <w:color w:val="231F20"/>
        </w:rPr>
        <w:t>El</w:t>
      </w:r>
      <w:r>
        <w:rPr>
          <w:color w:val="231F20"/>
          <w:spacing w:val="-10"/>
        </w:rPr>
        <w:t xml:space="preserve"> </w:t>
      </w:r>
      <w:r>
        <w:rPr>
          <w:color w:val="231F20"/>
        </w:rPr>
        <w:t>aumento</w:t>
      </w:r>
      <w:r>
        <w:rPr>
          <w:color w:val="231F20"/>
          <w:spacing w:val="-10"/>
        </w:rPr>
        <w:t xml:space="preserve"> </w:t>
      </w:r>
      <w:r>
        <w:rPr>
          <w:color w:val="231F20"/>
        </w:rPr>
        <w:t>del</w:t>
      </w:r>
      <w:r>
        <w:rPr>
          <w:color w:val="231F20"/>
          <w:spacing w:val="-10"/>
        </w:rPr>
        <w:t xml:space="preserve"> </w:t>
      </w:r>
      <w:r>
        <w:rPr>
          <w:color w:val="231F20"/>
        </w:rPr>
        <w:t>volumen</w:t>
      </w:r>
      <w:r>
        <w:rPr>
          <w:color w:val="231F20"/>
          <w:spacing w:val="-10"/>
        </w:rPr>
        <w:t xml:space="preserve"> </w:t>
      </w:r>
      <w:r>
        <w:rPr>
          <w:color w:val="231F20"/>
        </w:rPr>
        <w:t>cerebral</w:t>
      </w:r>
      <w:r>
        <w:rPr>
          <w:color w:val="231F20"/>
          <w:spacing w:val="-10"/>
        </w:rPr>
        <w:t xml:space="preserve"> </w:t>
      </w:r>
      <w:r>
        <w:rPr>
          <w:color w:val="231F20"/>
        </w:rPr>
        <w:t>producirá</w:t>
      </w:r>
      <w:r>
        <w:rPr>
          <w:color w:val="231F20"/>
          <w:spacing w:val="-10"/>
        </w:rPr>
        <w:t xml:space="preserve"> </w:t>
      </w:r>
      <w:r>
        <w:rPr>
          <w:color w:val="231F20"/>
        </w:rPr>
        <w:t xml:space="preserve">reducción del volumen sanguíneo venoso y del LCR, con el fin de mantener la PIC. En </w:t>
      </w:r>
      <w:r>
        <w:rPr>
          <w:color w:val="231F20"/>
          <w:spacing w:val="-2"/>
        </w:rPr>
        <w:t>estas</w:t>
      </w:r>
      <w:r>
        <w:rPr>
          <w:color w:val="231F20"/>
          <w:spacing w:val="-6"/>
        </w:rPr>
        <w:t xml:space="preserve"> </w:t>
      </w:r>
      <w:r>
        <w:rPr>
          <w:color w:val="231F20"/>
          <w:spacing w:val="-2"/>
        </w:rPr>
        <w:t>condiciones,</w:t>
      </w:r>
      <w:r>
        <w:rPr>
          <w:color w:val="231F20"/>
          <w:spacing w:val="-6"/>
        </w:rPr>
        <w:t xml:space="preserve"> </w:t>
      </w:r>
      <w:r>
        <w:rPr>
          <w:color w:val="231F20"/>
          <w:spacing w:val="-2"/>
        </w:rPr>
        <w:t>la</w:t>
      </w:r>
      <w:r>
        <w:rPr>
          <w:color w:val="231F20"/>
          <w:spacing w:val="-6"/>
        </w:rPr>
        <w:t xml:space="preserve"> </w:t>
      </w:r>
      <w:r>
        <w:rPr>
          <w:color w:val="231F20"/>
          <w:spacing w:val="-2"/>
        </w:rPr>
        <w:t>reducción</w:t>
      </w:r>
      <w:r>
        <w:rPr>
          <w:color w:val="231F20"/>
          <w:spacing w:val="-6"/>
        </w:rPr>
        <w:t xml:space="preserve"> </w:t>
      </w:r>
      <w:r>
        <w:rPr>
          <w:color w:val="231F20"/>
          <w:spacing w:val="-2"/>
        </w:rPr>
        <w:t>de</w:t>
      </w:r>
      <w:r>
        <w:rPr>
          <w:color w:val="231F20"/>
          <w:spacing w:val="-6"/>
        </w:rPr>
        <w:t xml:space="preserve"> </w:t>
      </w:r>
      <w:r>
        <w:rPr>
          <w:color w:val="231F20"/>
          <w:spacing w:val="-2"/>
        </w:rPr>
        <w:t>la</w:t>
      </w:r>
      <w:r>
        <w:rPr>
          <w:color w:val="231F20"/>
          <w:spacing w:val="-6"/>
        </w:rPr>
        <w:t xml:space="preserve"> </w:t>
      </w:r>
      <w:r>
        <w:rPr>
          <w:color w:val="231F20"/>
          <w:spacing w:val="-2"/>
        </w:rPr>
        <w:t>presión</w:t>
      </w:r>
      <w:r>
        <w:rPr>
          <w:color w:val="231F20"/>
          <w:spacing w:val="-6"/>
        </w:rPr>
        <w:t xml:space="preserve"> </w:t>
      </w:r>
      <w:r>
        <w:rPr>
          <w:color w:val="231F20"/>
          <w:spacing w:val="-2"/>
        </w:rPr>
        <w:t>de</w:t>
      </w:r>
      <w:r>
        <w:rPr>
          <w:color w:val="231F20"/>
          <w:spacing w:val="-6"/>
        </w:rPr>
        <w:t xml:space="preserve"> </w:t>
      </w:r>
      <w:r>
        <w:rPr>
          <w:color w:val="231F20"/>
          <w:spacing w:val="-2"/>
        </w:rPr>
        <w:t>perfusión</w:t>
      </w:r>
      <w:r>
        <w:rPr>
          <w:color w:val="231F20"/>
          <w:spacing w:val="-6"/>
        </w:rPr>
        <w:t xml:space="preserve"> </w:t>
      </w:r>
      <w:r>
        <w:rPr>
          <w:color w:val="231F20"/>
          <w:spacing w:val="-2"/>
        </w:rPr>
        <w:t>cerebral</w:t>
      </w:r>
      <w:r>
        <w:rPr>
          <w:color w:val="231F20"/>
          <w:spacing w:val="-6"/>
        </w:rPr>
        <w:t xml:space="preserve"> </w:t>
      </w:r>
      <w:r>
        <w:rPr>
          <w:color w:val="231F20"/>
          <w:spacing w:val="-2"/>
        </w:rPr>
        <w:t>(PPC)</w:t>
      </w:r>
      <w:r>
        <w:rPr>
          <w:color w:val="231F20"/>
          <w:spacing w:val="-6"/>
        </w:rPr>
        <w:t xml:space="preserve"> </w:t>
      </w:r>
      <w:r>
        <w:rPr>
          <w:color w:val="231F20"/>
          <w:spacing w:val="-2"/>
        </w:rPr>
        <w:t xml:space="preserve">induce </w:t>
      </w:r>
      <w:r>
        <w:rPr>
          <w:color w:val="231F20"/>
        </w:rPr>
        <w:t>vasodilatación</w:t>
      </w:r>
      <w:r>
        <w:rPr>
          <w:color w:val="231F20"/>
          <w:spacing w:val="-8"/>
        </w:rPr>
        <w:t xml:space="preserve"> </w:t>
      </w:r>
      <w:r>
        <w:rPr>
          <w:color w:val="231F20"/>
        </w:rPr>
        <w:t>arterial</w:t>
      </w:r>
      <w:r>
        <w:rPr>
          <w:color w:val="231F20"/>
          <w:spacing w:val="-8"/>
        </w:rPr>
        <w:t xml:space="preserve"> </w:t>
      </w:r>
      <w:r>
        <w:rPr>
          <w:color w:val="231F20"/>
        </w:rPr>
        <w:t>que</w:t>
      </w:r>
      <w:r>
        <w:rPr>
          <w:color w:val="231F20"/>
          <w:spacing w:val="-8"/>
        </w:rPr>
        <w:t xml:space="preserve"> </w:t>
      </w:r>
      <w:r>
        <w:rPr>
          <w:color w:val="231F20"/>
        </w:rPr>
        <w:t>incrementa</w:t>
      </w:r>
      <w:r>
        <w:rPr>
          <w:color w:val="231F20"/>
          <w:spacing w:val="-8"/>
        </w:rPr>
        <w:t xml:space="preserve"> </w:t>
      </w:r>
      <w:r>
        <w:rPr>
          <w:color w:val="231F20"/>
        </w:rPr>
        <w:t>el</w:t>
      </w:r>
      <w:r>
        <w:rPr>
          <w:color w:val="231F20"/>
          <w:spacing w:val="-8"/>
        </w:rPr>
        <w:t xml:space="preserve"> </w:t>
      </w:r>
      <w:r>
        <w:rPr>
          <w:color w:val="231F20"/>
        </w:rPr>
        <w:t>flujo</w:t>
      </w:r>
      <w:r>
        <w:rPr>
          <w:color w:val="231F20"/>
          <w:spacing w:val="-8"/>
        </w:rPr>
        <w:t xml:space="preserve"> </w:t>
      </w:r>
      <w:r>
        <w:rPr>
          <w:color w:val="231F20"/>
        </w:rPr>
        <w:t>sanguíneo</w:t>
      </w:r>
      <w:r>
        <w:rPr>
          <w:color w:val="231F20"/>
          <w:spacing w:val="-8"/>
        </w:rPr>
        <w:t xml:space="preserve"> </w:t>
      </w:r>
      <w:r>
        <w:rPr>
          <w:color w:val="231F20"/>
        </w:rPr>
        <w:t>cerebral</w:t>
      </w:r>
      <w:r>
        <w:rPr>
          <w:color w:val="231F20"/>
          <w:spacing w:val="-8"/>
        </w:rPr>
        <w:t xml:space="preserve"> </w:t>
      </w:r>
      <w:r>
        <w:rPr>
          <w:color w:val="231F20"/>
        </w:rPr>
        <w:t>(FSC)</w:t>
      </w:r>
      <w:r>
        <w:rPr>
          <w:color w:val="231F20"/>
          <w:spacing w:val="-8"/>
        </w:rPr>
        <w:t xml:space="preserve"> </w:t>
      </w:r>
      <w:r>
        <w:rPr>
          <w:color w:val="231F20"/>
        </w:rPr>
        <w:t>y,</w:t>
      </w:r>
      <w:r>
        <w:rPr>
          <w:color w:val="231F20"/>
          <w:spacing w:val="-8"/>
        </w:rPr>
        <w:t xml:space="preserve"> </w:t>
      </w:r>
      <w:r>
        <w:rPr>
          <w:color w:val="231F20"/>
        </w:rPr>
        <w:t xml:space="preserve">por </w:t>
      </w:r>
      <w:r>
        <w:rPr>
          <w:color w:val="231F20"/>
          <w:w w:val="95"/>
        </w:rPr>
        <w:t>tanto,</w:t>
      </w:r>
      <w:r>
        <w:rPr>
          <w:color w:val="231F20"/>
          <w:spacing w:val="-2"/>
        </w:rPr>
        <w:t xml:space="preserve"> </w:t>
      </w:r>
      <w:r>
        <w:rPr>
          <w:color w:val="231F20"/>
          <w:w w:val="95"/>
        </w:rPr>
        <w:t>el</w:t>
      </w:r>
      <w:r>
        <w:rPr>
          <w:color w:val="231F20"/>
          <w:spacing w:val="-1"/>
        </w:rPr>
        <w:t xml:space="preserve"> </w:t>
      </w:r>
      <w:r>
        <w:rPr>
          <w:color w:val="231F20"/>
          <w:w w:val="95"/>
        </w:rPr>
        <w:t>volumen</w:t>
      </w:r>
      <w:r>
        <w:rPr>
          <w:color w:val="231F20"/>
          <w:spacing w:val="-1"/>
        </w:rPr>
        <w:t xml:space="preserve"> </w:t>
      </w:r>
      <w:r>
        <w:rPr>
          <w:color w:val="231F20"/>
          <w:w w:val="95"/>
        </w:rPr>
        <w:t>sanguíneo</w:t>
      </w:r>
      <w:r>
        <w:rPr>
          <w:color w:val="231F20"/>
          <w:spacing w:val="-2"/>
        </w:rPr>
        <w:t xml:space="preserve"> </w:t>
      </w:r>
      <w:r>
        <w:rPr>
          <w:color w:val="231F20"/>
          <w:w w:val="95"/>
        </w:rPr>
        <w:t>cerebral</w:t>
      </w:r>
      <w:r>
        <w:rPr>
          <w:color w:val="231F20"/>
          <w:spacing w:val="-1"/>
        </w:rPr>
        <w:t xml:space="preserve"> </w:t>
      </w:r>
      <w:r>
        <w:rPr>
          <w:color w:val="231F20"/>
          <w:w w:val="95"/>
        </w:rPr>
        <w:t>(VSC),</w:t>
      </w:r>
      <w:r>
        <w:rPr>
          <w:color w:val="231F20"/>
          <w:spacing w:val="-1"/>
        </w:rPr>
        <w:t xml:space="preserve"> </w:t>
      </w:r>
      <w:r>
        <w:rPr>
          <w:color w:val="231F20"/>
          <w:w w:val="95"/>
        </w:rPr>
        <w:t>lo</w:t>
      </w:r>
      <w:r>
        <w:rPr>
          <w:color w:val="231F20"/>
          <w:spacing w:val="-1"/>
        </w:rPr>
        <w:t xml:space="preserve"> </w:t>
      </w:r>
      <w:r>
        <w:rPr>
          <w:color w:val="231F20"/>
          <w:w w:val="95"/>
        </w:rPr>
        <w:t>que</w:t>
      </w:r>
      <w:r>
        <w:rPr>
          <w:color w:val="231F20"/>
          <w:spacing w:val="-2"/>
        </w:rPr>
        <w:t xml:space="preserve"> </w:t>
      </w:r>
      <w:r>
        <w:rPr>
          <w:color w:val="231F20"/>
          <w:w w:val="95"/>
        </w:rPr>
        <w:t>provoca</w:t>
      </w:r>
      <w:r>
        <w:rPr>
          <w:color w:val="231F20"/>
          <w:spacing w:val="-1"/>
        </w:rPr>
        <w:t xml:space="preserve"> </w:t>
      </w:r>
      <w:r>
        <w:rPr>
          <w:color w:val="231F20"/>
          <w:w w:val="95"/>
        </w:rPr>
        <w:t>elevación</w:t>
      </w:r>
      <w:r>
        <w:rPr>
          <w:color w:val="231F20"/>
          <w:spacing w:val="-1"/>
        </w:rPr>
        <w:t xml:space="preserve"> </w:t>
      </w:r>
      <w:r>
        <w:rPr>
          <w:color w:val="231F20"/>
          <w:w w:val="95"/>
        </w:rPr>
        <w:t>de</w:t>
      </w:r>
      <w:r>
        <w:rPr>
          <w:color w:val="231F20"/>
          <w:spacing w:val="-1"/>
        </w:rPr>
        <w:t xml:space="preserve"> </w:t>
      </w:r>
      <w:r>
        <w:rPr>
          <w:color w:val="231F20"/>
          <w:w w:val="95"/>
        </w:rPr>
        <w:t>la</w:t>
      </w:r>
      <w:r>
        <w:rPr>
          <w:color w:val="231F20"/>
          <w:spacing w:val="-2"/>
        </w:rPr>
        <w:t xml:space="preserve"> </w:t>
      </w:r>
      <w:r>
        <w:rPr>
          <w:color w:val="231F20"/>
          <w:spacing w:val="-4"/>
          <w:w w:val="95"/>
        </w:rPr>
        <w:t>PIC.</w:t>
      </w:r>
    </w:p>
    <w:p w14:paraId="3DB24286" w14:textId="77777777" w:rsidR="000037A9" w:rsidRDefault="000037A9">
      <w:pPr>
        <w:pStyle w:val="BodyText"/>
        <w:spacing w:before="6" w:line="249" w:lineRule="auto"/>
        <w:ind w:left="850" w:right="1131" w:firstLine="226"/>
        <w:jc w:val="both"/>
      </w:pPr>
      <w:r>
        <w:rPr>
          <w:color w:val="231F20"/>
        </w:rPr>
        <w:t>Tanto</w:t>
      </w:r>
      <w:r>
        <w:rPr>
          <w:color w:val="231F20"/>
          <w:spacing w:val="-11"/>
        </w:rPr>
        <w:t xml:space="preserve"> </w:t>
      </w:r>
      <w:r>
        <w:rPr>
          <w:color w:val="231F20"/>
        </w:rPr>
        <w:t>Monro</w:t>
      </w:r>
      <w:r>
        <w:rPr>
          <w:color w:val="231F20"/>
          <w:spacing w:val="-11"/>
        </w:rPr>
        <w:t xml:space="preserve"> </w:t>
      </w:r>
      <w:r>
        <w:rPr>
          <w:color w:val="231F20"/>
        </w:rPr>
        <w:t>y</w:t>
      </w:r>
      <w:r>
        <w:rPr>
          <w:color w:val="231F20"/>
          <w:spacing w:val="-11"/>
        </w:rPr>
        <w:t xml:space="preserve"> </w:t>
      </w:r>
      <w:r>
        <w:rPr>
          <w:color w:val="231F20"/>
        </w:rPr>
        <w:t>Kellie,</w:t>
      </w:r>
      <w:r>
        <w:rPr>
          <w:color w:val="231F20"/>
          <w:spacing w:val="-11"/>
        </w:rPr>
        <w:t xml:space="preserve"> </w:t>
      </w:r>
      <w:r>
        <w:rPr>
          <w:color w:val="231F20"/>
        </w:rPr>
        <w:t>quienes</w:t>
      </w:r>
      <w:r>
        <w:rPr>
          <w:color w:val="231F20"/>
          <w:spacing w:val="-11"/>
        </w:rPr>
        <w:t xml:space="preserve"> </w:t>
      </w:r>
      <w:r>
        <w:rPr>
          <w:color w:val="231F20"/>
        </w:rPr>
        <w:t>explicaron</w:t>
      </w:r>
      <w:r>
        <w:rPr>
          <w:color w:val="231F20"/>
          <w:spacing w:val="-11"/>
        </w:rPr>
        <w:t xml:space="preserve"> </w:t>
      </w:r>
      <w:r>
        <w:rPr>
          <w:color w:val="231F20"/>
        </w:rPr>
        <w:t>la</w:t>
      </w:r>
      <w:r>
        <w:rPr>
          <w:color w:val="231F20"/>
          <w:spacing w:val="-11"/>
        </w:rPr>
        <w:t xml:space="preserve"> </w:t>
      </w:r>
      <w:r>
        <w:rPr>
          <w:color w:val="231F20"/>
        </w:rPr>
        <w:t>relación</w:t>
      </w:r>
      <w:r>
        <w:rPr>
          <w:color w:val="231F20"/>
          <w:spacing w:val="-11"/>
        </w:rPr>
        <w:t xml:space="preserve"> </w:t>
      </w:r>
      <w:r>
        <w:rPr>
          <w:color w:val="231F20"/>
        </w:rPr>
        <w:t>existente</w:t>
      </w:r>
      <w:r>
        <w:rPr>
          <w:color w:val="231F20"/>
          <w:spacing w:val="-11"/>
        </w:rPr>
        <w:t xml:space="preserve"> </w:t>
      </w:r>
      <w:r>
        <w:rPr>
          <w:color w:val="231F20"/>
        </w:rPr>
        <w:t>entre</w:t>
      </w:r>
      <w:r>
        <w:rPr>
          <w:color w:val="231F20"/>
          <w:spacing w:val="-11"/>
        </w:rPr>
        <w:t xml:space="preserve"> </w:t>
      </w:r>
      <w:r>
        <w:rPr>
          <w:color w:val="231F20"/>
        </w:rPr>
        <w:t>presión y</w:t>
      </w:r>
      <w:r>
        <w:rPr>
          <w:color w:val="231F20"/>
          <w:spacing w:val="-8"/>
        </w:rPr>
        <w:t xml:space="preserve"> </w:t>
      </w:r>
      <w:r>
        <w:rPr>
          <w:color w:val="231F20"/>
        </w:rPr>
        <w:t>volumen</w:t>
      </w:r>
      <w:r>
        <w:rPr>
          <w:color w:val="231F20"/>
          <w:spacing w:val="-8"/>
        </w:rPr>
        <w:t xml:space="preserve"> </w:t>
      </w:r>
      <w:r>
        <w:rPr>
          <w:color w:val="231F20"/>
        </w:rPr>
        <w:t>a</w:t>
      </w:r>
      <w:r>
        <w:rPr>
          <w:color w:val="231F20"/>
          <w:spacing w:val="-8"/>
        </w:rPr>
        <w:t xml:space="preserve"> </w:t>
      </w:r>
      <w:r>
        <w:rPr>
          <w:color w:val="231F20"/>
        </w:rPr>
        <w:t>nivel</w:t>
      </w:r>
      <w:r>
        <w:rPr>
          <w:color w:val="231F20"/>
          <w:spacing w:val="-8"/>
        </w:rPr>
        <w:t xml:space="preserve"> </w:t>
      </w:r>
      <w:r>
        <w:rPr>
          <w:color w:val="231F20"/>
        </w:rPr>
        <w:t>intracraneal,</w:t>
      </w:r>
      <w:r>
        <w:rPr>
          <w:color w:val="231F20"/>
          <w:spacing w:val="-8"/>
        </w:rPr>
        <w:t xml:space="preserve"> </w:t>
      </w:r>
      <w:r>
        <w:rPr>
          <w:color w:val="231F20"/>
        </w:rPr>
        <w:t>como</w:t>
      </w:r>
      <w:r>
        <w:rPr>
          <w:color w:val="231F20"/>
          <w:spacing w:val="-8"/>
        </w:rPr>
        <w:t xml:space="preserve"> </w:t>
      </w:r>
      <w:r>
        <w:rPr>
          <w:color w:val="231F20"/>
        </w:rPr>
        <w:t>Burrows</w:t>
      </w:r>
      <w:r>
        <w:rPr>
          <w:color w:val="231F20"/>
          <w:spacing w:val="-8"/>
        </w:rPr>
        <w:t xml:space="preserve"> </w:t>
      </w:r>
      <w:r>
        <w:rPr>
          <w:color w:val="231F20"/>
        </w:rPr>
        <w:t>y</w:t>
      </w:r>
      <w:r>
        <w:rPr>
          <w:color w:val="231F20"/>
          <w:spacing w:val="-8"/>
        </w:rPr>
        <w:t xml:space="preserve"> </w:t>
      </w:r>
      <w:r>
        <w:rPr>
          <w:color w:val="231F20"/>
        </w:rPr>
        <w:t>Cushing,</w:t>
      </w:r>
      <w:r>
        <w:rPr>
          <w:color w:val="231F20"/>
          <w:spacing w:val="-8"/>
        </w:rPr>
        <w:t xml:space="preserve"> </w:t>
      </w:r>
      <w:r>
        <w:rPr>
          <w:color w:val="231F20"/>
        </w:rPr>
        <w:t>que</w:t>
      </w:r>
      <w:r>
        <w:rPr>
          <w:color w:val="231F20"/>
          <w:spacing w:val="-8"/>
        </w:rPr>
        <w:t xml:space="preserve"> </w:t>
      </w:r>
      <w:r>
        <w:rPr>
          <w:color w:val="231F20"/>
        </w:rPr>
        <w:t>introdujeron</w:t>
      </w:r>
      <w:r>
        <w:rPr>
          <w:color w:val="231F20"/>
          <w:spacing w:val="-8"/>
        </w:rPr>
        <w:t xml:space="preserve"> </w:t>
      </w:r>
      <w:r>
        <w:rPr>
          <w:color w:val="231F20"/>
        </w:rPr>
        <w:t>es- tos conceptos en la neurocirugía, establecieron la presión sobre la base de la relación</w:t>
      </w:r>
      <w:r>
        <w:rPr>
          <w:color w:val="231F20"/>
          <w:spacing w:val="-13"/>
        </w:rPr>
        <w:t xml:space="preserve"> </w:t>
      </w:r>
      <w:r>
        <w:rPr>
          <w:color w:val="231F20"/>
        </w:rPr>
        <w:t>existente</w:t>
      </w:r>
      <w:r>
        <w:rPr>
          <w:color w:val="231F20"/>
          <w:spacing w:val="-12"/>
        </w:rPr>
        <w:t xml:space="preserve"> </w:t>
      </w:r>
      <w:r>
        <w:rPr>
          <w:color w:val="231F20"/>
        </w:rPr>
        <w:t>entre</w:t>
      </w:r>
      <w:r>
        <w:rPr>
          <w:color w:val="231F20"/>
          <w:spacing w:val="-13"/>
        </w:rPr>
        <w:t xml:space="preserve"> </w:t>
      </w:r>
      <w:r>
        <w:rPr>
          <w:color w:val="231F20"/>
        </w:rPr>
        <w:t>el</w:t>
      </w:r>
      <w:r>
        <w:rPr>
          <w:color w:val="231F20"/>
          <w:spacing w:val="-12"/>
        </w:rPr>
        <w:t xml:space="preserve"> </w:t>
      </w:r>
      <w:r>
        <w:rPr>
          <w:color w:val="231F20"/>
        </w:rPr>
        <w:t>continente</w:t>
      </w:r>
      <w:r>
        <w:rPr>
          <w:color w:val="231F20"/>
          <w:spacing w:val="-13"/>
        </w:rPr>
        <w:t xml:space="preserve"> </w:t>
      </w:r>
      <w:r>
        <w:rPr>
          <w:color w:val="231F20"/>
        </w:rPr>
        <w:t>y</w:t>
      </w:r>
      <w:r>
        <w:rPr>
          <w:color w:val="231F20"/>
          <w:spacing w:val="-12"/>
        </w:rPr>
        <w:t xml:space="preserve"> </w:t>
      </w:r>
      <w:r>
        <w:rPr>
          <w:color w:val="231F20"/>
        </w:rPr>
        <w:t>el</w:t>
      </w:r>
      <w:r>
        <w:rPr>
          <w:color w:val="231F20"/>
          <w:spacing w:val="-13"/>
        </w:rPr>
        <w:t xml:space="preserve"> </w:t>
      </w:r>
      <w:r>
        <w:rPr>
          <w:color w:val="231F20"/>
        </w:rPr>
        <w:t>contenido</w:t>
      </w:r>
      <w:r>
        <w:rPr>
          <w:color w:val="231F20"/>
          <w:spacing w:val="-12"/>
        </w:rPr>
        <w:t xml:space="preserve"> </w:t>
      </w:r>
      <w:r>
        <w:rPr>
          <w:color w:val="231F20"/>
        </w:rPr>
        <w:t>en</w:t>
      </w:r>
      <w:r>
        <w:rPr>
          <w:color w:val="231F20"/>
          <w:spacing w:val="-13"/>
        </w:rPr>
        <w:t xml:space="preserve"> </w:t>
      </w:r>
      <w:r>
        <w:rPr>
          <w:color w:val="231F20"/>
        </w:rPr>
        <w:t>un</w:t>
      </w:r>
      <w:r>
        <w:rPr>
          <w:color w:val="231F20"/>
          <w:spacing w:val="-12"/>
        </w:rPr>
        <w:t xml:space="preserve"> </w:t>
      </w:r>
      <w:r>
        <w:rPr>
          <w:color w:val="231F20"/>
        </w:rPr>
        <w:t>espacio</w:t>
      </w:r>
      <w:r>
        <w:rPr>
          <w:color w:val="231F20"/>
          <w:spacing w:val="-13"/>
        </w:rPr>
        <w:t xml:space="preserve"> </w:t>
      </w:r>
      <w:r>
        <w:rPr>
          <w:color w:val="231F20"/>
        </w:rPr>
        <w:t>indeformable e</w:t>
      </w:r>
      <w:r>
        <w:rPr>
          <w:color w:val="231F20"/>
          <w:spacing w:val="-7"/>
        </w:rPr>
        <w:t xml:space="preserve"> </w:t>
      </w:r>
      <w:r>
        <w:rPr>
          <w:color w:val="231F20"/>
        </w:rPr>
        <w:t>inextensible.</w:t>
      </w:r>
      <w:r>
        <w:rPr>
          <w:color w:val="231F20"/>
          <w:spacing w:val="-7"/>
        </w:rPr>
        <w:t xml:space="preserve"> </w:t>
      </w:r>
      <w:r>
        <w:rPr>
          <w:color w:val="231F20"/>
        </w:rPr>
        <w:t>Estos</w:t>
      </w:r>
      <w:r>
        <w:rPr>
          <w:color w:val="231F20"/>
          <w:spacing w:val="-7"/>
        </w:rPr>
        <w:t xml:space="preserve"> </w:t>
      </w:r>
      <w:r>
        <w:rPr>
          <w:color w:val="231F20"/>
        </w:rPr>
        <w:t>autores</w:t>
      </w:r>
      <w:r>
        <w:rPr>
          <w:color w:val="231F20"/>
          <w:spacing w:val="-7"/>
        </w:rPr>
        <w:t xml:space="preserve"> </w:t>
      </w:r>
      <w:r>
        <w:rPr>
          <w:color w:val="231F20"/>
        </w:rPr>
        <w:t>explican</w:t>
      </w:r>
      <w:r>
        <w:rPr>
          <w:color w:val="231F20"/>
          <w:spacing w:val="-7"/>
        </w:rPr>
        <w:t xml:space="preserve"> </w:t>
      </w:r>
      <w:r>
        <w:rPr>
          <w:color w:val="231F20"/>
        </w:rPr>
        <w:t>que</w:t>
      </w:r>
      <w:r>
        <w:rPr>
          <w:color w:val="231F20"/>
          <w:spacing w:val="-7"/>
        </w:rPr>
        <w:t xml:space="preserve"> </w:t>
      </w:r>
      <w:r>
        <w:rPr>
          <w:color w:val="231F20"/>
        </w:rPr>
        <w:t>al</w:t>
      </w:r>
      <w:r>
        <w:rPr>
          <w:color w:val="231F20"/>
          <w:spacing w:val="-7"/>
        </w:rPr>
        <w:t xml:space="preserve"> </w:t>
      </w:r>
      <w:r>
        <w:rPr>
          <w:color w:val="231F20"/>
        </w:rPr>
        <w:t>medir</w:t>
      </w:r>
      <w:r>
        <w:rPr>
          <w:color w:val="231F20"/>
          <w:spacing w:val="-7"/>
        </w:rPr>
        <w:t xml:space="preserve"> </w:t>
      </w:r>
      <w:r>
        <w:rPr>
          <w:color w:val="231F20"/>
        </w:rPr>
        <w:t>la</w:t>
      </w:r>
      <w:r>
        <w:rPr>
          <w:color w:val="231F20"/>
          <w:spacing w:val="-7"/>
        </w:rPr>
        <w:t xml:space="preserve"> </w:t>
      </w:r>
      <w:r>
        <w:rPr>
          <w:color w:val="231F20"/>
        </w:rPr>
        <w:t>presión</w:t>
      </w:r>
      <w:r>
        <w:rPr>
          <w:color w:val="231F20"/>
          <w:spacing w:val="-7"/>
        </w:rPr>
        <w:t xml:space="preserve"> </w:t>
      </w:r>
      <w:r>
        <w:rPr>
          <w:color w:val="231F20"/>
        </w:rPr>
        <w:t>y</w:t>
      </w:r>
      <w:r>
        <w:rPr>
          <w:color w:val="231F20"/>
          <w:spacing w:val="-7"/>
        </w:rPr>
        <w:t xml:space="preserve"> </w:t>
      </w:r>
      <w:r>
        <w:rPr>
          <w:color w:val="231F20"/>
        </w:rPr>
        <w:t>el</w:t>
      </w:r>
      <w:r>
        <w:rPr>
          <w:color w:val="231F20"/>
          <w:spacing w:val="-7"/>
        </w:rPr>
        <w:t xml:space="preserve"> </w:t>
      </w:r>
      <w:r>
        <w:rPr>
          <w:color w:val="231F20"/>
        </w:rPr>
        <w:t>volumen</w:t>
      </w:r>
      <w:r>
        <w:rPr>
          <w:color w:val="231F20"/>
          <w:spacing w:val="-7"/>
        </w:rPr>
        <w:t xml:space="preserve"> </w:t>
      </w:r>
      <w:r>
        <w:rPr>
          <w:color w:val="231F20"/>
        </w:rPr>
        <w:t>por medio</w:t>
      </w:r>
      <w:r>
        <w:rPr>
          <w:color w:val="231F20"/>
          <w:spacing w:val="-6"/>
        </w:rPr>
        <w:t xml:space="preserve"> </w:t>
      </w:r>
      <w:r>
        <w:rPr>
          <w:color w:val="231F20"/>
        </w:rPr>
        <w:t>de</w:t>
      </w:r>
      <w:r>
        <w:rPr>
          <w:color w:val="231F20"/>
          <w:spacing w:val="-6"/>
        </w:rPr>
        <w:t xml:space="preserve"> </w:t>
      </w:r>
      <w:r>
        <w:rPr>
          <w:color w:val="231F20"/>
        </w:rPr>
        <w:t>una</w:t>
      </w:r>
      <w:r>
        <w:rPr>
          <w:color w:val="231F20"/>
          <w:spacing w:val="-6"/>
        </w:rPr>
        <w:t xml:space="preserve"> </w:t>
      </w:r>
      <w:r>
        <w:rPr>
          <w:color w:val="231F20"/>
        </w:rPr>
        <w:t>curva</w:t>
      </w:r>
      <w:r>
        <w:rPr>
          <w:color w:val="231F20"/>
          <w:spacing w:val="-6"/>
        </w:rPr>
        <w:t xml:space="preserve"> </w:t>
      </w:r>
      <w:r>
        <w:rPr>
          <w:color w:val="231F20"/>
        </w:rPr>
        <w:t>(</w:t>
      </w:r>
      <w:r>
        <w:rPr>
          <w:b/>
          <w:color w:val="231F20"/>
        </w:rPr>
        <w:t>Figura</w:t>
      </w:r>
      <w:r>
        <w:rPr>
          <w:b/>
          <w:color w:val="231F20"/>
          <w:spacing w:val="-6"/>
        </w:rPr>
        <w:t xml:space="preserve"> </w:t>
      </w:r>
      <w:r>
        <w:rPr>
          <w:b/>
          <w:color w:val="231F20"/>
        </w:rPr>
        <w:t>2</w:t>
      </w:r>
      <w:r>
        <w:rPr>
          <w:color w:val="231F20"/>
        </w:rPr>
        <w:t>),</w:t>
      </w:r>
      <w:r>
        <w:rPr>
          <w:color w:val="231F20"/>
          <w:spacing w:val="-6"/>
        </w:rPr>
        <w:t xml:space="preserve"> </w:t>
      </w:r>
      <w:r>
        <w:rPr>
          <w:color w:val="231F20"/>
        </w:rPr>
        <w:t>que</w:t>
      </w:r>
      <w:r>
        <w:rPr>
          <w:color w:val="231F20"/>
          <w:spacing w:val="-6"/>
        </w:rPr>
        <w:t xml:space="preserve"> </w:t>
      </w:r>
      <w:r>
        <w:rPr>
          <w:color w:val="231F20"/>
        </w:rPr>
        <w:t>tiene</w:t>
      </w:r>
      <w:r>
        <w:rPr>
          <w:color w:val="231F20"/>
          <w:spacing w:val="-6"/>
        </w:rPr>
        <w:t xml:space="preserve"> </w:t>
      </w:r>
      <w:r>
        <w:rPr>
          <w:color w:val="231F20"/>
        </w:rPr>
        <w:t>dos</w:t>
      </w:r>
      <w:r>
        <w:rPr>
          <w:color w:val="231F20"/>
          <w:spacing w:val="-6"/>
        </w:rPr>
        <w:t xml:space="preserve"> </w:t>
      </w:r>
      <w:r>
        <w:rPr>
          <w:color w:val="231F20"/>
        </w:rPr>
        <w:t>componentes,</w:t>
      </w:r>
      <w:r>
        <w:rPr>
          <w:color w:val="231F20"/>
          <w:spacing w:val="-6"/>
        </w:rPr>
        <w:t xml:space="preserve"> </w:t>
      </w:r>
      <w:r>
        <w:rPr>
          <w:color w:val="231F20"/>
        </w:rPr>
        <w:t>se</w:t>
      </w:r>
      <w:r>
        <w:rPr>
          <w:color w:val="231F20"/>
          <w:spacing w:val="-6"/>
        </w:rPr>
        <w:t xml:space="preserve"> </w:t>
      </w:r>
      <w:r>
        <w:rPr>
          <w:color w:val="231F20"/>
        </w:rPr>
        <w:t>puede</w:t>
      </w:r>
      <w:r>
        <w:rPr>
          <w:color w:val="231F20"/>
          <w:spacing w:val="-6"/>
        </w:rPr>
        <w:t xml:space="preserve"> </w:t>
      </w:r>
      <w:r>
        <w:rPr>
          <w:color w:val="231F20"/>
        </w:rPr>
        <w:t>observar una primera fase, denominada fase de compensación espacial. Los aumentos volumétricos no se traducen en cambios de la PIC, lo que nos indica que el compartimiento</w:t>
      </w:r>
      <w:r>
        <w:rPr>
          <w:color w:val="231F20"/>
          <w:spacing w:val="-11"/>
        </w:rPr>
        <w:t xml:space="preserve"> </w:t>
      </w:r>
      <w:r>
        <w:rPr>
          <w:color w:val="231F20"/>
        </w:rPr>
        <w:t>intracraneal</w:t>
      </w:r>
      <w:r>
        <w:rPr>
          <w:color w:val="231F20"/>
          <w:spacing w:val="-11"/>
        </w:rPr>
        <w:t xml:space="preserve"> </w:t>
      </w:r>
      <w:r>
        <w:rPr>
          <w:color w:val="231F20"/>
        </w:rPr>
        <w:t>presenta</w:t>
      </w:r>
      <w:r>
        <w:rPr>
          <w:color w:val="231F20"/>
          <w:spacing w:val="-11"/>
        </w:rPr>
        <w:t xml:space="preserve"> </w:t>
      </w:r>
      <w:r>
        <w:rPr>
          <w:color w:val="231F20"/>
        </w:rPr>
        <w:t>una</w:t>
      </w:r>
      <w:r>
        <w:rPr>
          <w:color w:val="231F20"/>
          <w:spacing w:val="-11"/>
        </w:rPr>
        <w:t xml:space="preserve"> </w:t>
      </w:r>
      <w:r>
        <w:rPr>
          <w:color w:val="231F20"/>
        </w:rPr>
        <w:t>alta</w:t>
      </w:r>
      <w:r>
        <w:rPr>
          <w:color w:val="231F20"/>
          <w:spacing w:val="-11"/>
        </w:rPr>
        <w:t xml:space="preserve"> </w:t>
      </w:r>
      <w:r>
        <w:rPr>
          <w:color w:val="231F20"/>
        </w:rPr>
        <w:t>distensibilidad</w:t>
      </w:r>
      <w:r>
        <w:rPr>
          <w:color w:val="231F20"/>
          <w:spacing w:val="-12"/>
        </w:rPr>
        <w:t xml:space="preserve"> </w:t>
      </w:r>
      <w:r>
        <w:rPr>
          <w:color w:val="231F20"/>
        </w:rPr>
        <w:t>o</w:t>
      </w:r>
      <w:r>
        <w:rPr>
          <w:color w:val="231F20"/>
          <w:spacing w:val="-11"/>
        </w:rPr>
        <w:t xml:space="preserve"> </w:t>
      </w:r>
      <w:r>
        <w:rPr>
          <w:color w:val="231F20"/>
        </w:rPr>
        <w:t>baja</w:t>
      </w:r>
      <w:r>
        <w:rPr>
          <w:color w:val="231F20"/>
          <w:spacing w:val="-11"/>
        </w:rPr>
        <w:t xml:space="preserve"> </w:t>
      </w:r>
      <w:r>
        <w:rPr>
          <w:color w:val="231F20"/>
        </w:rPr>
        <w:t>elastancia.</w:t>
      </w:r>
    </w:p>
    <w:p w14:paraId="7AAEE418" w14:textId="77777777" w:rsidR="000037A9" w:rsidRDefault="000037A9">
      <w:pPr>
        <w:pStyle w:val="BodyText"/>
      </w:pPr>
    </w:p>
    <w:p w14:paraId="22716F9F" w14:textId="77777777" w:rsidR="000037A9" w:rsidRDefault="000037A9">
      <w:pPr>
        <w:pStyle w:val="BodyText"/>
        <w:spacing w:before="7"/>
        <w:rPr>
          <w:sz w:val="19"/>
        </w:rPr>
      </w:pPr>
    </w:p>
    <w:p w14:paraId="74D3E6D3" w14:textId="77777777" w:rsidR="000037A9" w:rsidRDefault="000037A9">
      <w:pPr>
        <w:spacing w:before="111"/>
        <w:ind w:left="1687"/>
        <w:rPr>
          <w:rFonts w:ascii="Arial"/>
          <w:sz w:val="16"/>
        </w:rPr>
      </w:pPr>
      <w:r>
        <w:rPr>
          <w:rFonts w:ascii="Times New Roman"/>
          <w:sz w:val="22"/>
        </w:rPr>
        <w:pict w14:anchorId="67B7A955">
          <v:group id="docshapegroup257" o:spid="_x0000_s2162" style="position:absolute;left:0;text-align:left;margin-left:109.35pt;margin-top:-5.7pt;width:197.8pt;height:133.1pt;z-index:251658240;mso-position-horizontal-relative:page" coordorigin="2187,-114" coordsize="3956,2662">
            <v:shape id="docshape258" o:spid="_x0000_s2163" style="position:absolute;left:2194;top:-107;width:3799;height:2512" coordorigin="2195,-106" coordsize="3799,2512" path="m2195,-106r,2511l5993,2405e" filled="f" strokecolor="#231f20">
              <v:path arrowok="t"/>
            </v:shape>
            <v:shape id="docshape259" o:spid="_x0000_s2164" style="position:absolute;left:2512;top:228;width:1894;height:1843" coordorigin="2512,228" coordsize="1894,1843" path="m4406,228r-76,749l4249,1397r-137,241l3867,1855r-388,171l3032,2071r-367,-20l2512,2031e" filled="f" strokecolor="#231f20">
              <v:path arrowok="t"/>
            </v:shape>
            <v:shape id="docshape260" o:spid="_x0000_s2165" style="position:absolute;left:3987;top:371;width:581;height:1097" coordorigin="3988,372" coordsize="581,1097" path="m4278,1468r101,-34l4425,1393r40,-54l4500,1273r29,-77l4550,1111r14,-93l4568,920r-4,-99l4550,729r-21,-86l4500,567r-35,-66l4425,447r-46,-41l4278,372r-52,9l4132,447r-41,54l4056,567r-29,76l4006,729r-14,92l3988,920r4,98l4006,1111r21,85l4056,1273r35,66l4132,1393r45,41l4278,1468xe" filled="f" strokecolor="#00464f">
              <v:path arrowok="t"/>
            </v:shape>
            <v:shape id="docshape261" o:spid="_x0000_s2166" style="position:absolute;left:3733;top:1357;width:490;height:583" coordorigin="3733,1357" coordsize="490,583" path="m3978,1939r65,-10l4101,1900r50,-46l4189,1795r25,-69l4223,1648r-9,-77l4189,1501r-38,-59l4101,1397r-58,-29l3978,1357r-65,11l3854,1397r-49,45l3766,1501r-24,70l3733,1648r9,78l3766,1795r39,59l3854,1900r59,29l3978,1939xe" filled="f" strokecolor="#256870">
              <v:path arrowok="t"/>
            </v:shape>
            <v:shape id="docshape262" o:spid="_x0000_s2167" style="position:absolute;left:2451;top:1817;width:1521;height:473" coordorigin="2452,1817" coordsize="1521,473" path="m3973,2054r-32,-69l3850,1925r-64,-26l3711,1875r-85,-20l3533,1839r-101,-12l3325,1820r-113,-3l3100,1820r-107,7l2892,1839r-94,16l2713,1875r-75,24l2574,1925r-90,60l2452,2054r8,35l2522,2153r116,56l2713,2232r85,20l2892,2268r101,12l3100,2287r112,3l3325,2287r107,-7l3533,2268r93,-16l3711,2232r75,-23l3850,2182r91,-60l3973,2054xe" filled="f" strokecolor="#00464f">
              <v:path arrowok="t"/>
            </v:shape>
            <v:line id="_x0000_s2168" style="position:absolute" from="5511,2499" to="5891,2499" strokecolor="#231f20"/>
            <v:shape id="docshape263" o:spid="_x0000_s2169" style="position:absolute;left:5859;top:2450;width:134;height:98" coordorigin="5860,2451" coordsize="134,98" path="m5860,2451r,97l5993,2499r-133,-48xe" fillcolor="#231f20" stroked="f">
              <v:path arrowok="t"/>
            </v:shape>
            <v:shape id="docshape264" o:spid="_x0000_s2170" type="#_x0000_t202" style="position:absolute;left:3470;top:783;width:468;height:219" filled="f" stroked="f">
              <v:textbox inset="0,0,0,0">
                <w:txbxContent>
                  <w:p w14:paraId="0813B91D" w14:textId="77777777" w:rsidR="000037A9" w:rsidRDefault="000037A9">
                    <w:pPr>
                      <w:spacing w:before="10"/>
                      <w:rPr>
                        <w:rFonts w:ascii="Arial"/>
                        <w:sz w:val="16"/>
                      </w:rPr>
                    </w:pPr>
                    <w:r>
                      <w:rPr>
                        <w:rFonts w:ascii="Arial"/>
                        <w:color w:val="231F20"/>
                        <w:spacing w:val="-2"/>
                        <w:w w:val="90"/>
                        <w:sz w:val="16"/>
                      </w:rPr>
                      <w:t>Fase</w:t>
                    </w:r>
                    <w:r>
                      <w:rPr>
                        <w:rFonts w:ascii="Arial"/>
                        <w:color w:val="231F20"/>
                        <w:spacing w:val="-5"/>
                        <w:sz w:val="16"/>
                      </w:rPr>
                      <w:t xml:space="preserve"> </w:t>
                    </w:r>
                    <w:r>
                      <w:rPr>
                        <w:rFonts w:ascii="Arial"/>
                        <w:color w:val="231F20"/>
                        <w:spacing w:val="-10"/>
                        <w:sz w:val="16"/>
                      </w:rPr>
                      <w:t>3</w:t>
                    </w:r>
                  </w:p>
                </w:txbxContent>
              </v:textbox>
            </v:shape>
            <v:shape id="docshape265" o:spid="_x0000_s2171" type="#_x0000_t202" style="position:absolute;left:4657;top:509;width:1486;height:411" filled="f" stroked="f">
              <v:textbox inset="0,0,0,0">
                <w:txbxContent>
                  <w:p w14:paraId="63CA9C46" w14:textId="77777777" w:rsidR="000037A9" w:rsidRDefault="000037A9">
                    <w:pPr>
                      <w:spacing w:before="10" w:line="249" w:lineRule="auto"/>
                      <w:ind w:left="217" w:hanging="218"/>
                      <w:rPr>
                        <w:rFonts w:ascii="Arial"/>
                        <w:sz w:val="16"/>
                      </w:rPr>
                    </w:pPr>
                    <w:r>
                      <w:rPr>
                        <w:rFonts w:ascii="Arial"/>
                        <w:color w:val="231F20"/>
                        <w:sz w:val="16"/>
                      </w:rPr>
                      <w:t>Baja</w:t>
                    </w:r>
                    <w:r>
                      <w:rPr>
                        <w:rFonts w:ascii="Arial"/>
                        <w:color w:val="231F20"/>
                        <w:spacing w:val="-6"/>
                        <w:sz w:val="16"/>
                      </w:rPr>
                      <w:t xml:space="preserve"> </w:t>
                    </w:r>
                    <w:r>
                      <w:rPr>
                        <w:rFonts w:ascii="Arial"/>
                        <w:color w:val="231F20"/>
                        <w:sz w:val="16"/>
                      </w:rPr>
                      <w:t>distensibilidad, alta</w:t>
                    </w:r>
                    <w:r>
                      <w:rPr>
                        <w:rFonts w:ascii="Arial"/>
                        <w:color w:val="231F20"/>
                        <w:spacing w:val="-6"/>
                        <w:sz w:val="16"/>
                      </w:rPr>
                      <w:t xml:space="preserve"> </w:t>
                    </w:r>
                    <w:r>
                      <w:rPr>
                        <w:rFonts w:ascii="Arial"/>
                        <w:color w:val="231F20"/>
                        <w:sz w:val="16"/>
                      </w:rPr>
                      <w:t>elastancia</w:t>
                    </w:r>
                  </w:p>
                </w:txbxContent>
              </v:textbox>
            </v:shape>
            <v:shape id="docshape266" o:spid="_x0000_s2172" type="#_x0000_t202" style="position:absolute;left:2844;top:1540;width:841;height:521" filled="f" stroked="f">
              <v:textbox inset="0,0,0,0">
                <w:txbxContent>
                  <w:p w14:paraId="3CCD7EF6" w14:textId="77777777" w:rsidR="000037A9" w:rsidRDefault="000037A9">
                    <w:pPr>
                      <w:spacing w:before="10"/>
                      <w:ind w:left="373"/>
                      <w:rPr>
                        <w:rFonts w:ascii="Arial"/>
                        <w:sz w:val="16"/>
                      </w:rPr>
                    </w:pPr>
                    <w:r>
                      <w:rPr>
                        <w:rFonts w:ascii="Arial"/>
                        <w:color w:val="231F20"/>
                        <w:spacing w:val="-2"/>
                        <w:w w:val="90"/>
                        <w:sz w:val="16"/>
                      </w:rPr>
                      <w:t>Fase</w:t>
                    </w:r>
                    <w:r>
                      <w:rPr>
                        <w:rFonts w:ascii="Arial"/>
                        <w:color w:val="231F20"/>
                        <w:spacing w:val="-5"/>
                        <w:sz w:val="16"/>
                      </w:rPr>
                      <w:t xml:space="preserve"> </w:t>
                    </w:r>
                    <w:r>
                      <w:rPr>
                        <w:rFonts w:ascii="Arial"/>
                        <w:color w:val="231F20"/>
                        <w:spacing w:val="-10"/>
                        <w:sz w:val="16"/>
                      </w:rPr>
                      <w:t>2</w:t>
                    </w:r>
                  </w:p>
                  <w:p w14:paraId="328C8A65" w14:textId="77777777" w:rsidR="000037A9" w:rsidRDefault="000037A9">
                    <w:pPr>
                      <w:spacing w:before="118"/>
                      <w:rPr>
                        <w:rFonts w:ascii="Arial"/>
                        <w:sz w:val="16"/>
                      </w:rPr>
                    </w:pPr>
                    <w:r>
                      <w:rPr>
                        <w:rFonts w:ascii="Arial"/>
                        <w:color w:val="231F20"/>
                        <w:spacing w:val="-2"/>
                        <w:w w:val="95"/>
                        <w:sz w:val="16"/>
                      </w:rPr>
                      <w:t>Fase</w:t>
                    </w:r>
                    <w:r>
                      <w:rPr>
                        <w:rFonts w:ascii="Arial"/>
                        <w:color w:val="231F20"/>
                        <w:spacing w:val="-4"/>
                        <w:w w:val="95"/>
                        <w:sz w:val="16"/>
                      </w:rPr>
                      <w:t xml:space="preserve"> </w:t>
                    </w:r>
                    <w:r>
                      <w:rPr>
                        <w:rFonts w:ascii="Arial"/>
                        <w:color w:val="231F20"/>
                        <w:spacing w:val="-10"/>
                        <w:sz w:val="16"/>
                      </w:rPr>
                      <w:t>1</w:t>
                    </w:r>
                  </w:p>
                </w:txbxContent>
              </v:textbox>
            </v:shape>
            <v:shape id="docshape267" o:spid="_x0000_s2173" type="#_x0000_t202" style="position:absolute;left:4035;top:1950;width:1461;height:411" filled="f" stroked="f">
              <v:textbox inset="0,0,0,0">
                <w:txbxContent>
                  <w:p w14:paraId="0286C93F" w14:textId="77777777" w:rsidR="000037A9" w:rsidRDefault="000037A9">
                    <w:pPr>
                      <w:spacing w:before="10" w:line="249" w:lineRule="auto"/>
                      <w:ind w:left="180" w:right="15" w:hanging="181"/>
                      <w:rPr>
                        <w:rFonts w:ascii="Arial"/>
                        <w:sz w:val="16"/>
                      </w:rPr>
                    </w:pPr>
                    <w:r>
                      <w:rPr>
                        <w:rFonts w:ascii="Arial"/>
                        <w:color w:val="231F20"/>
                        <w:w w:val="105"/>
                        <w:sz w:val="16"/>
                      </w:rPr>
                      <w:t>Alta</w:t>
                    </w:r>
                    <w:r>
                      <w:rPr>
                        <w:rFonts w:ascii="Arial"/>
                        <w:color w:val="231F20"/>
                        <w:spacing w:val="-12"/>
                        <w:w w:val="105"/>
                        <w:sz w:val="16"/>
                      </w:rPr>
                      <w:t xml:space="preserve"> </w:t>
                    </w:r>
                    <w:r>
                      <w:rPr>
                        <w:rFonts w:ascii="Arial"/>
                        <w:color w:val="231F20"/>
                        <w:w w:val="105"/>
                        <w:sz w:val="16"/>
                      </w:rPr>
                      <w:t>distensibilidad, baja</w:t>
                    </w:r>
                    <w:r>
                      <w:rPr>
                        <w:rFonts w:ascii="Arial"/>
                        <w:color w:val="231F20"/>
                        <w:spacing w:val="-8"/>
                        <w:w w:val="105"/>
                        <w:sz w:val="16"/>
                      </w:rPr>
                      <w:t xml:space="preserve"> </w:t>
                    </w:r>
                    <w:r>
                      <w:rPr>
                        <w:rFonts w:ascii="Arial"/>
                        <w:color w:val="231F20"/>
                        <w:w w:val="105"/>
                        <w:sz w:val="16"/>
                      </w:rPr>
                      <w:t>elastancia</w:t>
                    </w:r>
                  </w:p>
                </w:txbxContent>
              </v:textbox>
            </v:shape>
            <w10:wrap anchorx="page"/>
          </v:group>
        </w:pict>
      </w:r>
      <w:r>
        <w:rPr>
          <w:rFonts w:ascii="Times New Roman"/>
          <w:sz w:val="22"/>
        </w:rPr>
        <w:pict w14:anchorId="0BE81A4B">
          <v:group id="docshapegroup268" o:spid="_x0000_s2174" style="position:absolute;left:0;text-align:left;margin-left:100.4pt;margin-top:-5.3pt;width:4.9pt;height:24.1pt;z-index:251658240;mso-position-horizontal-relative:page" coordorigin="2008,-106" coordsize="98,482">
            <v:line id="_x0000_s2175" style="position:absolute" from="2056,376" to="2056,-4" strokecolor="#231f20"/>
            <v:shape id="docshape269" o:spid="_x0000_s2176" style="position:absolute;left:2007;top:-107;width:98;height:134" coordorigin="2008,-106" coordsize="98,134" path="m2056,-106l2008,27r97,l2056,-106xe" fillcolor="#231f20" stroked="f">
              <v:path arrowok="t"/>
            </v:shape>
            <w10:wrap anchorx="page"/>
          </v:group>
        </w:pict>
      </w:r>
      <w:r>
        <w:rPr>
          <w:rFonts w:ascii="Arial"/>
          <w:color w:val="231F20"/>
          <w:spacing w:val="-5"/>
          <w:sz w:val="16"/>
        </w:rPr>
        <w:t>PIC</w:t>
      </w:r>
    </w:p>
    <w:p w14:paraId="004B121C" w14:textId="77777777" w:rsidR="000037A9" w:rsidRDefault="000037A9">
      <w:pPr>
        <w:pStyle w:val="BodyText"/>
        <w:rPr>
          <w:rFonts w:ascii="Arial"/>
        </w:rPr>
      </w:pPr>
    </w:p>
    <w:p w14:paraId="5B026D8C" w14:textId="77777777" w:rsidR="000037A9" w:rsidRDefault="000037A9">
      <w:pPr>
        <w:pStyle w:val="BodyText"/>
        <w:rPr>
          <w:rFonts w:ascii="Arial"/>
        </w:rPr>
      </w:pPr>
    </w:p>
    <w:p w14:paraId="0731889A" w14:textId="77777777" w:rsidR="000037A9" w:rsidRDefault="000037A9">
      <w:pPr>
        <w:pStyle w:val="BodyText"/>
        <w:rPr>
          <w:rFonts w:ascii="Arial"/>
        </w:rPr>
      </w:pPr>
    </w:p>
    <w:p w14:paraId="12523DA9" w14:textId="77777777" w:rsidR="000037A9" w:rsidRDefault="000037A9">
      <w:pPr>
        <w:pStyle w:val="BodyText"/>
        <w:rPr>
          <w:rFonts w:ascii="Arial"/>
        </w:rPr>
      </w:pPr>
    </w:p>
    <w:p w14:paraId="78143B55" w14:textId="77777777" w:rsidR="000037A9" w:rsidRDefault="000037A9">
      <w:pPr>
        <w:pStyle w:val="BodyText"/>
        <w:rPr>
          <w:rFonts w:ascii="Arial"/>
        </w:rPr>
      </w:pPr>
    </w:p>
    <w:p w14:paraId="3B351BE6" w14:textId="77777777" w:rsidR="000037A9" w:rsidRDefault="000037A9">
      <w:pPr>
        <w:pStyle w:val="BodyText"/>
        <w:rPr>
          <w:rFonts w:ascii="Arial"/>
        </w:rPr>
      </w:pPr>
    </w:p>
    <w:p w14:paraId="7F7C0F4E" w14:textId="77777777" w:rsidR="000037A9" w:rsidRDefault="000037A9">
      <w:pPr>
        <w:pStyle w:val="BodyText"/>
        <w:rPr>
          <w:rFonts w:ascii="Arial"/>
        </w:rPr>
      </w:pPr>
    </w:p>
    <w:p w14:paraId="556431D9" w14:textId="77777777" w:rsidR="000037A9" w:rsidRDefault="000037A9">
      <w:pPr>
        <w:pStyle w:val="BodyText"/>
        <w:rPr>
          <w:rFonts w:ascii="Arial"/>
        </w:rPr>
      </w:pPr>
    </w:p>
    <w:p w14:paraId="7FD93E40" w14:textId="77777777" w:rsidR="000037A9" w:rsidRDefault="000037A9">
      <w:pPr>
        <w:pStyle w:val="BodyText"/>
        <w:rPr>
          <w:rFonts w:ascii="Arial"/>
        </w:rPr>
      </w:pPr>
    </w:p>
    <w:p w14:paraId="4C361715" w14:textId="77777777" w:rsidR="000037A9" w:rsidRDefault="000037A9">
      <w:pPr>
        <w:pStyle w:val="BodyText"/>
        <w:spacing w:before="1"/>
        <w:rPr>
          <w:rFonts w:ascii="Arial"/>
          <w:sz w:val="21"/>
        </w:rPr>
      </w:pPr>
    </w:p>
    <w:p w14:paraId="522067F4" w14:textId="77777777" w:rsidR="000037A9" w:rsidRDefault="000037A9">
      <w:pPr>
        <w:ind w:left="4736"/>
        <w:rPr>
          <w:rFonts w:ascii="Arial"/>
          <w:sz w:val="16"/>
        </w:rPr>
      </w:pPr>
      <w:r>
        <w:rPr>
          <w:rFonts w:ascii="Arial"/>
          <w:color w:val="231F20"/>
          <w:sz w:val="16"/>
        </w:rPr>
        <w:t>Volumen</w:t>
      </w:r>
      <w:r>
        <w:rPr>
          <w:rFonts w:ascii="Arial"/>
          <w:color w:val="231F20"/>
          <w:spacing w:val="9"/>
          <w:w w:val="105"/>
          <w:sz w:val="16"/>
        </w:rPr>
        <w:t xml:space="preserve"> </w:t>
      </w:r>
      <w:r>
        <w:rPr>
          <w:rFonts w:ascii="Arial"/>
          <w:color w:val="231F20"/>
          <w:spacing w:val="-2"/>
          <w:w w:val="105"/>
          <w:sz w:val="16"/>
        </w:rPr>
        <w:t>intracraneal</w:t>
      </w:r>
    </w:p>
    <w:p w14:paraId="4040E7FD" w14:textId="77777777" w:rsidR="000037A9" w:rsidRDefault="000037A9">
      <w:pPr>
        <w:pStyle w:val="BodyText"/>
        <w:spacing w:before="3"/>
        <w:rPr>
          <w:rFonts w:ascii="Arial"/>
          <w:sz w:val="21"/>
        </w:rPr>
      </w:pPr>
    </w:p>
    <w:p w14:paraId="1510A16A" w14:textId="77777777" w:rsidR="000037A9" w:rsidRDefault="000037A9">
      <w:pPr>
        <w:spacing w:line="249" w:lineRule="auto"/>
        <w:ind w:left="850" w:right="1131"/>
        <w:jc w:val="both"/>
        <w:rPr>
          <w:rFonts w:ascii="Trebuchet MS" w:hAnsi="Trebuchet MS"/>
          <w:sz w:val="16"/>
        </w:rPr>
      </w:pPr>
      <w:r>
        <w:rPr>
          <w:rFonts w:ascii="Trebuchet MS" w:hAnsi="Trebuchet MS"/>
          <w:b/>
          <w:color w:val="231F20"/>
          <w:sz w:val="16"/>
        </w:rPr>
        <w:t xml:space="preserve">Figura 2. </w:t>
      </w:r>
      <w:r>
        <w:rPr>
          <w:rFonts w:ascii="Arial" w:hAnsi="Arial"/>
          <w:color w:val="231F20"/>
          <w:sz w:val="16"/>
        </w:rPr>
        <w:t>Curva de presión-volumen.</w:t>
      </w:r>
      <w:r>
        <w:rPr>
          <w:rFonts w:ascii="Arial" w:hAnsi="Arial"/>
          <w:color w:val="231F20"/>
          <w:spacing w:val="-5"/>
          <w:sz w:val="16"/>
        </w:rPr>
        <w:t xml:space="preserve"> </w:t>
      </w:r>
      <w:r>
        <w:rPr>
          <w:rFonts w:ascii="Arial" w:hAnsi="Arial"/>
          <w:color w:val="231F20"/>
          <w:sz w:val="16"/>
        </w:rPr>
        <w:t xml:space="preserve">Al alcanzarse el punto crítico de presión intracra- neal (PIC), pequeños aumentos de volumen generan grandes cambios de la PIC, que </w:t>
      </w:r>
      <w:r>
        <w:rPr>
          <w:rFonts w:ascii="Trebuchet MS" w:hAnsi="Trebuchet MS"/>
          <w:color w:val="231F20"/>
          <w:sz w:val="16"/>
        </w:rPr>
        <w:t>impide el mantenimiento del flujo sanguíneo cerebral adecuado.</w:t>
      </w:r>
    </w:p>
    <w:p w14:paraId="3A0D2471" w14:textId="77777777" w:rsidR="000037A9" w:rsidRDefault="000037A9">
      <w:pPr>
        <w:spacing w:line="249" w:lineRule="auto"/>
        <w:jc w:val="both"/>
        <w:rPr>
          <w:rFonts w:ascii="Trebuchet MS" w:hAnsi="Trebuchet MS"/>
          <w:sz w:val="16"/>
        </w:rPr>
        <w:sectPr w:rsidR="000037A9" w:rsidSect="000037A9">
          <w:headerReference w:type="even" r:id="rId107"/>
          <w:headerReference w:type="default" r:id="rId108"/>
          <w:pgSz w:w="8230" w:h="12190"/>
          <w:pgMar w:top="880" w:right="0" w:bottom="560" w:left="0" w:header="279" w:footer="370" w:gutter="0"/>
          <w:cols w:space="708"/>
        </w:sectPr>
      </w:pPr>
    </w:p>
    <w:p w14:paraId="253BE116" w14:textId="77777777" w:rsidR="000037A9" w:rsidRDefault="000037A9">
      <w:pPr>
        <w:pStyle w:val="BodyText"/>
        <w:spacing w:before="3"/>
        <w:rPr>
          <w:rFonts w:ascii="Trebuchet MS"/>
          <w:sz w:val="22"/>
        </w:rPr>
      </w:pPr>
    </w:p>
    <w:p w14:paraId="0536E143" w14:textId="77777777" w:rsidR="000037A9" w:rsidRDefault="000037A9">
      <w:pPr>
        <w:pStyle w:val="BodyText"/>
        <w:spacing w:before="93" w:line="249" w:lineRule="auto"/>
        <w:ind w:left="1133" w:right="847" w:firstLine="226"/>
        <w:jc w:val="right"/>
      </w:pPr>
      <w:r>
        <w:rPr>
          <w:color w:val="231F20"/>
          <w:spacing w:val="-2"/>
        </w:rPr>
        <w:t>Al</w:t>
      </w:r>
      <w:r>
        <w:rPr>
          <w:color w:val="231F20"/>
          <w:spacing w:val="-10"/>
        </w:rPr>
        <w:t xml:space="preserve"> </w:t>
      </w:r>
      <w:r>
        <w:rPr>
          <w:color w:val="231F20"/>
          <w:spacing w:val="-2"/>
        </w:rPr>
        <w:t>observar</w:t>
      </w:r>
      <w:r>
        <w:rPr>
          <w:color w:val="231F20"/>
          <w:spacing w:val="-10"/>
        </w:rPr>
        <w:t xml:space="preserve"> </w:t>
      </w:r>
      <w:r>
        <w:rPr>
          <w:color w:val="231F20"/>
          <w:spacing w:val="-2"/>
        </w:rPr>
        <w:t>la</w:t>
      </w:r>
      <w:r>
        <w:rPr>
          <w:color w:val="231F20"/>
          <w:spacing w:val="-10"/>
        </w:rPr>
        <w:t xml:space="preserve"> </w:t>
      </w:r>
      <w:r>
        <w:rPr>
          <w:color w:val="231F20"/>
          <w:spacing w:val="-2"/>
        </w:rPr>
        <w:t>parte</w:t>
      </w:r>
      <w:r>
        <w:rPr>
          <w:color w:val="231F20"/>
          <w:spacing w:val="-10"/>
        </w:rPr>
        <w:t xml:space="preserve"> </w:t>
      </w:r>
      <w:r>
        <w:rPr>
          <w:color w:val="231F20"/>
          <w:spacing w:val="-2"/>
        </w:rPr>
        <w:t>derecha</w:t>
      </w:r>
      <w:r>
        <w:rPr>
          <w:color w:val="231F20"/>
          <w:spacing w:val="-10"/>
        </w:rPr>
        <w:t xml:space="preserve"> </w:t>
      </w:r>
      <w:r>
        <w:rPr>
          <w:color w:val="231F20"/>
          <w:spacing w:val="-2"/>
        </w:rPr>
        <w:t>de</w:t>
      </w:r>
      <w:r>
        <w:rPr>
          <w:color w:val="231F20"/>
          <w:spacing w:val="-10"/>
        </w:rPr>
        <w:t xml:space="preserve"> </w:t>
      </w:r>
      <w:r>
        <w:rPr>
          <w:color w:val="231F20"/>
          <w:spacing w:val="-2"/>
        </w:rPr>
        <w:t>la</w:t>
      </w:r>
      <w:r>
        <w:rPr>
          <w:color w:val="231F20"/>
          <w:spacing w:val="-10"/>
        </w:rPr>
        <w:t xml:space="preserve"> </w:t>
      </w:r>
      <w:r>
        <w:rPr>
          <w:color w:val="231F20"/>
          <w:spacing w:val="-2"/>
        </w:rPr>
        <w:t>curva</w:t>
      </w:r>
      <w:r>
        <w:rPr>
          <w:color w:val="231F20"/>
          <w:spacing w:val="-10"/>
        </w:rPr>
        <w:t xml:space="preserve"> </w:t>
      </w:r>
      <w:r>
        <w:rPr>
          <w:color w:val="231F20"/>
          <w:spacing w:val="-2"/>
        </w:rPr>
        <w:t>se</w:t>
      </w:r>
      <w:r>
        <w:rPr>
          <w:color w:val="231F20"/>
          <w:spacing w:val="-10"/>
        </w:rPr>
        <w:t xml:space="preserve"> </w:t>
      </w:r>
      <w:r>
        <w:rPr>
          <w:color w:val="231F20"/>
          <w:spacing w:val="-2"/>
        </w:rPr>
        <w:t>advierte</w:t>
      </w:r>
      <w:r>
        <w:rPr>
          <w:color w:val="231F20"/>
          <w:spacing w:val="-10"/>
        </w:rPr>
        <w:t xml:space="preserve"> </w:t>
      </w:r>
      <w:r>
        <w:rPr>
          <w:color w:val="231F20"/>
          <w:spacing w:val="-2"/>
        </w:rPr>
        <w:t>un</w:t>
      </w:r>
      <w:r>
        <w:rPr>
          <w:color w:val="231F20"/>
          <w:spacing w:val="-10"/>
        </w:rPr>
        <w:t xml:space="preserve"> </w:t>
      </w:r>
      <w:r>
        <w:rPr>
          <w:color w:val="231F20"/>
          <w:spacing w:val="-2"/>
        </w:rPr>
        <w:t>segundo</w:t>
      </w:r>
      <w:r>
        <w:rPr>
          <w:color w:val="231F20"/>
          <w:spacing w:val="-10"/>
        </w:rPr>
        <w:t xml:space="preserve"> </w:t>
      </w:r>
      <w:r>
        <w:rPr>
          <w:color w:val="231F20"/>
          <w:spacing w:val="-2"/>
        </w:rPr>
        <w:t>segmento</w:t>
      </w:r>
      <w:r>
        <w:rPr>
          <w:color w:val="231F20"/>
          <w:spacing w:val="-10"/>
        </w:rPr>
        <w:t xml:space="preserve"> </w:t>
      </w:r>
      <w:r>
        <w:rPr>
          <w:color w:val="231F20"/>
          <w:spacing w:val="-2"/>
        </w:rPr>
        <w:t xml:space="preserve">casi </w:t>
      </w:r>
      <w:r>
        <w:rPr>
          <w:color w:val="231F20"/>
        </w:rPr>
        <w:t>vertical,</w:t>
      </w:r>
      <w:r>
        <w:rPr>
          <w:color w:val="231F20"/>
          <w:spacing w:val="-12"/>
        </w:rPr>
        <w:t xml:space="preserve"> </w:t>
      </w:r>
      <w:r>
        <w:rPr>
          <w:color w:val="231F20"/>
        </w:rPr>
        <w:t>denominado</w:t>
      </w:r>
      <w:r>
        <w:rPr>
          <w:color w:val="231F20"/>
          <w:spacing w:val="-12"/>
        </w:rPr>
        <w:t xml:space="preserve"> </w:t>
      </w:r>
      <w:r>
        <w:rPr>
          <w:color w:val="231F20"/>
        </w:rPr>
        <w:t>fase</w:t>
      </w:r>
      <w:r>
        <w:rPr>
          <w:color w:val="231F20"/>
          <w:spacing w:val="-11"/>
        </w:rPr>
        <w:t xml:space="preserve"> </w:t>
      </w:r>
      <w:r>
        <w:rPr>
          <w:color w:val="231F20"/>
        </w:rPr>
        <w:t>de</w:t>
      </w:r>
      <w:r>
        <w:rPr>
          <w:color w:val="231F20"/>
          <w:spacing w:val="-12"/>
        </w:rPr>
        <w:t xml:space="preserve"> </w:t>
      </w:r>
      <w:r>
        <w:rPr>
          <w:color w:val="231F20"/>
        </w:rPr>
        <w:t>descompensación</w:t>
      </w:r>
      <w:r>
        <w:rPr>
          <w:color w:val="231F20"/>
          <w:spacing w:val="-12"/>
        </w:rPr>
        <w:t xml:space="preserve"> </w:t>
      </w:r>
      <w:r>
        <w:rPr>
          <w:color w:val="231F20"/>
        </w:rPr>
        <w:t>espacial,</w:t>
      </w:r>
      <w:r>
        <w:rPr>
          <w:color w:val="231F20"/>
          <w:spacing w:val="-11"/>
        </w:rPr>
        <w:t xml:space="preserve"> </w:t>
      </w:r>
      <w:r>
        <w:rPr>
          <w:color w:val="231F20"/>
        </w:rPr>
        <w:t>asociado</w:t>
      </w:r>
      <w:r>
        <w:rPr>
          <w:color w:val="231F20"/>
          <w:spacing w:val="-12"/>
        </w:rPr>
        <w:t xml:space="preserve"> </w:t>
      </w:r>
      <w:r>
        <w:rPr>
          <w:color w:val="231F20"/>
        </w:rPr>
        <w:t>con</w:t>
      </w:r>
      <w:r>
        <w:rPr>
          <w:color w:val="231F20"/>
          <w:spacing w:val="-12"/>
        </w:rPr>
        <w:t xml:space="preserve"> </w:t>
      </w:r>
      <w:r>
        <w:rPr>
          <w:color w:val="231F20"/>
        </w:rPr>
        <w:t>el</w:t>
      </w:r>
      <w:r>
        <w:rPr>
          <w:color w:val="231F20"/>
          <w:spacing w:val="-11"/>
        </w:rPr>
        <w:t xml:space="preserve"> </w:t>
      </w:r>
      <w:r>
        <w:rPr>
          <w:color w:val="231F20"/>
        </w:rPr>
        <w:t xml:space="preserve">riesgo </w:t>
      </w:r>
      <w:r>
        <w:rPr>
          <w:color w:val="231F20"/>
          <w:spacing w:val="-2"/>
        </w:rPr>
        <w:t>de</w:t>
      </w:r>
      <w:r>
        <w:rPr>
          <w:color w:val="231F20"/>
          <w:spacing w:val="-7"/>
        </w:rPr>
        <w:t xml:space="preserve"> </w:t>
      </w:r>
      <w:r>
        <w:rPr>
          <w:color w:val="231F20"/>
          <w:spacing w:val="-2"/>
        </w:rPr>
        <w:t>deterioro</w:t>
      </w:r>
      <w:r>
        <w:rPr>
          <w:color w:val="231F20"/>
          <w:spacing w:val="-7"/>
        </w:rPr>
        <w:t xml:space="preserve"> </w:t>
      </w:r>
      <w:r>
        <w:rPr>
          <w:color w:val="231F20"/>
          <w:spacing w:val="-2"/>
        </w:rPr>
        <w:t>neurológico</w:t>
      </w:r>
      <w:r>
        <w:rPr>
          <w:color w:val="231F20"/>
          <w:spacing w:val="-7"/>
        </w:rPr>
        <w:t xml:space="preserve"> </w:t>
      </w:r>
      <w:r>
        <w:rPr>
          <w:color w:val="231F20"/>
          <w:spacing w:val="-2"/>
        </w:rPr>
        <w:t>del</w:t>
      </w:r>
      <w:r>
        <w:rPr>
          <w:color w:val="231F20"/>
          <w:spacing w:val="-7"/>
        </w:rPr>
        <w:t xml:space="preserve"> </w:t>
      </w:r>
      <w:r>
        <w:rPr>
          <w:color w:val="231F20"/>
          <w:spacing w:val="-2"/>
        </w:rPr>
        <w:t>paciente.</w:t>
      </w:r>
      <w:r>
        <w:rPr>
          <w:color w:val="231F20"/>
          <w:spacing w:val="-7"/>
        </w:rPr>
        <w:t xml:space="preserve"> </w:t>
      </w:r>
      <w:r>
        <w:rPr>
          <w:color w:val="231F20"/>
          <w:spacing w:val="-2"/>
        </w:rPr>
        <w:t>Esta</w:t>
      </w:r>
      <w:r>
        <w:rPr>
          <w:color w:val="231F20"/>
          <w:spacing w:val="-7"/>
        </w:rPr>
        <w:t xml:space="preserve"> </w:t>
      </w:r>
      <w:r>
        <w:rPr>
          <w:color w:val="231F20"/>
          <w:spacing w:val="-2"/>
        </w:rPr>
        <w:t>curva</w:t>
      </w:r>
      <w:r>
        <w:rPr>
          <w:color w:val="231F20"/>
          <w:spacing w:val="-7"/>
        </w:rPr>
        <w:t xml:space="preserve"> </w:t>
      </w:r>
      <w:r>
        <w:rPr>
          <w:color w:val="231F20"/>
          <w:spacing w:val="-2"/>
        </w:rPr>
        <w:t>de</w:t>
      </w:r>
      <w:r>
        <w:rPr>
          <w:color w:val="231F20"/>
          <w:spacing w:val="-7"/>
        </w:rPr>
        <w:t xml:space="preserve"> </w:t>
      </w:r>
      <w:r>
        <w:rPr>
          <w:color w:val="231F20"/>
          <w:spacing w:val="-2"/>
        </w:rPr>
        <w:t>presión-volumen</w:t>
      </w:r>
      <w:r>
        <w:rPr>
          <w:color w:val="231F20"/>
          <w:spacing w:val="-7"/>
        </w:rPr>
        <w:t xml:space="preserve"> </w:t>
      </w:r>
      <w:r>
        <w:rPr>
          <w:color w:val="231F20"/>
          <w:spacing w:val="-2"/>
        </w:rPr>
        <w:t>es</w:t>
      </w:r>
      <w:r>
        <w:rPr>
          <w:color w:val="231F20"/>
          <w:spacing w:val="-7"/>
        </w:rPr>
        <w:t xml:space="preserve"> </w:t>
      </w:r>
      <w:r>
        <w:rPr>
          <w:color w:val="231F20"/>
          <w:spacing w:val="-2"/>
        </w:rPr>
        <w:t>de</w:t>
      </w:r>
      <w:r>
        <w:rPr>
          <w:color w:val="231F20"/>
          <w:spacing w:val="-7"/>
        </w:rPr>
        <w:t xml:space="preserve"> </w:t>
      </w:r>
      <w:r>
        <w:rPr>
          <w:color w:val="231F20"/>
          <w:spacing w:val="-2"/>
        </w:rPr>
        <w:t xml:space="preserve">gran </w:t>
      </w:r>
      <w:r>
        <w:rPr>
          <w:color w:val="231F20"/>
        </w:rPr>
        <w:t>importancia, ya que nos permite determinar la tolerancia particular de cada</w:t>
      </w:r>
      <w:r>
        <w:rPr>
          <w:color w:val="231F20"/>
          <w:spacing w:val="40"/>
        </w:rPr>
        <w:t xml:space="preserve"> </w:t>
      </w:r>
      <w:r>
        <w:rPr>
          <w:color w:val="231F20"/>
          <w:spacing w:val="-2"/>
        </w:rPr>
        <w:t>paciente</w:t>
      </w:r>
      <w:r>
        <w:rPr>
          <w:color w:val="231F20"/>
          <w:spacing w:val="-15"/>
        </w:rPr>
        <w:t xml:space="preserve"> </w:t>
      </w:r>
      <w:r>
        <w:rPr>
          <w:color w:val="231F20"/>
          <w:spacing w:val="-2"/>
        </w:rPr>
        <w:t>a</w:t>
      </w:r>
      <w:r>
        <w:rPr>
          <w:color w:val="231F20"/>
          <w:spacing w:val="-13"/>
        </w:rPr>
        <w:t xml:space="preserve"> </w:t>
      </w:r>
      <w:r>
        <w:rPr>
          <w:color w:val="231F20"/>
          <w:spacing w:val="-2"/>
        </w:rPr>
        <w:t>los</w:t>
      </w:r>
      <w:r>
        <w:rPr>
          <w:color w:val="231F20"/>
          <w:spacing w:val="-13"/>
        </w:rPr>
        <w:t xml:space="preserve"> </w:t>
      </w:r>
      <w:r>
        <w:rPr>
          <w:color w:val="231F20"/>
          <w:spacing w:val="-2"/>
        </w:rPr>
        <w:t>cambios</w:t>
      </w:r>
      <w:r>
        <w:rPr>
          <w:color w:val="231F20"/>
          <w:spacing w:val="-13"/>
        </w:rPr>
        <w:t xml:space="preserve"> </w:t>
      </w:r>
      <w:r>
        <w:rPr>
          <w:color w:val="231F20"/>
          <w:spacing w:val="-2"/>
        </w:rPr>
        <w:t>de</w:t>
      </w:r>
      <w:r>
        <w:rPr>
          <w:color w:val="231F20"/>
          <w:spacing w:val="-13"/>
        </w:rPr>
        <w:t xml:space="preserve"> </w:t>
      </w:r>
      <w:r>
        <w:rPr>
          <w:color w:val="231F20"/>
          <w:spacing w:val="-2"/>
        </w:rPr>
        <w:t>aumento</w:t>
      </w:r>
      <w:r>
        <w:rPr>
          <w:color w:val="231F20"/>
          <w:spacing w:val="-13"/>
        </w:rPr>
        <w:t xml:space="preserve"> </w:t>
      </w:r>
      <w:r>
        <w:rPr>
          <w:color w:val="231F20"/>
          <w:spacing w:val="-2"/>
        </w:rPr>
        <w:t>de</w:t>
      </w:r>
      <w:r>
        <w:rPr>
          <w:color w:val="231F20"/>
          <w:spacing w:val="-13"/>
        </w:rPr>
        <w:t xml:space="preserve"> </w:t>
      </w:r>
      <w:r>
        <w:rPr>
          <w:color w:val="231F20"/>
          <w:spacing w:val="-2"/>
        </w:rPr>
        <w:t>volumen</w:t>
      </w:r>
      <w:r>
        <w:rPr>
          <w:color w:val="231F20"/>
          <w:spacing w:val="-13"/>
        </w:rPr>
        <w:t xml:space="preserve"> </w:t>
      </w:r>
      <w:r>
        <w:rPr>
          <w:color w:val="231F20"/>
          <w:spacing w:val="-2"/>
        </w:rPr>
        <w:t>en</w:t>
      </w:r>
      <w:r>
        <w:rPr>
          <w:color w:val="231F20"/>
          <w:spacing w:val="-13"/>
        </w:rPr>
        <w:t xml:space="preserve"> </w:t>
      </w:r>
      <w:r>
        <w:rPr>
          <w:color w:val="231F20"/>
          <w:spacing w:val="-2"/>
        </w:rPr>
        <w:t>la</w:t>
      </w:r>
      <w:r>
        <w:rPr>
          <w:color w:val="231F20"/>
          <w:spacing w:val="-13"/>
        </w:rPr>
        <w:t xml:space="preserve"> </w:t>
      </w:r>
      <w:r>
        <w:rPr>
          <w:color w:val="231F20"/>
          <w:spacing w:val="-2"/>
        </w:rPr>
        <w:t>cavidad</w:t>
      </w:r>
      <w:r>
        <w:rPr>
          <w:color w:val="231F20"/>
          <w:spacing w:val="-13"/>
        </w:rPr>
        <w:t xml:space="preserve"> </w:t>
      </w:r>
      <w:r>
        <w:rPr>
          <w:color w:val="231F20"/>
          <w:spacing w:val="-2"/>
        </w:rPr>
        <w:t>craneal</w:t>
      </w:r>
      <w:r>
        <w:rPr>
          <w:color w:val="231F20"/>
          <w:spacing w:val="-13"/>
        </w:rPr>
        <w:t xml:space="preserve"> </w:t>
      </w:r>
      <w:r>
        <w:rPr>
          <w:color w:val="231F20"/>
          <w:spacing w:val="-2"/>
        </w:rPr>
        <w:t xml:space="preserve">(elastancia). </w:t>
      </w:r>
      <w:r>
        <w:rPr>
          <w:color w:val="231F20"/>
        </w:rPr>
        <w:t>En 1974, Jenny y colaboradores publicaron un trabajo en el cual se observa que</w:t>
      </w:r>
      <w:r>
        <w:rPr>
          <w:color w:val="231F20"/>
          <w:spacing w:val="21"/>
        </w:rPr>
        <w:t xml:space="preserve"> </w:t>
      </w:r>
      <w:r>
        <w:rPr>
          <w:color w:val="231F20"/>
        </w:rPr>
        <w:t>si</w:t>
      </w:r>
      <w:r>
        <w:rPr>
          <w:color w:val="231F20"/>
          <w:spacing w:val="21"/>
        </w:rPr>
        <w:t xml:space="preserve"> </w:t>
      </w:r>
      <w:r>
        <w:rPr>
          <w:color w:val="231F20"/>
        </w:rPr>
        <w:t>la</w:t>
      </w:r>
      <w:r>
        <w:rPr>
          <w:color w:val="231F20"/>
          <w:spacing w:val="21"/>
        </w:rPr>
        <w:t xml:space="preserve"> </w:t>
      </w:r>
      <w:r>
        <w:rPr>
          <w:color w:val="231F20"/>
        </w:rPr>
        <w:t>PIC</w:t>
      </w:r>
      <w:r>
        <w:rPr>
          <w:color w:val="231F20"/>
          <w:spacing w:val="21"/>
        </w:rPr>
        <w:t xml:space="preserve"> </w:t>
      </w:r>
      <w:r>
        <w:rPr>
          <w:color w:val="231F20"/>
        </w:rPr>
        <w:t>asciende</w:t>
      </w:r>
      <w:r>
        <w:rPr>
          <w:color w:val="231F20"/>
          <w:spacing w:val="21"/>
        </w:rPr>
        <w:t xml:space="preserve"> </w:t>
      </w:r>
      <w:r>
        <w:rPr>
          <w:color w:val="231F20"/>
        </w:rPr>
        <w:t>hasta</w:t>
      </w:r>
      <w:r>
        <w:rPr>
          <w:color w:val="231F20"/>
          <w:spacing w:val="21"/>
        </w:rPr>
        <w:t xml:space="preserve"> </w:t>
      </w:r>
      <w:r>
        <w:rPr>
          <w:color w:val="231F20"/>
        </w:rPr>
        <w:t>70-80</w:t>
      </w:r>
      <w:r>
        <w:rPr>
          <w:color w:val="231F20"/>
          <w:spacing w:val="21"/>
        </w:rPr>
        <w:t xml:space="preserve"> </w:t>
      </w:r>
      <w:r>
        <w:rPr>
          <w:color w:val="231F20"/>
        </w:rPr>
        <w:t>mm</w:t>
      </w:r>
      <w:r>
        <w:rPr>
          <w:color w:val="231F20"/>
          <w:spacing w:val="21"/>
        </w:rPr>
        <w:t xml:space="preserve"> </w:t>
      </w:r>
      <w:r>
        <w:rPr>
          <w:color w:val="231F20"/>
        </w:rPr>
        <w:t>Hg,</w:t>
      </w:r>
      <w:r>
        <w:rPr>
          <w:color w:val="231F20"/>
          <w:spacing w:val="21"/>
        </w:rPr>
        <w:t xml:space="preserve"> </w:t>
      </w:r>
      <w:r>
        <w:rPr>
          <w:color w:val="231F20"/>
        </w:rPr>
        <w:t>la</w:t>
      </w:r>
      <w:r>
        <w:rPr>
          <w:color w:val="231F20"/>
          <w:spacing w:val="21"/>
        </w:rPr>
        <w:t xml:space="preserve"> </w:t>
      </w:r>
      <w:r>
        <w:rPr>
          <w:color w:val="231F20"/>
        </w:rPr>
        <w:t>amplitud</w:t>
      </w:r>
      <w:r>
        <w:rPr>
          <w:color w:val="231F20"/>
          <w:spacing w:val="21"/>
        </w:rPr>
        <w:t xml:space="preserve"> </w:t>
      </w:r>
      <w:r>
        <w:rPr>
          <w:color w:val="231F20"/>
        </w:rPr>
        <w:t>de</w:t>
      </w:r>
      <w:r>
        <w:rPr>
          <w:color w:val="231F20"/>
          <w:spacing w:val="21"/>
        </w:rPr>
        <w:t xml:space="preserve"> </w:t>
      </w:r>
      <w:r>
        <w:rPr>
          <w:color w:val="231F20"/>
        </w:rPr>
        <w:t>la</w:t>
      </w:r>
      <w:r>
        <w:rPr>
          <w:color w:val="231F20"/>
          <w:spacing w:val="21"/>
        </w:rPr>
        <w:t xml:space="preserve"> </w:t>
      </w:r>
      <w:r>
        <w:rPr>
          <w:color w:val="231F20"/>
        </w:rPr>
        <w:t>onda</w:t>
      </w:r>
      <w:r>
        <w:rPr>
          <w:color w:val="231F20"/>
          <w:spacing w:val="21"/>
        </w:rPr>
        <w:t xml:space="preserve"> </w:t>
      </w:r>
      <w:r>
        <w:rPr>
          <w:color w:val="231F20"/>
        </w:rPr>
        <w:t>pulsátil aumenta de forma importante. Este incremento se asemeja en su morfología a la</w:t>
      </w:r>
      <w:r>
        <w:rPr>
          <w:color w:val="231F20"/>
          <w:spacing w:val="-4"/>
        </w:rPr>
        <w:t xml:space="preserve"> </w:t>
      </w:r>
      <w:r>
        <w:rPr>
          <w:color w:val="231F20"/>
        </w:rPr>
        <w:t>onda</w:t>
      </w:r>
      <w:r>
        <w:rPr>
          <w:color w:val="231F20"/>
          <w:spacing w:val="-3"/>
        </w:rPr>
        <w:t xml:space="preserve"> </w:t>
      </w:r>
      <w:r>
        <w:rPr>
          <w:color w:val="231F20"/>
        </w:rPr>
        <w:t>arterial</w:t>
      </w:r>
      <w:r>
        <w:rPr>
          <w:color w:val="231F20"/>
          <w:spacing w:val="-4"/>
        </w:rPr>
        <w:t xml:space="preserve"> </w:t>
      </w:r>
      <w:r>
        <w:rPr>
          <w:color w:val="231F20"/>
        </w:rPr>
        <w:t>sistémica.</w:t>
      </w:r>
      <w:r>
        <w:rPr>
          <w:color w:val="231F20"/>
          <w:spacing w:val="-4"/>
        </w:rPr>
        <w:t xml:space="preserve"> </w:t>
      </w:r>
      <w:r>
        <w:rPr>
          <w:color w:val="231F20"/>
        </w:rPr>
        <w:t>Por</w:t>
      </w:r>
      <w:r>
        <w:rPr>
          <w:color w:val="231F20"/>
          <w:spacing w:val="-3"/>
        </w:rPr>
        <w:t xml:space="preserve"> </w:t>
      </w:r>
      <w:r>
        <w:rPr>
          <w:color w:val="231F20"/>
        </w:rPr>
        <w:t>ello,</w:t>
      </w:r>
      <w:r>
        <w:rPr>
          <w:color w:val="231F20"/>
          <w:spacing w:val="-3"/>
        </w:rPr>
        <w:t xml:space="preserve"> </w:t>
      </w:r>
      <w:r>
        <w:rPr>
          <w:color w:val="231F20"/>
        </w:rPr>
        <w:t>denominaron</w:t>
      </w:r>
      <w:r>
        <w:rPr>
          <w:color w:val="231F20"/>
          <w:spacing w:val="-3"/>
        </w:rPr>
        <w:t xml:space="preserve"> </w:t>
      </w:r>
      <w:r>
        <w:rPr>
          <w:color w:val="231F20"/>
        </w:rPr>
        <w:t>a</w:t>
      </w:r>
      <w:r>
        <w:rPr>
          <w:color w:val="231F20"/>
          <w:spacing w:val="-3"/>
        </w:rPr>
        <w:t xml:space="preserve"> </w:t>
      </w:r>
      <w:r>
        <w:rPr>
          <w:color w:val="231F20"/>
        </w:rPr>
        <w:t>este</w:t>
      </w:r>
      <w:r>
        <w:rPr>
          <w:color w:val="231F20"/>
          <w:spacing w:val="-3"/>
        </w:rPr>
        <w:t xml:space="preserve"> </w:t>
      </w:r>
      <w:r>
        <w:rPr>
          <w:color w:val="231F20"/>
        </w:rPr>
        <w:t>proceso</w:t>
      </w:r>
      <w:r>
        <w:rPr>
          <w:color w:val="231F20"/>
          <w:spacing w:val="-3"/>
        </w:rPr>
        <w:t xml:space="preserve"> </w:t>
      </w:r>
      <w:r>
        <w:rPr>
          <w:color w:val="231F20"/>
        </w:rPr>
        <w:t>arterialización de</w:t>
      </w:r>
      <w:r>
        <w:rPr>
          <w:color w:val="231F20"/>
          <w:spacing w:val="12"/>
        </w:rPr>
        <w:t xml:space="preserve"> </w:t>
      </w:r>
      <w:r>
        <w:rPr>
          <w:color w:val="231F20"/>
        </w:rPr>
        <w:t>la</w:t>
      </w:r>
      <w:r>
        <w:rPr>
          <w:color w:val="231F20"/>
          <w:spacing w:val="13"/>
        </w:rPr>
        <w:t xml:space="preserve"> </w:t>
      </w:r>
      <w:r>
        <w:rPr>
          <w:color w:val="231F20"/>
        </w:rPr>
        <w:t>onda</w:t>
      </w:r>
      <w:r>
        <w:rPr>
          <w:color w:val="231F20"/>
          <w:spacing w:val="12"/>
        </w:rPr>
        <w:t xml:space="preserve"> </w:t>
      </w:r>
      <w:r>
        <w:rPr>
          <w:color w:val="231F20"/>
        </w:rPr>
        <w:t>pulsátil</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PIC</w:t>
      </w:r>
      <w:r>
        <w:rPr>
          <w:color w:val="231F20"/>
          <w:spacing w:val="13"/>
        </w:rPr>
        <w:t xml:space="preserve"> </w:t>
      </w:r>
      <w:r>
        <w:rPr>
          <w:color w:val="231F20"/>
        </w:rPr>
        <w:t>y</w:t>
      </w:r>
      <w:r>
        <w:rPr>
          <w:color w:val="231F20"/>
          <w:spacing w:val="11"/>
        </w:rPr>
        <w:t xml:space="preserve"> </w:t>
      </w:r>
      <w:r>
        <w:rPr>
          <w:color w:val="231F20"/>
        </w:rPr>
        <w:t>señalaron</w:t>
      </w:r>
      <w:r>
        <w:rPr>
          <w:color w:val="231F20"/>
          <w:spacing w:val="13"/>
        </w:rPr>
        <w:t xml:space="preserve"> </w:t>
      </w:r>
      <w:r>
        <w:rPr>
          <w:color w:val="231F20"/>
        </w:rPr>
        <w:t>que</w:t>
      </w:r>
      <w:r>
        <w:rPr>
          <w:color w:val="231F20"/>
          <w:spacing w:val="13"/>
        </w:rPr>
        <w:t xml:space="preserve"> </w:t>
      </w:r>
      <w:r>
        <w:rPr>
          <w:color w:val="231F20"/>
        </w:rPr>
        <w:t>expresa</w:t>
      </w:r>
      <w:r>
        <w:rPr>
          <w:color w:val="231F20"/>
          <w:spacing w:val="12"/>
        </w:rPr>
        <w:t xml:space="preserve"> </w:t>
      </w:r>
      <w:r>
        <w:rPr>
          <w:color w:val="231F20"/>
        </w:rPr>
        <w:t>una</w:t>
      </w:r>
      <w:r>
        <w:rPr>
          <w:color w:val="231F20"/>
          <w:spacing w:val="13"/>
        </w:rPr>
        <w:t xml:space="preserve"> </w:t>
      </w:r>
      <w:r>
        <w:rPr>
          <w:color w:val="231F20"/>
        </w:rPr>
        <w:t>disminución</w:t>
      </w:r>
      <w:r>
        <w:rPr>
          <w:color w:val="231F20"/>
          <w:spacing w:val="13"/>
        </w:rPr>
        <w:t xml:space="preserve"> </w:t>
      </w:r>
      <w:r>
        <w:rPr>
          <w:color w:val="231F20"/>
        </w:rPr>
        <w:t>de</w:t>
      </w:r>
      <w:r>
        <w:rPr>
          <w:color w:val="231F20"/>
          <w:spacing w:val="12"/>
        </w:rPr>
        <w:t xml:space="preserve"> </w:t>
      </w:r>
      <w:r>
        <w:rPr>
          <w:color w:val="231F20"/>
          <w:spacing w:val="-5"/>
        </w:rPr>
        <w:t>la</w:t>
      </w:r>
    </w:p>
    <w:p w14:paraId="256C79C5" w14:textId="77777777" w:rsidR="000037A9" w:rsidRDefault="000037A9">
      <w:pPr>
        <w:pStyle w:val="BodyText"/>
        <w:spacing w:before="8"/>
        <w:ind w:left="1133"/>
        <w:jc w:val="both"/>
      </w:pPr>
      <w:r>
        <w:rPr>
          <w:color w:val="231F20"/>
          <w:w w:val="95"/>
        </w:rPr>
        <w:t>distensibilidad</w:t>
      </w:r>
      <w:r>
        <w:rPr>
          <w:color w:val="231F20"/>
          <w:spacing w:val="21"/>
        </w:rPr>
        <w:t xml:space="preserve"> </w:t>
      </w:r>
      <w:r>
        <w:rPr>
          <w:color w:val="231F20"/>
          <w:w w:val="95"/>
        </w:rPr>
        <w:t>del</w:t>
      </w:r>
      <w:r>
        <w:rPr>
          <w:color w:val="231F20"/>
          <w:spacing w:val="22"/>
        </w:rPr>
        <w:t xml:space="preserve"> </w:t>
      </w:r>
      <w:r>
        <w:rPr>
          <w:color w:val="231F20"/>
          <w:w w:val="95"/>
        </w:rPr>
        <w:t>sistema</w:t>
      </w:r>
      <w:r>
        <w:rPr>
          <w:color w:val="231F20"/>
          <w:spacing w:val="21"/>
        </w:rPr>
        <w:t xml:space="preserve"> </w:t>
      </w:r>
      <w:r>
        <w:rPr>
          <w:color w:val="231F20"/>
          <w:w w:val="95"/>
        </w:rPr>
        <w:t>cráneo-</w:t>
      </w:r>
      <w:r>
        <w:rPr>
          <w:color w:val="231F20"/>
          <w:spacing w:val="-2"/>
          <w:w w:val="95"/>
        </w:rPr>
        <w:t>espinal.</w:t>
      </w:r>
    </w:p>
    <w:p w14:paraId="4D883768" w14:textId="77777777" w:rsidR="000037A9" w:rsidRDefault="000037A9">
      <w:pPr>
        <w:pStyle w:val="BodyText"/>
        <w:spacing w:before="10" w:line="249" w:lineRule="auto"/>
        <w:ind w:left="1133" w:right="845" w:firstLine="226"/>
        <w:jc w:val="both"/>
      </w:pPr>
      <w:r>
        <w:rPr>
          <w:color w:val="231F20"/>
        </w:rPr>
        <w:t>Un aumento de la presión intracraneal en cualquiera de los tres componen- tes tiene como resultado la reducción de los otros dos con el fin de mantener un</w:t>
      </w:r>
      <w:r>
        <w:rPr>
          <w:color w:val="231F20"/>
          <w:spacing w:val="-1"/>
        </w:rPr>
        <w:t xml:space="preserve"> </w:t>
      </w:r>
      <w:r>
        <w:rPr>
          <w:color w:val="231F20"/>
        </w:rPr>
        <w:t>equilibrio.</w:t>
      </w:r>
      <w:r>
        <w:rPr>
          <w:color w:val="231F20"/>
          <w:spacing w:val="-1"/>
        </w:rPr>
        <w:t xml:space="preserve"> </w:t>
      </w:r>
      <w:r>
        <w:rPr>
          <w:color w:val="231F20"/>
        </w:rPr>
        <w:t>Este</w:t>
      </w:r>
      <w:r>
        <w:rPr>
          <w:color w:val="231F20"/>
          <w:spacing w:val="-1"/>
        </w:rPr>
        <w:t xml:space="preserve"> </w:t>
      </w:r>
      <w:r>
        <w:rPr>
          <w:color w:val="231F20"/>
        </w:rPr>
        <w:t>fenómeno</w:t>
      </w:r>
      <w:r>
        <w:rPr>
          <w:color w:val="231F20"/>
          <w:spacing w:val="-1"/>
        </w:rPr>
        <w:t xml:space="preserve"> </w:t>
      </w:r>
      <w:r>
        <w:rPr>
          <w:color w:val="231F20"/>
        </w:rPr>
        <w:t>se</w:t>
      </w:r>
      <w:r>
        <w:rPr>
          <w:color w:val="231F20"/>
          <w:spacing w:val="-1"/>
        </w:rPr>
        <w:t xml:space="preserve"> </w:t>
      </w:r>
      <w:r>
        <w:rPr>
          <w:color w:val="231F20"/>
        </w:rPr>
        <w:t>conoce</w:t>
      </w:r>
      <w:r>
        <w:rPr>
          <w:color w:val="231F20"/>
          <w:spacing w:val="-1"/>
        </w:rPr>
        <w:t xml:space="preserve"> </w:t>
      </w:r>
      <w:r>
        <w:rPr>
          <w:color w:val="231F20"/>
        </w:rPr>
        <w:t>como</w:t>
      </w:r>
      <w:r>
        <w:rPr>
          <w:color w:val="231F20"/>
          <w:spacing w:val="-1"/>
        </w:rPr>
        <w:t xml:space="preserve"> </w:t>
      </w:r>
      <w:r>
        <w:rPr>
          <w:color w:val="231F20"/>
        </w:rPr>
        <w:t>adaptabilidad</w:t>
      </w:r>
      <w:r>
        <w:rPr>
          <w:color w:val="231F20"/>
          <w:spacing w:val="-1"/>
        </w:rPr>
        <w:t xml:space="preserve"> </w:t>
      </w:r>
      <w:r>
        <w:rPr>
          <w:color w:val="231F20"/>
        </w:rPr>
        <w:t>espacial</w:t>
      </w:r>
      <w:r>
        <w:rPr>
          <w:color w:val="231F20"/>
          <w:spacing w:val="-1"/>
        </w:rPr>
        <w:t xml:space="preserve"> </w:t>
      </w:r>
      <w:r>
        <w:rPr>
          <w:color w:val="231F20"/>
        </w:rPr>
        <w:t>o</w:t>
      </w:r>
      <w:r>
        <w:rPr>
          <w:color w:val="231F20"/>
          <w:spacing w:val="-1"/>
        </w:rPr>
        <w:t xml:space="preserve"> </w:t>
      </w:r>
      <w:r>
        <w:rPr>
          <w:color w:val="231F20"/>
        </w:rPr>
        <w:t>disten- sibilidad</w:t>
      </w:r>
      <w:r>
        <w:rPr>
          <w:color w:val="231F20"/>
          <w:spacing w:val="-2"/>
        </w:rPr>
        <w:t xml:space="preserve"> </w:t>
      </w:r>
      <w:r>
        <w:rPr>
          <w:color w:val="231F20"/>
        </w:rPr>
        <w:t>volumétrica.</w:t>
      </w:r>
      <w:r>
        <w:rPr>
          <w:color w:val="231F20"/>
          <w:spacing w:val="-1"/>
        </w:rPr>
        <w:t xml:space="preserve"> </w:t>
      </w:r>
      <w:r>
        <w:rPr>
          <w:color w:val="231F20"/>
        </w:rPr>
        <w:t>Lamentablemente,</w:t>
      </w:r>
      <w:r>
        <w:rPr>
          <w:color w:val="231F20"/>
          <w:spacing w:val="-1"/>
        </w:rPr>
        <w:t xml:space="preserve"> </w:t>
      </w:r>
      <w:r>
        <w:rPr>
          <w:color w:val="231F20"/>
        </w:rPr>
        <w:t>la</w:t>
      </w:r>
      <w:r>
        <w:rPr>
          <w:color w:val="231F20"/>
          <w:spacing w:val="-1"/>
        </w:rPr>
        <w:t xml:space="preserve"> </w:t>
      </w:r>
      <w:r>
        <w:rPr>
          <w:color w:val="231F20"/>
        </w:rPr>
        <w:t>adaptabilidad</w:t>
      </w:r>
      <w:r>
        <w:rPr>
          <w:color w:val="231F20"/>
          <w:spacing w:val="-2"/>
        </w:rPr>
        <w:t xml:space="preserve"> </w:t>
      </w:r>
      <w:r>
        <w:rPr>
          <w:color w:val="231F20"/>
        </w:rPr>
        <w:t>espacial</w:t>
      </w:r>
      <w:r>
        <w:rPr>
          <w:color w:val="231F20"/>
          <w:spacing w:val="-1"/>
        </w:rPr>
        <w:t xml:space="preserve"> </w:t>
      </w:r>
      <w:r>
        <w:rPr>
          <w:color w:val="231F20"/>
        </w:rPr>
        <w:t>es</w:t>
      </w:r>
      <w:r>
        <w:rPr>
          <w:color w:val="231F20"/>
          <w:spacing w:val="-1"/>
        </w:rPr>
        <w:t xml:space="preserve"> </w:t>
      </w:r>
      <w:r>
        <w:rPr>
          <w:color w:val="231F20"/>
        </w:rPr>
        <w:t>limitada y una vez superada cualquier mínima variación provoca serios trastornos. Por este motivo es que podemos apreciar que la hipertensión intracraneana (HI) traduce una alteración del volumen intracraneal.</w:t>
      </w:r>
    </w:p>
    <w:p w14:paraId="7DC27D80" w14:textId="77777777" w:rsidR="000037A9" w:rsidRDefault="000037A9">
      <w:pPr>
        <w:pStyle w:val="BodyText"/>
        <w:spacing w:before="6" w:line="249" w:lineRule="auto"/>
        <w:ind w:left="1133" w:right="847" w:firstLine="226"/>
        <w:jc w:val="both"/>
      </w:pPr>
      <w:r>
        <w:rPr>
          <w:color w:val="231F20"/>
        </w:rPr>
        <w:t>El</w:t>
      </w:r>
      <w:r>
        <w:rPr>
          <w:color w:val="231F20"/>
          <w:spacing w:val="-7"/>
        </w:rPr>
        <w:t xml:space="preserve"> </w:t>
      </w:r>
      <w:r>
        <w:rPr>
          <w:color w:val="231F20"/>
        </w:rPr>
        <w:t>valor</w:t>
      </w:r>
      <w:r>
        <w:rPr>
          <w:color w:val="231F20"/>
          <w:spacing w:val="-7"/>
        </w:rPr>
        <w:t xml:space="preserve"> </w:t>
      </w:r>
      <w:r>
        <w:rPr>
          <w:color w:val="231F20"/>
        </w:rPr>
        <w:t>normal</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PIC</w:t>
      </w:r>
      <w:r>
        <w:rPr>
          <w:color w:val="231F20"/>
          <w:spacing w:val="-7"/>
        </w:rPr>
        <w:t xml:space="preserve"> </w:t>
      </w:r>
      <w:r>
        <w:rPr>
          <w:color w:val="231F20"/>
        </w:rPr>
        <w:t>en</w:t>
      </w:r>
      <w:r>
        <w:rPr>
          <w:color w:val="231F20"/>
          <w:spacing w:val="-7"/>
        </w:rPr>
        <w:t xml:space="preserve"> </w:t>
      </w:r>
      <w:r>
        <w:rPr>
          <w:color w:val="231F20"/>
        </w:rPr>
        <w:t>el</w:t>
      </w:r>
      <w:r>
        <w:rPr>
          <w:color w:val="231F20"/>
          <w:spacing w:val="-7"/>
        </w:rPr>
        <w:t xml:space="preserve"> </w:t>
      </w:r>
      <w:r>
        <w:rPr>
          <w:color w:val="231F20"/>
        </w:rPr>
        <w:t>paciente</w:t>
      </w:r>
      <w:r>
        <w:rPr>
          <w:color w:val="231F20"/>
          <w:spacing w:val="-7"/>
        </w:rPr>
        <w:t xml:space="preserve"> </w:t>
      </w:r>
      <w:r>
        <w:rPr>
          <w:color w:val="231F20"/>
        </w:rPr>
        <w:t>adulto</w:t>
      </w:r>
      <w:r>
        <w:rPr>
          <w:color w:val="231F20"/>
          <w:spacing w:val="-7"/>
        </w:rPr>
        <w:t xml:space="preserve"> </w:t>
      </w:r>
      <w:r>
        <w:rPr>
          <w:color w:val="231F20"/>
        </w:rPr>
        <w:t>es</w:t>
      </w:r>
      <w:r>
        <w:rPr>
          <w:color w:val="231F20"/>
          <w:spacing w:val="-6"/>
        </w:rPr>
        <w:t xml:space="preserve"> </w:t>
      </w:r>
      <w:r>
        <w:rPr>
          <w:color w:val="231F20"/>
        </w:rPr>
        <w:t>entre</w:t>
      </w:r>
      <w:r>
        <w:rPr>
          <w:color w:val="231F20"/>
          <w:spacing w:val="-7"/>
        </w:rPr>
        <w:t xml:space="preserve"> </w:t>
      </w:r>
      <w:r>
        <w:rPr>
          <w:color w:val="231F20"/>
        </w:rPr>
        <w:t>8-11</w:t>
      </w:r>
      <w:r>
        <w:rPr>
          <w:color w:val="231F20"/>
          <w:spacing w:val="-7"/>
        </w:rPr>
        <w:t xml:space="preserve"> </w:t>
      </w:r>
      <w:r>
        <w:rPr>
          <w:color w:val="231F20"/>
        </w:rPr>
        <w:t>mm</w:t>
      </w:r>
      <w:r>
        <w:rPr>
          <w:color w:val="231F20"/>
          <w:spacing w:val="-7"/>
        </w:rPr>
        <w:t xml:space="preserve"> </w:t>
      </w:r>
      <w:r>
        <w:rPr>
          <w:color w:val="231F20"/>
        </w:rPr>
        <w:t>Hg.</w:t>
      </w:r>
      <w:r>
        <w:rPr>
          <w:color w:val="231F20"/>
          <w:spacing w:val="-7"/>
        </w:rPr>
        <w:t xml:space="preserve"> </w:t>
      </w:r>
      <w:r>
        <w:rPr>
          <w:color w:val="231F20"/>
        </w:rPr>
        <w:t>Debe- mos comenzar el tratamiento de la HI cuando se presentan valores superiores a 20-25 mm Hg. En estos casos, siempre debemos evaluar el contexto clínico del paciente en el momento en que se realiza la medición. En este sentido, no es lo mismo un valor de 20 de PIC en un paciente</w:t>
      </w:r>
      <w:r>
        <w:rPr>
          <w:color w:val="231F20"/>
          <w:spacing w:val="-1"/>
        </w:rPr>
        <w:t xml:space="preserve"> </w:t>
      </w:r>
      <w:r>
        <w:rPr>
          <w:color w:val="231F20"/>
        </w:rPr>
        <w:t>adecuadamente sedado que en una persona despierta, con tos o no, adaptado al ventilador mecánico.</w:t>
      </w:r>
    </w:p>
    <w:p w14:paraId="295586D8" w14:textId="77777777" w:rsidR="000037A9" w:rsidRDefault="000037A9">
      <w:pPr>
        <w:pStyle w:val="BodyText"/>
        <w:spacing w:before="10"/>
      </w:pPr>
    </w:p>
    <w:p w14:paraId="5122E34F" w14:textId="77777777" w:rsidR="000037A9" w:rsidRDefault="000037A9">
      <w:pPr>
        <w:pStyle w:val="Heading2"/>
        <w:spacing w:before="1"/>
        <w:ind w:left="1133"/>
        <w:jc w:val="both"/>
      </w:pPr>
      <w:r>
        <w:rPr>
          <w:color w:val="00464F"/>
        </w:rPr>
        <w:t>Etiología</w:t>
      </w:r>
      <w:r>
        <w:rPr>
          <w:color w:val="00464F"/>
          <w:spacing w:val="-14"/>
        </w:rPr>
        <w:t xml:space="preserve"> </w:t>
      </w:r>
      <w:r>
        <w:rPr>
          <w:color w:val="00464F"/>
        </w:rPr>
        <w:t>de</w:t>
      </w:r>
      <w:r>
        <w:rPr>
          <w:color w:val="00464F"/>
          <w:spacing w:val="-13"/>
        </w:rPr>
        <w:t xml:space="preserve"> </w:t>
      </w:r>
      <w:r>
        <w:rPr>
          <w:color w:val="00464F"/>
        </w:rPr>
        <w:t>la</w:t>
      </w:r>
      <w:r>
        <w:rPr>
          <w:color w:val="00464F"/>
          <w:spacing w:val="-13"/>
        </w:rPr>
        <w:t xml:space="preserve"> </w:t>
      </w:r>
      <w:r>
        <w:rPr>
          <w:color w:val="00464F"/>
        </w:rPr>
        <w:t>hipertensión</w:t>
      </w:r>
      <w:r>
        <w:rPr>
          <w:color w:val="00464F"/>
          <w:spacing w:val="-14"/>
        </w:rPr>
        <w:t xml:space="preserve"> </w:t>
      </w:r>
      <w:r>
        <w:rPr>
          <w:color w:val="00464F"/>
          <w:spacing w:val="-2"/>
        </w:rPr>
        <w:t>intracraneal</w:t>
      </w:r>
    </w:p>
    <w:p w14:paraId="42773B8B" w14:textId="77777777" w:rsidR="000037A9" w:rsidRDefault="000037A9">
      <w:pPr>
        <w:pStyle w:val="BodyText"/>
        <w:spacing w:before="283" w:line="249" w:lineRule="auto"/>
        <w:ind w:left="1133" w:right="847"/>
        <w:jc w:val="both"/>
      </w:pPr>
      <w:r>
        <w:rPr>
          <w:color w:val="231F20"/>
        </w:rPr>
        <w:t>Las diferentes causas de hipertensión intracraneal (</w:t>
      </w:r>
      <w:r>
        <w:rPr>
          <w:b/>
          <w:color w:val="231F20"/>
        </w:rPr>
        <w:t>Tabla 1</w:t>
      </w:r>
      <w:r>
        <w:rPr>
          <w:color w:val="231F20"/>
        </w:rPr>
        <w:t>) pueden ocurrir individualmente o por una combinación de causas. En las causas primarias</w:t>
      </w:r>
      <w:r>
        <w:rPr>
          <w:color w:val="231F20"/>
          <w:spacing w:val="80"/>
          <w:w w:val="150"/>
        </w:rPr>
        <w:t xml:space="preserve"> </w:t>
      </w:r>
      <w:r>
        <w:rPr>
          <w:color w:val="231F20"/>
        </w:rPr>
        <w:t>de aumento de la PIC, la normalización de esta depende de abordar rápida- mente el trastorno cerebral subyacente. En el segundo grupo, la hipertensión intracraneal se debe a un proceso extracraneal o sistémico que a menudo es remediable. El último grupo se compone de las causas de aumento de la PIC después de un procedimiento neuroquirúrgico.</w:t>
      </w:r>
    </w:p>
    <w:p w14:paraId="73342846" w14:textId="77777777" w:rsidR="000037A9" w:rsidRDefault="000037A9">
      <w:pPr>
        <w:pStyle w:val="BodyText"/>
        <w:spacing w:before="6" w:line="249" w:lineRule="auto"/>
        <w:ind w:left="1133" w:right="846" w:firstLine="226"/>
        <w:jc w:val="both"/>
      </w:pPr>
      <w:r>
        <w:rPr>
          <w:color w:val="231F20"/>
        </w:rPr>
        <w:t>De</w:t>
      </w:r>
      <w:r>
        <w:rPr>
          <w:color w:val="231F20"/>
          <w:spacing w:val="-4"/>
        </w:rPr>
        <w:t xml:space="preserve"> </w:t>
      </w:r>
      <w:r>
        <w:rPr>
          <w:color w:val="231F20"/>
        </w:rPr>
        <w:t>acuerdo</w:t>
      </w:r>
      <w:r>
        <w:rPr>
          <w:color w:val="231F20"/>
          <w:spacing w:val="-4"/>
        </w:rPr>
        <w:t xml:space="preserve"> </w:t>
      </w:r>
      <w:r>
        <w:rPr>
          <w:color w:val="231F20"/>
        </w:rPr>
        <w:t>con</w:t>
      </w:r>
      <w:r>
        <w:rPr>
          <w:color w:val="231F20"/>
          <w:spacing w:val="-4"/>
        </w:rPr>
        <w:t xml:space="preserve"> </w:t>
      </w:r>
      <w:r>
        <w:rPr>
          <w:color w:val="231F20"/>
        </w:rPr>
        <w:t>lo</w:t>
      </w:r>
      <w:r>
        <w:rPr>
          <w:color w:val="231F20"/>
          <w:spacing w:val="-4"/>
        </w:rPr>
        <w:t xml:space="preserve"> </w:t>
      </w:r>
      <w:r>
        <w:rPr>
          <w:color w:val="231F20"/>
        </w:rPr>
        <w:t>expuesto</w:t>
      </w:r>
      <w:r>
        <w:rPr>
          <w:color w:val="231F20"/>
          <w:spacing w:val="-4"/>
        </w:rPr>
        <w:t xml:space="preserve"> </w:t>
      </w:r>
      <w:r>
        <w:rPr>
          <w:color w:val="231F20"/>
        </w:rPr>
        <w:t>hasta</w:t>
      </w:r>
      <w:r>
        <w:rPr>
          <w:color w:val="231F20"/>
          <w:spacing w:val="-4"/>
        </w:rPr>
        <w:t xml:space="preserve"> </w:t>
      </w:r>
      <w:r>
        <w:rPr>
          <w:color w:val="231F20"/>
        </w:rPr>
        <w:t>aquí,</w:t>
      </w:r>
      <w:r>
        <w:rPr>
          <w:color w:val="231F20"/>
          <w:spacing w:val="-4"/>
        </w:rPr>
        <w:t xml:space="preserve"> </w:t>
      </w:r>
      <w:r>
        <w:rPr>
          <w:color w:val="231F20"/>
        </w:rPr>
        <w:t>podemos</w:t>
      </w:r>
      <w:r>
        <w:rPr>
          <w:color w:val="231F20"/>
          <w:spacing w:val="-4"/>
        </w:rPr>
        <w:t xml:space="preserve"> </w:t>
      </w:r>
      <w:r>
        <w:rPr>
          <w:color w:val="231F20"/>
        </w:rPr>
        <w:t>concluir</w:t>
      </w:r>
      <w:r>
        <w:rPr>
          <w:color w:val="231F20"/>
          <w:spacing w:val="-4"/>
        </w:rPr>
        <w:t xml:space="preserve"> </w:t>
      </w:r>
      <w:r>
        <w:rPr>
          <w:color w:val="231F20"/>
        </w:rPr>
        <w:t>que</w:t>
      </w:r>
      <w:r>
        <w:rPr>
          <w:color w:val="231F20"/>
          <w:spacing w:val="-4"/>
        </w:rPr>
        <w:t xml:space="preserve"> </w:t>
      </w:r>
      <w:r>
        <w:rPr>
          <w:color w:val="231F20"/>
        </w:rPr>
        <w:t>todo</w:t>
      </w:r>
      <w:r>
        <w:rPr>
          <w:color w:val="231F20"/>
          <w:spacing w:val="-4"/>
        </w:rPr>
        <w:t xml:space="preserve"> </w:t>
      </w:r>
      <w:r>
        <w:rPr>
          <w:color w:val="231F20"/>
        </w:rPr>
        <w:t xml:space="preserve">proceso </w:t>
      </w:r>
      <w:r>
        <w:rPr>
          <w:color w:val="231F20"/>
          <w:spacing w:val="-2"/>
        </w:rPr>
        <w:t>que</w:t>
      </w:r>
      <w:r>
        <w:rPr>
          <w:color w:val="231F20"/>
          <w:spacing w:val="-8"/>
        </w:rPr>
        <w:t xml:space="preserve"> </w:t>
      </w:r>
      <w:r>
        <w:rPr>
          <w:color w:val="231F20"/>
          <w:spacing w:val="-2"/>
        </w:rPr>
        <w:t>incremente</w:t>
      </w:r>
      <w:r>
        <w:rPr>
          <w:color w:val="231F20"/>
          <w:spacing w:val="-8"/>
        </w:rPr>
        <w:t xml:space="preserve"> </w:t>
      </w:r>
      <w:r>
        <w:rPr>
          <w:color w:val="231F20"/>
          <w:spacing w:val="-2"/>
        </w:rPr>
        <w:t>el</w:t>
      </w:r>
      <w:r>
        <w:rPr>
          <w:color w:val="231F20"/>
          <w:spacing w:val="-8"/>
        </w:rPr>
        <w:t xml:space="preserve"> </w:t>
      </w:r>
      <w:r>
        <w:rPr>
          <w:color w:val="231F20"/>
          <w:spacing w:val="-2"/>
        </w:rPr>
        <w:t>volumen</w:t>
      </w:r>
      <w:r>
        <w:rPr>
          <w:color w:val="231F20"/>
          <w:spacing w:val="-8"/>
        </w:rPr>
        <w:t xml:space="preserve"> </w:t>
      </w:r>
      <w:r>
        <w:rPr>
          <w:color w:val="231F20"/>
          <w:spacing w:val="-2"/>
        </w:rPr>
        <w:t>a</w:t>
      </w:r>
      <w:r>
        <w:rPr>
          <w:color w:val="231F20"/>
          <w:spacing w:val="-8"/>
        </w:rPr>
        <w:t xml:space="preserve"> </w:t>
      </w:r>
      <w:r>
        <w:rPr>
          <w:color w:val="231F20"/>
          <w:spacing w:val="-2"/>
        </w:rPr>
        <w:t>nivel</w:t>
      </w:r>
      <w:r>
        <w:rPr>
          <w:color w:val="231F20"/>
          <w:spacing w:val="-8"/>
        </w:rPr>
        <w:t xml:space="preserve"> </w:t>
      </w:r>
      <w:r>
        <w:rPr>
          <w:color w:val="231F20"/>
          <w:spacing w:val="-2"/>
        </w:rPr>
        <w:t>intracraneal,</w:t>
      </w:r>
      <w:r>
        <w:rPr>
          <w:color w:val="231F20"/>
          <w:spacing w:val="-8"/>
        </w:rPr>
        <w:t xml:space="preserve"> </w:t>
      </w:r>
      <w:r>
        <w:rPr>
          <w:color w:val="231F20"/>
          <w:spacing w:val="-2"/>
        </w:rPr>
        <w:t>que</w:t>
      </w:r>
      <w:r>
        <w:rPr>
          <w:color w:val="231F20"/>
          <w:spacing w:val="-8"/>
        </w:rPr>
        <w:t xml:space="preserve"> </w:t>
      </w:r>
      <w:r>
        <w:rPr>
          <w:color w:val="231F20"/>
          <w:spacing w:val="-2"/>
        </w:rPr>
        <w:t>ocasiona</w:t>
      </w:r>
      <w:r>
        <w:rPr>
          <w:color w:val="231F20"/>
          <w:spacing w:val="-8"/>
        </w:rPr>
        <w:t xml:space="preserve"> </w:t>
      </w:r>
      <w:r>
        <w:rPr>
          <w:color w:val="231F20"/>
          <w:spacing w:val="-2"/>
        </w:rPr>
        <w:t>un</w:t>
      </w:r>
      <w:r>
        <w:rPr>
          <w:color w:val="231F20"/>
          <w:spacing w:val="-8"/>
        </w:rPr>
        <w:t xml:space="preserve"> </w:t>
      </w:r>
      <w:r>
        <w:rPr>
          <w:color w:val="231F20"/>
          <w:spacing w:val="-2"/>
        </w:rPr>
        <w:t>efecto</w:t>
      </w:r>
      <w:r>
        <w:rPr>
          <w:color w:val="231F20"/>
          <w:spacing w:val="-8"/>
        </w:rPr>
        <w:t xml:space="preserve"> </w:t>
      </w:r>
      <w:r>
        <w:rPr>
          <w:color w:val="231F20"/>
          <w:spacing w:val="-2"/>
        </w:rPr>
        <w:t>de</w:t>
      </w:r>
      <w:r>
        <w:rPr>
          <w:color w:val="231F20"/>
          <w:spacing w:val="-8"/>
        </w:rPr>
        <w:t xml:space="preserve"> </w:t>
      </w:r>
      <w:r>
        <w:rPr>
          <w:color w:val="231F20"/>
          <w:spacing w:val="-2"/>
        </w:rPr>
        <w:t>masa, produce</w:t>
      </w:r>
      <w:r>
        <w:rPr>
          <w:color w:val="231F20"/>
          <w:spacing w:val="-4"/>
        </w:rPr>
        <w:t xml:space="preserve"> </w:t>
      </w:r>
      <w:r>
        <w:rPr>
          <w:color w:val="231F20"/>
          <w:spacing w:val="-2"/>
        </w:rPr>
        <w:t>una</w:t>
      </w:r>
      <w:r>
        <w:rPr>
          <w:color w:val="231F20"/>
          <w:spacing w:val="-4"/>
        </w:rPr>
        <w:t xml:space="preserve"> </w:t>
      </w:r>
      <w:r>
        <w:rPr>
          <w:color w:val="231F20"/>
          <w:spacing w:val="-2"/>
        </w:rPr>
        <w:t>alteración</w:t>
      </w:r>
      <w:r>
        <w:rPr>
          <w:color w:val="231F20"/>
          <w:spacing w:val="-4"/>
        </w:rPr>
        <w:t xml:space="preserve"> </w:t>
      </w:r>
      <w:r>
        <w:rPr>
          <w:color w:val="231F20"/>
          <w:spacing w:val="-2"/>
        </w:rPr>
        <w:t>del</w:t>
      </w:r>
      <w:r>
        <w:rPr>
          <w:color w:val="231F20"/>
          <w:spacing w:val="-4"/>
        </w:rPr>
        <w:t xml:space="preserve"> </w:t>
      </w:r>
      <w:r>
        <w:rPr>
          <w:color w:val="231F20"/>
          <w:spacing w:val="-2"/>
        </w:rPr>
        <w:t>continente</w:t>
      </w:r>
      <w:r>
        <w:rPr>
          <w:color w:val="231F20"/>
          <w:spacing w:val="-4"/>
        </w:rPr>
        <w:t xml:space="preserve"> </w:t>
      </w:r>
      <w:r>
        <w:rPr>
          <w:color w:val="231F20"/>
          <w:spacing w:val="-2"/>
        </w:rPr>
        <w:t>y</w:t>
      </w:r>
      <w:r>
        <w:rPr>
          <w:color w:val="231F20"/>
          <w:spacing w:val="-4"/>
        </w:rPr>
        <w:t xml:space="preserve"> </w:t>
      </w:r>
      <w:r>
        <w:rPr>
          <w:color w:val="231F20"/>
          <w:spacing w:val="-2"/>
        </w:rPr>
        <w:t>contenido.</w:t>
      </w:r>
      <w:r>
        <w:rPr>
          <w:color w:val="231F20"/>
          <w:spacing w:val="-4"/>
        </w:rPr>
        <w:t xml:space="preserve"> </w:t>
      </w:r>
      <w:r>
        <w:rPr>
          <w:color w:val="231F20"/>
          <w:spacing w:val="-2"/>
        </w:rPr>
        <w:t>Esto</w:t>
      </w:r>
      <w:r>
        <w:rPr>
          <w:color w:val="231F20"/>
          <w:spacing w:val="-4"/>
        </w:rPr>
        <w:t xml:space="preserve"> </w:t>
      </w:r>
      <w:r>
        <w:rPr>
          <w:color w:val="231F20"/>
          <w:spacing w:val="-2"/>
        </w:rPr>
        <w:t>altera</w:t>
      </w:r>
      <w:r>
        <w:rPr>
          <w:color w:val="231F20"/>
          <w:spacing w:val="-4"/>
        </w:rPr>
        <w:t xml:space="preserve"> </w:t>
      </w:r>
      <w:r>
        <w:rPr>
          <w:color w:val="231F20"/>
          <w:spacing w:val="-2"/>
        </w:rPr>
        <w:t>la</w:t>
      </w:r>
      <w:r>
        <w:rPr>
          <w:color w:val="231F20"/>
          <w:spacing w:val="-4"/>
        </w:rPr>
        <w:t xml:space="preserve"> </w:t>
      </w:r>
      <w:r>
        <w:rPr>
          <w:color w:val="231F20"/>
          <w:spacing w:val="-2"/>
        </w:rPr>
        <w:t>perfusión</w:t>
      </w:r>
      <w:r>
        <w:rPr>
          <w:color w:val="231F20"/>
          <w:spacing w:val="-4"/>
        </w:rPr>
        <w:t xml:space="preserve"> </w:t>
      </w:r>
      <w:r>
        <w:rPr>
          <w:color w:val="231F20"/>
          <w:spacing w:val="-2"/>
        </w:rPr>
        <w:t xml:space="preserve">cere- </w:t>
      </w:r>
      <w:r>
        <w:rPr>
          <w:color w:val="231F20"/>
        </w:rPr>
        <w:t>bral,</w:t>
      </w:r>
      <w:r>
        <w:rPr>
          <w:color w:val="231F20"/>
          <w:spacing w:val="-7"/>
        </w:rPr>
        <w:t xml:space="preserve"> </w:t>
      </w:r>
      <w:r>
        <w:rPr>
          <w:color w:val="231F20"/>
        </w:rPr>
        <w:t>lo</w:t>
      </w:r>
      <w:r>
        <w:rPr>
          <w:color w:val="231F20"/>
          <w:spacing w:val="-7"/>
        </w:rPr>
        <w:t xml:space="preserve"> </w:t>
      </w:r>
      <w:r>
        <w:rPr>
          <w:color w:val="231F20"/>
        </w:rPr>
        <w:t>que</w:t>
      </w:r>
      <w:r>
        <w:rPr>
          <w:color w:val="231F20"/>
          <w:spacing w:val="-8"/>
        </w:rPr>
        <w:t xml:space="preserve"> </w:t>
      </w:r>
      <w:r>
        <w:rPr>
          <w:color w:val="231F20"/>
        </w:rPr>
        <w:t>lleva</w:t>
      </w:r>
      <w:r>
        <w:rPr>
          <w:color w:val="231F20"/>
          <w:spacing w:val="-7"/>
        </w:rPr>
        <w:t xml:space="preserve"> </w:t>
      </w:r>
      <w:r>
        <w:rPr>
          <w:color w:val="231F20"/>
        </w:rPr>
        <w:t>a</w:t>
      </w:r>
      <w:r>
        <w:rPr>
          <w:color w:val="231F20"/>
          <w:spacing w:val="-7"/>
        </w:rPr>
        <w:t xml:space="preserve"> </w:t>
      </w:r>
      <w:r>
        <w:rPr>
          <w:color w:val="231F20"/>
        </w:rPr>
        <w:t>isquemia</w:t>
      </w:r>
      <w:r>
        <w:rPr>
          <w:color w:val="231F20"/>
          <w:spacing w:val="-8"/>
        </w:rPr>
        <w:t xml:space="preserve"> </w:t>
      </w:r>
      <w:r>
        <w:rPr>
          <w:color w:val="231F20"/>
        </w:rPr>
        <w:t>que</w:t>
      </w:r>
      <w:r>
        <w:rPr>
          <w:color w:val="231F20"/>
          <w:spacing w:val="-8"/>
        </w:rPr>
        <w:t xml:space="preserve"> </w:t>
      </w:r>
      <w:r>
        <w:rPr>
          <w:color w:val="231F20"/>
        </w:rPr>
        <w:t>puede</w:t>
      </w:r>
      <w:r>
        <w:rPr>
          <w:color w:val="231F20"/>
          <w:spacing w:val="-8"/>
        </w:rPr>
        <w:t xml:space="preserve"> </w:t>
      </w:r>
      <w:r>
        <w:rPr>
          <w:color w:val="231F20"/>
        </w:rPr>
        <w:t>ser</w:t>
      </w:r>
      <w:r>
        <w:rPr>
          <w:color w:val="231F20"/>
          <w:spacing w:val="-7"/>
        </w:rPr>
        <w:t xml:space="preserve"> </w:t>
      </w:r>
      <w:r>
        <w:rPr>
          <w:color w:val="231F20"/>
        </w:rPr>
        <w:t>regional</w:t>
      </w:r>
      <w:r>
        <w:rPr>
          <w:color w:val="231F20"/>
          <w:spacing w:val="-7"/>
        </w:rPr>
        <w:t xml:space="preserve"> </w:t>
      </w:r>
      <w:r>
        <w:rPr>
          <w:color w:val="231F20"/>
        </w:rPr>
        <w:t>o</w:t>
      </w:r>
      <w:r>
        <w:rPr>
          <w:color w:val="231F20"/>
          <w:spacing w:val="-7"/>
        </w:rPr>
        <w:t xml:space="preserve"> </w:t>
      </w:r>
      <w:r>
        <w:rPr>
          <w:color w:val="231F20"/>
        </w:rPr>
        <w:t>global,</w:t>
      </w:r>
      <w:r>
        <w:rPr>
          <w:color w:val="231F20"/>
          <w:spacing w:val="-7"/>
        </w:rPr>
        <w:t xml:space="preserve"> </w:t>
      </w:r>
      <w:r>
        <w:rPr>
          <w:color w:val="231F20"/>
        </w:rPr>
        <w:t>de</w:t>
      </w:r>
      <w:r>
        <w:rPr>
          <w:color w:val="231F20"/>
          <w:spacing w:val="-8"/>
        </w:rPr>
        <w:t xml:space="preserve"> </w:t>
      </w:r>
      <w:r>
        <w:rPr>
          <w:color w:val="231F20"/>
        </w:rPr>
        <w:t>acuerdo</w:t>
      </w:r>
      <w:r>
        <w:rPr>
          <w:color w:val="231F20"/>
          <w:spacing w:val="-7"/>
        </w:rPr>
        <w:t xml:space="preserve"> </w:t>
      </w:r>
      <w:r>
        <w:rPr>
          <w:color w:val="231F20"/>
        </w:rPr>
        <w:t>con</w:t>
      </w:r>
      <w:r>
        <w:rPr>
          <w:color w:val="231F20"/>
          <w:spacing w:val="-8"/>
        </w:rPr>
        <w:t xml:space="preserve"> </w:t>
      </w:r>
      <w:r>
        <w:rPr>
          <w:color w:val="231F20"/>
        </w:rPr>
        <w:t xml:space="preserve">el </w:t>
      </w:r>
      <w:r>
        <w:rPr>
          <w:color w:val="231F20"/>
          <w:spacing w:val="-2"/>
        </w:rPr>
        <w:t>daño.</w:t>
      </w:r>
      <w:r>
        <w:rPr>
          <w:color w:val="231F20"/>
          <w:spacing w:val="-5"/>
        </w:rPr>
        <w:t xml:space="preserve"> </w:t>
      </w:r>
      <w:r>
        <w:rPr>
          <w:color w:val="231F20"/>
          <w:spacing w:val="-2"/>
        </w:rPr>
        <w:t>Cabe</w:t>
      </w:r>
      <w:r>
        <w:rPr>
          <w:color w:val="231F20"/>
          <w:spacing w:val="-5"/>
        </w:rPr>
        <w:t xml:space="preserve"> </w:t>
      </w:r>
      <w:r>
        <w:rPr>
          <w:color w:val="231F20"/>
          <w:spacing w:val="-2"/>
        </w:rPr>
        <w:t>destacar</w:t>
      </w:r>
      <w:r>
        <w:rPr>
          <w:color w:val="231F20"/>
          <w:spacing w:val="-5"/>
        </w:rPr>
        <w:t xml:space="preserve"> </w:t>
      </w:r>
      <w:r>
        <w:rPr>
          <w:color w:val="231F20"/>
          <w:spacing w:val="-2"/>
        </w:rPr>
        <w:t>que</w:t>
      </w:r>
      <w:r>
        <w:rPr>
          <w:color w:val="231F20"/>
          <w:spacing w:val="-5"/>
        </w:rPr>
        <w:t xml:space="preserve"> </w:t>
      </w:r>
      <w:r>
        <w:rPr>
          <w:color w:val="231F20"/>
          <w:spacing w:val="-2"/>
        </w:rPr>
        <w:t>en</w:t>
      </w:r>
      <w:r>
        <w:rPr>
          <w:color w:val="231F20"/>
          <w:spacing w:val="-5"/>
        </w:rPr>
        <w:t xml:space="preserve"> </w:t>
      </w:r>
      <w:r>
        <w:rPr>
          <w:color w:val="231F20"/>
          <w:spacing w:val="-2"/>
        </w:rPr>
        <w:t>este</w:t>
      </w:r>
      <w:r>
        <w:rPr>
          <w:color w:val="231F20"/>
          <w:spacing w:val="-5"/>
        </w:rPr>
        <w:t xml:space="preserve"> </w:t>
      </w:r>
      <w:r>
        <w:rPr>
          <w:color w:val="231F20"/>
          <w:spacing w:val="-2"/>
        </w:rPr>
        <w:t>proceso</w:t>
      </w:r>
      <w:r>
        <w:rPr>
          <w:color w:val="231F20"/>
          <w:spacing w:val="-5"/>
        </w:rPr>
        <w:t xml:space="preserve"> </w:t>
      </w:r>
      <w:r>
        <w:rPr>
          <w:color w:val="231F20"/>
          <w:spacing w:val="-2"/>
        </w:rPr>
        <w:t>las</w:t>
      </w:r>
      <w:r>
        <w:rPr>
          <w:color w:val="231F20"/>
          <w:spacing w:val="-5"/>
        </w:rPr>
        <w:t xml:space="preserve"> </w:t>
      </w:r>
      <w:r>
        <w:rPr>
          <w:color w:val="231F20"/>
          <w:spacing w:val="-2"/>
        </w:rPr>
        <w:t>obstrucciones</w:t>
      </w:r>
      <w:r>
        <w:rPr>
          <w:color w:val="231F20"/>
          <w:spacing w:val="-5"/>
        </w:rPr>
        <w:t xml:space="preserve"> </w:t>
      </w:r>
      <w:r>
        <w:rPr>
          <w:color w:val="231F20"/>
          <w:spacing w:val="-2"/>
        </w:rPr>
        <w:t>al</w:t>
      </w:r>
      <w:r>
        <w:rPr>
          <w:color w:val="231F20"/>
          <w:spacing w:val="-5"/>
        </w:rPr>
        <w:t xml:space="preserve"> </w:t>
      </w:r>
      <w:r>
        <w:rPr>
          <w:color w:val="231F20"/>
          <w:spacing w:val="-2"/>
        </w:rPr>
        <w:t>drenaje</w:t>
      </w:r>
      <w:r>
        <w:rPr>
          <w:color w:val="231F20"/>
          <w:spacing w:val="-5"/>
        </w:rPr>
        <w:t xml:space="preserve"> </w:t>
      </w:r>
      <w:r>
        <w:rPr>
          <w:color w:val="231F20"/>
          <w:spacing w:val="-2"/>
        </w:rPr>
        <w:t>venoso</w:t>
      </w:r>
      <w:r>
        <w:rPr>
          <w:color w:val="231F20"/>
          <w:spacing w:val="-5"/>
        </w:rPr>
        <w:t xml:space="preserve"> </w:t>
      </w:r>
      <w:r>
        <w:rPr>
          <w:color w:val="231F20"/>
          <w:spacing w:val="-2"/>
        </w:rPr>
        <w:t xml:space="preserve">por </w:t>
      </w:r>
      <w:r>
        <w:rPr>
          <w:color w:val="231F20"/>
        </w:rPr>
        <w:t xml:space="preserve">compresión de la yugular o un neumotórax a tensión pueden lograr el mismo </w:t>
      </w:r>
      <w:r>
        <w:rPr>
          <w:color w:val="231F20"/>
          <w:spacing w:val="-2"/>
        </w:rPr>
        <w:t>aumento</w:t>
      </w:r>
      <w:r>
        <w:rPr>
          <w:color w:val="231F20"/>
          <w:spacing w:val="-6"/>
        </w:rPr>
        <w:t xml:space="preserve"> </w:t>
      </w:r>
      <w:r>
        <w:rPr>
          <w:color w:val="231F20"/>
          <w:spacing w:val="-2"/>
        </w:rPr>
        <w:t>de</w:t>
      </w:r>
      <w:r>
        <w:rPr>
          <w:color w:val="231F20"/>
          <w:spacing w:val="-6"/>
        </w:rPr>
        <w:t xml:space="preserve"> </w:t>
      </w:r>
      <w:r>
        <w:rPr>
          <w:color w:val="231F20"/>
          <w:spacing w:val="-2"/>
        </w:rPr>
        <w:t>la</w:t>
      </w:r>
      <w:r>
        <w:rPr>
          <w:color w:val="231F20"/>
          <w:spacing w:val="-6"/>
        </w:rPr>
        <w:t xml:space="preserve"> </w:t>
      </w:r>
      <w:r>
        <w:rPr>
          <w:color w:val="231F20"/>
          <w:spacing w:val="-2"/>
        </w:rPr>
        <w:t>PIC,</w:t>
      </w:r>
      <w:r>
        <w:rPr>
          <w:color w:val="231F20"/>
          <w:spacing w:val="-6"/>
        </w:rPr>
        <w:t xml:space="preserve"> </w:t>
      </w:r>
      <w:r>
        <w:rPr>
          <w:color w:val="231F20"/>
          <w:spacing w:val="-2"/>
        </w:rPr>
        <w:t>con</w:t>
      </w:r>
      <w:r>
        <w:rPr>
          <w:color w:val="231F20"/>
          <w:spacing w:val="-6"/>
        </w:rPr>
        <w:t xml:space="preserve"> </w:t>
      </w:r>
      <w:r>
        <w:rPr>
          <w:color w:val="231F20"/>
          <w:spacing w:val="-2"/>
        </w:rPr>
        <w:t>alteración</w:t>
      </w:r>
      <w:r>
        <w:rPr>
          <w:color w:val="231F20"/>
          <w:spacing w:val="-6"/>
        </w:rPr>
        <w:t xml:space="preserve"> </w:t>
      </w:r>
      <w:r>
        <w:rPr>
          <w:color w:val="231F20"/>
          <w:spacing w:val="-2"/>
        </w:rPr>
        <w:t>de</w:t>
      </w:r>
      <w:r>
        <w:rPr>
          <w:color w:val="231F20"/>
          <w:spacing w:val="-6"/>
        </w:rPr>
        <w:t xml:space="preserve"> </w:t>
      </w:r>
      <w:r>
        <w:rPr>
          <w:color w:val="231F20"/>
          <w:spacing w:val="-2"/>
        </w:rPr>
        <w:t>la</w:t>
      </w:r>
      <w:r>
        <w:rPr>
          <w:color w:val="231F20"/>
          <w:spacing w:val="-6"/>
        </w:rPr>
        <w:t xml:space="preserve"> </w:t>
      </w:r>
      <w:r>
        <w:rPr>
          <w:color w:val="231F20"/>
          <w:spacing w:val="-2"/>
        </w:rPr>
        <w:t>perfusión;</w:t>
      </w:r>
      <w:r>
        <w:rPr>
          <w:color w:val="231F20"/>
          <w:spacing w:val="-6"/>
        </w:rPr>
        <w:t xml:space="preserve"> </w:t>
      </w:r>
      <w:r>
        <w:rPr>
          <w:color w:val="231F20"/>
          <w:spacing w:val="-2"/>
        </w:rPr>
        <w:t>es</w:t>
      </w:r>
      <w:r>
        <w:rPr>
          <w:color w:val="231F20"/>
          <w:spacing w:val="-6"/>
        </w:rPr>
        <w:t xml:space="preserve"> </w:t>
      </w:r>
      <w:r>
        <w:rPr>
          <w:color w:val="231F20"/>
          <w:spacing w:val="-2"/>
        </w:rPr>
        <w:t>decir,</w:t>
      </w:r>
      <w:r>
        <w:rPr>
          <w:color w:val="231F20"/>
          <w:spacing w:val="-6"/>
        </w:rPr>
        <w:t xml:space="preserve"> </w:t>
      </w:r>
      <w:r>
        <w:rPr>
          <w:color w:val="231F20"/>
          <w:spacing w:val="-2"/>
        </w:rPr>
        <w:t>las</w:t>
      </w:r>
      <w:r>
        <w:rPr>
          <w:color w:val="231F20"/>
          <w:spacing w:val="-6"/>
        </w:rPr>
        <w:t xml:space="preserve"> </w:t>
      </w:r>
      <w:r>
        <w:rPr>
          <w:color w:val="231F20"/>
          <w:spacing w:val="-2"/>
        </w:rPr>
        <w:t>alteraciones</w:t>
      </w:r>
      <w:r>
        <w:rPr>
          <w:color w:val="231F20"/>
          <w:spacing w:val="-6"/>
        </w:rPr>
        <w:t xml:space="preserve"> </w:t>
      </w:r>
      <w:r>
        <w:rPr>
          <w:color w:val="231F20"/>
          <w:spacing w:val="-2"/>
        </w:rPr>
        <w:t>en</w:t>
      </w:r>
      <w:r>
        <w:rPr>
          <w:color w:val="231F20"/>
          <w:spacing w:val="-6"/>
        </w:rPr>
        <w:t xml:space="preserve"> </w:t>
      </w:r>
      <w:r>
        <w:rPr>
          <w:color w:val="231F20"/>
          <w:spacing w:val="-2"/>
        </w:rPr>
        <w:t xml:space="preserve">el </w:t>
      </w:r>
      <w:r>
        <w:rPr>
          <w:color w:val="231F20"/>
        </w:rPr>
        <w:t>drenaje y la circulación del LCR también ocasionan cuadros de HI.</w:t>
      </w:r>
    </w:p>
    <w:p w14:paraId="32F9EB09" w14:textId="77777777" w:rsidR="000037A9" w:rsidRDefault="000037A9">
      <w:pPr>
        <w:spacing w:line="249" w:lineRule="auto"/>
        <w:jc w:val="both"/>
        <w:sectPr w:rsidR="000037A9" w:rsidSect="000037A9">
          <w:footerReference w:type="even" r:id="rId109"/>
          <w:footerReference w:type="default" r:id="rId110"/>
          <w:pgSz w:w="8230" w:h="12190"/>
          <w:pgMar w:top="880" w:right="0" w:bottom="560" w:left="0" w:header="274" w:footer="370" w:gutter="0"/>
          <w:pgNumType w:start="41"/>
          <w:cols w:space="708"/>
        </w:sectPr>
      </w:pPr>
    </w:p>
    <w:p w14:paraId="38BA776F" w14:textId="77777777" w:rsidR="000037A9" w:rsidRDefault="000037A9">
      <w:pPr>
        <w:pStyle w:val="BodyText"/>
        <w:spacing w:before="5"/>
        <w:rPr>
          <w:sz w:val="22"/>
        </w:rPr>
      </w:pPr>
    </w:p>
    <w:p w14:paraId="6484BBE2" w14:textId="77777777" w:rsidR="000037A9" w:rsidRDefault="000037A9">
      <w:pPr>
        <w:spacing w:before="110"/>
        <w:ind w:left="850"/>
        <w:rPr>
          <w:rFonts w:ascii="Arial" w:hAnsi="Arial"/>
          <w:sz w:val="16"/>
        </w:rPr>
      </w:pPr>
      <w:r>
        <w:rPr>
          <w:rFonts w:ascii="Trebuchet MS" w:hAnsi="Trebuchet MS"/>
          <w:b/>
          <w:color w:val="231F20"/>
          <w:sz w:val="16"/>
        </w:rPr>
        <w:t>Tabla</w:t>
      </w:r>
      <w:r>
        <w:rPr>
          <w:rFonts w:ascii="Trebuchet MS" w:hAnsi="Trebuchet MS"/>
          <w:b/>
          <w:color w:val="231F20"/>
          <w:spacing w:val="-9"/>
          <w:sz w:val="16"/>
        </w:rPr>
        <w:t xml:space="preserve"> </w:t>
      </w:r>
      <w:r>
        <w:rPr>
          <w:rFonts w:ascii="Trebuchet MS" w:hAnsi="Trebuchet MS"/>
          <w:b/>
          <w:color w:val="231F20"/>
          <w:sz w:val="16"/>
        </w:rPr>
        <w:t>1.</w:t>
      </w:r>
      <w:r>
        <w:rPr>
          <w:rFonts w:ascii="Trebuchet MS" w:hAnsi="Trebuchet MS"/>
          <w:b/>
          <w:color w:val="231F20"/>
          <w:spacing w:val="-8"/>
          <w:sz w:val="16"/>
        </w:rPr>
        <w:t xml:space="preserve"> </w:t>
      </w:r>
      <w:r>
        <w:rPr>
          <w:rFonts w:ascii="Arial" w:hAnsi="Arial"/>
          <w:color w:val="231F20"/>
          <w:sz w:val="16"/>
        </w:rPr>
        <w:t>Causas</w:t>
      </w:r>
      <w:r>
        <w:rPr>
          <w:rFonts w:ascii="Arial" w:hAnsi="Arial"/>
          <w:color w:val="231F20"/>
          <w:spacing w:val="-4"/>
          <w:sz w:val="16"/>
        </w:rPr>
        <w:t xml:space="preserve"> </w:t>
      </w:r>
      <w:r>
        <w:rPr>
          <w:rFonts w:ascii="Arial" w:hAnsi="Arial"/>
          <w:color w:val="231F20"/>
          <w:sz w:val="16"/>
        </w:rPr>
        <w:t>de</w:t>
      </w:r>
      <w:r>
        <w:rPr>
          <w:rFonts w:ascii="Arial" w:hAnsi="Arial"/>
          <w:color w:val="231F20"/>
          <w:spacing w:val="-5"/>
          <w:sz w:val="16"/>
        </w:rPr>
        <w:t xml:space="preserve"> </w:t>
      </w:r>
      <w:r>
        <w:rPr>
          <w:rFonts w:ascii="Arial" w:hAnsi="Arial"/>
          <w:color w:val="231F20"/>
          <w:sz w:val="16"/>
        </w:rPr>
        <w:t>la</w:t>
      </w:r>
      <w:r>
        <w:rPr>
          <w:rFonts w:ascii="Arial" w:hAnsi="Arial"/>
          <w:color w:val="231F20"/>
          <w:spacing w:val="-4"/>
          <w:sz w:val="16"/>
        </w:rPr>
        <w:t xml:space="preserve"> </w:t>
      </w:r>
      <w:r>
        <w:rPr>
          <w:rFonts w:ascii="Arial" w:hAnsi="Arial"/>
          <w:color w:val="231F20"/>
          <w:sz w:val="16"/>
        </w:rPr>
        <w:t>hipertensión</w:t>
      </w:r>
      <w:r>
        <w:rPr>
          <w:rFonts w:ascii="Arial" w:hAnsi="Arial"/>
          <w:color w:val="231F20"/>
          <w:spacing w:val="-4"/>
          <w:sz w:val="16"/>
        </w:rPr>
        <w:t xml:space="preserve"> </w:t>
      </w:r>
      <w:r>
        <w:rPr>
          <w:rFonts w:ascii="Arial" w:hAnsi="Arial"/>
          <w:color w:val="231F20"/>
          <w:spacing w:val="-2"/>
          <w:sz w:val="16"/>
        </w:rPr>
        <w:t>intracraneal</w:t>
      </w:r>
    </w:p>
    <w:p w14:paraId="5328AFC8" w14:textId="77777777" w:rsidR="000037A9" w:rsidRDefault="000037A9">
      <w:pPr>
        <w:pStyle w:val="BodyText"/>
        <w:spacing w:before="7" w:after="1"/>
        <w:rPr>
          <w:rFonts w:ascii="Arial"/>
          <w:sz w:val="18"/>
        </w:rPr>
      </w:pPr>
    </w:p>
    <w:tbl>
      <w:tblPr>
        <w:tblW w:w="0" w:type="auto"/>
        <w:tblInd w:w="857" w:type="dxa"/>
        <w:tblLayout w:type="fixed"/>
        <w:tblCellMar>
          <w:left w:w="0" w:type="dxa"/>
          <w:right w:w="0" w:type="dxa"/>
        </w:tblCellMar>
        <w:tblLook w:val="01E0" w:firstRow="1" w:lastRow="1" w:firstColumn="1" w:lastColumn="1" w:noHBand="0" w:noVBand="0"/>
      </w:tblPr>
      <w:tblGrid>
        <w:gridCol w:w="6216"/>
      </w:tblGrid>
      <w:tr w:rsidR="000037A9" w14:paraId="3B435C32" w14:textId="77777777">
        <w:trPr>
          <w:trHeight w:val="325"/>
        </w:trPr>
        <w:tc>
          <w:tcPr>
            <w:tcW w:w="6216" w:type="dxa"/>
            <w:shd w:val="clear" w:color="auto" w:fill="00464F"/>
          </w:tcPr>
          <w:p w14:paraId="5AEC6DF6" w14:textId="77777777" w:rsidR="000037A9" w:rsidRDefault="000037A9">
            <w:pPr>
              <w:pStyle w:val="TableParagraph"/>
              <w:spacing w:before="92"/>
              <w:ind w:left="2180" w:right="2180"/>
              <w:jc w:val="center"/>
              <w:rPr>
                <w:rFonts w:ascii="Trebuchet MS"/>
                <w:b/>
                <w:sz w:val="16"/>
              </w:rPr>
            </w:pPr>
            <w:r>
              <w:rPr>
                <w:rFonts w:ascii="Trebuchet MS"/>
                <w:b/>
                <w:color w:val="FFFFFF"/>
                <w:w w:val="95"/>
                <w:sz w:val="16"/>
              </w:rPr>
              <w:t>Intracraneales</w:t>
            </w:r>
            <w:r>
              <w:rPr>
                <w:rFonts w:ascii="Trebuchet MS"/>
                <w:b/>
                <w:color w:val="FFFFFF"/>
                <w:spacing w:val="4"/>
                <w:sz w:val="16"/>
              </w:rPr>
              <w:t xml:space="preserve"> </w:t>
            </w:r>
            <w:r>
              <w:rPr>
                <w:rFonts w:ascii="Trebuchet MS"/>
                <w:b/>
                <w:color w:val="FFFFFF"/>
                <w:spacing w:val="-2"/>
                <w:sz w:val="16"/>
              </w:rPr>
              <w:t>(primario)</w:t>
            </w:r>
          </w:p>
        </w:tc>
      </w:tr>
      <w:tr w:rsidR="000037A9" w14:paraId="5C72D5FE" w14:textId="77777777">
        <w:trPr>
          <w:trHeight w:val="326"/>
        </w:trPr>
        <w:tc>
          <w:tcPr>
            <w:tcW w:w="6216" w:type="dxa"/>
          </w:tcPr>
          <w:p w14:paraId="2234BE3C" w14:textId="77777777" w:rsidR="000037A9" w:rsidRDefault="000037A9">
            <w:pPr>
              <w:pStyle w:val="TableParagraph"/>
              <w:numPr>
                <w:ilvl w:val="0"/>
                <w:numId w:val="129"/>
              </w:numPr>
              <w:tabs>
                <w:tab w:val="left" w:pos="214"/>
              </w:tabs>
              <w:spacing w:before="93"/>
              <w:ind w:hanging="135"/>
              <w:rPr>
                <w:sz w:val="16"/>
              </w:rPr>
            </w:pPr>
            <w:r>
              <w:rPr>
                <w:color w:val="231F20"/>
                <w:sz w:val="16"/>
              </w:rPr>
              <w:t>Tumor</w:t>
            </w:r>
            <w:r>
              <w:rPr>
                <w:color w:val="231F20"/>
                <w:spacing w:val="-5"/>
                <w:sz w:val="16"/>
              </w:rPr>
              <w:t xml:space="preserve"> </w:t>
            </w:r>
            <w:r>
              <w:rPr>
                <w:color w:val="231F20"/>
                <w:spacing w:val="-2"/>
                <w:w w:val="105"/>
                <w:sz w:val="16"/>
              </w:rPr>
              <w:t>cerebral</w:t>
            </w:r>
          </w:p>
        </w:tc>
      </w:tr>
      <w:tr w:rsidR="000037A9" w14:paraId="5534B801" w14:textId="77777777">
        <w:trPr>
          <w:trHeight w:val="325"/>
        </w:trPr>
        <w:tc>
          <w:tcPr>
            <w:tcW w:w="6216" w:type="dxa"/>
            <w:shd w:val="clear" w:color="auto" w:fill="E3EBEB"/>
          </w:tcPr>
          <w:p w14:paraId="3C885514" w14:textId="77777777" w:rsidR="000037A9" w:rsidRDefault="000037A9">
            <w:pPr>
              <w:pStyle w:val="TableParagraph"/>
              <w:numPr>
                <w:ilvl w:val="0"/>
                <w:numId w:val="128"/>
              </w:numPr>
              <w:tabs>
                <w:tab w:val="left" w:pos="214"/>
              </w:tabs>
              <w:spacing w:before="93"/>
              <w:ind w:hanging="135"/>
              <w:rPr>
                <w:sz w:val="16"/>
              </w:rPr>
            </w:pPr>
            <w:r>
              <w:rPr>
                <w:color w:val="231F20"/>
                <w:sz w:val="16"/>
              </w:rPr>
              <w:t>Trauma</w:t>
            </w:r>
            <w:r>
              <w:rPr>
                <w:color w:val="231F20"/>
                <w:spacing w:val="8"/>
                <w:sz w:val="16"/>
              </w:rPr>
              <w:t xml:space="preserve"> </w:t>
            </w:r>
            <w:r>
              <w:rPr>
                <w:color w:val="231F20"/>
                <w:sz w:val="16"/>
              </w:rPr>
              <w:t>(hematoma</w:t>
            </w:r>
            <w:r>
              <w:rPr>
                <w:color w:val="231F20"/>
                <w:spacing w:val="8"/>
                <w:sz w:val="16"/>
              </w:rPr>
              <w:t xml:space="preserve"> </w:t>
            </w:r>
            <w:r>
              <w:rPr>
                <w:color w:val="231F20"/>
                <w:sz w:val="16"/>
              </w:rPr>
              <w:t>epidural</w:t>
            </w:r>
            <w:r>
              <w:rPr>
                <w:color w:val="231F20"/>
                <w:spacing w:val="8"/>
                <w:sz w:val="16"/>
              </w:rPr>
              <w:t xml:space="preserve"> </w:t>
            </w:r>
            <w:r>
              <w:rPr>
                <w:color w:val="231F20"/>
                <w:sz w:val="16"/>
              </w:rPr>
              <w:t>y</w:t>
            </w:r>
            <w:r>
              <w:rPr>
                <w:color w:val="231F20"/>
                <w:spacing w:val="9"/>
                <w:sz w:val="16"/>
              </w:rPr>
              <w:t xml:space="preserve"> </w:t>
            </w:r>
            <w:r>
              <w:rPr>
                <w:color w:val="231F20"/>
                <w:sz w:val="16"/>
              </w:rPr>
              <w:t>subdural,</w:t>
            </w:r>
            <w:r>
              <w:rPr>
                <w:color w:val="231F20"/>
                <w:spacing w:val="1"/>
                <w:sz w:val="16"/>
              </w:rPr>
              <w:t xml:space="preserve"> </w:t>
            </w:r>
            <w:r>
              <w:rPr>
                <w:color w:val="231F20"/>
                <w:sz w:val="16"/>
              </w:rPr>
              <w:t>contusiones</w:t>
            </w:r>
            <w:r>
              <w:rPr>
                <w:color w:val="231F20"/>
                <w:spacing w:val="9"/>
                <w:sz w:val="16"/>
              </w:rPr>
              <w:t xml:space="preserve"> </w:t>
            </w:r>
            <w:r>
              <w:rPr>
                <w:color w:val="231F20"/>
                <w:spacing w:val="-2"/>
                <w:sz w:val="16"/>
              </w:rPr>
              <w:t>cerebrales)</w:t>
            </w:r>
          </w:p>
        </w:tc>
      </w:tr>
      <w:tr w:rsidR="000037A9" w14:paraId="7B120622" w14:textId="77777777">
        <w:trPr>
          <w:trHeight w:val="326"/>
        </w:trPr>
        <w:tc>
          <w:tcPr>
            <w:tcW w:w="6216" w:type="dxa"/>
          </w:tcPr>
          <w:p w14:paraId="6283F31A" w14:textId="77777777" w:rsidR="000037A9" w:rsidRDefault="000037A9">
            <w:pPr>
              <w:pStyle w:val="TableParagraph"/>
              <w:numPr>
                <w:ilvl w:val="0"/>
                <w:numId w:val="127"/>
              </w:numPr>
              <w:tabs>
                <w:tab w:val="left" w:pos="214"/>
              </w:tabs>
              <w:spacing w:before="93"/>
              <w:ind w:hanging="135"/>
              <w:rPr>
                <w:sz w:val="16"/>
              </w:rPr>
            </w:pPr>
            <w:r>
              <w:rPr>
                <w:color w:val="231F20"/>
                <w:spacing w:val="-2"/>
                <w:w w:val="105"/>
                <w:sz w:val="16"/>
              </w:rPr>
              <w:t>Hemorragia</w:t>
            </w:r>
            <w:r>
              <w:rPr>
                <w:color w:val="231F20"/>
                <w:spacing w:val="3"/>
                <w:w w:val="105"/>
                <w:sz w:val="16"/>
              </w:rPr>
              <w:t xml:space="preserve"> </w:t>
            </w:r>
            <w:r>
              <w:rPr>
                <w:color w:val="231F20"/>
                <w:spacing w:val="-2"/>
                <w:w w:val="105"/>
                <w:sz w:val="16"/>
              </w:rPr>
              <w:t>intracerebral</w:t>
            </w:r>
            <w:r>
              <w:rPr>
                <w:color w:val="231F20"/>
                <w:spacing w:val="4"/>
                <w:w w:val="105"/>
                <w:sz w:val="16"/>
              </w:rPr>
              <w:t xml:space="preserve"> </w:t>
            </w:r>
            <w:r>
              <w:rPr>
                <w:color w:val="231F20"/>
                <w:spacing w:val="-2"/>
                <w:w w:val="105"/>
                <w:sz w:val="16"/>
              </w:rPr>
              <w:t>no</w:t>
            </w:r>
            <w:r>
              <w:rPr>
                <w:color w:val="231F20"/>
                <w:spacing w:val="4"/>
                <w:w w:val="105"/>
                <w:sz w:val="16"/>
              </w:rPr>
              <w:t xml:space="preserve"> </w:t>
            </w:r>
            <w:r>
              <w:rPr>
                <w:color w:val="231F20"/>
                <w:spacing w:val="-2"/>
                <w:w w:val="105"/>
                <w:sz w:val="16"/>
              </w:rPr>
              <w:t>traumática</w:t>
            </w:r>
          </w:p>
        </w:tc>
      </w:tr>
      <w:tr w:rsidR="000037A9" w14:paraId="06898D6A" w14:textId="77777777">
        <w:trPr>
          <w:trHeight w:val="325"/>
        </w:trPr>
        <w:tc>
          <w:tcPr>
            <w:tcW w:w="6216" w:type="dxa"/>
            <w:shd w:val="clear" w:color="auto" w:fill="E3EBEB"/>
          </w:tcPr>
          <w:p w14:paraId="7D823072" w14:textId="77777777" w:rsidR="000037A9" w:rsidRDefault="000037A9">
            <w:pPr>
              <w:pStyle w:val="TableParagraph"/>
              <w:numPr>
                <w:ilvl w:val="0"/>
                <w:numId w:val="126"/>
              </w:numPr>
              <w:tabs>
                <w:tab w:val="left" w:pos="214"/>
              </w:tabs>
              <w:spacing w:before="93"/>
              <w:ind w:hanging="135"/>
              <w:rPr>
                <w:sz w:val="16"/>
              </w:rPr>
            </w:pPr>
            <w:r>
              <w:rPr>
                <w:color w:val="231F20"/>
                <w:sz w:val="16"/>
              </w:rPr>
              <w:t>Accidente</w:t>
            </w:r>
            <w:r>
              <w:rPr>
                <w:color w:val="231F20"/>
                <w:spacing w:val="22"/>
                <w:sz w:val="16"/>
              </w:rPr>
              <w:t xml:space="preserve"> </w:t>
            </w:r>
            <w:r>
              <w:rPr>
                <w:color w:val="231F20"/>
                <w:sz w:val="16"/>
              </w:rPr>
              <w:t>cerebrovascular</w:t>
            </w:r>
            <w:r>
              <w:rPr>
                <w:color w:val="231F20"/>
                <w:spacing w:val="22"/>
                <w:sz w:val="16"/>
              </w:rPr>
              <w:t xml:space="preserve"> </w:t>
            </w:r>
            <w:r>
              <w:rPr>
                <w:color w:val="231F20"/>
                <w:spacing w:val="-2"/>
                <w:sz w:val="16"/>
              </w:rPr>
              <w:t>isquémico</w:t>
            </w:r>
          </w:p>
        </w:tc>
      </w:tr>
      <w:tr w:rsidR="000037A9" w14:paraId="12F4006E" w14:textId="77777777">
        <w:trPr>
          <w:trHeight w:val="325"/>
        </w:trPr>
        <w:tc>
          <w:tcPr>
            <w:tcW w:w="6216" w:type="dxa"/>
          </w:tcPr>
          <w:p w14:paraId="6602C2B1" w14:textId="77777777" w:rsidR="000037A9" w:rsidRDefault="000037A9">
            <w:pPr>
              <w:pStyle w:val="TableParagraph"/>
              <w:numPr>
                <w:ilvl w:val="0"/>
                <w:numId w:val="125"/>
              </w:numPr>
              <w:tabs>
                <w:tab w:val="left" w:pos="214"/>
              </w:tabs>
              <w:spacing w:before="93"/>
              <w:ind w:hanging="135"/>
              <w:rPr>
                <w:sz w:val="16"/>
              </w:rPr>
            </w:pPr>
            <w:r>
              <w:rPr>
                <w:color w:val="231F20"/>
                <w:spacing w:val="-2"/>
                <w:w w:val="105"/>
                <w:sz w:val="16"/>
              </w:rPr>
              <w:t>Hidrocefalia</w:t>
            </w:r>
          </w:p>
        </w:tc>
      </w:tr>
      <w:tr w:rsidR="000037A9" w14:paraId="52C0C544" w14:textId="77777777">
        <w:trPr>
          <w:trHeight w:val="325"/>
        </w:trPr>
        <w:tc>
          <w:tcPr>
            <w:tcW w:w="6216" w:type="dxa"/>
            <w:shd w:val="clear" w:color="auto" w:fill="E3EBEB"/>
          </w:tcPr>
          <w:p w14:paraId="35C146AA" w14:textId="77777777" w:rsidR="000037A9" w:rsidRDefault="000037A9">
            <w:pPr>
              <w:pStyle w:val="TableParagraph"/>
              <w:numPr>
                <w:ilvl w:val="0"/>
                <w:numId w:val="124"/>
              </w:numPr>
              <w:tabs>
                <w:tab w:val="left" w:pos="214"/>
              </w:tabs>
              <w:spacing w:before="93"/>
              <w:ind w:hanging="135"/>
              <w:rPr>
                <w:sz w:val="16"/>
              </w:rPr>
            </w:pPr>
            <w:r>
              <w:rPr>
                <w:color w:val="231F20"/>
                <w:spacing w:val="-2"/>
                <w:w w:val="105"/>
                <w:sz w:val="16"/>
              </w:rPr>
              <w:t>Hipertensión</w:t>
            </w:r>
            <w:r>
              <w:rPr>
                <w:color w:val="231F20"/>
                <w:spacing w:val="5"/>
                <w:w w:val="105"/>
                <w:sz w:val="16"/>
              </w:rPr>
              <w:t xml:space="preserve"> </w:t>
            </w:r>
            <w:r>
              <w:rPr>
                <w:color w:val="231F20"/>
                <w:spacing w:val="-2"/>
                <w:w w:val="105"/>
                <w:sz w:val="16"/>
              </w:rPr>
              <w:t>intracraneal</w:t>
            </w:r>
            <w:r>
              <w:rPr>
                <w:color w:val="231F20"/>
                <w:spacing w:val="6"/>
                <w:w w:val="105"/>
                <w:sz w:val="16"/>
              </w:rPr>
              <w:t xml:space="preserve"> </w:t>
            </w:r>
            <w:r>
              <w:rPr>
                <w:color w:val="231F20"/>
                <w:spacing w:val="-2"/>
                <w:w w:val="105"/>
                <w:sz w:val="16"/>
              </w:rPr>
              <w:t>idiopática</w:t>
            </w:r>
            <w:r>
              <w:rPr>
                <w:color w:val="231F20"/>
                <w:spacing w:val="5"/>
                <w:w w:val="105"/>
                <w:sz w:val="16"/>
              </w:rPr>
              <w:t xml:space="preserve"> </w:t>
            </w:r>
            <w:r>
              <w:rPr>
                <w:color w:val="231F20"/>
                <w:spacing w:val="-2"/>
                <w:w w:val="105"/>
                <w:sz w:val="16"/>
              </w:rPr>
              <w:t>o</w:t>
            </w:r>
            <w:r>
              <w:rPr>
                <w:color w:val="231F20"/>
                <w:spacing w:val="6"/>
                <w:w w:val="105"/>
                <w:sz w:val="16"/>
              </w:rPr>
              <w:t xml:space="preserve"> </w:t>
            </w:r>
            <w:r>
              <w:rPr>
                <w:color w:val="231F20"/>
                <w:spacing w:val="-2"/>
                <w:w w:val="105"/>
                <w:sz w:val="16"/>
              </w:rPr>
              <w:t>benigna</w:t>
            </w:r>
          </w:p>
        </w:tc>
      </w:tr>
      <w:tr w:rsidR="000037A9" w14:paraId="27BBC7A6" w14:textId="77777777">
        <w:trPr>
          <w:trHeight w:val="320"/>
        </w:trPr>
        <w:tc>
          <w:tcPr>
            <w:tcW w:w="6216" w:type="dxa"/>
          </w:tcPr>
          <w:p w14:paraId="485CB5EB" w14:textId="77777777" w:rsidR="000037A9" w:rsidRDefault="000037A9">
            <w:pPr>
              <w:pStyle w:val="TableParagraph"/>
              <w:numPr>
                <w:ilvl w:val="0"/>
                <w:numId w:val="123"/>
              </w:numPr>
              <w:tabs>
                <w:tab w:val="left" w:pos="214"/>
              </w:tabs>
              <w:spacing w:before="90"/>
              <w:ind w:hanging="135"/>
              <w:rPr>
                <w:sz w:val="16"/>
              </w:rPr>
            </w:pPr>
            <w:r>
              <w:rPr>
                <w:color w:val="231F20"/>
                <w:sz w:val="16"/>
              </w:rPr>
              <w:t>Otros</w:t>
            </w:r>
            <w:r>
              <w:rPr>
                <w:color w:val="231F20"/>
                <w:spacing w:val="18"/>
                <w:sz w:val="16"/>
              </w:rPr>
              <w:t xml:space="preserve"> </w:t>
            </w:r>
            <w:r>
              <w:rPr>
                <w:color w:val="231F20"/>
                <w:sz w:val="16"/>
              </w:rPr>
              <w:t>(por</w:t>
            </w:r>
            <w:r>
              <w:rPr>
                <w:color w:val="231F20"/>
                <w:spacing w:val="19"/>
                <w:sz w:val="16"/>
              </w:rPr>
              <w:t xml:space="preserve"> </w:t>
            </w:r>
            <w:r>
              <w:rPr>
                <w:color w:val="231F20"/>
                <w:sz w:val="16"/>
              </w:rPr>
              <w:t>ejemplo,</w:t>
            </w:r>
            <w:r>
              <w:rPr>
                <w:color w:val="231F20"/>
                <w:spacing w:val="11"/>
                <w:sz w:val="16"/>
              </w:rPr>
              <w:t xml:space="preserve"> </w:t>
            </w:r>
            <w:r>
              <w:rPr>
                <w:color w:val="231F20"/>
                <w:sz w:val="16"/>
              </w:rPr>
              <w:t>seudotumor</w:t>
            </w:r>
            <w:r>
              <w:rPr>
                <w:color w:val="231F20"/>
                <w:spacing w:val="19"/>
                <w:sz w:val="16"/>
              </w:rPr>
              <w:t xml:space="preserve"> </w:t>
            </w:r>
            <w:r>
              <w:rPr>
                <w:color w:val="231F20"/>
                <w:sz w:val="16"/>
              </w:rPr>
              <w:t>cerebral,</w:t>
            </w:r>
            <w:r>
              <w:rPr>
                <w:color w:val="231F20"/>
                <w:spacing w:val="10"/>
                <w:sz w:val="16"/>
              </w:rPr>
              <w:t xml:space="preserve"> </w:t>
            </w:r>
            <w:r>
              <w:rPr>
                <w:color w:val="231F20"/>
                <w:sz w:val="16"/>
              </w:rPr>
              <w:t>neumoencéfalo,</w:t>
            </w:r>
            <w:r>
              <w:rPr>
                <w:color w:val="231F20"/>
                <w:spacing w:val="11"/>
                <w:sz w:val="16"/>
              </w:rPr>
              <w:t xml:space="preserve"> </w:t>
            </w:r>
            <w:r>
              <w:rPr>
                <w:color w:val="231F20"/>
                <w:sz w:val="16"/>
              </w:rPr>
              <w:t>abscesos,</w:t>
            </w:r>
            <w:r>
              <w:rPr>
                <w:color w:val="231F20"/>
                <w:spacing w:val="11"/>
                <w:sz w:val="16"/>
              </w:rPr>
              <w:t xml:space="preserve"> </w:t>
            </w:r>
            <w:r>
              <w:rPr>
                <w:color w:val="231F20"/>
                <w:spacing w:val="-2"/>
                <w:sz w:val="16"/>
              </w:rPr>
              <w:t>quistes)</w:t>
            </w:r>
          </w:p>
        </w:tc>
      </w:tr>
      <w:tr w:rsidR="000037A9" w14:paraId="5A0024B0" w14:textId="77777777">
        <w:trPr>
          <w:trHeight w:val="325"/>
        </w:trPr>
        <w:tc>
          <w:tcPr>
            <w:tcW w:w="6216" w:type="dxa"/>
            <w:shd w:val="clear" w:color="auto" w:fill="00464F"/>
          </w:tcPr>
          <w:p w14:paraId="69E6E586" w14:textId="77777777" w:rsidR="000037A9" w:rsidRDefault="000037A9">
            <w:pPr>
              <w:pStyle w:val="TableParagraph"/>
              <w:spacing w:before="92"/>
              <w:ind w:left="2180" w:right="2180"/>
              <w:jc w:val="center"/>
              <w:rPr>
                <w:rFonts w:ascii="Trebuchet MS"/>
                <w:b/>
                <w:sz w:val="16"/>
              </w:rPr>
            </w:pPr>
            <w:r>
              <w:rPr>
                <w:rFonts w:ascii="Trebuchet MS"/>
                <w:b/>
                <w:color w:val="FFFFFF"/>
                <w:w w:val="95"/>
                <w:sz w:val="16"/>
              </w:rPr>
              <w:t>Extracraneal</w:t>
            </w:r>
            <w:r>
              <w:rPr>
                <w:rFonts w:ascii="Trebuchet MS"/>
                <w:b/>
                <w:color w:val="FFFFFF"/>
                <w:spacing w:val="1"/>
                <w:sz w:val="16"/>
              </w:rPr>
              <w:t xml:space="preserve"> </w:t>
            </w:r>
            <w:r>
              <w:rPr>
                <w:rFonts w:ascii="Trebuchet MS"/>
                <w:b/>
                <w:color w:val="FFFFFF"/>
                <w:spacing w:val="-2"/>
                <w:w w:val="95"/>
                <w:sz w:val="16"/>
              </w:rPr>
              <w:t>(secundario)</w:t>
            </w:r>
          </w:p>
        </w:tc>
      </w:tr>
      <w:tr w:rsidR="000037A9" w14:paraId="6D6807C1" w14:textId="77777777">
        <w:trPr>
          <w:trHeight w:val="326"/>
        </w:trPr>
        <w:tc>
          <w:tcPr>
            <w:tcW w:w="6216" w:type="dxa"/>
          </w:tcPr>
          <w:p w14:paraId="528C5A10" w14:textId="77777777" w:rsidR="000037A9" w:rsidRDefault="000037A9">
            <w:pPr>
              <w:pStyle w:val="TableParagraph"/>
              <w:numPr>
                <w:ilvl w:val="0"/>
                <w:numId w:val="122"/>
              </w:numPr>
              <w:tabs>
                <w:tab w:val="left" w:pos="214"/>
              </w:tabs>
              <w:spacing w:before="93"/>
              <w:ind w:hanging="135"/>
              <w:rPr>
                <w:sz w:val="16"/>
              </w:rPr>
            </w:pPr>
            <w:r>
              <w:rPr>
                <w:color w:val="231F20"/>
                <w:sz w:val="16"/>
              </w:rPr>
              <w:t>Obstrucción</w:t>
            </w:r>
            <w:r>
              <w:rPr>
                <w:color w:val="231F20"/>
                <w:spacing w:val="6"/>
                <w:sz w:val="16"/>
              </w:rPr>
              <w:t xml:space="preserve"> </w:t>
            </w:r>
            <w:r>
              <w:rPr>
                <w:color w:val="231F20"/>
                <w:sz w:val="16"/>
              </w:rPr>
              <w:t>de</w:t>
            </w:r>
            <w:r>
              <w:rPr>
                <w:color w:val="231F20"/>
                <w:spacing w:val="7"/>
                <w:sz w:val="16"/>
              </w:rPr>
              <w:t xml:space="preserve"> </w:t>
            </w:r>
            <w:r>
              <w:rPr>
                <w:color w:val="231F20"/>
                <w:sz w:val="16"/>
              </w:rPr>
              <w:t>la</w:t>
            </w:r>
            <w:r>
              <w:rPr>
                <w:color w:val="231F20"/>
                <w:spacing w:val="6"/>
                <w:sz w:val="16"/>
              </w:rPr>
              <w:t xml:space="preserve"> </w:t>
            </w:r>
            <w:r>
              <w:rPr>
                <w:color w:val="231F20"/>
                <w:sz w:val="16"/>
              </w:rPr>
              <w:t>vía</w:t>
            </w:r>
            <w:r>
              <w:rPr>
                <w:color w:val="231F20"/>
                <w:spacing w:val="7"/>
                <w:sz w:val="16"/>
              </w:rPr>
              <w:t xml:space="preserve"> </w:t>
            </w:r>
            <w:r>
              <w:rPr>
                <w:color w:val="231F20"/>
                <w:spacing w:val="-4"/>
                <w:sz w:val="16"/>
              </w:rPr>
              <w:t>aérea</w:t>
            </w:r>
          </w:p>
        </w:tc>
      </w:tr>
      <w:tr w:rsidR="000037A9" w14:paraId="1B9699D1" w14:textId="77777777">
        <w:trPr>
          <w:trHeight w:val="325"/>
        </w:trPr>
        <w:tc>
          <w:tcPr>
            <w:tcW w:w="6216" w:type="dxa"/>
            <w:shd w:val="clear" w:color="auto" w:fill="E3EBEB"/>
          </w:tcPr>
          <w:p w14:paraId="4AFE5F30" w14:textId="77777777" w:rsidR="000037A9" w:rsidRDefault="000037A9">
            <w:pPr>
              <w:pStyle w:val="TableParagraph"/>
              <w:numPr>
                <w:ilvl w:val="0"/>
                <w:numId w:val="121"/>
              </w:numPr>
              <w:tabs>
                <w:tab w:val="left" w:pos="214"/>
              </w:tabs>
              <w:spacing w:before="93"/>
              <w:ind w:hanging="135"/>
              <w:rPr>
                <w:sz w:val="16"/>
              </w:rPr>
            </w:pPr>
            <w:r>
              <w:rPr>
                <w:color w:val="231F20"/>
                <w:w w:val="105"/>
                <w:sz w:val="16"/>
              </w:rPr>
              <w:t>Hipoxia</w:t>
            </w:r>
            <w:r>
              <w:rPr>
                <w:color w:val="231F20"/>
                <w:spacing w:val="-10"/>
                <w:w w:val="105"/>
                <w:sz w:val="16"/>
              </w:rPr>
              <w:t xml:space="preserve"> </w:t>
            </w:r>
            <w:r>
              <w:rPr>
                <w:color w:val="231F20"/>
                <w:w w:val="105"/>
                <w:sz w:val="16"/>
              </w:rPr>
              <w:t>o</w:t>
            </w:r>
            <w:r>
              <w:rPr>
                <w:color w:val="231F20"/>
                <w:spacing w:val="-10"/>
                <w:w w:val="105"/>
                <w:sz w:val="16"/>
              </w:rPr>
              <w:t xml:space="preserve"> </w:t>
            </w:r>
            <w:r>
              <w:rPr>
                <w:color w:val="231F20"/>
                <w:w w:val="105"/>
                <w:sz w:val="16"/>
              </w:rPr>
              <w:t>hipercarbia</w:t>
            </w:r>
            <w:r>
              <w:rPr>
                <w:color w:val="231F20"/>
                <w:spacing w:val="-10"/>
                <w:w w:val="105"/>
                <w:sz w:val="16"/>
              </w:rPr>
              <w:t xml:space="preserve"> </w:t>
            </w:r>
            <w:r>
              <w:rPr>
                <w:color w:val="231F20"/>
                <w:spacing w:val="-2"/>
                <w:w w:val="105"/>
                <w:sz w:val="16"/>
              </w:rPr>
              <w:t>(hipoventilación)</w:t>
            </w:r>
          </w:p>
        </w:tc>
      </w:tr>
      <w:tr w:rsidR="000037A9" w14:paraId="066960C9" w14:textId="77777777">
        <w:trPr>
          <w:trHeight w:val="320"/>
        </w:trPr>
        <w:tc>
          <w:tcPr>
            <w:tcW w:w="6216" w:type="dxa"/>
          </w:tcPr>
          <w:p w14:paraId="7B97B78C" w14:textId="77777777" w:rsidR="000037A9" w:rsidRDefault="000037A9">
            <w:pPr>
              <w:pStyle w:val="TableParagraph"/>
              <w:numPr>
                <w:ilvl w:val="0"/>
                <w:numId w:val="120"/>
              </w:numPr>
              <w:tabs>
                <w:tab w:val="left" w:pos="214"/>
              </w:tabs>
              <w:spacing w:before="90"/>
              <w:ind w:hanging="135"/>
              <w:rPr>
                <w:sz w:val="16"/>
              </w:rPr>
            </w:pPr>
            <w:r>
              <w:rPr>
                <w:color w:val="231F20"/>
                <w:w w:val="105"/>
                <w:sz w:val="16"/>
              </w:rPr>
              <w:t>Hipertensión</w:t>
            </w:r>
            <w:r>
              <w:rPr>
                <w:color w:val="231F20"/>
                <w:spacing w:val="-4"/>
                <w:w w:val="105"/>
                <w:sz w:val="16"/>
              </w:rPr>
              <w:t xml:space="preserve"> </w:t>
            </w:r>
            <w:r>
              <w:rPr>
                <w:color w:val="231F20"/>
                <w:w w:val="105"/>
                <w:sz w:val="16"/>
              </w:rPr>
              <w:t>(dolor/tos)</w:t>
            </w:r>
            <w:r>
              <w:rPr>
                <w:color w:val="231F20"/>
                <w:spacing w:val="-3"/>
                <w:w w:val="105"/>
                <w:sz w:val="16"/>
              </w:rPr>
              <w:t xml:space="preserve"> </w:t>
            </w:r>
            <w:r>
              <w:rPr>
                <w:color w:val="231F20"/>
                <w:w w:val="105"/>
                <w:sz w:val="16"/>
              </w:rPr>
              <w:t>o</w:t>
            </w:r>
            <w:r>
              <w:rPr>
                <w:color w:val="231F20"/>
                <w:spacing w:val="-3"/>
                <w:w w:val="105"/>
                <w:sz w:val="16"/>
              </w:rPr>
              <w:t xml:space="preserve"> </w:t>
            </w:r>
            <w:r>
              <w:rPr>
                <w:color w:val="231F20"/>
                <w:w w:val="105"/>
                <w:sz w:val="16"/>
              </w:rPr>
              <w:t>hipotensión</w:t>
            </w:r>
            <w:r>
              <w:rPr>
                <w:color w:val="231F20"/>
                <w:spacing w:val="-4"/>
                <w:w w:val="105"/>
                <w:sz w:val="16"/>
              </w:rPr>
              <w:t xml:space="preserve"> </w:t>
            </w:r>
            <w:r>
              <w:rPr>
                <w:color w:val="231F20"/>
                <w:spacing w:val="-2"/>
                <w:w w:val="105"/>
                <w:sz w:val="16"/>
              </w:rPr>
              <w:t>(hipovolemia/sedación)</w:t>
            </w:r>
          </w:p>
        </w:tc>
      </w:tr>
      <w:tr w:rsidR="000037A9" w14:paraId="4AA1765C" w14:textId="77777777">
        <w:trPr>
          <w:trHeight w:val="325"/>
        </w:trPr>
        <w:tc>
          <w:tcPr>
            <w:tcW w:w="6216" w:type="dxa"/>
            <w:shd w:val="clear" w:color="auto" w:fill="E3EBEB"/>
          </w:tcPr>
          <w:p w14:paraId="13B2BA4A" w14:textId="77777777" w:rsidR="000037A9" w:rsidRDefault="000037A9">
            <w:pPr>
              <w:pStyle w:val="TableParagraph"/>
              <w:numPr>
                <w:ilvl w:val="0"/>
                <w:numId w:val="119"/>
              </w:numPr>
              <w:tabs>
                <w:tab w:val="left" w:pos="214"/>
              </w:tabs>
              <w:spacing w:before="93"/>
              <w:ind w:hanging="135"/>
              <w:rPr>
                <w:sz w:val="16"/>
              </w:rPr>
            </w:pPr>
            <w:r>
              <w:rPr>
                <w:color w:val="231F20"/>
                <w:sz w:val="16"/>
              </w:rPr>
              <w:t>Postura</w:t>
            </w:r>
            <w:r>
              <w:rPr>
                <w:color w:val="231F20"/>
                <w:spacing w:val="-1"/>
                <w:sz w:val="16"/>
              </w:rPr>
              <w:t xml:space="preserve"> </w:t>
            </w:r>
            <w:r>
              <w:rPr>
                <w:color w:val="231F20"/>
                <w:sz w:val="16"/>
              </w:rPr>
              <w:t>(rotación</w:t>
            </w:r>
            <w:r>
              <w:rPr>
                <w:color w:val="231F20"/>
                <w:spacing w:val="-1"/>
                <w:sz w:val="16"/>
              </w:rPr>
              <w:t xml:space="preserve"> </w:t>
            </w:r>
            <w:r>
              <w:rPr>
                <w:color w:val="231F20"/>
                <w:sz w:val="16"/>
              </w:rPr>
              <w:t>de la</w:t>
            </w:r>
            <w:r>
              <w:rPr>
                <w:color w:val="231F20"/>
                <w:spacing w:val="-1"/>
                <w:sz w:val="16"/>
              </w:rPr>
              <w:t xml:space="preserve"> </w:t>
            </w:r>
            <w:r>
              <w:rPr>
                <w:color w:val="231F20"/>
                <w:spacing w:val="-2"/>
                <w:sz w:val="16"/>
              </w:rPr>
              <w:t>cabeza)</w:t>
            </w:r>
          </w:p>
        </w:tc>
      </w:tr>
      <w:tr w:rsidR="000037A9" w14:paraId="3DCB852B" w14:textId="77777777">
        <w:trPr>
          <w:trHeight w:val="326"/>
        </w:trPr>
        <w:tc>
          <w:tcPr>
            <w:tcW w:w="6216" w:type="dxa"/>
          </w:tcPr>
          <w:p w14:paraId="2F467A38" w14:textId="77777777" w:rsidR="000037A9" w:rsidRDefault="000037A9">
            <w:pPr>
              <w:pStyle w:val="TableParagraph"/>
              <w:numPr>
                <w:ilvl w:val="0"/>
                <w:numId w:val="118"/>
              </w:numPr>
              <w:tabs>
                <w:tab w:val="left" w:pos="214"/>
              </w:tabs>
              <w:spacing w:before="93"/>
              <w:ind w:hanging="135"/>
              <w:rPr>
                <w:sz w:val="16"/>
              </w:rPr>
            </w:pPr>
            <w:r>
              <w:rPr>
                <w:color w:val="231F20"/>
                <w:spacing w:val="-2"/>
                <w:w w:val="105"/>
                <w:sz w:val="16"/>
              </w:rPr>
              <w:t>Hiperpirexia</w:t>
            </w:r>
          </w:p>
        </w:tc>
      </w:tr>
      <w:tr w:rsidR="000037A9" w14:paraId="4FBDA6D9" w14:textId="77777777">
        <w:trPr>
          <w:trHeight w:val="325"/>
        </w:trPr>
        <w:tc>
          <w:tcPr>
            <w:tcW w:w="6216" w:type="dxa"/>
            <w:shd w:val="clear" w:color="auto" w:fill="E3EBEB"/>
          </w:tcPr>
          <w:p w14:paraId="43C09FC2" w14:textId="77777777" w:rsidR="000037A9" w:rsidRDefault="000037A9">
            <w:pPr>
              <w:pStyle w:val="TableParagraph"/>
              <w:numPr>
                <w:ilvl w:val="0"/>
                <w:numId w:val="117"/>
              </w:numPr>
              <w:tabs>
                <w:tab w:val="left" w:pos="214"/>
              </w:tabs>
              <w:spacing w:before="93"/>
              <w:ind w:hanging="135"/>
              <w:rPr>
                <w:sz w:val="16"/>
              </w:rPr>
            </w:pPr>
            <w:r>
              <w:rPr>
                <w:color w:val="231F20"/>
                <w:spacing w:val="-2"/>
                <w:sz w:val="16"/>
              </w:rPr>
              <w:t>Convulsiones</w:t>
            </w:r>
          </w:p>
        </w:tc>
      </w:tr>
      <w:tr w:rsidR="000037A9" w14:paraId="318C42D4" w14:textId="77777777">
        <w:trPr>
          <w:trHeight w:val="511"/>
        </w:trPr>
        <w:tc>
          <w:tcPr>
            <w:tcW w:w="6216" w:type="dxa"/>
          </w:tcPr>
          <w:p w14:paraId="39B6B6B6" w14:textId="77777777" w:rsidR="000037A9" w:rsidRDefault="000037A9">
            <w:pPr>
              <w:pStyle w:val="TableParagraph"/>
              <w:numPr>
                <w:ilvl w:val="0"/>
                <w:numId w:val="116"/>
              </w:numPr>
              <w:tabs>
                <w:tab w:val="left" w:pos="214"/>
              </w:tabs>
              <w:spacing w:before="90" w:line="249" w:lineRule="auto"/>
              <w:ind w:right="292"/>
              <w:rPr>
                <w:sz w:val="16"/>
              </w:rPr>
            </w:pPr>
            <w:r>
              <w:rPr>
                <w:color w:val="231F20"/>
                <w:w w:val="105"/>
                <w:sz w:val="16"/>
              </w:rPr>
              <w:t>Medicamentos</w:t>
            </w:r>
            <w:r>
              <w:rPr>
                <w:color w:val="231F20"/>
                <w:spacing w:val="-12"/>
                <w:w w:val="105"/>
                <w:sz w:val="16"/>
              </w:rPr>
              <w:t xml:space="preserve"> </w:t>
            </w:r>
            <w:r>
              <w:rPr>
                <w:color w:val="231F20"/>
                <w:w w:val="105"/>
                <w:sz w:val="16"/>
              </w:rPr>
              <w:t>y</w:t>
            </w:r>
            <w:r>
              <w:rPr>
                <w:color w:val="231F20"/>
                <w:spacing w:val="-12"/>
                <w:w w:val="105"/>
                <w:sz w:val="16"/>
              </w:rPr>
              <w:t xml:space="preserve"> </w:t>
            </w:r>
            <w:r>
              <w:rPr>
                <w:color w:val="231F20"/>
                <w:w w:val="105"/>
                <w:sz w:val="16"/>
              </w:rPr>
              <w:t>metabolismo</w:t>
            </w:r>
            <w:r>
              <w:rPr>
                <w:color w:val="231F20"/>
                <w:spacing w:val="-11"/>
                <w:w w:val="105"/>
                <w:sz w:val="16"/>
              </w:rPr>
              <w:t xml:space="preserve"> </w:t>
            </w:r>
            <w:r>
              <w:rPr>
                <w:color w:val="231F20"/>
                <w:w w:val="105"/>
                <w:sz w:val="16"/>
              </w:rPr>
              <w:t>(por</w:t>
            </w:r>
            <w:r>
              <w:rPr>
                <w:color w:val="231F20"/>
                <w:spacing w:val="-12"/>
                <w:w w:val="105"/>
                <w:sz w:val="16"/>
              </w:rPr>
              <w:t xml:space="preserve"> </w:t>
            </w:r>
            <w:r>
              <w:rPr>
                <w:color w:val="231F20"/>
                <w:w w:val="105"/>
                <w:sz w:val="16"/>
              </w:rPr>
              <w:t>ejemplo,</w:t>
            </w:r>
            <w:r>
              <w:rPr>
                <w:color w:val="231F20"/>
                <w:spacing w:val="-12"/>
                <w:w w:val="105"/>
                <w:sz w:val="16"/>
              </w:rPr>
              <w:t xml:space="preserve"> </w:t>
            </w:r>
            <w:r>
              <w:rPr>
                <w:color w:val="231F20"/>
                <w:w w:val="105"/>
                <w:sz w:val="16"/>
              </w:rPr>
              <w:t>tetraciclina,</w:t>
            </w:r>
            <w:r>
              <w:rPr>
                <w:color w:val="231F20"/>
                <w:spacing w:val="-13"/>
                <w:w w:val="105"/>
                <w:sz w:val="16"/>
              </w:rPr>
              <w:t xml:space="preserve"> </w:t>
            </w:r>
            <w:r>
              <w:rPr>
                <w:color w:val="231F20"/>
                <w:w w:val="105"/>
                <w:sz w:val="16"/>
              </w:rPr>
              <w:t>rofecoxib,</w:t>
            </w:r>
            <w:r>
              <w:rPr>
                <w:color w:val="231F20"/>
                <w:spacing w:val="-12"/>
                <w:w w:val="105"/>
                <w:sz w:val="16"/>
              </w:rPr>
              <w:t xml:space="preserve"> </w:t>
            </w:r>
            <w:r>
              <w:rPr>
                <w:color w:val="231F20"/>
                <w:w w:val="105"/>
                <w:sz w:val="16"/>
              </w:rPr>
              <w:t>divalproex, sodio, intoxicación por plomo)</w:t>
            </w:r>
          </w:p>
        </w:tc>
      </w:tr>
      <w:tr w:rsidR="000037A9" w14:paraId="495AF621" w14:textId="77777777">
        <w:trPr>
          <w:trHeight w:val="326"/>
        </w:trPr>
        <w:tc>
          <w:tcPr>
            <w:tcW w:w="6216" w:type="dxa"/>
            <w:shd w:val="clear" w:color="auto" w:fill="E3EBEB"/>
          </w:tcPr>
          <w:p w14:paraId="6CEC8944" w14:textId="77777777" w:rsidR="000037A9" w:rsidRDefault="000037A9">
            <w:pPr>
              <w:pStyle w:val="TableParagraph"/>
              <w:numPr>
                <w:ilvl w:val="0"/>
                <w:numId w:val="115"/>
              </w:numPr>
              <w:tabs>
                <w:tab w:val="left" w:pos="214"/>
              </w:tabs>
              <w:spacing w:before="92"/>
              <w:ind w:hanging="135"/>
              <w:rPr>
                <w:rFonts w:ascii="Trebuchet MS" w:hAnsi="Trebuchet MS"/>
                <w:sz w:val="16"/>
              </w:rPr>
            </w:pPr>
            <w:r>
              <w:rPr>
                <w:rFonts w:ascii="Trebuchet MS" w:hAnsi="Trebuchet MS"/>
                <w:color w:val="231F20"/>
                <w:sz w:val="16"/>
              </w:rPr>
              <w:t>Otros</w:t>
            </w:r>
            <w:r>
              <w:rPr>
                <w:rFonts w:ascii="Trebuchet MS" w:hAnsi="Trebuchet MS"/>
                <w:color w:val="231F20"/>
                <w:spacing w:val="-6"/>
                <w:sz w:val="16"/>
              </w:rPr>
              <w:t xml:space="preserve"> </w:t>
            </w:r>
            <w:r>
              <w:rPr>
                <w:rFonts w:ascii="Trebuchet MS" w:hAnsi="Trebuchet MS"/>
                <w:color w:val="231F20"/>
                <w:sz w:val="16"/>
              </w:rPr>
              <w:t>(por</w:t>
            </w:r>
            <w:r>
              <w:rPr>
                <w:rFonts w:ascii="Trebuchet MS" w:hAnsi="Trebuchet MS"/>
                <w:color w:val="231F20"/>
                <w:spacing w:val="-6"/>
                <w:sz w:val="16"/>
              </w:rPr>
              <w:t xml:space="preserve"> </w:t>
            </w:r>
            <w:r>
              <w:rPr>
                <w:rFonts w:ascii="Trebuchet MS" w:hAnsi="Trebuchet MS"/>
                <w:color w:val="231F20"/>
                <w:sz w:val="16"/>
              </w:rPr>
              <w:t>ejemplo,</w:t>
            </w:r>
            <w:r>
              <w:rPr>
                <w:rFonts w:ascii="Trebuchet MS" w:hAnsi="Trebuchet MS"/>
                <w:color w:val="231F20"/>
                <w:spacing w:val="-10"/>
                <w:sz w:val="16"/>
              </w:rPr>
              <w:t xml:space="preserve"> </w:t>
            </w:r>
            <w:r>
              <w:rPr>
                <w:rFonts w:ascii="Trebuchet MS" w:hAnsi="Trebuchet MS"/>
                <w:color w:val="231F20"/>
                <w:sz w:val="16"/>
              </w:rPr>
              <w:t>edema</w:t>
            </w:r>
            <w:r>
              <w:rPr>
                <w:rFonts w:ascii="Trebuchet MS" w:hAnsi="Trebuchet MS"/>
                <w:color w:val="231F20"/>
                <w:spacing w:val="-5"/>
                <w:sz w:val="16"/>
              </w:rPr>
              <w:t xml:space="preserve"> </w:t>
            </w:r>
            <w:r>
              <w:rPr>
                <w:rFonts w:ascii="Trebuchet MS" w:hAnsi="Trebuchet MS"/>
                <w:color w:val="231F20"/>
                <w:sz w:val="16"/>
              </w:rPr>
              <w:t>cerebral</w:t>
            </w:r>
            <w:r>
              <w:rPr>
                <w:rFonts w:ascii="Trebuchet MS" w:hAnsi="Trebuchet MS"/>
                <w:color w:val="231F20"/>
                <w:spacing w:val="-6"/>
                <w:sz w:val="16"/>
              </w:rPr>
              <w:t xml:space="preserve"> </w:t>
            </w:r>
            <w:r>
              <w:rPr>
                <w:rFonts w:ascii="Trebuchet MS" w:hAnsi="Trebuchet MS"/>
                <w:color w:val="231F20"/>
                <w:sz w:val="16"/>
              </w:rPr>
              <w:t>a</w:t>
            </w:r>
            <w:r>
              <w:rPr>
                <w:rFonts w:ascii="Trebuchet MS" w:hAnsi="Trebuchet MS"/>
                <w:color w:val="231F20"/>
                <w:spacing w:val="-6"/>
                <w:sz w:val="16"/>
              </w:rPr>
              <w:t xml:space="preserve"> </w:t>
            </w:r>
            <w:r>
              <w:rPr>
                <w:rFonts w:ascii="Trebuchet MS" w:hAnsi="Trebuchet MS"/>
                <w:color w:val="231F20"/>
                <w:sz w:val="16"/>
              </w:rPr>
              <w:t>gran</w:t>
            </w:r>
            <w:r>
              <w:rPr>
                <w:rFonts w:ascii="Trebuchet MS" w:hAnsi="Trebuchet MS"/>
                <w:color w:val="231F20"/>
                <w:spacing w:val="-5"/>
                <w:sz w:val="16"/>
              </w:rPr>
              <w:t xml:space="preserve"> </w:t>
            </w:r>
            <w:r>
              <w:rPr>
                <w:rFonts w:ascii="Trebuchet MS" w:hAnsi="Trebuchet MS"/>
                <w:color w:val="231F20"/>
                <w:sz w:val="16"/>
              </w:rPr>
              <w:t>altitud,</w:t>
            </w:r>
            <w:r>
              <w:rPr>
                <w:rFonts w:ascii="Trebuchet MS" w:hAnsi="Trebuchet MS"/>
                <w:color w:val="231F20"/>
                <w:spacing w:val="-12"/>
                <w:sz w:val="16"/>
              </w:rPr>
              <w:t xml:space="preserve"> </w:t>
            </w:r>
            <w:r>
              <w:rPr>
                <w:rFonts w:ascii="Trebuchet MS" w:hAnsi="Trebuchet MS"/>
                <w:color w:val="231F20"/>
                <w:sz w:val="16"/>
              </w:rPr>
              <w:t>insuficiencia</w:t>
            </w:r>
            <w:r>
              <w:rPr>
                <w:rFonts w:ascii="Trebuchet MS" w:hAnsi="Trebuchet MS"/>
                <w:color w:val="231F20"/>
                <w:spacing w:val="-5"/>
                <w:sz w:val="16"/>
              </w:rPr>
              <w:t xml:space="preserve"> </w:t>
            </w:r>
            <w:r>
              <w:rPr>
                <w:rFonts w:ascii="Trebuchet MS" w:hAnsi="Trebuchet MS"/>
                <w:color w:val="231F20"/>
                <w:spacing w:val="-2"/>
                <w:sz w:val="16"/>
              </w:rPr>
              <w:t>hepática)</w:t>
            </w:r>
          </w:p>
        </w:tc>
      </w:tr>
      <w:tr w:rsidR="000037A9" w14:paraId="60BCE571" w14:textId="77777777">
        <w:trPr>
          <w:trHeight w:val="326"/>
        </w:trPr>
        <w:tc>
          <w:tcPr>
            <w:tcW w:w="6216" w:type="dxa"/>
            <w:shd w:val="clear" w:color="auto" w:fill="00464F"/>
          </w:tcPr>
          <w:p w14:paraId="41A136B7" w14:textId="77777777" w:rsidR="000037A9" w:rsidRDefault="000037A9">
            <w:pPr>
              <w:pStyle w:val="TableParagraph"/>
              <w:spacing w:before="92"/>
              <w:ind w:left="2180" w:right="2180"/>
              <w:jc w:val="center"/>
              <w:rPr>
                <w:rFonts w:ascii="Trebuchet MS"/>
                <w:b/>
                <w:sz w:val="16"/>
              </w:rPr>
            </w:pPr>
            <w:r>
              <w:rPr>
                <w:rFonts w:ascii="Trebuchet MS"/>
                <w:b/>
                <w:color w:val="FFFFFF"/>
                <w:spacing w:val="-2"/>
                <w:sz w:val="16"/>
              </w:rPr>
              <w:t>Posoperatorio</w:t>
            </w:r>
          </w:p>
        </w:tc>
      </w:tr>
      <w:tr w:rsidR="000037A9" w14:paraId="28028F9E" w14:textId="77777777">
        <w:trPr>
          <w:trHeight w:val="325"/>
        </w:trPr>
        <w:tc>
          <w:tcPr>
            <w:tcW w:w="6216" w:type="dxa"/>
          </w:tcPr>
          <w:p w14:paraId="49BB0D85" w14:textId="77777777" w:rsidR="000037A9" w:rsidRDefault="000037A9">
            <w:pPr>
              <w:pStyle w:val="TableParagraph"/>
              <w:numPr>
                <w:ilvl w:val="0"/>
                <w:numId w:val="114"/>
              </w:numPr>
              <w:tabs>
                <w:tab w:val="left" w:pos="214"/>
              </w:tabs>
              <w:spacing w:before="93"/>
              <w:ind w:hanging="135"/>
              <w:rPr>
                <w:sz w:val="16"/>
              </w:rPr>
            </w:pPr>
            <w:r>
              <w:rPr>
                <w:color w:val="231F20"/>
                <w:spacing w:val="-2"/>
                <w:sz w:val="16"/>
              </w:rPr>
              <w:t>Lesión</w:t>
            </w:r>
            <w:r>
              <w:rPr>
                <w:color w:val="231F20"/>
                <w:sz w:val="16"/>
              </w:rPr>
              <w:t xml:space="preserve"> </w:t>
            </w:r>
            <w:r>
              <w:rPr>
                <w:color w:val="231F20"/>
                <w:spacing w:val="-2"/>
                <w:sz w:val="16"/>
              </w:rPr>
              <w:t>masiva</w:t>
            </w:r>
            <w:r>
              <w:rPr>
                <w:color w:val="231F20"/>
                <w:sz w:val="16"/>
              </w:rPr>
              <w:t xml:space="preserve"> </w:t>
            </w:r>
            <w:r>
              <w:rPr>
                <w:color w:val="231F20"/>
                <w:spacing w:val="-2"/>
                <w:sz w:val="16"/>
              </w:rPr>
              <w:t>(hematoma)</w:t>
            </w:r>
          </w:p>
        </w:tc>
      </w:tr>
      <w:tr w:rsidR="000037A9" w14:paraId="6114522D" w14:textId="77777777">
        <w:trPr>
          <w:trHeight w:val="326"/>
        </w:trPr>
        <w:tc>
          <w:tcPr>
            <w:tcW w:w="6216" w:type="dxa"/>
            <w:shd w:val="clear" w:color="auto" w:fill="E3EBEB"/>
          </w:tcPr>
          <w:p w14:paraId="054C743F" w14:textId="77777777" w:rsidR="000037A9" w:rsidRDefault="000037A9">
            <w:pPr>
              <w:pStyle w:val="TableParagraph"/>
              <w:numPr>
                <w:ilvl w:val="0"/>
                <w:numId w:val="113"/>
              </w:numPr>
              <w:tabs>
                <w:tab w:val="left" w:pos="214"/>
              </w:tabs>
              <w:spacing w:before="93"/>
              <w:ind w:hanging="135"/>
              <w:rPr>
                <w:sz w:val="16"/>
              </w:rPr>
            </w:pPr>
            <w:r>
              <w:rPr>
                <w:color w:val="231F20"/>
                <w:spacing w:val="-2"/>
                <w:sz w:val="16"/>
              </w:rPr>
              <w:t>Edema</w:t>
            </w:r>
          </w:p>
        </w:tc>
      </w:tr>
      <w:tr w:rsidR="000037A9" w14:paraId="44993692" w14:textId="77777777">
        <w:trPr>
          <w:trHeight w:val="325"/>
        </w:trPr>
        <w:tc>
          <w:tcPr>
            <w:tcW w:w="6216" w:type="dxa"/>
          </w:tcPr>
          <w:p w14:paraId="63A17883" w14:textId="77777777" w:rsidR="000037A9" w:rsidRDefault="000037A9">
            <w:pPr>
              <w:pStyle w:val="TableParagraph"/>
              <w:numPr>
                <w:ilvl w:val="0"/>
                <w:numId w:val="112"/>
              </w:numPr>
              <w:tabs>
                <w:tab w:val="left" w:pos="214"/>
              </w:tabs>
              <w:spacing w:before="93"/>
              <w:ind w:hanging="135"/>
              <w:rPr>
                <w:sz w:val="16"/>
              </w:rPr>
            </w:pPr>
            <w:r>
              <w:rPr>
                <w:color w:val="231F20"/>
                <w:spacing w:val="-2"/>
                <w:w w:val="105"/>
                <w:sz w:val="16"/>
              </w:rPr>
              <w:t>Aumento</w:t>
            </w:r>
            <w:r>
              <w:rPr>
                <w:color w:val="231F20"/>
                <w:spacing w:val="1"/>
                <w:w w:val="105"/>
                <w:sz w:val="16"/>
              </w:rPr>
              <w:t xml:space="preserve"> </w:t>
            </w:r>
            <w:r>
              <w:rPr>
                <w:color w:val="231F20"/>
                <w:spacing w:val="-2"/>
                <w:w w:val="105"/>
                <w:sz w:val="16"/>
              </w:rPr>
              <w:t>del</w:t>
            </w:r>
            <w:r>
              <w:rPr>
                <w:color w:val="231F20"/>
                <w:spacing w:val="2"/>
                <w:w w:val="105"/>
                <w:sz w:val="16"/>
              </w:rPr>
              <w:t xml:space="preserve"> </w:t>
            </w:r>
            <w:r>
              <w:rPr>
                <w:color w:val="231F20"/>
                <w:spacing w:val="-2"/>
                <w:w w:val="105"/>
                <w:sz w:val="16"/>
              </w:rPr>
              <w:t>volumen</w:t>
            </w:r>
            <w:r>
              <w:rPr>
                <w:color w:val="231F20"/>
                <w:spacing w:val="2"/>
                <w:w w:val="105"/>
                <w:sz w:val="16"/>
              </w:rPr>
              <w:t xml:space="preserve"> </w:t>
            </w:r>
            <w:r>
              <w:rPr>
                <w:color w:val="231F20"/>
                <w:spacing w:val="-2"/>
                <w:w w:val="105"/>
                <w:sz w:val="16"/>
              </w:rPr>
              <w:t>sanguíneo</w:t>
            </w:r>
            <w:r>
              <w:rPr>
                <w:color w:val="231F20"/>
                <w:spacing w:val="2"/>
                <w:w w:val="105"/>
                <w:sz w:val="16"/>
              </w:rPr>
              <w:t xml:space="preserve"> </w:t>
            </w:r>
            <w:r>
              <w:rPr>
                <w:color w:val="231F20"/>
                <w:spacing w:val="-2"/>
                <w:w w:val="105"/>
                <w:sz w:val="16"/>
              </w:rPr>
              <w:t>cerebral</w:t>
            </w:r>
            <w:r>
              <w:rPr>
                <w:color w:val="231F20"/>
                <w:spacing w:val="2"/>
                <w:w w:val="105"/>
                <w:sz w:val="16"/>
              </w:rPr>
              <w:t xml:space="preserve"> </w:t>
            </w:r>
            <w:r>
              <w:rPr>
                <w:color w:val="231F20"/>
                <w:spacing w:val="-2"/>
                <w:w w:val="105"/>
                <w:sz w:val="16"/>
              </w:rPr>
              <w:t>(vasodilatación)</w:t>
            </w:r>
          </w:p>
        </w:tc>
      </w:tr>
      <w:tr w:rsidR="000037A9" w14:paraId="616F02F6" w14:textId="77777777">
        <w:trPr>
          <w:trHeight w:val="326"/>
        </w:trPr>
        <w:tc>
          <w:tcPr>
            <w:tcW w:w="6216" w:type="dxa"/>
            <w:shd w:val="clear" w:color="auto" w:fill="E3EBEB"/>
          </w:tcPr>
          <w:p w14:paraId="44CF57FB" w14:textId="77777777" w:rsidR="000037A9" w:rsidRDefault="000037A9">
            <w:pPr>
              <w:pStyle w:val="TableParagraph"/>
              <w:numPr>
                <w:ilvl w:val="0"/>
                <w:numId w:val="111"/>
              </w:numPr>
              <w:tabs>
                <w:tab w:val="left" w:pos="214"/>
              </w:tabs>
              <w:spacing w:before="93"/>
              <w:ind w:hanging="135"/>
              <w:rPr>
                <w:sz w:val="16"/>
              </w:rPr>
            </w:pPr>
            <w:r>
              <w:rPr>
                <w:color w:val="231F20"/>
                <w:sz w:val="16"/>
              </w:rPr>
              <w:t>Alteraciones</w:t>
            </w:r>
            <w:r>
              <w:rPr>
                <w:color w:val="231F20"/>
                <w:spacing w:val="15"/>
                <w:sz w:val="16"/>
              </w:rPr>
              <w:t xml:space="preserve"> </w:t>
            </w:r>
            <w:r>
              <w:rPr>
                <w:color w:val="231F20"/>
                <w:sz w:val="16"/>
              </w:rPr>
              <w:t>de</w:t>
            </w:r>
            <w:r>
              <w:rPr>
                <w:color w:val="231F20"/>
                <w:spacing w:val="15"/>
                <w:sz w:val="16"/>
              </w:rPr>
              <w:t xml:space="preserve"> </w:t>
            </w:r>
            <w:r>
              <w:rPr>
                <w:color w:val="231F20"/>
                <w:spacing w:val="-5"/>
                <w:sz w:val="16"/>
              </w:rPr>
              <w:t>CSF</w:t>
            </w:r>
          </w:p>
        </w:tc>
      </w:tr>
    </w:tbl>
    <w:p w14:paraId="7AD17BD8" w14:textId="77777777" w:rsidR="000037A9" w:rsidRDefault="000037A9">
      <w:pPr>
        <w:pStyle w:val="BodyText"/>
        <w:spacing w:before="4"/>
        <w:rPr>
          <w:rFonts w:ascii="Arial"/>
          <w:sz w:val="18"/>
        </w:rPr>
      </w:pPr>
    </w:p>
    <w:p w14:paraId="5188FD90" w14:textId="77777777" w:rsidR="000037A9" w:rsidRDefault="000037A9">
      <w:pPr>
        <w:ind w:left="850"/>
        <w:rPr>
          <w:rFonts w:ascii="Calibri" w:hAnsi="Calibri"/>
          <w:sz w:val="16"/>
        </w:rPr>
      </w:pPr>
      <w:r>
        <w:rPr>
          <w:rFonts w:ascii="Calibri" w:hAnsi="Calibri"/>
          <w:color w:val="231F20"/>
          <w:sz w:val="16"/>
        </w:rPr>
        <w:t>CSF:</w:t>
      </w:r>
      <w:r>
        <w:rPr>
          <w:rFonts w:ascii="Calibri" w:hAnsi="Calibri"/>
          <w:color w:val="231F20"/>
          <w:spacing w:val="20"/>
          <w:sz w:val="16"/>
        </w:rPr>
        <w:t xml:space="preserve"> </w:t>
      </w:r>
      <w:r>
        <w:rPr>
          <w:rFonts w:ascii="Calibri" w:hAnsi="Calibri"/>
          <w:color w:val="231F20"/>
          <w:sz w:val="16"/>
        </w:rPr>
        <w:t>flujo</w:t>
      </w:r>
      <w:r>
        <w:rPr>
          <w:rFonts w:ascii="Calibri" w:hAnsi="Calibri"/>
          <w:color w:val="231F20"/>
          <w:spacing w:val="20"/>
          <w:sz w:val="16"/>
        </w:rPr>
        <w:t xml:space="preserve"> </w:t>
      </w:r>
      <w:r>
        <w:rPr>
          <w:rFonts w:ascii="Calibri" w:hAnsi="Calibri"/>
          <w:color w:val="231F20"/>
          <w:sz w:val="16"/>
        </w:rPr>
        <w:t>sanguíneo</w:t>
      </w:r>
      <w:r>
        <w:rPr>
          <w:rFonts w:ascii="Calibri" w:hAnsi="Calibri"/>
          <w:color w:val="231F20"/>
          <w:spacing w:val="20"/>
          <w:sz w:val="16"/>
        </w:rPr>
        <w:t xml:space="preserve"> </w:t>
      </w:r>
      <w:r>
        <w:rPr>
          <w:rFonts w:ascii="Calibri" w:hAnsi="Calibri"/>
          <w:color w:val="231F20"/>
          <w:spacing w:val="-2"/>
          <w:sz w:val="16"/>
        </w:rPr>
        <w:t>cerebral.</w:t>
      </w:r>
    </w:p>
    <w:p w14:paraId="0F744CF7" w14:textId="77777777" w:rsidR="000037A9" w:rsidRDefault="000037A9">
      <w:pPr>
        <w:pStyle w:val="BodyText"/>
        <w:spacing w:before="3"/>
        <w:rPr>
          <w:rFonts w:ascii="Calibri"/>
        </w:rPr>
      </w:pPr>
    </w:p>
    <w:p w14:paraId="7BB9566D" w14:textId="77777777" w:rsidR="000037A9" w:rsidRDefault="000037A9">
      <w:pPr>
        <w:pStyle w:val="Heading2"/>
        <w:ind w:left="850"/>
      </w:pPr>
      <w:r>
        <w:rPr>
          <w:color w:val="00464F"/>
          <w:spacing w:val="-2"/>
        </w:rPr>
        <w:t>Abordaje</w:t>
      </w:r>
      <w:r>
        <w:rPr>
          <w:color w:val="00464F"/>
          <w:spacing w:val="-7"/>
        </w:rPr>
        <w:t xml:space="preserve"> </w:t>
      </w:r>
      <w:r>
        <w:rPr>
          <w:color w:val="00464F"/>
          <w:spacing w:val="-2"/>
        </w:rPr>
        <w:t>de</w:t>
      </w:r>
      <w:r>
        <w:rPr>
          <w:color w:val="00464F"/>
          <w:spacing w:val="-7"/>
        </w:rPr>
        <w:t xml:space="preserve"> </w:t>
      </w:r>
      <w:r>
        <w:rPr>
          <w:color w:val="00464F"/>
          <w:spacing w:val="-2"/>
        </w:rPr>
        <w:t>la</w:t>
      </w:r>
      <w:r>
        <w:rPr>
          <w:color w:val="00464F"/>
          <w:spacing w:val="-7"/>
        </w:rPr>
        <w:t xml:space="preserve"> </w:t>
      </w:r>
      <w:r>
        <w:rPr>
          <w:color w:val="00464F"/>
          <w:spacing w:val="-2"/>
        </w:rPr>
        <w:t>hipertensión</w:t>
      </w:r>
      <w:r>
        <w:rPr>
          <w:color w:val="00464F"/>
          <w:spacing w:val="-7"/>
        </w:rPr>
        <w:t xml:space="preserve"> </w:t>
      </w:r>
      <w:r>
        <w:rPr>
          <w:color w:val="00464F"/>
          <w:spacing w:val="-2"/>
        </w:rPr>
        <w:t>intracraneal</w:t>
      </w:r>
    </w:p>
    <w:p w14:paraId="1035845E" w14:textId="77777777" w:rsidR="000037A9" w:rsidRDefault="000037A9">
      <w:pPr>
        <w:pStyle w:val="BodyText"/>
        <w:spacing w:before="283" w:line="249" w:lineRule="auto"/>
        <w:ind w:left="850" w:right="1128"/>
        <w:jc w:val="both"/>
      </w:pPr>
      <w:r>
        <w:rPr>
          <w:color w:val="231F20"/>
        </w:rPr>
        <w:t>El aumento de PIC y baja PPC están asociados con mortalidad y resultados pobres a largo plazo. Las lesiones isquémicas son altamente prevalentes en la autopsia</w:t>
      </w:r>
      <w:r>
        <w:rPr>
          <w:color w:val="231F20"/>
          <w:spacing w:val="-10"/>
        </w:rPr>
        <w:t xml:space="preserve"> </w:t>
      </w:r>
      <w:r>
        <w:rPr>
          <w:color w:val="231F20"/>
        </w:rPr>
        <w:t>de</w:t>
      </w:r>
      <w:r>
        <w:rPr>
          <w:color w:val="231F20"/>
          <w:spacing w:val="-10"/>
        </w:rPr>
        <w:t xml:space="preserve"> </w:t>
      </w:r>
      <w:r>
        <w:rPr>
          <w:color w:val="231F20"/>
        </w:rPr>
        <w:t>personas</w:t>
      </w:r>
      <w:r>
        <w:rPr>
          <w:color w:val="231F20"/>
          <w:spacing w:val="-10"/>
        </w:rPr>
        <w:t xml:space="preserve"> </w:t>
      </w:r>
      <w:r>
        <w:rPr>
          <w:color w:val="231F20"/>
        </w:rPr>
        <w:t>que</w:t>
      </w:r>
      <w:r>
        <w:rPr>
          <w:color w:val="231F20"/>
          <w:spacing w:val="-10"/>
        </w:rPr>
        <w:t xml:space="preserve"> </w:t>
      </w:r>
      <w:r>
        <w:rPr>
          <w:color w:val="231F20"/>
        </w:rPr>
        <w:t>mueren</w:t>
      </w:r>
      <w:r>
        <w:rPr>
          <w:color w:val="231F20"/>
          <w:spacing w:val="-9"/>
        </w:rPr>
        <w:t xml:space="preserve"> </w:t>
      </w:r>
      <w:r>
        <w:rPr>
          <w:color w:val="231F20"/>
        </w:rPr>
        <w:t>después</w:t>
      </w:r>
      <w:r>
        <w:rPr>
          <w:color w:val="231F20"/>
          <w:spacing w:val="-10"/>
        </w:rPr>
        <w:t xml:space="preserve"> </w:t>
      </w:r>
      <w:r>
        <w:rPr>
          <w:color w:val="231F20"/>
        </w:rPr>
        <w:t>de</w:t>
      </w:r>
      <w:r>
        <w:rPr>
          <w:color w:val="231F20"/>
          <w:spacing w:val="-10"/>
        </w:rPr>
        <w:t xml:space="preserve"> </w:t>
      </w:r>
      <w:r>
        <w:rPr>
          <w:color w:val="231F20"/>
        </w:rPr>
        <w:t>traumas</w:t>
      </w:r>
      <w:r>
        <w:rPr>
          <w:color w:val="231F20"/>
          <w:spacing w:val="-9"/>
        </w:rPr>
        <w:t xml:space="preserve"> </w:t>
      </w:r>
      <w:r>
        <w:rPr>
          <w:color w:val="231F20"/>
        </w:rPr>
        <w:t>craneoencefálicos</w:t>
      </w:r>
      <w:r>
        <w:rPr>
          <w:color w:val="231F20"/>
          <w:spacing w:val="-10"/>
        </w:rPr>
        <w:t xml:space="preserve"> </w:t>
      </w:r>
      <w:r>
        <w:rPr>
          <w:color w:val="231F20"/>
        </w:rPr>
        <w:t>(TCE) severos. Por tanto, prevenir la hipoxia cerebral e isquemia al mantener sumi-</w:t>
      </w:r>
    </w:p>
    <w:p w14:paraId="7023CBDC" w14:textId="77777777" w:rsidR="000037A9" w:rsidRDefault="000037A9">
      <w:pPr>
        <w:spacing w:line="249" w:lineRule="auto"/>
        <w:jc w:val="both"/>
        <w:sectPr w:rsidR="000037A9" w:rsidSect="000037A9">
          <w:pgSz w:w="8230" w:h="12190"/>
          <w:pgMar w:top="880" w:right="0" w:bottom="560" w:left="0" w:header="279" w:footer="370" w:gutter="0"/>
          <w:cols w:space="708"/>
        </w:sectPr>
      </w:pPr>
    </w:p>
    <w:p w14:paraId="28509C3A" w14:textId="77777777" w:rsidR="000037A9" w:rsidRDefault="000037A9">
      <w:pPr>
        <w:pStyle w:val="BodyText"/>
        <w:spacing w:before="5"/>
        <w:rPr>
          <w:sz w:val="22"/>
        </w:rPr>
      </w:pPr>
    </w:p>
    <w:p w14:paraId="378626BA" w14:textId="77777777" w:rsidR="000037A9" w:rsidRDefault="000037A9">
      <w:pPr>
        <w:pStyle w:val="BodyText"/>
        <w:spacing w:before="93" w:line="249" w:lineRule="auto"/>
        <w:ind w:left="1133" w:right="839"/>
      </w:pPr>
      <w:r>
        <w:rPr>
          <w:color w:val="231F20"/>
        </w:rPr>
        <w:t>nistros</w:t>
      </w:r>
      <w:r>
        <w:rPr>
          <w:color w:val="231F20"/>
          <w:spacing w:val="-8"/>
        </w:rPr>
        <w:t xml:space="preserve"> </w:t>
      </w:r>
      <w:r>
        <w:rPr>
          <w:color w:val="231F20"/>
        </w:rPr>
        <w:t>adecuados</w:t>
      </w:r>
      <w:r>
        <w:rPr>
          <w:color w:val="231F20"/>
          <w:spacing w:val="-8"/>
        </w:rPr>
        <w:t xml:space="preserve"> </w:t>
      </w:r>
      <w:r>
        <w:rPr>
          <w:color w:val="231F20"/>
        </w:rPr>
        <w:t>de</w:t>
      </w:r>
      <w:r>
        <w:rPr>
          <w:color w:val="231F20"/>
          <w:spacing w:val="-8"/>
        </w:rPr>
        <w:t xml:space="preserve"> </w:t>
      </w:r>
      <w:r>
        <w:rPr>
          <w:color w:val="231F20"/>
        </w:rPr>
        <w:t>oxígeno</w:t>
      </w:r>
      <w:r>
        <w:rPr>
          <w:color w:val="231F20"/>
          <w:spacing w:val="-8"/>
        </w:rPr>
        <w:t xml:space="preserve"> </w:t>
      </w:r>
      <w:r>
        <w:rPr>
          <w:color w:val="231F20"/>
        </w:rPr>
        <w:t>y</w:t>
      </w:r>
      <w:r>
        <w:rPr>
          <w:color w:val="231F20"/>
          <w:spacing w:val="-8"/>
        </w:rPr>
        <w:t xml:space="preserve"> </w:t>
      </w:r>
      <w:r>
        <w:rPr>
          <w:color w:val="231F20"/>
        </w:rPr>
        <w:t>glucosa</w:t>
      </w:r>
      <w:r>
        <w:rPr>
          <w:color w:val="231F20"/>
          <w:spacing w:val="-8"/>
        </w:rPr>
        <w:t xml:space="preserve"> </w:t>
      </w:r>
      <w:r>
        <w:rPr>
          <w:color w:val="231F20"/>
        </w:rPr>
        <w:t>representan</w:t>
      </w:r>
      <w:r>
        <w:rPr>
          <w:color w:val="231F20"/>
          <w:spacing w:val="-8"/>
        </w:rPr>
        <w:t xml:space="preserve"> </w:t>
      </w:r>
      <w:r>
        <w:rPr>
          <w:color w:val="231F20"/>
        </w:rPr>
        <w:t>las</w:t>
      </w:r>
      <w:r>
        <w:rPr>
          <w:color w:val="231F20"/>
          <w:spacing w:val="-8"/>
        </w:rPr>
        <w:t xml:space="preserve"> </w:t>
      </w:r>
      <w:r>
        <w:rPr>
          <w:color w:val="231F20"/>
        </w:rPr>
        <w:t>principales</w:t>
      </w:r>
      <w:r>
        <w:rPr>
          <w:color w:val="231F20"/>
          <w:spacing w:val="-8"/>
        </w:rPr>
        <w:t xml:space="preserve"> </w:t>
      </w:r>
      <w:r>
        <w:rPr>
          <w:color w:val="231F20"/>
        </w:rPr>
        <w:t>prioridades en el</w:t>
      </w:r>
      <w:r>
        <w:rPr>
          <w:color w:val="231F20"/>
          <w:spacing w:val="1"/>
        </w:rPr>
        <w:t xml:space="preserve"> </w:t>
      </w:r>
      <w:r>
        <w:rPr>
          <w:color w:val="231F20"/>
        </w:rPr>
        <w:t>manejo de cualquier forma de</w:t>
      </w:r>
      <w:r>
        <w:rPr>
          <w:color w:val="231F20"/>
          <w:spacing w:val="1"/>
        </w:rPr>
        <w:t xml:space="preserve"> </w:t>
      </w:r>
      <w:r>
        <w:rPr>
          <w:color w:val="231F20"/>
        </w:rPr>
        <w:t>enfermedad</w:t>
      </w:r>
      <w:r>
        <w:rPr>
          <w:color w:val="231F20"/>
          <w:spacing w:val="-1"/>
        </w:rPr>
        <w:t xml:space="preserve"> </w:t>
      </w:r>
      <w:r>
        <w:rPr>
          <w:color w:val="231F20"/>
        </w:rPr>
        <w:t>aguda</w:t>
      </w:r>
      <w:r>
        <w:rPr>
          <w:color w:val="231F20"/>
          <w:spacing w:val="1"/>
        </w:rPr>
        <w:t xml:space="preserve"> </w:t>
      </w:r>
      <w:r>
        <w:rPr>
          <w:color w:val="231F20"/>
        </w:rPr>
        <w:t>grave</w:t>
      </w:r>
      <w:r>
        <w:rPr>
          <w:color w:val="231F20"/>
          <w:spacing w:val="1"/>
        </w:rPr>
        <w:t xml:space="preserve"> </w:t>
      </w:r>
      <w:r>
        <w:rPr>
          <w:color w:val="231F20"/>
        </w:rPr>
        <w:t>y</w:t>
      </w:r>
      <w:r>
        <w:rPr>
          <w:color w:val="231F20"/>
          <w:spacing w:val="-1"/>
        </w:rPr>
        <w:t xml:space="preserve"> </w:t>
      </w:r>
      <w:r>
        <w:rPr>
          <w:color w:val="231F20"/>
        </w:rPr>
        <w:t>daño</w:t>
      </w:r>
      <w:r>
        <w:rPr>
          <w:color w:val="231F20"/>
          <w:spacing w:val="1"/>
        </w:rPr>
        <w:t xml:space="preserve"> </w:t>
      </w:r>
      <w:r>
        <w:rPr>
          <w:color w:val="231F20"/>
          <w:spacing w:val="-2"/>
        </w:rPr>
        <w:t>cerebral.</w:t>
      </w:r>
    </w:p>
    <w:p w14:paraId="30887641" w14:textId="77777777" w:rsidR="000037A9" w:rsidRDefault="000037A9">
      <w:pPr>
        <w:pStyle w:val="BodyText"/>
        <w:spacing w:before="8"/>
      </w:pPr>
    </w:p>
    <w:p w14:paraId="7E2D566E" w14:textId="77777777" w:rsidR="000037A9" w:rsidRDefault="000037A9">
      <w:pPr>
        <w:pStyle w:val="Heading2"/>
        <w:ind w:left="1133"/>
      </w:pPr>
      <w:r>
        <w:rPr>
          <w:color w:val="00464F"/>
        </w:rPr>
        <w:t>Monitorización</w:t>
      </w:r>
      <w:r>
        <w:rPr>
          <w:color w:val="00464F"/>
          <w:spacing w:val="-14"/>
        </w:rPr>
        <w:t xml:space="preserve"> </w:t>
      </w:r>
      <w:r>
        <w:rPr>
          <w:color w:val="00464F"/>
        </w:rPr>
        <w:t>de</w:t>
      </w:r>
      <w:r>
        <w:rPr>
          <w:color w:val="00464F"/>
          <w:spacing w:val="-14"/>
        </w:rPr>
        <w:t xml:space="preserve"> </w:t>
      </w:r>
      <w:r>
        <w:rPr>
          <w:color w:val="00464F"/>
        </w:rPr>
        <w:t>la</w:t>
      </w:r>
      <w:r>
        <w:rPr>
          <w:color w:val="00464F"/>
          <w:spacing w:val="-14"/>
        </w:rPr>
        <w:t xml:space="preserve"> </w:t>
      </w:r>
      <w:r>
        <w:rPr>
          <w:color w:val="00464F"/>
        </w:rPr>
        <w:t>presión</w:t>
      </w:r>
      <w:r>
        <w:rPr>
          <w:color w:val="00464F"/>
          <w:spacing w:val="-13"/>
        </w:rPr>
        <w:t xml:space="preserve"> </w:t>
      </w:r>
      <w:r>
        <w:rPr>
          <w:color w:val="00464F"/>
          <w:spacing w:val="-2"/>
        </w:rPr>
        <w:t>intracraneal</w:t>
      </w:r>
    </w:p>
    <w:p w14:paraId="2C59AA5B" w14:textId="77777777" w:rsidR="000037A9" w:rsidRDefault="000037A9">
      <w:pPr>
        <w:pStyle w:val="BodyText"/>
        <w:spacing w:before="283" w:line="249" w:lineRule="auto"/>
        <w:ind w:left="1133" w:right="839"/>
      </w:pPr>
      <w:r>
        <w:rPr>
          <w:color w:val="231F20"/>
        </w:rPr>
        <w:t>La medición invasiva de la PIC (intraparenquimatosa o intraventricular) es el método de referencia para la monitorización (</w:t>
      </w:r>
      <w:r>
        <w:rPr>
          <w:b/>
          <w:color w:val="231F20"/>
        </w:rPr>
        <w:t>Figura 3</w:t>
      </w:r>
      <w:r>
        <w:rPr>
          <w:color w:val="231F20"/>
        </w:rPr>
        <w:t>).</w:t>
      </w:r>
    </w:p>
    <w:p w14:paraId="06E92A39" w14:textId="77777777" w:rsidR="000037A9" w:rsidRDefault="000037A9">
      <w:pPr>
        <w:pStyle w:val="BodyText"/>
        <w:spacing w:before="1"/>
        <w:rPr>
          <w:sz w:val="17"/>
        </w:rPr>
      </w:pPr>
      <w:r>
        <w:pict w14:anchorId="62455EC0">
          <v:group id="docshapegroup272" o:spid="_x0000_s2326" style="position:absolute;margin-left:75.3pt;margin-top:11.05pt;width:270.5pt;height:189.25pt;z-index:-251658240;mso-wrap-distance-left:0;mso-wrap-distance-right:0;mso-position-horizontal-relative:page" coordorigin="1506,221" coordsize="5410,3785">
            <v:shape id="docshape273" o:spid="_x0000_s2327" type="#_x0000_t75" style="position:absolute;left:1800;top:283;width:5116;height:3723">
              <v:imagedata r:id="rId111" o:title=""/>
            </v:shape>
            <v:shape id="docshape274" o:spid="_x0000_s2328" style="position:absolute;left:2389;top:1078;width:774;height:426" coordorigin="2389,1079" coordsize="774,426" path="m3163,1504r-69,-71l2948,1287,2803,1143r-65,-64l2389,1079e" filled="f" strokecolor="#231f20">
              <v:path arrowok="t"/>
            </v:shape>
            <v:shape id="docshape275" o:spid="_x0000_s2329" style="position:absolute;left:2389;top:1492;width:635;height:278" coordorigin="2389,1492" coordsize="635,278" path="m3024,1770l2738,1492r-349,e" filled="f" strokecolor="#231f20">
              <v:path arrowok="t"/>
            </v:shape>
            <v:shape id="docshape276" o:spid="_x0000_s2330" style="position:absolute;left:2389;top:1832;width:641;height:224" coordorigin="2389,1833" coordsize="641,224" path="m3029,2056l2738,1833r-349,e" filled="f" strokecolor="#231f20">
              <v:path arrowok="t"/>
            </v:shape>
            <v:shape id="docshape277" o:spid="_x0000_s2331" style="position:absolute;left:2389;top:2407;width:519;height:171" coordorigin="2389,2408" coordsize="519,171" path="m2908,2578l2738,2408r-349,e" filled="f" strokecolor="#231f20">
              <v:path arrowok="t"/>
            </v:shape>
            <v:line id="_x0000_s2332" style="position:absolute" from="2979,2788" to="2389,2788" strokecolor="#231f20"/>
            <v:shape id="docshape278" o:spid="_x0000_s2333" style="position:absolute;left:2389;top:2670;width:1920;height:546" coordorigin="2389,2670" coordsize="1920,546" path="m4308,2670r-248,91l3521,2948r-539,184l2738,3216r-349,e" filled="f" strokecolor="#231f20">
              <v:path arrowok="t"/>
            </v:shape>
            <v:shape id="docshape279" o:spid="_x0000_s2334" type="#_x0000_t202" style="position:absolute;left:1993;top:220;width:1256;height:219" filled="f" stroked="f">
              <v:textbox inset="0,0,0,0">
                <w:txbxContent>
                  <w:p w14:paraId="331AEAEA" w14:textId="77777777" w:rsidR="000037A9" w:rsidRDefault="000037A9">
                    <w:pPr>
                      <w:spacing w:before="10"/>
                      <w:rPr>
                        <w:rFonts w:ascii="Arial" w:hAnsi="Arial"/>
                        <w:sz w:val="16"/>
                      </w:rPr>
                    </w:pPr>
                    <w:r>
                      <w:rPr>
                        <w:rFonts w:ascii="Arial" w:hAnsi="Arial"/>
                        <w:color w:val="231F20"/>
                        <w:spacing w:val="-2"/>
                        <w:w w:val="105"/>
                        <w:sz w:val="16"/>
                      </w:rPr>
                      <w:t>Ventriculostomía</w:t>
                    </w:r>
                  </w:p>
                </w:txbxContent>
              </v:textbox>
            </v:shape>
            <v:shape id="docshape280" o:spid="_x0000_s2335" type="#_x0000_t202" style="position:absolute;left:4747;top:220;width:2151;height:768" filled="f" stroked="f">
              <v:textbox inset="0,0,0,0">
                <w:txbxContent>
                  <w:p w14:paraId="2B8589EE" w14:textId="77777777" w:rsidR="000037A9" w:rsidRDefault="000037A9">
                    <w:pPr>
                      <w:spacing w:before="10"/>
                      <w:rPr>
                        <w:rFonts w:ascii="Arial"/>
                        <w:sz w:val="16"/>
                      </w:rPr>
                    </w:pPr>
                    <w:r>
                      <w:rPr>
                        <w:rFonts w:ascii="Arial"/>
                        <w:color w:val="231F20"/>
                        <w:spacing w:val="-2"/>
                        <w:w w:val="105"/>
                        <w:sz w:val="16"/>
                      </w:rPr>
                      <w:t>Intraparenquimatoso</w:t>
                    </w:r>
                  </w:p>
                  <w:p w14:paraId="3D093B67" w14:textId="77777777" w:rsidR="000037A9" w:rsidRDefault="000037A9">
                    <w:pPr>
                      <w:spacing w:before="8"/>
                      <w:rPr>
                        <w:rFonts w:ascii="Arial"/>
                        <w:sz w:val="31"/>
                      </w:rPr>
                    </w:pPr>
                  </w:p>
                  <w:p w14:paraId="2638A8A3" w14:textId="77777777" w:rsidR="000037A9" w:rsidRDefault="000037A9">
                    <w:pPr>
                      <w:ind w:right="18"/>
                      <w:jc w:val="right"/>
                      <w:rPr>
                        <w:rFonts w:ascii="Arial"/>
                        <w:sz w:val="16"/>
                      </w:rPr>
                    </w:pPr>
                    <w:r>
                      <w:rPr>
                        <w:rFonts w:ascii="Arial"/>
                        <w:color w:val="231F20"/>
                        <w:spacing w:val="-2"/>
                        <w:w w:val="105"/>
                        <w:sz w:val="16"/>
                      </w:rPr>
                      <w:t>Subdural</w:t>
                    </w:r>
                  </w:p>
                </w:txbxContent>
              </v:textbox>
            </v:shape>
            <v:shape id="docshape281" o:spid="_x0000_s2336" type="#_x0000_t202" style="position:absolute;left:1506;top:961;width:862;height:2452" filled="f" stroked="f">
              <v:textbox inset="0,0,0,0">
                <w:txbxContent>
                  <w:p w14:paraId="2B4C246E" w14:textId="77777777" w:rsidR="000037A9" w:rsidRDefault="000037A9">
                    <w:pPr>
                      <w:spacing w:before="10"/>
                      <w:ind w:right="18"/>
                      <w:jc w:val="right"/>
                      <w:rPr>
                        <w:rFonts w:ascii="Arial"/>
                        <w:sz w:val="16"/>
                      </w:rPr>
                    </w:pPr>
                    <w:r>
                      <w:rPr>
                        <w:rFonts w:ascii="Arial"/>
                        <w:color w:val="231F20"/>
                        <w:spacing w:val="-4"/>
                        <w:sz w:val="16"/>
                      </w:rPr>
                      <w:t>Piel</w:t>
                    </w:r>
                  </w:p>
                  <w:p w14:paraId="231E478F" w14:textId="77777777" w:rsidR="000037A9" w:rsidRDefault="000037A9">
                    <w:pPr>
                      <w:spacing w:before="2"/>
                      <w:rPr>
                        <w:rFonts w:ascii="Arial"/>
                        <w:sz w:val="20"/>
                      </w:rPr>
                    </w:pPr>
                  </w:p>
                  <w:p w14:paraId="5BAC0A3F" w14:textId="77777777" w:rsidR="000037A9" w:rsidRDefault="000037A9">
                    <w:pPr>
                      <w:spacing w:line="451" w:lineRule="auto"/>
                      <w:ind w:left="486" w:right="18" w:hanging="184"/>
                      <w:jc w:val="right"/>
                      <w:rPr>
                        <w:rFonts w:ascii="Arial" w:hAnsi="Arial"/>
                        <w:sz w:val="16"/>
                      </w:rPr>
                    </w:pPr>
                    <w:r>
                      <w:rPr>
                        <w:rFonts w:ascii="Arial" w:hAnsi="Arial"/>
                        <w:color w:val="231F20"/>
                        <w:spacing w:val="-2"/>
                        <w:sz w:val="16"/>
                      </w:rPr>
                      <w:t xml:space="preserve">Cráneo </w:t>
                    </w:r>
                    <w:r>
                      <w:rPr>
                        <w:rFonts w:ascii="Arial" w:hAnsi="Arial"/>
                        <w:color w:val="231F20"/>
                        <w:spacing w:val="-4"/>
                        <w:sz w:val="16"/>
                      </w:rPr>
                      <w:t>Dura</w:t>
                    </w:r>
                  </w:p>
                  <w:p w14:paraId="7211EFCC" w14:textId="77777777" w:rsidR="000037A9" w:rsidRDefault="000037A9">
                    <w:pPr>
                      <w:spacing w:before="111" w:line="249" w:lineRule="auto"/>
                      <w:ind w:left="199" w:right="18" w:firstLine="71"/>
                      <w:jc w:val="right"/>
                      <w:rPr>
                        <w:rFonts w:ascii="Arial"/>
                        <w:sz w:val="16"/>
                      </w:rPr>
                    </w:pPr>
                    <w:r>
                      <w:rPr>
                        <w:rFonts w:ascii="Arial"/>
                        <w:color w:val="231F20"/>
                        <w:spacing w:val="-2"/>
                        <w:sz w:val="16"/>
                      </w:rPr>
                      <w:t>Espacio subdural</w:t>
                    </w:r>
                  </w:p>
                  <w:p w14:paraId="352947F1" w14:textId="77777777" w:rsidR="000037A9" w:rsidRDefault="000037A9">
                    <w:pPr>
                      <w:spacing w:before="107"/>
                      <w:ind w:right="18"/>
                      <w:jc w:val="right"/>
                      <w:rPr>
                        <w:rFonts w:ascii="Arial"/>
                        <w:sz w:val="16"/>
                      </w:rPr>
                    </w:pPr>
                    <w:r>
                      <w:rPr>
                        <w:rFonts w:ascii="Arial"/>
                        <w:color w:val="231F20"/>
                        <w:spacing w:val="-2"/>
                        <w:sz w:val="16"/>
                      </w:rPr>
                      <w:t>Aracnoidea</w:t>
                    </w:r>
                  </w:p>
                  <w:p w14:paraId="0BB9B282" w14:textId="77777777" w:rsidR="000037A9" w:rsidRDefault="000037A9">
                    <w:pPr>
                      <w:spacing w:before="149"/>
                      <w:ind w:right="18"/>
                      <w:jc w:val="right"/>
                      <w:rPr>
                        <w:rFonts w:ascii="Arial" w:hAnsi="Arial"/>
                        <w:sz w:val="16"/>
                      </w:rPr>
                    </w:pPr>
                    <w:r>
                      <w:rPr>
                        <w:rFonts w:ascii="Arial" w:hAnsi="Arial"/>
                        <w:color w:val="231F20"/>
                        <w:spacing w:val="-2"/>
                        <w:w w:val="105"/>
                        <w:sz w:val="16"/>
                      </w:rPr>
                      <w:t>Ventrículo</w:t>
                    </w:r>
                  </w:p>
                  <w:p w14:paraId="6E01E36A" w14:textId="77777777" w:rsidR="000037A9" w:rsidRDefault="000037A9">
                    <w:pPr>
                      <w:spacing w:before="8"/>
                      <w:ind w:right="18"/>
                      <w:jc w:val="right"/>
                      <w:rPr>
                        <w:rFonts w:ascii="Arial"/>
                        <w:sz w:val="16"/>
                      </w:rPr>
                    </w:pPr>
                    <w:r>
                      <w:rPr>
                        <w:rFonts w:ascii="Arial"/>
                        <w:color w:val="231F20"/>
                        <w:spacing w:val="-2"/>
                        <w:w w:val="105"/>
                        <w:sz w:val="16"/>
                      </w:rPr>
                      <w:t>lateral</w:t>
                    </w:r>
                  </w:p>
                </w:txbxContent>
              </v:textbox>
            </v:shape>
            <w10:wrap type="topAndBottom" anchorx="page"/>
          </v:group>
        </w:pict>
      </w:r>
    </w:p>
    <w:p w14:paraId="3A0572EC" w14:textId="77777777" w:rsidR="000037A9" w:rsidRDefault="000037A9">
      <w:pPr>
        <w:spacing w:before="163" w:line="235" w:lineRule="auto"/>
        <w:ind w:left="1133"/>
        <w:rPr>
          <w:rFonts w:ascii="Calibri" w:hAnsi="Calibri"/>
          <w:sz w:val="16"/>
        </w:rPr>
      </w:pPr>
      <w:r>
        <w:rPr>
          <w:rFonts w:ascii="Calibri" w:hAnsi="Calibri"/>
          <w:b/>
          <w:color w:val="231F20"/>
          <w:sz w:val="16"/>
        </w:rPr>
        <w:t>Figura</w:t>
      </w:r>
      <w:r>
        <w:rPr>
          <w:rFonts w:ascii="Calibri" w:hAnsi="Calibri"/>
          <w:b/>
          <w:color w:val="231F20"/>
          <w:spacing w:val="24"/>
          <w:sz w:val="16"/>
        </w:rPr>
        <w:t xml:space="preserve"> </w:t>
      </w:r>
      <w:r>
        <w:rPr>
          <w:rFonts w:ascii="Calibri" w:hAnsi="Calibri"/>
          <w:b/>
          <w:color w:val="231F20"/>
          <w:sz w:val="16"/>
        </w:rPr>
        <w:t>3.</w:t>
      </w:r>
      <w:r>
        <w:rPr>
          <w:rFonts w:ascii="Calibri" w:hAnsi="Calibri"/>
          <w:b/>
          <w:color w:val="231F20"/>
          <w:spacing w:val="22"/>
          <w:sz w:val="16"/>
        </w:rPr>
        <w:t xml:space="preserve"> </w:t>
      </w:r>
      <w:r>
        <w:rPr>
          <w:rFonts w:ascii="Calibri" w:hAnsi="Calibri"/>
          <w:color w:val="231F20"/>
          <w:sz w:val="16"/>
        </w:rPr>
        <w:t>Diversos</w:t>
      </w:r>
      <w:r>
        <w:rPr>
          <w:rFonts w:ascii="Calibri" w:hAnsi="Calibri"/>
          <w:color w:val="231F20"/>
          <w:spacing w:val="24"/>
          <w:sz w:val="16"/>
        </w:rPr>
        <w:t xml:space="preserve"> </w:t>
      </w:r>
      <w:r>
        <w:rPr>
          <w:rFonts w:ascii="Calibri" w:hAnsi="Calibri"/>
          <w:color w:val="231F20"/>
          <w:sz w:val="16"/>
        </w:rPr>
        <w:t>métodos</w:t>
      </w:r>
      <w:r>
        <w:rPr>
          <w:rFonts w:ascii="Calibri" w:hAnsi="Calibri"/>
          <w:color w:val="231F20"/>
          <w:spacing w:val="24"/>
          <w:sz w:val="16"/>
        </w:rPr>
        <w:t xml:space="preserve"> </w:t>
      </w:r>
      <w:r>
        <w:rPr>
          <w:rFonts w:ascii="Calibri" w:hAnsi="Calibri"/>
          <w:color w:val="231F20"/>
          <w:sz w:val="16"/>
        </w:rPr>
        <w:t>de</w:t>
      </w:r>
      <w:r>
        <w:rPr>
          <w:rFonts w:ascii="Calibri" w:hAnsi="Calibri"/>
          <w:color w:val="231F20"/>
          <w:spacing w:val="24"/>
          <w:sz w:val="16"/>
        </w:rPr>
        <w:t xml:space="preserve"> </w:t>
      </w:r>
      <w:r>
        <w:rPr>
          <w:rFonts w:ascii="Calibri" w:hAnsi="Calibri"/>
          <w:color w:val="231F20"/>
          <w:sz w:val="16"/>
        </w:rPr>
        <w:t>medición</w:t>
      </w:r>
      <w:r>
        <w:rPr>
          <w:rFonts w:ascii="Calibri" w:hAnsi="Calibri"/>
          <w:color w:val="231F20"/>
          <w:spacing w:val="24"/>
          <w:sz w:val="16"/>
        </w:rPr>
        <w:t xml:space="preserve"> </w:t>
      </w:r>
      <w:r>
        <w:rPr>
          <w:rFonts w:ascii="Calibri" w:hAnsi="Calibri"/>
          <w:color w:val="231F20"/>
          <w:sz w:val="16"/>
        </w:rPr>
        <w:t>de</w:t>
      </w:r>
      <w:r>
        <w:rPr>
          <w:rFonts w:ascii="Calibri" w:hAnsi="Calibri"/>
          <w:color w:val="231F20"/>
          <w:spacing w:val="24"/>
          <w:sz w:val="16"/>
        </w:rPr>
        <w:t xml:space="preserve"> </w:t>
      </w:r>
      <w:r>
        <w:rPr>
          <w:rFonts w:ascii="Calibri" w:hAnsi="Calibri"/>
          <w:color w:val="231F20"/>
          <w:sz w:val="16"/>
        </w:rPr>
        <w:t>la</w:t>
      </w:r>
      <w:r>
        <w:rPr>
          <w:rFonts w:ascii="Calibri" w:hAnsi="Calibri"/>
          <w:color w:val="231F20"/>
          <w:spacing w:val="24"/>
          <w:sz w:val="16"/>
        </w:rPr>
        <w:t xml:space="preserve"> </w:t>
      </w:r>
      <w:r>
        <w:rPr>
          <w:rFonts w:ascii="Calibri" w:hAnsi="Calibri"/>
          <w:color w:val="231F20"/>
          <w:sz w:val="16"/>
        </w:rPr>
        <w:t>PIC,</w:t>
      </w:r>
      <w:r>
        <w:rPr>
          <w:rFonts w:ascii="Calibri" w:hAnsi="Calibri"/>
          <w:color w:val="231F20"/>
          <w:spacing w:val="24"/>
          <w:sz w:val="16"/>
        </w:rPr>
        <w:t xml:space="preserve"> </w:t>
      </w:r>
      <w:r>
        <w:rPr>
          <w:rFonts w:ascii="Calibri" w:hAnsi="Calibri"/>
          <w:color w:val="231F20"/>
          <w:sz w:val="16"/>
        </w:rPr>
        <w:t>en</w:t>
      </w:r>
      <w:r>
        <w:rPr>
          <w:rFonts w:ascii="Calibri" w:hAnsi="Calibri"/>
          <w:color w:val="231F20"/>
          <w:spacing w:val="24"/>
          <w:sz w:val="16"/>
        </w:rPr>
        <w:t xml:space="preserve"> </w:t>
      </w:r>
      <w:r>
        <w:rPr>
          <w:rFonts w:ascii="Calibri" w:hAnsi="Calibri"/>
          <w:color w:val="231F20"/>
          <w:sz w:val="16"/>
        </w:rPr>
        <w:t>el</w:t>
      </w:r>
      <w:r>
        <w:rPr>
          <w:rFonts w:ascii="Calibri" w:hAnsi="Calibri"/>
          <w:color w:val="231F20"/>
          <w:spacing w:val="24"/>
          <w:sz w:val="16"/>
        </w:rPr>
        <w:t xml:space="preserve"> </w:t>
      </w:r>
      <w:r>
        <w:rPr>
          <w:rFonts w:ascii="Calibri" w:hAnsi="Calibri"/>
          <w:color w:val="231F20"/>
          <w:sz w:val="16"/>
        </w:rPr>
        <w:t>que</w:t>
      </w:r>
      <w:r>
        <w:rPr>
          <w:rFonts w:ascii="Calibri" w:hAnsi="Calibri"/>
          <w:color w:val="231F20"/>
          <w:spacing w:val="24"/>
          <w:sz w:val="16"/>
        </w:rPr>
        <w:t xml:space="preserve"> </w:t>
      </w:r>
      <w:r>
        <w:rPr>
          <w:rFonts w:ascii="Calibri" w:hAnsi="Calibri"/>
          <w:color w:val="231F20"/>
          <w:sz w:val="16"/>
        </w:rPr>
        <w:t>sobresale</w:t>
      </w:r>
      <w:r>
        <w:rPr>
          <w:rFonts w:ascii="Calibri" w:hAnsi="Calibri"/>
          <w:color w:val="231F20"/>
          <w:spacing w:val="24"/>
          <w:sz w:val="16"/>
        </w:rPr>
        <w:t xml:space="preserve"> </w:t>
      </w:r>
      <w:r>
        <w:rPr>
          <w:rFonts w:ascii="Calibri" w:hAnsi="Calibri"/>
          <w:color w:val="231F20"/>
          <w:sz w:val="16"/>
        </w:rPr>
        <w:t>la</w:t>
      </w:r>
      <w:r>
        <w:rPr>
          <w:rFonts w:ascii="Calibri" w:hAnsi="Calibri"/>
          <w:color w:val="231F20"/>
          <w:spacing w:val="24"/>
          <w:sz w:val="16"/>
        </w:rPr>
        <w:t xml:space="preserve"> </w:t>
      </w:r>
      <w:r>
        <w:rPr>
          <w:rFonts w:ascii="Calibri" w:hAnsi="Calibri"/>
          <w:color w:val="231F20"/>
          <w:sz w:val="16"/>
        </w:rPr>
        <w:t>intraventricular</w:t>
      </w:r>
      <w:r>
        <w:rPr>
          <w:rFonts w:ascii="Calibri" w:hAnsi="Calibri"/>
          <w:color w:val="231F20"/>
          <w:spacing w:val="24"/>
          <w:sz w:val="16"/>
        </w:rPr>
        <w:t xml:space="preserve"> </w:t>
      </w:r>
      <w:r>
        <w:rPr>
          <w:rFonts w:ascii="Calibri" w:hAnsi="Calibri"/>
          <w:color w:val="231F20"/>
          <w:sz w:val="16"/>
        </w:rPr>
        <w:t>e</w:t>
      </w:r>
      <w:r>
        <w:rPr>
          <w:rFonts w:ascii="Calibri" w:hAnsi="Calibri"/>
          <w:color w:val="231F20"/>
          <w:spacing w:val="40"/>
          <w:sz w:val="16"/>
        </w:rPr>
        <w:t xml:space="preserve"> </w:t>
      </w:r>
      <w:r>
        <w:rPr>
          <w:rFonts w:ascii="Calibri" w:hAnsi="Calibri"/>
          <w:color w:val="231F20"/>
          <w:spacing w:val="-2"/>
          <w:sz w:val="16"/>
        </w:rPr>
        <w:t>intraparenquimatoso.</w:t>
      </w:r>
    </w:p>
    <w:p w14:paraId="7E1693A2" w14:textId="77777777" w:rsidR="000037A9" w:rsidRDefault="000037A9">
      <w:pPr>
        <w:pStyle w:val="BodyText"/>
        <w:spacing w:before="11"/>
        <w:rPr>
          <w:rFonts w:ascii="Calibri"/>
          <w:sz w:val="14"/>
        </w:rPr>
      </w:pPr>
    </w:p>
    <w:p w14:paraId="432AAE21" w14:textId="77777777" w:rsidR="000037A9" w:rsidRDefault="000037A9">
      <w:pPr>
        <w:pStyle w:val="BodyText"/>
        <w:spacing w:line="249" w:lineRule="auto"/>
        <w:ind w:left="1133" w:right="843" w:firstLine="226"/>
        <w:jc w:val="both"/>
      </w:pPr>
      <w:r>
        <w:rPr>
          <w:color w:val="231F20"/>
        </w:rPr>
        <w:t>Las</w:t>
      </w:r>
      <w:r>
        <w:rPr>
          <w:color w:val="231F20"/>
          <w:spacing w:val="-9"/>
        </w:rPr>
        <w:t xml:space="preserve"> </w:t>
      </w:r>
      <w:r>
        <w:rPr>
          <w:color w:val="231F20"/>
        </w:rPr>
        <w:t>ondas</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PIC</w:t>
      </w:r>
      <w:r>
        <w:rPr>
          <w:color w:val="231F20"/>
          <w:spacing w:val="-9"/>
        </w:rPr>
        <w:t xml:space="preserve"> </w:t>
      </w:r>
      <w:r>
        <w:rPr>
          <w:color w:val="231F20"/>
        </w:rPr>
        <w:t>son</w:t>
      </w:r>
      <w:r>
        <w:rPr>
          <w:color w:val="231F20"/>
          <w:spacing w:val="-9"/>
        </w:rPr>
        <w:t xml:space="preserve"> </w:t>
      </w:r>
      <w:r>
        <w:rPr>
          <w:color w:val="231F20"/>
        </w:rPr>
        <w:t>el</w:t>
      </w:r>
      <w:r>
        <w:rPr>
          <w:color w:val="231F20"/>
          <w:spacing w:val="-9"/>
        </w:rPr>
        <w:t xml:space="preserve"> </w:t>
      </w:r>
      <w:r>
        <w:rPr>
          <w:color w:val="231F20"/>
        </w:rPr>
        <w:t>resultado</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transmisión</w:t>
      </w:r>
      <w:r>
        <w:rPr>
          <w:color w:val="231F20"/>
          <w:spacing w:val="-8"/>
        </w:rPr>
        <w:t xml:space="preserve"> </w:t>
      </w:r>
      <w:r>
        <w:rPr>
          <w:color w:val="231F20"/>
        </w:rPr>
        <w:t>de</w:t>
      </w:r>
      <w:r>
        <w:rPr>
          <w:color w:val="231F20"/>
          <w:spacing w:val="-9"/>
        </w:rPr>
        <w:t xml:space="preserve"> </w:t>
      </w:r>
      <w:r>
        <w:rPr>
          <w:color w:val="231F20"/>
        </w:rPr>
        <w:t>pulso</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presión arterial</w:t>
      </w:r>
      <w:r>
        <w:rPr>
          <w:color w:val="231F20"/>
          <w:spacing w:val="-7"/>
        </w:rPr>
        <w:t xml:space="preserve"> </w:t>
      </w:r>
      <w:r>
        <w:rPr>
          <w:color w:val="231F20"/>
        </w:rPr>
        <w:t>a</w:t>
      </w:r>
      <w:r>
        <w:rPr>
          <w:color w:val="231F20"/>
          <w:spacing w:val="-7"/>
        </w:rPr>
        <w:t xml:space="preserve"> </w:t>
      </w:r>
      <w:r>
        <w:rPr>
          <w:color w:val="231F20"/>
        </w:rPr>
        <w:t>través</w:t>
      </w:r>
      <w:r>
        <w:rPr>
          <w:color w:val="231F20"/>
          <w:spacing w:val="-7"/>
        </w:rPr>
        <w:t xml:space="preserve"> </w:t>
      </w:r>
      <w:r>
        <w:rPr>
          <w:color w:val="231F20"/>
        </w:rPr>
        <w:t>del</w:t>
      </w:r>
      <w:r>
        <w:rPr>
          <w:color w:val="231F20"/>
          <w:spacing w:val="-7"/>
        </w:rPr>
        <w:t xml:space="preserve"> </w:t>
      </w:r>
      <w:r>
        <w:rPr>
          <w:color w:val="231F20"/>
        </w:rPr>
        <w:t>LCR</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plexos</w:t>
      </w:r>
      <w:r>
        <w:rPr>
          <w:color w:val="231F20"/>
          <w:spacing w:val="-7"/>
        </w:rPr>
        <w:t xml:space="preserve"> </w:t>
      </w:r>
      <w:r>
        <w:rPr>
          <w:color w:val="231F20"/>
        </w:rPr>
        <w:t>coroideos</w:t>
      </w:r>
      <w:r>
        <w:rPr>
          <w:color w:val="231F20"/>
          <w:spacing w:val="-7"/>
        </w:rPr>
        <w:t xml:space="preserve"> </w:t>
      </w:r>
      <w:r>
        <w:rPr>
          <w:color w:val="231F20"/>
        </w:rPr>
        <w:t>y</w:t>
      </w:r>
      <w:r>
        <w:rPr>
          <w:color w:val="231F20"/>
          <w:spacing w:val="-7"/>
        </w:rPr>
        <w:t xml:space="preserve"> </w:t>
      </w:r>
      <w:r>
        <w:rPr>
          <w:color w:val="231F20"/>
        </w:rPr>
        <w:t>del</w:t>
      </w:r>
      <w:r>
        <w:rPr>
          <w:color w:val="231F20"/>
          <w:spacing w:val="-7"/>
        </w:rPr>
        <w:t xml:space="preserve"> </w:t>
      </w:r>
      <w:r>
        <w:rPr>
          <w:color w:val="231F20"/>
        </w:rPr>
        <w:t>parénquima</w:t>
      </w:r>
      <w:r>
        <w:rPr>
          <w:color w:val="231F20"/>
          <w:spacing w:val="-7"/>
        </w:rPr>
        <w:t xml:space="preserve"> </w:t>
      </w:r>
      <w:r>
        <w:rPr>
          <w:color w:val="231F20"/>
        </w:rPr>
        <w:t>cerebral.</w:t>
      </w:r>
      <w:r>
        <w:rPr>
          <w:color w:val="231F20"/>
          <w:spacing w:val="-7"/>
        </w:rPr>
        <w:t xml:space="preserve"> </w:t>
      </w:r>
      <w:r>
        <w:rPr>
          <w:color w:val="231F20"/>
        </w:rPr>
        <w:t>El análisis de la forma de la onda de la PIC puede correlacionarse con la disten- sibilidad intracraneal.</w:t>
      </w:r>
    </w:p>
    <w:p w14:paraId="576700A1" w14:textId="77777777" w:rsidR="000037A9" w:rsidRDefault="000037A9">
      <w:pPr>
        <w:pStyle w:val="BodyText"/>
        <w:spacing w:before="4" w:line="249" w:lineRule="auto"/>
        <w:ind w:left="1133" w:right="842" w:firstLine="226"/>
        <w:jc w:val="both"/>
      </w:pPr>
      <w:r>
        <w:rPr>
          <w:color w:val="231F20"/>
        </w:rPr>
        <w:t>La relación entre la PIC y las fluctuaciones de la presión arterial media (PAM) puede proporcionar información vital relacionada con el estado sub- yacente de la reactividad cerebrovascular y autorregulación. Se han realizado intentos para identificar la pérdida de la distensibilidad intracraneal a través del análisis de la forma de onda de la PIC. La forma de la onda normal tiene</w:t>
      </w:r>
      <w:r>
        <w:rPr>
          <w:color w:val="231F20"/>
          <w:spacing w:val="80"/>
        </w:rPr>
        <w:t xml:space="preserve"> </w:t>
      </w:r>
      <w:r>
        <w:rPr>
          <w:color w:val="231F20"/>
        </w:rPr>
        <w:t>3</w:t>
      </w:r>
      <w:r>
        <w:rPr>
          <w:color w:val="231F20"/>
          <w:spacing w:val="-1"/>
        </w:rPr>
        <w:t xml:space="preserve"> </w:t>
      </w:r>
      <w:r>
        <w:rPr>
          <w:color w:val="231F20"/>
        </w:rPr>
        <w:t>componentes</w:t>
      </w:r>
      <w:r>
        <w:rPr>
          <w:color w:val="231F20"/>
          <w:spacing w:val="-2"/>
        </w:rPr>
        <w:t xml:space="preserve"> </w:t>
      </w:r>
      <w:r>
        <w:rPr>
          <w:color w:val="231F20"/>
        </w:rPr>
        <w:t>de</w:t>
      </w:r>
      <w:r>
        <w:rPr>
          <w:color w:val="231F20"/>
          <w:spacing w:val="-1"/>
        </w:rPr>
        <w:t xml:space="preserve"> </w:t>
      </w:r>
      <w:r>
        <w:rPr>
          <w:color w:val="231F20"/>
        </w:rPr>
        <w:t>amplitud</w:t>
      </w:r>
      <w:r>
        <w:rPr>
          <w:color w:val="231F20"/>
          <w:spacing w:val="-2"/>
        </w:rPr>
        <w:t xml:space="preserve"> </w:t>
      </w:r>
      <w:r>
        <w:rPr>
          <w:color w:val="231F20"/>
        </w:rPr>
        <w:t>progresivamente</w:t>
      </w:r>
      <w:r>
        <w:rPr>
          <w:color w:val="231F20"/>
          <w:spacing w:val="-2"/>
        </w:rPr>
        <w:t xml:space="preserve"> </w:t>
      </w:r>
      <w:r>
        <w:rPr>
          <w:color w:val="231F20"/>
        </w:rPr>
        <w:t>decrecientes</w:t>
      </w:r>
      <w:r>
        <w:rPr>
          <w:color w:val="231F20"/>
          <w:spacing w:val="-1"/>
        </w:rPr>
        <w:t xml:space="preserve"> </w:t>
      </w:r>
      <w:r>
        <w:rPr>
          <w:color w:val="231F20"/>
        </w:rPr>
        <w:t>(P1&gt;</w:t>
      </w:r>
      <w:r>
        <w:rPr>
          <w:color w:val="231F20"/>
          <w:spacing w:val="-2"/>
        </w:rPr>
        <w:t xml:space="preserve"> </w:t>
      </w:r>
      <w:r>
        <w:rPr>
          <w:color w:val="231F20"/>
        </w:rPr>
        <w:t>P2&gt;</w:t>
      </w:r>
      <w:r>
        <w:rPr>
          <w:color w:val="231F20"/>
          <w:spacing w:val="-1"/>
        </w:rPr>
        <w:t xml:space="preserve"> </w:t>
      </w:r>
      <w:r>
        <w:rPr>
          <w:color w:val="231F20"/>
        </w:rPr>
        <w:t>P3),</w:t>
      </w:r>
      <w:r>
        <w:rPr>
          <w:color w:val="231F20"/>
          <w:spacing w:val="-1"/>
        </w:rPr>
        <w:t xml:space="preserve"> </w:t>
      </w:r>
      <w:r>
        <w:rPr>
          <w:color w:val="231F20"/>
        </w:rPr>
        <w:t>pero cuando la distensibilidad intracraneal se agota, el componente P2 se vuelve más alto que P1, de esta manera adopta una forma piramidal (</w:t>
      </w:r>
      <w:r>
        <w:rPr>
          <w:b/>
          <w:color w:val="231F20"/>
        </w:rPr>
        <w:t>Figura 4</w:t>
      </w:r>
      <w:r>
        <w:rPr>
          <w:color w:val="231F20"/>
        </w:rPr>
        <w:t>).</w:t>
      </w:r>
    </w:p>
    <w:p w14:paraId="258FF5C2" w14:textId="77777777" w:rsidR="000037A9" w:rsidRDefault="000037A9">
      <w:pPr>
        <w:spacing w:line="249" w:lineRule="auto"/>
        <w:jc w:val="both"/>
        <w:sectPr w:rsidR="000037A9" w:rsidSect="000037A9">
          <w:pgSz w:w="8230" w:h="12190"/>
          <w:pgMar w:top="880" w:right="0" w:bottom="560" w:left="0" w:header="274" w:footer="370" w:gutter="0"/>
          <w:cols w:space="708"/>
        </w:sectPr>
      </w:pPr>
    </w:p>
    <w:p w14:paraId="1ED3E214" w14:textId="77777777" w:rsidR="000037A9" w:rsidRDefault="000037A9">
      <w:pPr>
        <w:pStyle w:val="BodyText"/>
        <w:spacing w:before="5"/>
        <w:rPr>
          <w:sz w:val="22"/>
        </w:rPr>
      </w:pPr>
    </w:p>
    <w:p w14:paraId="4194E17F" w14:textId="77777777" w:rsidR="000037A9" w:rsidRDefault="000037A9">
      <w:pPr>
        <w:spacing w:before="110"/>
        <w:ind w:left="1030"/>
        <w:rPr>
          <w:rFonts w:ascii="Arial"/>
          <w:b/>
          <w:sz w:val="16"/>
        </w:rPr>
      </w:pPr>
      <w:r>
        <w:rPr>
          <w:rFonts w:ascii="Times New Roman"/>
          <w:sz w:val="22"/>
        </w:rPr>
        <w:pict w14:anchorId="1A50CBBC">
          <v:group id="docshapegroup282" o:spid="_x0000_s2177" style="position:absolute;left:0;text-align:left;margin-left:71.15pt;margin-top:9.35pt;width:133.4pt;height:80.7pt;z-index:251658240;mso-position-horizontal-relative:page" coordorigin="1423,187" coordsize="2668,1614">
            <v:shape id="docshape283" o:spid="_x0000_s2178" style="position:absolute;left:1471;top:288;width:2518;height:1463" coordorigin="1471,289" coordsize="2518,1463" path="m1471,289r,1462l3988,1751e" filled="f" strokecolor="#231f20">
              <v:path arrowok="t"/>
            </v:shape>
            <v:shape id="docshape284" o:spid="_x0000_s2179" style="position:absolute;left:1422;top:186;width:2668;height:1614" coordorigin="1423,187" coordsize="2668,1614" o:spt="100" adj="0,,0" path="m1520,320l1471,187r-48,133l1520,320xm4090,1751r-133,-48l3957,1800r133,-49xe" fillcolor="#231f20" stroked="f">
              <v:stroke joinstyle="round"/>
              <v:formulas/>
              <v:path arrowok="t" o:connecttype="segments"/>
            </v:shape>
            <v:shape id="docshape285" o:spid="_x0000_s2180" style="position:absolute;left:1564;top:500;width:2087;height:1172" coordorigin="1565,501" coordsize="2087,1172" path="m1565,1672r46,-69l1641,1553r26,-54l1701,1417r31,-76l1766,1255r19,-60l1789,1179r-9,-60l1792,1102r8,-16l1808,1064r12,-38l1835,982r14,-34l1860,918r5,-28l1869,858r7,-34l1885,793r8,-25l1904,738r15,-39l1934,660r16,-31l1960,607r4,-20l1966,569r7,-17l1979,539r,-9l1981,523r9,-8l2002,510r10,-2l2022,508r13,1l2051,506r15,-5l2080,502r9,16l2095,543r4,26l2105,601r7,42l2121,684r10,32l2141,745r8,37l2153,816r2,23l2156,858r,23l2157,907r3,23l2166,952r11,23l2187,995r6,15l2198,1020r7,3l2215,1024r9,3l2233,1028r6,-5l2243,1017r3,-3l2277,950r3,-55l2282,884r34,68l2326,984r14,31l2358,1040r23,14l2403,1062r18,10l2437,1081r18,3l2473,1086r17,1l2507,1081r19,-16l2543,1042r15,-19l2573,1010r18,-4l2615,1014r29,16l2673,1050r23,21l2715,1089r21,19l2755,1128r14,25l2784,1182r21,29l2830,1241r27,28l2880,1293r14,16l2904,1322r10,13l2920,1345r46,58l2998,1420r5,5l3013,1442r9,23l3026,1483r6,14l3047,1508r18,6l3078,1519r10,7l3098,1539r8,15l3111,1566r7,11l3132,1587r14,9l3153,1602r8,4l3178,1607r22,l3220,1607r68,25l3297,1635r8,1l3318,1639r18,1l3359,1638r23,-3l3400,1633r16,1l3433,1635r43,1l3550,1636r70,l3651,1635e" filled="f" strokecolor="#231f20">
              <v:path arrowok="t"/>
            </v:shape>
            <v:line id="_x0000_s2181" style="position:absolute" from="2455,1559" to="2455,1291" strokecolor="#00464f"/>
            <v:shape id="docshape286" o:spid="_x0000_s2182" style="position:absolute;left:2406;top:1189;width:98;height:134" coordorigin="2406,1189" coordsize="98,134" path="m2455,1189r-49,134l2503,1323r-48,-134xe" fillcolor="#00464f" stroked="f">
              <v:path arrowok="t"/>
            </v:shape>
            <v:shape id="docshape287" o:spid="_x0000_s2183" type="#_x0000_t202" style="position:absolute;left:1772;top:297;width:206;height:219" filled="f" stroked="f">
              <v:textbox inset="0,0,0,0">
                <w:txbxContent>
                  <w:p w14:paraId="5DE5BCA4" w14:textId="77777777" w:rsidR="000037A9" w:rsidRDefault="000037A9">
                    <w:pPr>
                      <w:spacing w:before="10"/>
                      <w:rPr>
                        <w:rFonts w:ascii="Arial"/>
                        <w:sz w:val="16"/>
                      </w:rPr>
                    </w:pPr>
                    <w:r>
                      <w:rPr>
                        <w:rFonts w:ascii="Arial"/>
                        <w:color w:val="231F20"/>
                        <w:spacing w:val="-5"/>
                        <w:sz w:val="16"/>
                      </w:rPr>
                      <w:t>P1</w:t>
                    </w:r>
                  </w:p>
                </w:txbxContent>
              </v:textbox>
            </v:shape>
            <v:shape id="docshape288" o:spid="_x0000_s2184" type="#_x0000_t202" style="position:absolute;left:2290;top:702;width:206;height:219" filled="f" stroked="f">
              <v:textbox inset="0,0,0,0">
                <w:txbxContent>
                  <w:p w14:paraId="20A55D4F" w14:textId="77777777" w:rsidR="000037A9" w:rsidRDefault="000037A9">
                    <w:pPr>
                      <w:spacing w:before="10"/>
                      <w:rPr>
                        <w:rFonts w:ascii="Arial"/>
                        <w:sz w:val="16"/>
                      </w:rPr>
                    </w:pPr>
                    <w:r>
                      <w:rPr>
                        <w:rFonts w:ascii="Arial"/>
                        <w:color w:val="231F20"/>
                        <w:spacing w:val="-5"/>
                        <w:sz w:val="16"/>
                      </w:rPr>
                      <w:t>P2</w:t>
                    </w:r>
                  </w:p>
                </w:txbxContent>
              </v:textbox>
            </v:shape>
            <v:shape id="docshape289" o:spid="_x0000_s2185" type="#_x0000_t202" style="position:absolute;left:2754;top:891;width:206;height:219" filled="f" stroked="f">
              <v:textbox inset="0,0,0,0">
                <w:txbxContent>
                  <w:p w14:paraId="36CF9F48" w14:textId="77777777" w:rsidR="000037A9" w:rsidRDefault="000037A9">
                    <w:pPr>
                      <w:spacing w:before="10"/>
                      <w:rPr>
                        <w:rFonts w:ascii="Arial"/>
                        <w:sz w:val="16"/>
                      </w:rPr>
                    </w:pPr>
                    <w:r>
                      <w:rPr>
                        <w:rFonts w:ascii="Arial"/>
                        <w:color w:val="231F20"/>
                        <w:spacing w:val="-5"/>
                        <w:sz w:val="16"/>
                      </w:rPr>
                      <w:t>P3</w:t>
                    </w:r>
                  </w:p>
                </w:txbxContent>
              </v:textbox>
            </v:shape>
            <w10:wrap anchorx="page"/>
          </v:group>
        </w:pict>
      </w:r>
      <w:r>
        <w:rPr>
          <w:rFonts w:ascii="Times New Roman"/>
          <w:sz w:val="22"/>
        </w:rPr>
        <w:pict w14:anchorId="28A4B8ED">
          <v:group id="docshapegroup290" o:spid="_x0000_s2186" style="position:absolute;left:0;text-align:left;margin-left:215.55pt;margin-top:9.35pt;width:133.4pt;height:80.7pt;z-index:251658240;mso-position-horizontal-relative:page" coordorigin="4311,187" coordsize="2668,1614">
            <v:shape id="docshape291" o:spid="_x0000_s2187" style="position:absolute;left:4359;top:288;width:2518;height:1463" coordorigin="4360,289" coordsize="2518,1463" path="m4360,289r,1462l6877,1751e" filled="f" strokecolor="#231f20">
              <v:path arrowok="t"/>
            </v:shape>
            <v:shape id="docshape292" o:spid="_x0000_s2188" style="position:absolute;left:4311;top:186;width:2668;height:1614" coordorigin="4311,187" coordsize="2668,1614" o:spt="100" adj="0,,0" path="m4408,320l4360,187r-49,133l4408,320xm6979,1751r-133,-48l6846,1800r133,-49xe" fillcolor="#231f20" stroked="f">
              <v:stroke joinstyle="round"/>
              <v:formulas/>
              <v:path arrowok="t" o:connecttype="segments"/>
            </v:shape>
            <v:shape id="docshape293" o:spid="_x0000_s2189" style="position:absolute;left:4424;top:631;width:2098;height:1118" coordorigin="4425,631" coordsize="2098,1118" path="m4425,1749r55,-39l4500,1649r4,-8l4546,1581r34,-67l4613,1444r24,-53l4654,1360r31,-53l4718,1236r12,-30l4740,1182r11,-17l4761,1155r7,-5l4775,1144r7,-16l4786,1112r,-6l4785,1100r4,-16l4793,1069r-1,-8l4792,1051r20,-69l4819,960r10,-45l4837,891r10,-9l4864,881r15,1l4887,885r5,7l4901,904r11,12l4919,924r8,3l4938,926r10,-1l4954,923r7,-7l4969,901r9,-8l4986,896r11,-6l5017,856r26,-54l5066,752r18,-40l5094,686r3,-18l5099,653r4,-11l5111,637r16,-3l5151,631r29,6l5207,657r24,22l5253,691r60,28l5363,754r57,56l5446,843r79,80l5573,951r17,-3l5631,903r14,-19l5660,867r12,-3l5689,877r28,32l5746,940r16,16l5773,970r12,23l5800,1026r18,33l5843,1094r39,37l5928,1167r41,32l6004,1229r46,54l6094,1344r37,54l6178,1478r25,49l6212,1545r43,52l6327,1649r61,28l6403,1680r7,-2l6419,1676r14,l6454,1680r25,7l6501,1692r16,4l6522,1697e" filled="f" strokecolor="#231f20">
              <v:path arrowok="t"/>
            </v:shape>
            <v:shape id="docshape294" o:spid="_x0000_s2190" style="position:absolute;left:4976;top:296;width:547;height:632" coordorigin="4976,296" coordsize="547,632" path="m5250,927r72,-11l5387,884r56,-49l5485,771r28,-75l5523,612r-10,-84l5485,452r-42,-63l5387,339r-65,-32l5250,296r-73,11l5112,339r-56,50l5014,452r-28,76l4976,612r10,84l5014,771r42,64l5112,884r65,32l5250,927xe" filled="f" strokecolor="#00464f">
              <v:path arrowok="t"/>
            </v:shape>
            <v:shape id="docshape295" o:spid="_x0000_s2191" type="#_x0000_t202" style="position:absolute;left:5292;top:529;width:206;height:219" filled="f" stroked="f">
              <v:textbox inset="0,0,0,0">
                <w:txbxContent>
                  <w:p w14:paraId="659921DF" w14:textId="77777777" w:rsidR="000037A9" w:rsidRDefault="000037A9">
                    <w:pPr>
                      <w:spacing w:before="10"/>
                      <w:rPr>
                        <w:rFonts w:ascii="Arial"/>
                        <w:sz w:val="16"/>
                      </w:rPr>
                    </w:pPr>
                    <w:r>
                      <w:rPr>
                        <w:rFonts w:ascii="Arial"/>
                        <w:color w:val="231F20"/>
                        <w:spacing w:val="-5"/>
                        <w:sz w:val="16"/>
                      </w:rPr>
                      <w:t>P2</w:t>
                    </w:r>
                  </w:p>
                </w:txbxContent>
              </v:textbox>
            </v:shape>
            <v:shape id="docshape296" o:spid="_x0000_s2192" type="#_x0000_t202" style="position:absolute;left:4502;top:934;width:206;height:219" filled="f" stroked="f">
              <v:textbox inset="0,0,0,0">
                <w:txbxContent>
                  <w:p w14:paraId="4F74A2C6" w14:textId="77777777" w:rsidR="000037A9" w:rsidRDefault="000037A9">
                    <w:pPr>
                      <w:spacing w:before="10"/>
                      <w:rPr>
                        <w:rFonts w:ascii="Arial"/>
                        <w:sz w:val="16"/>
                      </w:rPr>
                    </w:pPr>
                    <w:r>
                      <w:rPr>
                        <w:rFonts w:ascii="Arial"/>
                        <w:color w:val="231F20"/>
                        <w:spacing w:val="-5"/>
                        <w:sz w:val="16"/>
                      </w:rPr>
                      <w:t>P1</w:t>
                    </w:r>
                  </w:p>
                </w:txbxContent>
              </v:textbox>
            </v:shape>
            <v:shape id="docshape297" o:spid="_x0000_s2193" type="#_x0000_t202" style="position:absolute;left:5851;top:894;width:206;height:219" filled="f" stroked="f">
              <v:textbox inset="0,0,0,0">
                <w:txbxContent>
                  <w:p w14:paraId="26D54B3D" w14:textId="77777777" w:rsidR="000037A9" w:rsidRDefault="000037A9">
                    <w:pPr>
                      <w:spacing w:before="10"/>
                      <w:rPr>
                        <w:rFonts w:ascii="Arial"/>
                        <w:sz w:val="16"/>
                      </w:rPr>
                    </w:pPr>
                    <w:r>
                      <w:rPr>
                        <w:rFonts w:ascii="Arial"/>
                        <w:color w:val="231F20"/>
                        <w:spacing w:val="-5"/>
                        <w:sz w:val="16"/>
                      </w:rPr>
                      <w:t>P3</w:t>
                    </w:r>
                  </w:p>
                </w:txbxContent>
              </v:textbox>
            </v:shape>
            <w10:wrap anchorx="page"/>
          </v:group>
        </w:pict>
      </w:r>
      <w:r>
        <w:rPr>
          <w:rFonts w:ascii="Arial"/>
          <w:b/>
          <w:color w:val="231F20"/>
          <w:w w:val="97"/>
          <w:sz w:val="16"/>
        </w:rPr>
        <w:t>A</w:t>
      </w:r>
    </w:p>
    <w:p w14:paraId="079BA2E0" w14:textId="77777777" w:rsidR="000037A9" w:rsidRDefault="000037A9">
      <w:pPr>
        <w:pStyle w:val="BodyText"/>
        <w:rPr>
          <w:rFonts w:ascii="Arial"/>
          <w:b/>
          <w:sz w:val="22"/>
        </w:rPr>
      </w:pPr>
    </w:p>
    <w:p w14:paraId="78C427C4" w14:textId="77777777" w:rsidR="000037A9" w:rsidRDefault="000037A9">
      <w:pPr>
        <w:pStyle w:val="BodyText"/>
        <w:spacing w:before="8"/>
        <w:rPr>
          <w:rFonts w:ascii="Arial"/>
          <w:b/>
          <w:sz w:val="26"/>
        </w:rPr>
      </w:pPr>
    </w:p>
    <w:p w14:paraId="1836737B" w14:textId="77777777" w:rsidR="000037A9" w:rsidRDefault="000037A9">
      <w:pPr>
        <w:ind w:left="889"/>
        <w:rPr>
          <w:rFonts w:ascii="Arial" w:hAnsi="Arial"/>
          <w:sz w:val="16"/>
        </w:rPr>
      </w:pPr>
      <w:r>
        <w:rPr>
          <w:rFonts w:ascii="Arial" w:hAnsi="Arial"/>
          <w:color w:val="231F20"/>
          <w:spacing w:val="-2"/>
          <w:sz w:val="16"/>
        </w:rPr>
        <w:t>Presión</w:t>
      </w:r>
    </w:p>
    <w:p w14:paraId="7BF8F119" w14:textId="77777777" w:rsidR="000037A9" w:rsidRDefault="000037A9">
      <w:pPr>
        <w:pStyle w:val="BodyText"/>
        <w:rPr>
          <w:rFonts w:ascii="Arial"/>
        </w:rPr>
      </w:pPr>
    </w:p>
    <w:p w14:paraId="18464DDC" w14:textId="77777777" w:rsidR="000037A9" w:rsidRDefault="000037A9">
      <w:pPr>
        <w:pStyle w:val="BodyText"/>
        <w:rPr>
          <w:rFonts w:ascii="Arial"/>
        </w:rPr>
      </w:pPr>
    </w:p>
    <w:p w14:paraId="5C25BB79" w14:textId="77777777" w:rsidR="000037A9" w:rsidRDefault="000037A9">
      <w:pPr>
        <w:pStyle w:val="BodyText"/>
        <w:rPr>
          <w:rFonts w:ascii="Arial"/>
          <w:sz w:val="18"/>
        </w:rPr>
      </w:pPr>
    </w:p>
    <w:p w14:paraId="2E9606E5" w14:textId="77777777" w:rsidR="000037A9" w:rsidRDefault="000037A9">
      <w:pPr>
        <w:spacing w:before="110" w:line="169" w:lineRule="exact"/>
        <w:ind w:left="1100" w:right="2094"/>
        <w:jc w:val="center"/>
        <w:rPr>
          <w:rFonts w:ascii="Arial"/>
          <w:sz w:val="16"/>
        </w:rPr>
      </w:pPr>
      <w:r>
        <w:rPr>
          <w:rFonts w:ascii="Arial"/>
          <w:color w:val="231F20"/>
          <w:spacing w:val="-2"/>
          <w:w w:val="105"/>
          <w:sz w:val="16"/>
        </w:rPr>
        <w:t>Tiempo</w:t>
      </w:r>
    </w:p>
    <w:p w14:paraId="4C935549" w14:textId="77777777" w:rsidR="000037A9" w:rsidRDefault="000037A9">
      <w:pPr>
        <w:spacing w:line="169" w:lineRule="exact"/>
        <w:ind w:left="1062"/>
        <w:rPr>
          <w:rFonts w:ascii="Arial"/>
          <w:b/>
          <w:sz w:val="16"/>
        </w:rPr>
      </w:pPr>
      <w:r>
        <w:rPr>
          <w:rFonts w:ascii="Arial"/>
          <w:b/>
          <w:color w:val="231F20"/>
          <w:w w:val="89"/>
          <w:sz w:val="16"/>
        </w:rPr>
        <w:t>B</w:t>
      </w:r>
    </w:p>
    <w:p w14:paraId="4B3BA00B" w14:textId="77777777" w:rsidR="000037A9" w:rsidRDefault="000037A9">
      <w:pPr>
        <w:pStyle w:val="BodyText"/>
        <w:spacing w:before="8"/>
        <w:rPr>
          <w:rFonts w:ascii="Arial"/>
          <w:b/>
          <w:sz w:val="17"/>
        </w:rPr>
      </w:pPr>
    </w:p>
    <w:p w14:paraId="4977AD9F" w14:textId="77777777" w:rsidR="000037A9" w:rsidRDefault="000037A9">
      <w:pPr>
        <w:spacing w:before="1" w:line="247" w:lineRule="auto"/>
        <w:ind w:left="850" w:right="907"/>
        <w:rPr>
          <w:rFonts w:ascii="Arial" w:hAnsi="Arial"/>
          <w:sz w:val="16"/>
        </w:rPr>
      </w:pPr>
      <w:r>
        <w:rPr>
          <w:rFonts w:ascii="Trebuchet MS" w:hAnsi="Trebuchet MS"/>
          <w:b/>
          <w:color w:val="231F20"/>
          <w:sz w:val="16"/>
        </w:rPr>
        <w:t>Figura</w:t>
      </w:r>
      <w:r>
        <w:rPr>
          <w:rFonts w:ascii="Trebuchet MS" w:hAnsi="Trebuchet MS"/>
          <w:b/>
          <w:color w:val="231F20"/>
          <w:spacing w:val="22"/>
          <w:sz w:val="16"/>
        </w:rPr>
        <w:t xml:space="preserve"> </w:t>
      </w:r>
      <w:r>
        <w:rPr>
          <w:rFonts w:ascii="Trebuchet MS" w:hAnsi="Trebuchet MS"/>
          <w:b/>
          <w:color w:val="231F20"/>
          <w:sz w:val="16"/>
        </w:rPr>
        <w:t xml:space="preserve">4. A. </w:t>
      </w:r>
      <w:r>
        <w:rPr>
          <w:rFonts w:ascii="Arial" w:hAnsi="Arial"/>
          <w:color w:val="231F20"/>
          <w:sz w:val="16"/>
        </w:rPr>
        <w:t>Morfología</w:t>
      </w:r>
      <w:r>
        <w:rPr>
          <w:rFonts w:ascii="Arial" w:hAnsi="Arial"/>
          <w:color w:val="231F20"/>
          <w:spacing w:val="25"/>
          <w:sz w:val="16"/>
        </w:rPr>
        <w:t xml:space="preserve"> </w:t>
      </w:r>
      <w:r>
        <w:rPr>
          <w:rFonts w:ascii="Arial" w:hAnsi="Arial"/>
          <w:color w:val="231F20"/>
          <w:sz w:val="16"/>
        </w:rPr>
        <w:t>de</w:t>
      </w:r>
      <w:r>
        <w:rPr>
          <w:rFonts w:ascii="Arial" w:hAnsi="Arial"/>
          <w:color w:val="231F20"/>
          <w:spacing w:val="25"/>
          <w:sz w:val="16"/>
        </w:rPr>
        <w:t xml:space="preserve"> </w:t>
      </w:r>
      <w:r>
        <w:rPr>
          <w:rFonts w:ascii="Arial" w:hAnsi="Arial"/>
          <w:color w:val="231F20"/>
          <w:sz w:val="16"/>
        </w:rPr>
        <w:t>la</w:t>
      </w:r>
      <w:r>
        <w:rPr>
          <w:rFonts w:ascii="Arial" w:hAnsi="Arial"/>
          <w:color w:val="231F20"/>
          <w:spacing w:val="25"/>
          <w:sz w:val="16"/>
        </w:rPr>
        <w:t xml:space="preserve"> </w:t>
      </w:r>
      <w:r>
        <w:rPr>
          <w:rFonts w:ascii="Arial" w:hAnsi="Arial"/>
          <w:color w:val="231F20"/>
          <w:sz w:val="16"/>
        </w:rPr>
        <w:t>onda</w:t>
      </w:r>
      <w:r>
        <w:rPr>
          <w:rFonts w:ascii="Arial" w:hAnsi="Arial"/>
          <w:color w:val="231F20"/>
          <w:spacing w:val="25"/>
          <w:sz w:val="16"/>
        </w:rPr>
        <w:t xml:space="preserve"> </w:t>
      </w:r>
      <w:r>
        <w:rPr>
          <w:rFonts w:ascii="Arial" w:hAnsi="Arial"/>
          <w:color w:val="231F20"/>
          <w:sz w:val="16"/>
        </w:rPr>
        <w:t>de</w:t>
      </w:r>
      <w:r>
        <w:rPr>
          <w:rFonts w:ascii="Arial" w:hAnsi="Arial"/>
          <w:color w:val="231F20"/>
          <w:spacing w:val="25"/>
          <w:sz w:val="16"/>
        </w:rPr>
        <w:t xml:space="preserve"> </w:t>
      </w:r>
      <w:r>
        <w:rPr>
          <w:rFonts w:ascii="Arial" w:hAnsi="Arial"/>
          <w:color w:val="231F20"/>
          <w:sz w:val="16"/>
        </w:rPr>
        <w:t>PIC</w:t>
      </w:r>
      <w:r>
        <w:rPr>
          <w:rFonts w:ascii="Arial" w:hAnsi="Arial"/>
          <w:color w:val="231F20"/>
          <w:spacing w:val="25"/>
          <w:sz w:val="16"/>
        </w:rPr>
        <w:t xml:space="preserve"> </w:t>
      </w:r>
      <w:r>
        <w:rPr>
          <w:rFonts w:ascii="Arial" w:hAnsi="Arial"/>
          <w:color w:val="231F20"/>
          <w:sz w:val="16"/>
        </w:rPr>
        <w:t>en</w:t>
      </w:r>
      <w:r>
        <w:rPr>
          <w:rFonts w:ascii="Arial" w:hAnsi="Arial"/>
          <w:color w:val="231F20"/>
          <w:spacing w:val="25"/>
          <w:sz w:val="16"/>
        </w:rPr>
        <w:t xml:space="preserve"> </w:t>
      </w:r>
      <w:r>
        <w:rPr>
          <w:rFonts w:ascii="Arial" w:hAnsi="Arial"/>
          <w:color w:val="231F20"/>
          <w:sz w:val="16"/>
        </w:rPr>
        <w:t>condiciones</w:t>
      </w:r>
      <w:r>
        <w:rPr>
          <w:rFonts w:ascii="Arial" w:hAnsi="Arial"/>
          <w:color w:val="231F20"/>
          <w:spacing w:val="25"/>
          <w:sz w:val="16"/>
        </w:rPr>
        <w:t xml:space="preserve"> </w:t>
      </w:r>
      <w:r>
        <w:rPr>
          <w:rFonts w:ascii="Arial" w:hAnsi="Arial"/>
          <w:color w:val="231F20"/>
          <w:sz w:val="16"/>
        </w:rPr>
        <w:t>normales.</w:t>
      </w:r>
      <w:r>
        <w:rPr>
          <w:rFonts w:ascii="Arial" w:hAnsi="Arial"/>
          <w:color w:val="231F20"/>
          <w:spacing w:val="20"/>
          <w:sz w:val="16"/>
        </w:rPr>
        <w:t xml:space="preserve"> </w:t>
      </w:r>
      <w:r>
        <w:rPr>
          <w:rFonts w:ascii="Trebuchet MS" w:hAnsi="Trebuchet MS"/>
          <w:b/>
          <w:color w:val="231F20"/>
          <w:sz w:val="16"/>
        </w:rPr>
        <w:t>B.</w:t>
      </w:r>
      <w:r>
        <w:rPr>
          <w:rFonts w:ascii="Trebuchet MS" w:hAnsi="Trebuchet MS"/>
          <w:b/>
          <w:color w:val="231F20"/>
          <w:spacing w:val="22"/>
          <w:sz w:val="16"/>
        </w:rPr>
        <w:t xml:space="preserve"> </w:t>
      </w:r>
      <w:r>
        <w:rPr>
          <w:rFonts w:ascii="Arial" w:hAnsi="Arial"/>
          <w:color w:val="231F20"/>
          <w:sz w:val="16"/>
        </w:rPr>
        <w:t>Cuando</w:t>
      </w:r>
      <w:r>
        <w:rPr>
          <w:rFonts w:ascii="Arial" w:hAnsi="Arial"/>
          <w:color w:val="231F20"/>
          <w:spacing w:val="25"/>
          <w:sz w:val="16"/>
        </w:rPr>
        <w:t xml:space="preserve"> </w:t>
      </w:r>
      <w:r>
        <w:rPr>
          <w:rFonts w:ascii="Arial" w:hAnsi="Arial"/>
          <w:color w:val="231F20"/>
          <w:sz w:val="16"/>
        </w:rPr>
        <w:t>se vence la distensibilidad intracraneal.</w:t>
      </w:r>
    </w:p>
    <w:p w14:paraId="0F4C8E9F" w14:textId="77777777" w:rsidR="000037A9" w:rsidRDefault="000037A9">
      <w:pPr>
        <w:pStyle w:val="BodyText"/>
        <w:spacing w:before="184" w:line="249" w:lineRule="auto"/>
        <w:ind w:left="850" w:right="1129" w:firstLine="226"/>
        <w:jc w:val="both"/>
      </w:pPr>
      <w:r>
        <w:rPr>
          <w:color w:val="231F20"/>
        </w:rPr>
        <w:t>A</w:t>
      </w:r>
      <w:r>
        <w:rPr>
          <w:color w:val="231F20"/>
          <w:spacing w:val="20"/>
        </w:rPr>
        <w:t xml:space="preserve"> </w:t>
      </w:r>
      <w:r>
        <w:rPr>
          <w:color w:val="231F20"/>
        </w:rPr>
        <w:t>menudo,</w:t>
      </w:r>
      <w:r>
        <w:rPr>
          <w:color w:val="231F20"/>
          <w:spacing w:val="21"/>
        </w:rPr>
        <w:t xml:space="preserve"> </w:t>
      </w:r>
      <w:r>
        <w:rPr>
          <w:color w:val="231F20"/>
        </w:rPr>
        <w:t>la</w:t>
      </w:r>
      <w:r>
        <w:rPr>
          <w:color w:val="231F20"/>
          <w:spacing w:val="20"/>
        </w:rPr>
        <w:t xml:space="preserve"> </w:t>
      </w:r>
      <w:r>
        <w:rPr>
          <w:color w:val="231F20"/>
        </w:rPr>
        <w:t>forma</w:t>
      </w:r>
      <w:r>
        <w:rPr>
          <w:color w:val="231F20"/>
          <w:spacing w:val="20"/>
        </w:rPr>
        <w:t xml:space="preserve"> </w:t>
      </w:r>
      <w:r>
        <w:rPr>
          <w:color w:val="231F20"/>
        </w:rPr>
        <w:t>de</w:t>
      </w:r>
      <w:r>
        <w:rPr>
          <w:color w:val="231F20"/>
          <w:spacing w:val="20"/>
        </w:rPr>
        <w:t xml:space="preserve"> </w:t>
      </w:r>
      <w:r>
        <w:rPr>
          <w:color w:val="231F20"/>
        </w:rPr>
        <w:t>onda</w:t>
      </w:r>
      <w:r>
        <w:rPr>
          <w:color w:val="231F20"/>
          <w:spacing w:val="21"/>
        </w:rPr>
        <w:t xml:space="preserve"> </w:t>
      </w:r>
      <w:r>
        <w:rPr>
          <w:color w:val="231F20"/>
        </w:rPr>
        <w:t>de</w:t>
      </w:r>
      <w:r>
        <w:rPr>
          <w:color w:val="231F20"/>
          <w:spacing w:val="20"/>
        </w:rPr>
        <w:t xml:space="preserve"> </w:t>
      </w:r>
      <w:r>
        <w:rPr>
          <w:color w:val="231F20"/>
        </w:rPr>
        <w:t>la</w:t>
      </w:r>
      <w:r>
        <w:rPr>
          <w:color w:val="231F20"/>
          <w:spacing w:val="21"/>
        </w:rPr>
        <w:t xml:space="preserve"> </w:t>
      </w:r>
      <w:r>
        <w:rPr>
          <w:color w:val="231F20"/>
        </w:rPr>
        <w:t>PIC</w:t>
      </w:r>
      <w:r>
        <w:rPr>
          <w:color w:val="231F20"/>
          <w:spacing w:val="21"/>
        </w:rPr>
        <w:t xml:space="preserve"> </w:t>
      </w:r>
      <w:r>
        <w:rPr>
          <w:color w:val="231F20"/>
        </w:rPr>
        <w:t>sufre</w:t>
      </w:r>
      <w:r>
        <w:rPr>
          <w:color w:val="231F20"/>
          <w:spacing w:val="21"/>
        </w:rPr>
        <w:t xml:space="preserve"> </w:t>
      </w:r>
      <w:r>
        <w:rPr>
          <w:color w:val="231F20"/>
        </w:rPr>
        <w:t>cambios</w:t>
      </w:r>
      <w:r>
        <w:rPr>
          <w:color w:val="231F20"/>
          <w:spacing w:val="21"/>
        </w:rPr>
        <w:t xml:space="preserve"> </w:t>
      </w:r>
      <w:r>
        <w:rPr>
          <w:color w:val="231F20"/>
        </w:rPr>
        <w:t>antes</w:t>
      </w:r>
      <w:r>
        <w:rPr>
          <w:color w:val="231F20"/>
          <w:spacing w:val="21"/>
        </w:rPr>
        <w:t xml:space="preserve"> </w:t>
      </w:r>
      <w:r>
        <w:rPr>
          <w:color w:val="231F20"/>
        </w:rPr>
        <w:t>de</w:t>
      </w:r>
      <w:r>
        <w:rPr>
          <w:color w:val="231F20"/>
          <w:spacing w:val="20"/>
        </w:rPr>
        <w:t xml:space="preserve"> </w:t>
      </w:r>
      <w:r>
        <w:rPr>
          <w:color w:val="231F20"/>
        </w:rPr>
        <w:t>que</w:t>
      </w:r>
      <w:r>
        <w:rPr>
          <w:color w:val="231F20"/>
          <w:spacing w:val="20"/>
        </w:rPr>
        <w:t xml:space="preserve"> </w:t>
      </w:r>
      <w:r>
        <w:rPr>
          <w:color w:val="231F20"/>
        </w:rPr>
        <w:t>pue- da ser detectado cualquier aumento numérico importante de la misma. Por tanto, el análisis de las ondas de PIC es una herramienta útil para medir la distensibilidad</w:t>
      </w:r>
      <w:r>
        <w:rPr>
          <w:color w:val="231F20"/>
          <w:spacing w:val="-8"/>
        </w:rPr>
        <w:t xml:space="preserve"> </w:t>
      </w:r>
      <w:r>
        <w:rPr>
          <w:color w:val="231F20"/>
        </w:rPr>
        <w:t>intracraneal.</w:t>
      </w:r>
      <w:r>
        <w:rPr>
          <w:color w:val="231F20"/>
          <w:spacing w:val="-8"/>
        </w:rPr>
        <w:t xml:space="preserve"> </w:t>
      </w:r>
      <w:r>
        <w:rPr>
          <w:color w:val="231F20"/>
        </w:rPr>
        <w:t>Cuando</w:t>
      </w:r>
      <w:r>
        <w:rPr>
          <w:color w:val="231F20"/>
          <w:spacing w:val="-8"/>
        </w:rPr>
        <w:t xml:space="preserve"> </w:t>
      </w:r>
      <w:r>
        <w:rPr>
          <w:color w:val="231F20"/>
        </w:rPr>
        <w:t>las</w:t>
      </w:r>
      <w:r>
        <w:rPr>
          <w:color w:val="231F20"/>
          <w:spacing w:val="-7"/>
        </w:rPr>
        <w:t xml:space="preserve"> </w:t>
      </w:r>
      <w:r>
        <w:rPr>
          <w:color w:val="231F20"/>
        </w:rPr>
        <w:t>ondas</w:t>
      </w:r>
      <w:r>
        <w:rPr>
          <w:color w:val="231F20"/>
          <w:spacing w:val="-7"/>
        </w:rPr>
        <w:t xml:space="preserve"> </w:t>
      </w:r>
      <w:r>
        <w:rPr>
          <w:color w:val="231F20"/>
        </w:rPr>
        <w:t>se</w:t>
      </w:r>
      <w:r>
        <w:rPr>
          <w:color w:val="231F20"/>
          <w:spacing w:val="-8"/>
        </w:rPr>
        <w:t xml:space="preserve"> </w:t>
      </w:r>
      <w:r>
        <w:rPr>
          <w:color w:val="231F20"/>
        </w:rPr>
        <w:t>convierten</w:t>
      </w:r>
      <w:r>
        <w:rPr>
          <w:color w:val="231F20"/>
          <w:spacing w:val="-8"/>
        </w:rPr>
        <w:t xml:space="preserve"> </w:t>
      </w:r>
      <w:r>
        <w:rPr>
          <w:color w:val="231F20"/>
        </w:rPr>
        <w:t>en</w:t>
      </w:r>
      <w:r>
        <w:rPr>
          <w:color w:val="231F20"/>
          <w:spacing w:val="-7"/>
        </w:rPr>
        <w:t xml:space="preserve"> </w:t>
      </w:r>
      <w:r>
        <w:rPr>
          <w:color w:val="231F20"/>
        </w:rPr>
        <w:t>ondas</w:t>
      </w:r>
      <w:r>
        <w:rPr>
          <w:color w:val="231F20"/>
          <w:spacing w:val="-7"/>
        </w:rPr>
        <w:t xml:space="preserve"> </w:t>
      </w:r>
      <w:r>
        <w:rPr>
          <w:color w:val="231F20"/>
        </w:rPr>
        <w:t>elevadas y anormales, su registro en el tiempo describe patrones patológicos, denomi- nados ondas de Lundberg, y reflejan una distensibilidad deficiente. Las ondas A,</w:t>
      </w:r>
      <w:r>
        <w:rPr>
          <w:color w:val="231F20"/>
          <w:spacing w:val="-3"/>
        </w:rPr>
        <w:t xml:space="preserve"> </w:t>
      </w:r>
      <w:r>
        <w:rPr>
          <w:color w:val="231F20"/>
        </w:rPr>
        <w:t>también</w:t>
      </w:r>
      <w:r>
        <w:rPr>
          <w:color w:val="231F20"/>
          <w:spacing w:val="-3"/>
        </w:rPr>
        <w:t xml:space="preserve"> </w:t>
      </w:r>
      <w:r>
        <w:rPr>
          <w:color w:val="231F20"/>
        </w:rPr>
        <w:t>conocidas</w:t>
      </w:r>
      <w:r>
        <w:rPr>
          <w:color w:val="231F20"/>
          <w:spacing w:val="-3"/>
        </w:rPr>
        <w:t xml:space="preserve"> </w:t>
      </w:r>
      <w:r>
        <w:rPr>
          <w:color w:val="231F20"/>
        </w:rPr>
        <w:t>como</w:t>
      </w:r>
      <w:r>
        <w:rPr>
          <w:color w:val="231F20"/>
          <w:spacing w:val="-3"/>
        </w:rPr>
        <w:t xml:space="preserve"> </w:t>
      </w:r>
      <w:r>
        <w:rPr>
          <w:color w:val="231F20"/>
        </w:rPr>
        <w:t>ondas</w:t>
      </w:r>
      <w:r>
        <w:rPr>
          <w:color w:val="231F20"/>
          <w:spacing w:val="-3"/>
        </w:rPr>
        <w:t xml:space="preserve"> </w:t>
      </w:r>
      <w:r>
        <w:rPr>
          <w:color w:val="231F20"/>
        </w:rPr>
        <w:t>meseta,</w:t>
      </w:r>
      <w:r>
        <w:rPr>
          <w:color w:val="231F20"/>
          <w:spacing w:val="-3"/>
        </w:rPr>
        <w:t xml:space="preserve"> </w:t>
      </w:r>
      <w:r>
        <w:rPr>
          <w:color w:val="231F20"/>
        </w:rPr>
        <w:t>representan</w:t>
      </w:r>
      <w:r>
        <w:rPr>
          <w:color w:val="231F20"/>
          <w:spacing w:val="-3"/>
        </w:rPr>
        <w:t xml:space="preserve"> </w:t>
      </w:r>
      <w:r>
        <w:rPr>
          <w:color w:val="231F20"/>
        </w:rPr>
        <w:t>elevaciones</w:t>
      </w:r>
      <w:r>
        <w:rPr>
          <w:color w:val="231F20"/>
          <w:spacing w:val="-3"/>
        </w:rPr>
        <w:t xml:space="preserve"> </w:t>
      </w:r>
      <w:r>
        <w:rPr>
          <w:color w:val="231F20"/>
        </w:rPr>
        <w:t>sostenidas y pronunciadas de PIC y demandan tratamiento de emergencia. Las ondas B son más breves y representan aumentos menos severos de la PIC, que indican disminución</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distensibilidad</w:t>
      </w:r>
      <w:r>
        <w:rPr>
          <w:color w:val="231F20"/>
          <w:spacing w:val="-10"/>
        </w:rPr>
        <w:t xml:space="preserve"> </w:t>
      </w:r>
      <w:r>
        <w:rPr>
          <w:color w:val="231F20"/>
        </w:rPr>
        <w:t>intracraneal,</w:t>
      </w:r>
      <w:r>
        <w:rPr>
          <w:color w:val="231F20"/>
          <w:spacing w:val="-11"/>
        </w:rPr>
        <w:t xml:space="preserve"> </w:t>
      </w:r>
      <w:r>
        <w:rPr>
          <w:color w:val="231F20"/>
        </w:rPr>
        <w:t>pero</w:t>
      </w:r>
      <w:r>
        <w:rPr>
          <w:color w:val="231F20"/>
          <w:spacing w:val="-10"/>
        </w:rPr>
        <w:t xml:space="preserve"> </w:t>
      </w:r>
      <w:r>
        <w:rPr>
          <w:color w:val="231F20"/>
        </w:rPr>
        <w:t>no</w:t>
      </w:r>
      <w:r>
        <w:rPr>
          <w:color w:val="231F20"/>
          <w:spacing w:val="-10"/>
        </w:rPr>
        <w:t xml:space="preserve"> </w:t>
      </w:r>
      <w:r>
        <w:rPr>
          <w:color w:val="231F20"/>
        </w:rPr>
        <w:t>siempre</w:t>
      </w:r>
      <w:r>
        <w:rPr>
          <w:color w:val="231F20"/>
          <w:spacing w:val="-10"/>
        </w:rPr>
        <w:t xml:space="preserve"> </w:t>
      </w:r>
      <w:r>
        <w:rPr>
          <w:color w:val="231F20"/>
        </w:rPr>
        <w:t>necesitan</w:t>
      </w:r>
      <w:r>
        <w:rPr>
          <w:color w:val="231F20"/>
          <w:spacing w:val="-11"/>
        </w:rPr>
        <w:t xml:space="preserve"> </w:t>
      </w:r>
      <w:r>
        <w:rPr>
          <w:color w:val="231F20"/>
        </w:rPr>
        <w:t>inter- venciones urgentes (</w:t>
      </w:r>
      <w:r>
        <w:rPr>
          <w:b/>
          <w:color w:val="231F20"/>
        </w:rPr>
        <w:t>Figura 5</w:t>
      </w:r>
      <w:r>
        <w:rPr>
          <w:color w:val="231F20"/>
        </w:rPr>
        <w:t>).</w:t>
      </w:r>
    </w:p>
    <w:p w14:paraId="070825C8" w14:textId="77777777" w:rsidR="000037A9" w:rsidRDefault="000037A9">
      <w:pPr>
        <w:pStyle w:val="BodyText"/>
      </w:pPr>
    </w:p>
    <w:p w14:paraId="5E9E3016" w14:textId="77777777" w:rsidR="000037A9" w:rsidRDefault="000037A9">
      <w:pPr>
        <w:pStyle w:val="BodyText"/>
        <w:spacing w:before="1"/>
        <w:rPr>
          <w:sz w:val="11"/>
        </w:rPr>
      </w:pPr>
      <w:r>
        <w:pict w14:anchorId="52571677">
          <v:group id="docshapegroup298" o:spid="_x0000_s2337" style="position:absolute;margin-left:98.55pt;margin-top:7.6pt;width:197.65pt;height:134.7pt;z-index:-251658240;mso-wrap-distance-left:0;mso-wrap-distance-right:0;mso-position-horizontal-relative:page" coordorigin="1971,152" coordsize="3953,2694">
            <v:shape id="docshape299" o:spid="_x0000_s2338" type="#_x0000_t75" style="position:absolute;left:1970;top:151;width:3953;height:2694">
              <v:imagedata r:id="rId112" o:title=""/>
            </v:shape>
            <v:shape id="docshape300" o:spid="_x0000_s2339" type="#_x0000_t202" style="position:absolute;left:3686;top:940;width:1640;height:219" filled="f" stroked="f">
              <v:textbox inset="0,0,0,0">
                <w:txbxContent>
                  <w:p w14:paraId="1DDD59F9" w14:textId="77777777" w:rsidR="000037A9" w:rsidRDefault="000037A9">
                    <w:pPr>
                      <w:spacing w:before="10"/>
                      <w:rPr>
                        <w:rFonts w:ascii="Arial"/>
                        <w:i/>
                        <w:sz w:val="16"/>
                      </w:rPr>
                    </w:pPr>
                    <w:r>
                      <w:rPr>
                        <w:rFonts w:ascii="Arial"/>
                        <w:color w:val="231F20"/>
                        <w:sz w:val="16"/>
                      </w:rPr>
                      <w:t>Onda A,</w:t>
                    </w:r>
                    <w:r>
                      <w:rPr>
                        <w:rFonts w:ascii="Arial"/>
                        <w:color w:val="231F20"/>
                        <w:spacing w:val="-3"/>
                        <w:sz w:val="16"/>
                      </w:rPr>
                      <w:t xml:space="preserve"> </w:t>
                    </w:r>
                    <w:r>
                      <w:rPr>
                        <w:rFonts w:ascii="Arial"/>
                        <w:color w:val="231F20"/>
                        <w:sz w:val="16"/>
                      </w:rPr>
                      <w:t>alfa</w:t>
                    </w:r>
                    <w:r>
                      <w:rPr>
                        <w:rFonts w:ascii="Arial"/>
                        <w:color w:val="231F20"/>
                        <w:spacing w:val="4"/>
                        <w:sz w:val="16"/>
                      </w:rPr>
                      <w:t xml:space="preserve"> </w:t>
                    </w:r>
                    <w:r>
                      <w:rPr>
                        <w:rFonts w:ascii="Arial"/>
                        <w:color w:val="231F20"/>
                        <w:sz w:val="16"/>
                      </w:rPr>
                      <w:t>o</w:t>
                    </w:r>
                    <w:r>
                      <w:rPr>
                        <w:rFonts w:ascii="Arial"/>
                        <w:color w:val="231F20"/>
                        <w:spacing w:val="4"/>
                        <w:sz w:val="16"/>
                      </w:rPr>
                      <w:t xml:space="preserve"> </w:t>
                    </w:r>
                    <w:r>
                      <w:rPr>
                        <w:rFonts w:ascii="Arial"/>
                        <w:i/>
                        <w:color w:val="231F20"/>
                        <w:spacing w:val="-2"/>
                        <w:sz w:val="16"/>
                      </w:rPr>
                      <w:t>plateau</w:t>
                    </w:r>
                  </w:p>
                </w:txbxContent>
              </v:textbox>
            </v:shape>
            <v:shape id="docshape301" o:spid="_x0000_s2340" type="#_x0000_t202" style="position:absolute;left:4152;top:2301;width:1161;height:219" filled="f" stroked="f">
              <v:textbox inset="0,0,0,0">
                <w:txbxContent>
                  <w:p w14:paraId="2D369B88" w14:textId="77777777" w:rsidR="000037A9" w:rsidRDefault="000037A9">
                    <w:pPr>
                      <w:spacing w:before="10"/>
                      <w:rPr>
                        <w:rFonts w:ascii="Arial"/>
                        <w:sz w:val="16"/>
                      </w:rPr>
                    </w:pPr>
                    <w:r>
                      <w:rPr>
                        <w:rFonts w:ascii="Arial"/>
                        <w:color w:val="231F20"/>
                        <w:w w:val="105"/>
                        <w:sz w:val="16"/>
                      </w:rPr>
                      <w:t>Onda</w:t>
                    </w:r>
                    <w:r>
                      <w:rPr>
                        <w:rFonts w:ascii="Arial"/>
                        <w:color w:val="231F20"/>
                        <w:spacing w:val="-9"/>
                        <w:w w:val="105"/>
                        <w:sz w:val="16"/>
                      </w:rPr>
                      <w:t xml:space="preserve"> </w:t>
                    </w:r>
                    <w:r>
                      <w:rPr>
                        <w:rFonts w:ascii="Arial"/>
                        <w:color w:val="231F20"/>
                        <w:w w:val="105"/>
                        <w:sz w:val="16"/>
                      </w:rPr>
                      <w:t>B</w:t>
                    </w:r>
                    <w:r>
                      <w:rPr>
                        <w:rFonts w:ascii="Arial"/>
                        <w:color w:val="231F20"/>
                        <w:spacing w:val="-8"/>
                        <w:w w:val="105"/>
                        <w:sz w:val="16"/>
                      </w:rPr>
                      <w:t xml:space="preserve"> </w:t>
                    </w:r>
                    <w:r>
                      <w:rPr>
                        <w:rFonts w:ascii="Arial"/>
                        <w:color w:val="231F20"/>
                        <w:w w:val="105"/>
                        <w:sz w:val="16"/>
                      </w:rPr>
                      <w:t>o</w:t>
                    </w:r>
                    <w:r>
                      <w:rPr>
                        <w:rFonts w:ascii="Arial"/>
                        <w:color w:val="231F20"/>
                        <w:spacing w:val="-8"/>
                        <w:w w:val="105"/>
                        <w:sz w:val="16"/>
                      </w:rPr>
                      <w:t xml:space="preserve"> </w:t>
                    </w:r>
                    <w:r>
                      <w:rPr>
                        <w:rFonts w:ascii="Arial"/>
                        <w:color w:val="231F20"/>
                        <w:spacing w:val="-4"/>
                        <w:w w:val="105"/>
                        <w:sz w:val="16"/>
                      </w:rPr>
                      <w:t>aguja</w:t>
                    </w:r>
                  </w:p>
                </w:txbxContent>
              </v:textbox>
            </v:shape>
            <w10:wrap type="topAndBottom" anchorx="page"/>
          </v:group>
        </w:pict>
      </w:r>
    </w:p>
    <w:p w14:paraId="75A7B24D" w14:textId="77777777" w:rsidR="000037A9" w:rsidRDefault="000037A9">
      <w:pPr>
        <w:pStyle w:val="BodyText"/>
        <w:spacing w:before="5"/>
        <w:rPr>
          <w:sz w:val="8"/>
        </w:rPr>
      </w:pPr>
    </w:p>
    <w:p w14:paraId="3D702CE8" w14:textId="77777777" w:rsidR="000037A9" w:rsidRDefault="000037A9">
      <w:pPr>
        <w:spacing w:before="110" w:line="247" w:lineRule="auto"/>
        <w:ind w:left="850" w:right="907"/>
        <w:rPr>
          <w:rFonts w:ascii="Arial"/>
          <w:sz w:val="16"/>
        </w:rPr>
      </w:pPr>
      <w:r>
        <w:rPr>
          <w:rFonts w:ascii="Trebuchet MS"/>
          <w:b/>
          <w:color w:val="231F20"/>
          <w:w w:val="105"/>
          <w:sz w:val="16"/>
        </w:rPr>
        <w:t>Figura</w:t>
      </w:r>
      <w:r>
        <w:rPr>
          <w:rFonts w:ascii="Trebuchet MS"/>
          <w:b/>
          <w:color w:val="231F20"/>
          <w:spacing w:val="-13"/>
          <w:w w:val="105"/>
          <w:sz w:val="16"/>
        </w:rPr>
        <w:t xml:space="preserve"> </w:t>
      </w:r>
      <w:r>
        <w:rPr>
          <w:rFonts w:ascii="Trebuchet MS"/>
          <w:b/>
          <w:color w:val="231F20"/>
          <w:w w:val="105"/>
          <w:sz w:val="16"/>
        </w:rPr>
        <w:t>5.</w:t>
      </w:r>
      <w:r>
        <w:rPr>
          <w:rFonts w:ascii="Trebuchet MS"/>
          <w:b/>
          <w:color w:val="231F20"/>
          <w:spacing w:val="-13"/>
          <w:w w:val="105"/>
          <w:sz w:val="16"/>
        </w:rPr>
        <w:t xml:space="preserve"> </w:t>
      </w:r>
      <w:r>
        <w:rPr>
          <w:rFonts w:ascii="Arial"/>
          <w:color w:val="231F20"/>
          <w:w w:val="105"/>
          <w:sz w:val="16"/>
        </w:rPr>
        <w:t>Ondas</w:t>
      </w:r>
      <w:r>
        <w:rPr>
          <w:rFonts w:ascii="Arial"/>
          <w:color w:val="231F20"/>
          <w:spacing w:val="-11"/>
          <w:w w:val="105"/>
          <w:sz w:val="16"/>
        </w:rPr>
        <w:t xml:space="preserve"> </w:t>
      </w:r>
      <w:r>
        <w:rPr>
          <w:rFonts w:ascii="Arial"/>
          <w:color w:val="231F20"/>
          <w:w w:val="105"/>
          <w:sz w:val="16"/>
        </w:rPr>
        <w:t>de</w:t>
      </w:r>
      <w:r>
        <w:rPr>
          <w:rFonts w:ascii="Arial"/>
          <w:color w:val="231F20"/>
          <w:spacing w:val="-12"/>
          <w:w w:val="105"/>
          <w:sz w:val="16"/>
        </w:rPr>
        <w:t xml:space="preserve"> </w:t>
      </w:r>
      <w:r>
        <w:rPr>
          <w:rFonts w:ascii="Arial"/>
          <w:color w:val="231F20"/>
          <w:w w:val="105"/>
          <w:sz w:val="16"/>
        </w:rPr>
        <w:t>Lundberg:</w:t>
      </w:r>
      <w:r>
        <w:rPr>
          <w:rFonts w:ascii="Arial"/>
          <w:color w:val="231F20"/>
          <w:spacing w:val="-12"/>
          <w:w w:val="105"/>
          <w:sz w:val="16"/>
        </w:rPr>
        <w:t xml:space="preserve"> </w:t>
      </w:r>
      <w:r>
        <w:rPr>
          <w:rFonts w:ascii="Arial"/>
          <w:color w:val="231F20"/>
          <w:w w:val="105"/>
          <w:sz w:val="16"/>
        </w:rPr>
        <w:t>onda</w:t>
      </w:r>
      <w:r>
        <w:rPr>
          <w:rFonts w:ascii="Arial"/>
          <w:color w:val="231F20"/>
          <w:spacing w:val="-11"/>
          <w:w w:val="105"/>
          <w:sz w:val="16"/>
        </w:rPr>
        <w:t xml:space="preserve"> </w:t>
      </w:r>
      <w:r>
        <w:rPr>
          <w:rFonts w:ascii="Arial"/>
          <w:color w:val="231F20"/>
          <w:w w:val="105"/>
          <w:sz w:val="16"/>
        </w:rPr>
        <w:t>A,</w:t>
      </w:r>
      <w:r>
        <w:rPr>
          <w:rFonts w:ascii="Arial"/>
          <w:color w:val="231F20"/>
          <w:spacing w:val="-12"/>
          <w:w w:val="105"/>
          <w:sz w:val="16"/>
        </w:rPr>
        <w:t xml:space="preserve"> </w:t>
      </w:r>
      <w:r>
        <w:rPr>
          <w:rFonts w:ascii="Arial"/>
          <w:color w:val="231F20"/>
          <w:w w:val="105"/>
          <w:sz w:val="16"/>
        </w:rPr>
        <w:t>conocida</w:t>
      </w:r>
      <w:r>
        <w:rPr>
          <w:rFonts w:ascii="Arial"/>
          <w:color w:val="231F20"/>
          <w:spacing w:val="-12"/>
          <w:w w:val="105"/>
          <w:sz w:val="16"/>
        </w:rPr>
        <w:t xml:space="preserve"> </w:t>
      </w:r>
      <w:r>
        <w:rPr>
          <w:rFonts w:ascii="Arial"/>
          <w:color w:val="231F20"/>
          <w:w w:val="105"/>
          <w:sz w:val="16"/>
        </w:rPr>
        <w:t>como</w:t>
      </w:r>
      <w:r>
        <w:rPr>
          <w:rFonts w:ascii="Arial"/>
          <w:color w:val="231F20"/>
          <w:spacing w:val="-11"/>
          <w:w w:val="105"/>
          <w:sz w:val="16"/>
        </w:rPr>
        <w:t xml:space="preserve"> </w:t>
      </w:r>
      <w:r>
        <w:rPr>
          <w:rFonts w:ascii="Arial"/>
          <w:color w:val="231F20"/>
          <w:w w:val="105"/>
          <w:sz w:val="16"/>
        </w:rPr>
        <w:t>meseta</w:t>
      </w:r>
      <w:r>
        <w:rPr>
          <w:rFonts w:ascii="Arial"/>
          <w:color w:val="231F20"/>
          <w:spacing w:val="-12"/>
          <w:w w:val="105"/>
          <w:sz w:val="16"/>
        </w:rPr>
        <w:t xml:space="preserve"> </w:t>
      </w:r>
      <w:r>
        <w:rPr>
          <w:rFonts w:ascii="Arial"/>
          <w:color w:val="231F20"/>
          <w:w w:val="105"/>
          <w:sz w:val="16"/>
        </w:rPr>
        <w:t>o</w:t>
      </w:r>
      <w:r>
        <w:rPr>
          <w:rFonts w:ascii="Arial"/>
          <w:color w:val="231F20"/>
          <w:spacing w:val="-12"/>
          <w:w w:val="105"/>
          <w:sz w:val="16"/>
        </w:rPr>
        <w:t xml:space="preserve"> </w:t>
      </w:r>
      <w:r>
        <w:rPr>
          <w:rFonts w:ascii="Arial"/>
          <w:i/>
          <w:color w:val="231F20"/>
          <w:w w:val="105"/>
          <w:sz w:val="16"/>
        </w:rPr>
        <w:t>plateau</w:t>
      </w:r>
      <w:r>
        <w:rPr>
          <w:rFonts w:ascii="Arial"/>
          <w:color w:val="231F20"/>
          <w:w w:val="105"/>
          <w:sz w:val="16"/>
        </w:rPr>
        <w:t>;</w:t>
      </w:r>
      <w:r>
        <w:rPr>
          <w:rFonts w:ascii="Arial"/>
          <w:color w:val="231F20"/>
          <w:spacing w:val="-11"/>
          <w:w w:val="105"/>
          <w:sz w:val="16"/>
        </w:rPr>
        <w:t xml:space="preserve"> </w:t>
      </w:r>
      <w:r>
        <w:rPr>
          <w:rFonts w:ascii="Arial"/>
          <w:color w:val="231F20"/>
          <w:w w:val="105"/>
          <w:sz w:val="16"/>
        </w:rPr>
        <w:t>onda</w:t>
      </w:r>
      <w:r>
        <w:rPr>
          <w:rFonts w:ascii="Arial"/>
          <w:color w:val="231F20"/>
          <w:spacing w:val="-12"/>
          <w:w w:val="105"/>
          <w:sz w:val="16"/>
        </w:rPr>
        <w:t xml:space="preserve"> </w:t>
      </w:r>
      <w:r>
        <w:rPr>
          <w:rFonts w:ascii="Arial"/>
          <w:color w:val="231F20"/>
          <w:w w:val="105"/>
          <w:sz w:val="16"/>
        </w:rPr>
        <w:t>B,</w:t>
      </w:r>
      <w:r>
        <w:rPr>
          <w:rFonts w:ascii="Arial"/>
          <w:color w:val="231F20"/>
          <w:spacing w:val="-12"/>
          <w:w w:val="105"/>
          <w:sz w:val="16"/>
        </w:rPr>
        <w:t xml:space="preserve"> </w:t>
      </w:r>
      <w:r>
        <w:rPr>
          <w:rFonts w:ascii="Arial"/>
          <w:color w:val="231F20"/>
          <w:w w:val="105"/>
          <w:sz w:val="16"/>
        </w:rPr>
        <w:t>co- nocida como en aguja.</w:t>
      </w:r>
    </w:p>
    <w:p w14:paraId="1377A0B8" w14:textId="77777777" w:rsidR="000037A9" w:rsidRDefault="000037A9">
      <w:pPr>
        <w:pStyle w:val="BodyText"/>
        <w:spacing w:before="185" w:line="249" w:lineRule="auto"/>
        <w:ind w:left="850" w:right="1131" w:firstLine="226"/>
        <w:jc w:val="both"/>
      </w:pPr>
      <w:r>
        <w:rPr>
          <w:color w:val="231F20"/>
        </w:rPr>
        <w:t>Sin</w:t>
      </w:r>
      <w:r>
        <w:rPr>
          <w:color w:val="231F20"/>
          <w:spacing w:val="-9"/>
        </w:rPr>
        <w:t xml:space="preserve"> </w:t>
      </w:r>
      <w:r>
        <w:rPr>
          <w:color w:val="231F20"/>
        </w:rPr>
        <w:t>embargo,</w:t>
      </w:r>
      <w:r>
        <w:rPr>
          <w:color w:val="231F20"/>
          <w:spacing w:val="-9"/>
        </w:rPr>
        <w:t xml:space="preserve"> </w:t>
      </w:r>
      <w:r>
        <w:rPr>
          <w:color w:val="231F20"/>
        </w:rPr>
        <w:t>para</w:t>
      </w:r>
      <w:r>
        <w:rPr>
          <w:color w:val="231F20"/>
          <w:spacing w:val="-9"/>
        </w:rPr>
        <w:t xml:space="preserve"> </w:t>
      </w:r>
      <w:r>
        <w:rPr>
          <w:color w:val="231F20"/>
        </w:rPr>
        <w:t>fines</w:t>
      </w:r>
      <w:r>
        <w:rPr>
          <w:color w:val="231F20"/>
          <w:spacing w:val="-9"/>
        </w:rPr>
        <w:t xml:space="preserve"> </w:t>
      </w:r>
      <w:r>
        <w:rPr>
          <w:color w:val="231F20"/>
        </w:rPr>
        <w:t>prácticos,</w:t>
      </w:r>
      <w:r>
        <w:rPr>
          <w:color w:val="231F20"/>
          <w:spacing w:val="-9"/>
        </w:rPr>
        <w:t xml:space="preserve"> </w:t>
      </w:r>
      <w:r>
        <w:rPr>
          <w:color w:val="231F20"/>
        </w:rPr>
        <w:t>toda</w:t>
      </w:r>
      <w:r>
        <w:rPr>
          <w:color w:val="231F20"/>
          <w:spacing w:val="-9"/>
        </w:rPr>
        <w:t xml:space="preserve"> </w:t>
      </w:r>
      <w:r>
        <w:rPr>
          <w:color w:val="231F20"/>
        </w:rPr>
        <w:t>anormalidad</w:t>
      </w:r>
      <w:r>
        <w:rPr>
          <w:color w:val="231F20"/>
          <w:spacing w:val="-9"/>
        </w:rPr>
        <w:t xml:space="preserve"> </w:t>
      </w:r>
      <w:r>
        <w:rPr>
          <w:color w:val="231F20"/>
        </w:rPr>
        <w:t>morfológica</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onda de PIC se considera patológica hasta no demostrar lo contrario. Aunque las medidas</w:t>
      </w:r>
      <w:r>
        <w:rPr>
          <w:color w:val="231F20"/>
          <w:spacing w:val="31"/>
        </w:rPr>
        <w:t xml:space="preserve"> </w:t>
      </w:r>
      <w:r>
        <w:rPr>
          <w:color w:val="231F20"/>
        </w:rPr>
        <w:t>terapéuticas</w:t>
      </w:r>
      <w:r>
        <w:rPr>
          <w:color w:val="231F20"/>
          <w:spacing w:val="31"/>
        </w:rPr>
        <w:t xml:space="preserve"> </w:t>
      </w:r>
      <w:r>
        <w:rPr>
          <w:color w:val="231F20"/>
        </w:rPr>
        <w:t>típicamente</w:t>
      </w:r>
      <w:r>
        <w:rPr>
          <w:color w:val="231F20"/>
          <w:spacing w:val="31"/>
        </w:rPr>
        <w:t xml:space="preserve"> </w:t>
      </w:r>
      <w:r>
        <w:rPr>
          <w:color w:val="231F20"/>
        </w:rPr>
        <w:t>usadas</w:t>
      </w:r>
      <w:r>
        <w:rPr>
          <w:color w:val="231F20"/>
          <w:spacing w:val="31"/>
        </w:rPr>
        <w:t xml:space="preserve"> </w:t>
      </w:r>
      <w:r>
        <w:rPr>
          <w:color w:val="231F20"/>
        </w:rPr>
        <w:t>para</w:t>
      </w:r>
      <w:r>
        <w:rPr>
          <w:color w:val="231F20"/>
          <w:spacing w:val="31"/>
        </w:rPr>
        <w:t xml:space="preserve"> </w:t>
      </w:r>
      <w:r>
        <w:rPr>
          <w:color w:val="231F20"/>
        </w:rPr>
        <w:t>controlar</w:t>
      </w:r>
      <w:r>
        <w:rPr>
          <w:color w:val="231F20"/>
          <w:spacing w:val="31"/>
        </w:rPr>
        <w:t xml:space="preserve"> </w:t>
      </w:r>
      <w:r>
        <w:rPr>
          <w:color w:val="231F20"/>
        </w:rPr>
        <w:t>la</w:t>
      </w:r>
      <w:r>
        <w:rPr>
          <w:color w:val="231F20"/>
          <w:spacing w:val="31"/>
        </w:rPr>
        <w:t xml:space="preserve"> </w:t>
      </w:r>
      <w:r>
        <w:rPr>
          <w:color w:val="231F20"/>
        </w:rPr>
        <w:t>PIC</w:t>
      </w:r>
      <w:r>
        <w:rPr>
          <w:color w:val="231F20"/>
          <w:spacing w:val="31"/>
        </w:rPr>
        <w:t xml:space="preserve"> </w:t>
      </w:r>
      <w:r>
        <w:rPr>
          <w:color w:val="231F20"/>
        </w:rPr>
        <w:t>elevada</w:t>
      </w:r>
      <w:r>
        <w:rPr>
          <w:color w:val="231F20"/>
          <w:spacing w:val="32"/>
        </w:rPr>
        <w:t xml:space="preserve"> </w:t>
      </w:r>
      <w:r>
        <w:rPr>
          <w:color w:val="231F20"/>
          <w:spacing w:val="-5"/>
        </w:rPr>
        <w:t>ca-</w:t>
      </w:r>
    </w:p>
    <w:p w14:paraId="6F5D5D8D" w14:textId="77777777" w:rsidR="000037A9" w:rsidRDefault="000037A9">
      <w:pPr>
        <w:spacing w:line="249" w:lineRule="auto"/>
        <w:jc w:val="both"/>
        <w:sectPr w:rsidR="000037A9" w:rsidSect="000037A9">
          <w:pgSz w:w="8230" w:h="12190"/>
          <w:pgMar w:top="880" w:right="0" w:bottom="560" w:left="0" w:header="279" w:footer="370" w:gutter="0"/>
          <w:cols w:space="708"/>
        </w:sectPr>
      </w:pPr>
    </w:p>
    <w:p w14:paraId="6BDAD897" w14:textId="77777777" w:rsidR="000037A9" w:rsidRDefault="000037A9">
      <w:pPr>
        <w:pStyle w:val="BodyText"/>
        <w:spacing w:before="5"/>
        <w:rPr>
          <w:sz w:val="22"/>
        </w:rPr>
      </w:pPr>
    </w:p>
    <w:p w14:paraId="45B40820" w14:textId="77777777" w:rsidR="000037A9" w:rsidRDefault="000037A9">
      <w:pPr>
        <w:pStyle w:val="BodyText"/>
        <w:spacing w:before="93" w:line="249" w:lineRule="auto"/>
        <w:ind w:left="1133" w:right="843"/>
        <w:jc w:val="both"/>
      </w:pPr>
      <w:r>
        <w:rPr>
          <w:color w:val="231F20"/>
        </w:rPr>
        <w:t>recen de una evidencia científica sólida, hay una amplia evidencia empírica</w:t>
      </w:r>
      <w:r>
        <w:rPr>
          <w:color w:val="231F20"/>
          <w:spacing w:val="40"/>
        </w:rPr>
        <w:t xml:space="preserve"> </w:t>
      </w:r>
      <w:r>
        <w:rPr>
          <w:color w:val="231F20"/>
        </w:rPr>
        <w:t xml:space="preserve">en cuanto a su utilidad. Tal cual lo describen Godoy y colaboradores en su </w:t>
      </w:r>
      <w:r>
        <w:rPr>
          <w:color w:val="231F20"/>
          <w:w w:val="75"/>
        </w:rPr>
        <w:t xml:space="preserve">revisión </w:t>
      </w:r>
      <w:r>
        <w:rPr>
          <w:rFonts w:ascii="Georgia" w:hAnsi="Georgia"/>
          <w:i/>
          <w:color w:val="231F20"/>
          <w:w w:val="75"/>
        </w:rPr>
        <w:t>Pathophysiology and management of</w:t>
      </w:r>
      <w:r>
        <w:rPr>
          <w:rFonts w:ascii="Georgia" w:hAnsi="Georgia"/>
          <w:i/>
          <w:color w:val="231F20"/>
          <w:spacing w:val="27"/>
        </w:rPr>
        <w:t xml:space="preserve"> </w:t>
      </w:r>
      <w:r>
        <w:rPr>
          <w:rFonts w:ascii="Georgia" w:hAnsi="Georgia"/>
          <w:i/>
          <w:color w:val="231F20"/>
          <w:w w:val="75"/>
        </w:rPr>
        <w:t>intracranial hypertension and tissular brain</w:t>
      </w:r>
      <w:r>
        <w:rPr>
          <w:rFonts w:ascii="Georgia" w:hAnsi="Georgia"/>
          <w:i/>
          <w:color w:val="231F20"/>
          <w:w w:val="85"/>
        </w:rPr>
        <w:t xml:space="preserve"> hypoxia after severe traumatic brain injury</w:t>
      </w:r>
      <w:r>
        <w:rPr>
          <w:color w:val="231F20"/>
          <w:w w:val="85"/>
        </w:rPr>
        <w:t xml:space="preserve">, el manejo integral de la HIC requiere de </w:t>
      </w:r>
      <w:r>
        <w:rPr>
          <w:color w:val="231F20"/>
        </w:rPr>
        <w:t>orden y sistematización. Las medidas deberían implementarse en una manera secuencial y paso a paso, desde el menos a los más agresivos en términos de su</w:t>
      </w:r>
      <w:r>
        <w:rPr>
          <w:color w:val="231F20"/>
          <w:spacing w:val="-2"/>
        </w:rPr>
        <w:t xml:space="preserve"> </w:t>
      </w:r>
      <w:r>
        <w:rPr>
          <w:color w:val="231F20"/>
        </w:rPr>
        <w:t>potencial</w:t>
      </w:r>
      <w:r>
        <w:rPr>
          <w:color w:val="231F20"/>
          <w:spacing w:val="-2"/>
        </w:rPr>
        <w:t xml:space="preserve"> </w:t>
      </w:r>
      <w:r>
        <w:rPr>
          <w:color w:val="231F20"/>
        </w:rPr>
        <w:t>para</w:t>
      </w:r>
      <w:r>
        <w:rPr>
          <w:color w:val="231F20"/>
          <w:spacing w:val="-2"/>
        </w:rPr>
        <w:t xml:space="preserve"> </w:t>
      </w:r>
      <w:r>
        <w:rPr>
          <w:color w:val="231F20"/>
        </w:rPr>
        <w:t>generar</w:t>
      </w:r>
      <w:r>
        <w:rPr>
          <w:color w:val="231F20"/>
          <w:spacing w:val="-2"/>
        </w:rPr>
        <w:t xml:space="preserve"> </w:t>
      </w:r>
      <w:r>
        <w:rPr>
          <w:color w:val="231F20"/>
        </w:rPr>
        <w:t>efectos</w:t>
      </w:r>
      <w:r>
        <w:rPr>
          <w:color w:val="231F20"/>
          <w:spacing w:val="-2"/>
        </w:rPr>
        <w:t xml:space="preserve"> </w:t>
      </w:r>
      <w:r>
        <w:rPr>
          <w:color w:val="231F20"/>
        </w:rPr>
        <w:t>no</w:t>
      </w:r>
      <w:r>
        <w:rPr>
          <w:color w:val="231F20"/>
          <w:spacing w:val="-2"/>
        </w:rPr>
        <w:t xml:space="preserve"> </w:t>
      </w:r>
      <w:r>
        <w:rPr>
          <w:color w:val="231F20"/>
        </w:rPr>
        <w:t>deseados.</w:t>
      </w:r>
      <w:r>
        <w:rPr>
          <w:color w:val="231F20"/>
          <w:spacing w:val="-2"/>
        </w:rPr>
        <w:t xml:space="preserve"> </w:t>
      </w:r>
      <w:r>
        <w:rPr>
          <w:color w:val="231F20"/>
        </w:rPr>
        <w:t>Quizás,</w:t>
      </w:r>
      <w:r>
        <w:rPr>
          <w:color w:val="231F20"/>
          <w:spacing w:val="-2"/>
        </w:rPr>
        <w:t xml:space="preserve"> </w:t>
      </w:r>
      <w:r>
        <w:rPr>
          <w:color w:val="231F20"/>
        </w:rPr>
        <w:t>ese</w:t>
      </w:r>
      <w:r>
        <w:rPr>
          <w:color w:val="231F20"/>
          <w:spacing w:val="-2"/>
        </w:rPr>
        <w:t xml:space="preserve"> </w:t>
      </w:r>
      <w:r>
        <w:rPr>
          <w:color w:val="231F20"/>
        </w:rPr>
        <w:t>sea</w:t>
      </w:r>
      <w:r>
        <w:rPr>
          <w:color w:val="231F20"/>
          <w:spacing w:val="-2"/>
        </w:rPr>
        <w:t xml:space="preserve"> </w:t>
      </w:r>
      <w:r>
        <w:rPr>
          <w:color w:val="231F20"/>
        </w:rPr>
        <w:t>un</w:t>
      </w:r>
      <w:r>
        <w:rPr>
          <w:color w:val="231F20"/>
          <w:spacing w:val="-2"/>
        </w:rPr>
        <w:t xml:space="preserve"> </w:t>
      </w:r>
      <w:r>
        <w:rPr>
          <w:color w:val="231F20"/>
        </w:rPr>
        <w:t>señalamien- to fundamental en cuanto al tratamiento del paciente con HIC por parte del personal de cualquier Unidad de Cuidados Intensivos o de cualquier unidad donde se trate a pacientes con patología cerebral aguda.</w:t>
      </w:r>
    </w:p>
    <w:p w14:paraId="26A8836D" w14:textId="77777777" w:rsidR="000037A9" w:rsidRDefault="000037A9">
      <w:pPr>
        <w:pStyle w:val="BodyText"/>
        <w:spacing w:before="7" w:line="249" w:lineRule="auto"/>
        <w:ind w:left="1133" w:right="846" w:firstLine="226"/>
        <w:jc w:val="both"/>
      </w:pPr>
      <w:r>
        <w:rPr>
          <w:color w:val="231F20"/>
        </w:rPr>
        <w:t>Las</w:t>
      </w:r>
      <w:r>
        <w:rPr>
          <w:color w:val="231F20"/>
          <w:spacing w:val="-1"/>
        </w:rPr>
        <w:t xml:space="preserve"> </w:t>
      </w:r>
      <w:r>
        <w:rPr>
          <w:color w:val="231F20"/>
        </w:rPr>
        <w:t>medidas</w:t>
      </w:r>
      <w:r>
        <w:rPr>
          <w:color w:val="231F20"/>
          <w:spacing w:val="-1"/>
        </w:rPr>
        <w:t xml:space="preserve"> </w:t>
      </w:r>
      <w:r>
        <w:rPr>
          <w:color w:val="231F20"/>
        </w:rPr>
        <w:t>deben</w:t>
      </w:r>
      <w:r>
        <w:rPr>
          <w:color w:val="231F20"/>
          <w:spacing w:val="-1"/>
        </w:rPr>
        <w:t xml:space="preserve"> </w:t>
      </w:r>
      <w:r>
        <w:rPr>
          <w:color w:val="231F20"/>
        </w:rPr>
        <w:t>ser</w:t>
      </w:r>
      <w:r>
        <w:rPr>
          <w:color w:val="231F20"/>
          <w:spacing w:val="-2"/>
        </w:rPr>
        <w:t xml:space="preserve"> </w:t>
      </w:r>
      <w:r>
        <w:rPr>
          <w:color w:val="231F20"/>
        </w:rPr>
        <w:t>aditivas,</w:t>
      </w:r>
      <w:r>
        <w:rPr>
          <w:color w:val="231F20"/>
          <w:spacing w:val="-1"/>
        </w:rPr>
        <w:t xml:space="preserve"> </w:t>
      </w:r>
      <w:r>
        <w:rPr>
          <w:color w:val="231F20"/>
        </w:rPr>
        <w:t>lo</w:t>
      </w:r>
      <w:r>
        <w:rPr>
          <w:color w:val="231F20"/>
          <w:spacing w:val="-1"/>
        </w:rPr>
        <w:t xml:space="preserve"> </w:t>
      </w:r>
      <w:r>
        <w:rPr>
          <w:color w:val="231F20"/>
        </w:rPr>
        <w:t>que</w:t>
      </w:r>
      <w:r>
        <w:rPr>
          <w:color w:val="231F20"/>
          <w:spacing w:val="-1"/>
        </w:rPr>
        <w:t xml:space="preserve"> </w:t>
      </w:r>
      <w:r>
        <w:rPr>
          <w:color w:val="231F20"/>
        </w:rPr>
        <w:t>significa</w:t>
      </w:r>
      <w:r>
        <w:rPr>
          <w:color w:val="231F20"/>
          <w:spacing w:val="-1"/>
        </w:rPr>
        <w:t xml:space="preserve"> </w:t>
      </w:r>
      <w:r>
        <w:rPr>
          <w:color w:val="231F20"/>
        </w:rPr>
        <w:t>que</w:t>
      </w:r>
      <w:r>
        <w:rPr>
          <w:color w:val="231F20"/>
          <w:spacing w:val="-1"/>
        </w:rPr>
        <w:t xml:space="preserve"> </w:t>
      </w:r>
      <w:r>
        <w:rPr>
          <w:color w:val="231F20"/>
        </w:rPr>
        <w:t>cuando</w:t>
      </w:r>
      <w:r>
        <w:rPr>
          <w:color w:val="231F20"/>
          <w:spacing w:val="-1"/>
        </w:rPr>
        <w:t xml:space="preserve"> </w:t>
      </w:r>
      <w:r>
        <w:rPr>
          <w:color w:val="231F20"/>
        </w:rPr>
        <w:t>decidimos</w:t>
      </w:r>
      <w:r>
        <w:rPr>
          <w:color w:val="231F20"/>
          <w:spacing w:val="-1"/>
        </w:rPr>
        <w:t xml:space="preserve"> </w:t>
      </w:r>
      <w:r>
        <w:rPr>
          <w:color w:val="231F20"/>
        </w:rPr>
        <w:t>im- plementar una no abandonamos la anterior automáticamente. También es im- portante tomarse un tiempo, generalmente de 20 a 30 minutos, para evaluar</w:t>
      </w:r>
      <w:r>
        <w:rPr>
          <w:color w:val="231F20"/>
          <w:spacing w:val="80"/>
        </w:rPr>
        <w:t xml:space="preserve"> </w:t>
      </w:r>
      <w:r>
        <w:rPr>
          <w:color w:val="231F20"/>
        </w:rPr>
        <w:t>la efectividad de cada medida antes de pasar al siguiente paso (</w:t>
      </w:r>
      <w:r>
        <w:rPr>
          <w:b/>
          <w:color w:val="231F20"/>
        </w:rPr>
        <w:t>Figura 3</w:t>
      </w:r>
      <w:r>
        <w:rPr>
          <w:color w:val="231F20"/>
        </w:rPr>
        <w:t>). En la mayoría de los casos, el objetivo es lograr un PPC entre 60 y 70 mm Hg, y un PIC &lt;22 mm Hg.</w:t>
      </w:r>
    </w:p>
    <w:p w14:paraId="29C6B13C" w14:textId="77777777" w:rsidR="000037A9" w:rsidRDefault="000037A9">
      <w:pPr>
        <w:pStyle w:val="BodyText"/>
        <w:spacing w:before="5" w:line="249" w:lineRule="auto"/>
        <w:ind w:left="1133" w:right="845" w:firstLine="226"/>
        <w:jc w:val="both"/>
      </w:pPr>
      <w:r>
        <w:rPr>
          <w:color w:val="231F20"/>
        </w:rPr>
        <w:t>La determinación de la causa de la HIC debe ser la primera prioridad. La evacuación de emergencia de lesiones ocupativas de espacio y el drenaje de LCR en casos de hidrocefalia son las estrategias más efectivas y, por tanto,</w:t>
      </w:r>
      <w:r>
        <w:rPr>
          <w:color w:val="231F20"/>
          <w:spacing w:val="80"/>
        </w:rPr>
        <w:t xml:space="preserve"> </w:t>
      </w:r>
      <w:r>
        <w:rPr>
          <w:color w:val="231F20"/>
        </w:rPr>
        <w:t>se deberían considerar antes que todo. Las medidas de primer nivel también deberían</w:t>
      </w:r>
      <w:r>
        <w:rPr>
          <w:color w:val="231F20"/>
          <w:spacing w:val="-3"/>
        </w:rPr>
        <w:t xml:space="preserve"> </w:t>
      </w:r>
      <w:r>
        <w:rPr>
          <w:color w:val="231F20"/>
        </w:rPr>
        <w:t>considerarse,</w:t>
      </w:r>
      <w:r>
        <w:rPr>
          <w:color w:val="231F20"/>
          <w:spacing w:val="-3"/>
        </w:rPr>
        <w:t xml:space="preserve"> </w:t>
      </w:r>
      <w:r>
        <w:rPr>
          <w:color w:val="231F20"/>
        </w:rPr>
        <w:t>estas</w:t>
      </w:r>
      <w:r>
        <w:rPr>
          <w:color w:val="231F20"/>
          <w:spacing w:val="-3"/>
        </w:rPr>
        <w:t xml:space="preserve"> </w:t>
      </w:r>
      <w:r>
        <w:rPr>
          <w:color w:val="231F20"/>
        </w:rPr>
        <w:t>incluyen</w:t>
      </w:r>
      <w:r>
        <w:rPr>
          <w:color w:val="231F20"/>
          <w:spacing w:val="-3"/>
        </w:rPr>
        <w:t xml:space="preserve"> </w:t>
      </w:r>
      <w:r>
        <w:rPr>
          <w:color w:val="231F20"/>
        </w:rPr>
        <w:t>colocar</w:t>
      </w:r>
      <w:r>
        <w:rPr>
          <w:color w:val="231F20"/>
          <w:spacing w:val="-3"/>
        </w:rPr>
        <w:t xml:space="preserve"> </w:t>
      </w:r>
      <w:r>
        <w:rPr>
          <w:color w:val="231F20"/>
        </w:rPr>
        <w:t>la</w:t>
      </w:r>
      <w:r>
        <w:rPr>
          <w:color w:val="231F20"/>
          <w:spacing w:val="-3"/>
        </w:rPr>
        <w:t xml:space="preserve"> </w:t>
      </w:r>
      <w:r>
        <w:rPr>
          <w:color w:val="231F20"/>
        </w:rPr>
        <w:t>cabeza</w:t>
      </w:r>
      <w:r>
        <w:rPr>
          <w:color w:val="231F20"/>
          <w:spacing w:val="-3"/>
        </w:rPr>
        <w:t xml:space="preserve"> </w:t>
      </w:r>
      <w:r>
        <w:rPr>
          <w:color w:val="231F20"/>
        </w:rPr>
        <w:t>en</w:t>
      </w:r>
      <w:r>
        <w:rPr>
          <w:color w:val="231F20"/>
          <w:spacing w:val="-3"/>
        </w:rPr>
        <w:t xml:space="preserve"> </w:t>
      </w:r>
      <w:r>
        <w:rPr>
          <w:color w:val="231F20"/>
        </w:rPr>
        <w:t>posición</w:t>
      </w:r>
      <w:r>
        <w:rPr>
          <w:color w:val="231F20"/>
          <w:spacing w:val="-3"/>
        </w:rPr>
        <w:t xml:space="preserve"> </w:t>
      </w:r>
      <w:r>
        <w:rPr>
          <w:color w:val="231F20"/>
        </w:rPr>
        <w:t>neutral</w:t>
      </w:r>
      <w:r>
        <w:rPr>
          <w:color w:val="231F20"/>
          <w:spacing w:val="-3"/>
        </w:rPr>
        <w:t xml:space="preserve"> </w:t>
      </w:r>
      <w:r>
        <w:rPr>
          <w:color w:val="231F20"/>
        </w:rPr>
        <w:t>(ni flexionada ni extendida), alineada con el resto del cuerpo y elevada a más de 30° del plano horizontal. Verificar la posición de las sujeciones del tubo oro- traqueal y collares cervicales para asegurarse de no comprimir las venas yu- gulares. Además de facilitar drenaje venoso del compartimiento intracraneal, esta</w:t>
      </w:r>
      <w:r>
        <w:rPr>
          <w:color w:val="231F20"/>
          <w:spacing w:val="-8"/>
        </w:rPr>
        <w:t xml:space="preserve"> </w:t>
      </w:r>
      <w:r>
        <w:rPr>
          <w:color w:val="231F20"/>
        </w:rPr>
        <w:t>posición</w:t>
      </w:r>
      <w:r>
        <w:rPr>
          <w:color w:val="231F20"/>
          <w:spacing w:val="-8"/>
        </w:rPr>
        <w:t xml:space="preserve"> </w:t>
      </w:r>
      <w:r>
        <w:rPr>
          <w:color w:val="231F20"/>
        </w:rPr>
        <w:t>ayuda</w:t>
      </w:r>
      <w:r>
        <w:rPr>
          <w:color w:val="231F20"/>
          <w:spacing w:val="-8"/>
        </w:rPr>
        <w:t xml:space="preserve"> </w:t>
      </w:r>
      <w:r>
        <w:rPr>
          <w:color w:val="231F20"/>
        </w:rPr>
        <w:t>a</w:t>
      </w:r>
      <w:r>
        <w:rPr>
          <w:color w:val="231F20"/>
          <w:spacing w:val="-8"/>
        </w:rPr>
        <w:t xml:space="preserve"> </w:t>
      </w:r>
      <w:r>
        <w:rPr>
          <w:color w:val="231F20"/>
        </w:rPr>
        <w:t>prevenir</w:t>
      </w:r>
      <w:r>
        <w:rPr>
          <w:color w:val="231F20"/>
          <w:spacing w:val="-8"/>
        </w:rPr>
        <w:t xml:space="preserve"> </w:t>
      </w:r>
      <w:r>
        <w:rPr>
          <w:color w:val="231F20"/>
        </w:rPr>
        <w:t>la</w:t>
      </w:r>
      <w:r>
        <w:rPr>
          <w:color w:val="231F20"/>
          <w:spacing w:val="-8"/>
        </w:rPr>
        <w:t xml:space="preserve"> </w:t>
      </w:r>
      <w:r>
        <w:rPr>
          <w:color w:val="231F20"/>
        </w:rPr>
        <w:t>microaspiración</w:t>
      </w:r>
      <w:r>
        <w:rPr>
          <w:color w:val="231F20"/>
          <w:spacing w:val="-8"/>
        </w:rPr>
        <w:t xml:space="preserve"> </w:t>
      </w:r>
      <w:r>
        <w:rPr>
          <w:color w:val="231F20"/>
        </w:rPr>
        <w:t>gástrica</w:t>
      </w:r>
      <w:r>
        <w:rPr>
          <w:color w:val="231F20"/>
          <w:spacing w:val="-8"/>
        </w:rPr>
        <w:t xml:space="preserve"> </w:t>
      </w:r>
      <w:r>
        <w:rPr>
          <w:color w:val="231F20"/>
        </w:rPr>
        <w:t>de</w:t>
      </w:r>
      <w:r>
        <w:rPr>
          <w:color w:val="231F20"/>
          <w:spacing w:val="-8"/>
        </w:rPr>
        <w:t xml:space="preserve"> </w:t>
      </w:r>
      <w:r>
        <w:rPr>
          <w:color w:val="231F20"/>
        </w:rPr>
        <w:t>contenido,</w:t>
      </w:r>
      <w:r>
        <w:rPr>
          <w:color w:val="231F20"/>
          <w:spacing w:val="-8"/>
        </w:rPr>
        <w:t xml:space="preserve"> </w:t>
      </w:r>
      <w:r>
        <w:rPr>
          <w:color w:val="231F20"/>
        </w:rPr>
        <w:t>lo</w:t>
      </w:r>
      <w:r>
        <w:rPr>
          <w:color w:val="231F20"/>
          <w:spacing w:val="-8"/>
        </w:rPr>
        <w:t xml:space="preserve"> </w:t>
      </w:r>
      <w:r>
        <w:rPr>
          <w:color w:val="231F20"/>
        </w:rPr>
        <w:t>que puede reducir el riesgo de neumonía (</w:t>
      </w:r>
      <w:r>
        <w:rPr>
          <w:b/>
          <w:color w:val="231F20"/>
        </w:rPr>
        <w:t xml:space="preserve">Tabla 2 </w:t>
      </w:r>
      <w:r>
        <w:rPr>
          <w:color w:val="231F20"/>
        </w:rPr>
        <w:t xml:space="preserve">y </w:t>
      </w:r>
      <w:r>
        <w:rPr>
          <w:b/>
          <w:color w:val="231F20"/>
        </w:rPr>
        <w:t>Figura 6</w:t>
      </w:r>
      <w:r>
        <w:rPr>
          <w:color w:val="231F20"/>
        </w:rPr>
        <w:t>).</w:t>
      </w:r>
    </w:p>
    <w:p w14:paraId="468A0CF5" w14:textId="77777777" w:rsidR="000037A9" w:rsidRDefault="000037A9">
      <w:pPr>
        <w:pStyle w:val="BodyText"/>
        <w:spacing w:before="7"/>
      </w:pPr>
    </w:p>
    <w:p w14:paraId="391FFBC1" w14:textId="77777777" w:rsidR="000037A9" w:rsidRDefault="000037A9">
      <w:pPr>
        <w:spacing w:before="1"/>
        <w:ind w:left="1133"/>
        <w:jc w:val="both"/>
        <w:rPr>
          <w:rFonts w:ascii="Trebuchet MS" w:hAnsi="Trebuchet MS"/>
          <w:sz w:val="16"/>
        </w:rPr>
      </w:pPr>
      <w:r>
        <w:rPr>
          <w:rFonts w:ascii="Trebuchet MS" w:hAnsi="Trebuchet MS"/>
          <w:b/>
          <w:color w:val="231F20"/>
          <w:sz w:val="16"/>
        </w:rPr>
        <w:t>Tabla</w:t>
      </w:r>
      <w:r>
        <w:rPr>
          <w:rFonts w:ascii="Trebuchet MS" w:hAnsi="Trebuchet MS"/>
          <w:b/>
          <w:color w:val="231F20"/>
          <w:spacing w:val="1"/>
          <w:sz w:val="16"/>
        </w:rPr>
        <w:t xml:space="preserve"> </w:t>
      </w:r>
      <w:r>
        <w:rPr>
          <w:rFonts w:ascii="Trebuchet MS" w:hAnsi="Trebuchet MS"/>
          <w:b/>
          <w:color w:val="231F20"/>
          <w:sz w:val="16"/>
        </w:rPr>
        <w:t>2.</w:t>
      </w:r>
      <w:r>
        <w:rPr>
          <w:rFonts w:ascii="Trebuchet MS" w:hAnsi="Trebuchet MS"/>
          <w:b/>
          <w:color w:val="231F20"/>
          <w:spacing w:val="2"/>
          <w:sz w:val="16"/>
        </w:rPr>
        <w:t xml:space="preserve"> </w:t>
      </w:r>
      <w:r>
        <w:rPr>
          <w:rFonts w:ascii="Trebuchet MS" w:hAnsi="Trebuchet MS"/>
          <w:color w:val="231F20"/>
          <w:sz w:val="16"/>
        </w:rPr>
        <w:t>Medidas</w:t>
      </w:r>
      <w:r>
        <w:rPr>
          <w:rFonts w:ascii="Trebuchet MS" w:hAnsi="Trebuchet MS"/>
          <w:color w:val="231F20"/>
          <w:spacing w:val="1"/>
          <w:sz w:val="16"/>
        </w:rPr>
        <w:t xml:space="preserve"> </w:t>
      </w:r>
      <w:r>
        <w:rPr>
          <w:rFonts w:ascii="Trebuchet MS" w:hAnsi="Trebuchet MS"/>
          <w:color w:val="231F20"/>
          <w:sz w:val="16"/>
        </w:rPr>
        <w:t>para</w:t>
      </w:r>
      <w:r>
        <w:rPr>
          <w:rFonts w:ascii="Trebuchet MS" w:hAnsi="Trebuchet MS"/>
          <w:color w:val="231F20"/>
          <w:spacing w:val="2"/>
          <w:sz w:val="16"/>
        </w:rPr>
        <w:t xml:space="preserve"> </w:t>
      </w:r>
      <w:r>
        <w:rPr>
          <w:rFonts w:ascii="Trebuchet MS" w:hAnsi="Trebuchet MS"/>
          <w:color w:val="231F20"/>
          <w:sz w:val="16"/>
        </w:rPr>
        <w:t>la</w:t>
      </w:r>
      <w:r>
        <w:rPr>
          <w:rFonts w:ascii="Trebuchet MS" w:hAnsi="Trebuchet MS"/>
          <w:color w:val="231F20"/>
          <w:spacing w:val="1"/>
          <w:sz w:val="16"/>
        </w:rPr>
        <w:t xml:space="preserve"> </w:t>
      </w:r>
      <w:r>
        <w:rPr>
          <w:rFonts w:ascii="Trebuchet MS" w:hAnsi="Trebuchet MS"/>
          <w:color w:val="231F20"/>
          <w:sz w:val="16"/>
        </w:rPr>
        <w:t>neuroprotección</w:t>
      </w:r>
      <w:r>
        <w:rPr>
          <w:rFonts w:ascii="Trebuchet MS" w:hAnsi="Trebuchet MS"/>
          <w:color w:val="231F20"/>
          <w:spacing w:val="2"/>
          <w:sz w:val="16"/>
        </w:rPr>
        <w:t xml:space="preserve"> </w:t>
      </w:r>
      <w:r>
        <w:rPr>
          <w:rFonts w:ascii="Trebuchet MS" w:hAnsi="Trebuchet MS"/>
          <w:color w:val="231F20"/>
          <w:spacing w:val="-2"/>
          <w:sz w:val="16"/>
        </w:rPr>
        <w:t>fisiológica</w:t>
      </w:r>
    </w:p>
    <w:p w14:paraId="1B09F268" w14:textId="77777777" w:rsidR="000037A9" w:rsidRDefault="000037A9">
      <w:pPr>
        <w:pStyle w:val="BodyText"/>
        <w:spacing w:before="5"/>
        <w:rPr>
          <w:rFonts w:ascii="Trebuchet MS"/>
          <w:sz w:val="18"/>
        </w:rPr>
      </w:pPr>
    </w:p>
    <w:tbl>
      <w:tblPr>
        <w:tblW w:w="0" w:type="auto"/>
        <w:tblInd w:w="1141" w:type="dxa"/>
        <w:tblLayout w:type="fixed"/>
        <w:tblCellMar>
          <w:left w:w="0" w:type="dxa"/>
          <w:right w:w="0" w:type="dxa"/>
        </w:tblCellMar>
        <w:tblLook w:val="01E0" w:firstRow="1" w:lastRow="1" w:firstColumn="1" w:lastColumn="1" w:noHBand="0" w:noVBand="0"/>
      </w:tblPr>
      <w:tblGrid>
        <w:gridCol w:w="6216"/>
      </w:tblGrid>
      <w:tr w:rsidR="000037A9" w14:paraId="64BFAE31" w14:textId="77777777">
        <w:trPr>
          <w:trHeight w:val="2992"/>
        </w:trPr>
        <w:tc>
          <w:tcPr>
            <w:tcW w:w="6216" w:type="dxa"/>
            <w:tcBorders>
              <w:top w:val="single" w:sz="6" w:space="0" w:color="231F20"/>
              <w:bottom w:val="single" w:sz="6" w:space="0" w:color="231F20"/>
            </w:tcBorders>
            <w:shd w:val="clear" w:color="auto" w:fill="E3EBEB"/>
          </w:tcPr>
          <w:p w14:paraId="67A54AB5" w14:textId="77777777" w:rsidR="000037A9" w:rsidRDefault="000037A9">
            <w:pPr>
              <w:pStyle w:val="TableParagraph"/>
              <w:numPr>
                <w:ilvl w:val="0"/>
                <w:numId w:val="110"/>
              </w:numPr>
              <w:tabs>
                <w:tab w:val="left" w:pos="214"/>
              </w:tabs>
              <w:spacing w:before="82"/>
              <w:ind w:hanging="135"/>
              <w:rPr>
                <w:sz w:val="16"/>
              </w:rPr>
            </w:pPr>
            <w:r>
              <w:rPr>
                <w:color w:val="231F20"/>
                <w:sz w:val="16"/>
              </w:rPr>
              <w:t>Cabeza</w:t>
            </w:r>
            <w:r>
              <w:rPr>
                <w:color w:val="231F20"/>
                <w:spacing w:val="3"/>
                <w:sz w:val="16"/>
              </w:rPr>
              <w:t xml:space="preserve"> </w:t>
            </w:r>
            <w:r>
              <w:rPr>
                <w:color w:val="231F20"/>
                <w:sz w:val="16"/>
              </w:rPr>
              <w:t>en</w:t>
            </w:r>
            <w:r>
              <w:rPr>
                <w:color w:val="231F20"/>
                <w:spacing w:val="4"/>
                <w:sz w:val="16"/>
              </w:rPr>
              <w:t xml:space="preserve"> </w:t>
            </w:r>
            <w:r>
              <w:rPr>
                <w:color w:val="231F20"/>
                <w:sz w:val="16"/>
              </w:rPr>
              <w:t>posición</w:t>
            </w:r>
            <w:r>
              <w:rPr>
                <w:color w:val="231F20"/>
                <w:spacing w:val="4"/>
                <w:sz w:val="16"/>
              </w:rPr>
              <w:t xml:space="preserve"> </w:t>
            </w:r>
            <w:r>
              <w:rPr>
                <w:color w:val="231F20"/>
                <w:spacing w:val="-2"/>
                <w:sz w:val="16"/>
              </w:rPr>
              <w:t>neutral</w:t>
            </w:r>
          </w:p>
          <w:p w14:paraId="4B2FF42B" w14:textId="77777777" w:rsidR="000037A9" w:rsidRDefault="000037A9">
            <w:pPr>
              <w:pStyle w:val="TableParagraph"/>
              <w:numPr>
                <w:ilvl w:val="0"/>
                <w:numId w:val="110"/>
              </w:numPr>
              <w:tabs>
                <w:tab w:val="left" w:pos="214"/>
              </w:tabs>
              <w:spacing w:before="7"/>
              <w:ind w:hanging="135"/>
              <w:rPr>
                <w:rFonts w:ascii="Trebuchet MS" w:hAnsi="Trebuchet MS"/>
                <w:sz w:val="16"/>
              </w:rPr>
            </w:pPr>
            <w:r>
              <w:rPr>
                <w:rFonts w:ascii="Trebuchet MS" w:hAnsi="Trebuchet MS"/>
                <w:color w:val="231F20"/>
                <w:sz w:val="16"/>
              </w:rPr>
              <w:t>Prevención</w:t>
            </w:r>
            <w:r>
              <w:rPr>
                <w:rFonts w:ascii="Trebuchet MS" w:hAnsi="Trebuchet MS"/>
                <w:color w:val="231F20"/>
                <w:spacing w:val="-7"/>
                <w:sz w:val="16"/>
              </w:rPr>
              <w:t xml:space="preserve"> </w:t>
            </w:r>
            <w:r>
              <w:rPr>
                <w:rFonts w:ascii="Trebuchet MS" w:hAnsi="Trebuchet MS"/>
                <w:color w:val="231F20"/>
                <w:sz w:val="16"/>
              </w:rPr>
              <w:t>o</w:t>
            </w:r>
            <w:r>
              <w:rPr>
                <w:rFonts w:ascii="Trebuchet MS" w:hAnsi="Trebuchet MS"/>
                <w:color w:val="231F20"/>
                <w:spacing w:val="-6"/>
                <w:sz w:val="16"/>
              </w:rPr>
              <w:t xml:space="preserve"> </w:t>
            </w:r>
            <w:r>
              <w:rPr>
                <w:rFonts w:ascii="Trebuchet MS" w:hAnsi="Trebuchet MS"/>
                <w:color w:val="231F20"/>
                <w:sz w:val="16"/>
              </w:rPr>
              <w:t>tratamiento</w:t>
            </w:r>
            <w:r>
              <w:rPr>
                <w:rFonts w:ascii="Trebuchet MS" w:hAnsi="Trebuchet MS"/>
                <w:color w:val="231F20"/>
                <w:spacing w:val="-7"/>
                <w:sz w:val="16"/>
              </w:rPr>
              <w:t xml:space="preserve"> </w:t>
            </w:r>
            <w:r>
              <w:rPr>
                <w:rFonts w:ascii="Trebuchet MS" w:hAnsi="Trebuchet MS"/>
                <w:color w:val="231F20"/>
                <w:sz w:val="16"/>
              </w:rPr>
              <w:t>de</w:t>
            </w:r>
            <w:r>
              <w:rPr>
                <w:rFonts w:ascii="Trebuchet MS" w:hAnsi="Trebuchet MS"/>
                <w:color w:val="231F20"/>
                <w:spacing w:val="-6"/>
                <w:sz w:val="16"/>
              </w:rPr>
              <w:t xml:space="preserve"> </w:t>
            </w:r>
            <w:r>
              <w:rPr>
                <w:rFonts w:ascii="Trebuchet MS" w:hAnsi="Trebuchet MS"/>
                <w:color w:val="231F20"/>
                <w:sz w:val="16"/>
              </w:rPr>
              <w:t>la</w:t>
            </w:r>
            <w:r>
              <w:rPr>
                <w:rFonts w:ascii="Trebuchet MS" w:hAnsi="Trebuchet MS"/>
                <w:color w:val="231F20"/>
                <w:spacing w:val="-7"/>
                <w:sz w:val="16"/>
              </w:rPr>
              <w:t xml:space="preserve"> </w:t>
            </w:r>
            <w:r>
              <w:rPr>
                <w:rFonts w:ascii="Trebuchet MS" w:hAnsi="Trebuchet MS"/>
                <w:color w:val="231F20"/>
                <w:spacing w:val="-2"/>
                <w:sz w:val="16"/>
              </w:rPr>
              <w:t>fiebre</w:t>
            </w:r>
          </w:p>
          <w:p w14:paraId="09B6FD7A" w14:textId="77777777" w:rsidR="000037A9" w:rsidRDefault="000037A9">
            <w:pPr>
              <w:pStyle w:val="TableParagraph"/>
              <w:numPr>
                <w:ilvl w:val="0"/>
                <w:numId w:val="110"/>
              </w:numPr>
              <w:tabs>
                <w:tab w:val="left" w:pos="214"/>
              </w:tabs>
              <w:spacing w:before="6"/>
              <w:ind w:hanging="135"/>
              <w:rPr>
                <w:sz w:val="16"/>
              </w:rPr>
            </w:pPr>
            <w:r>
              <w:rPr>
                <w:color w:val="231F20"/>
                <w:sz w:val="16"/>
              </w:rPr>
              <w:t>Prevención</w:t>
            </w:r>
            <w:r>
              <w:rPr>
                <w:color w:val="231F20"/>
                <w:spacing w:val="5"/>
                <w:sz w:val="16"/>
              </w:rPr>
              <w:t xml:space="preserve"> </w:t>
            </w:r>
            <w:r>
              <w:rPr>
                <w:color w:val="231F20"/>
                <w:sz w:val="16"/>
              </w:rPr>
              <w:t>o</w:t>
            </w:r>
            <w:r>
              <w:rPr>
                <w:color w:val="231F20"/>
                <w:spacing w:val="5"/>
                <w:sz w:val="16"/>
              </w:rPr>
              <w:t xml:space="preserve"> </w:t>
            </w:r>
            <w:r>
              <w:rPr>
                <w:color w:val="231F20"/>
                <w:sz w:val="16"/>
              </w:rPr>
              <w:t>corrección</w:t>
            </w:r>
            <w:r>
              <w:rPr>
                <w:color w:val="231F20"/>
                <w:spacing w:val="6"/>
                <w:sz w:val="16"/>
              </w:rPr>
              <w:t xml:space="preserve"> </w:t>
            </w:r>
            <w:r>
              <w:rPr>
                <w:color w:val="231F20"/>
                <w:sz w:val="16"/>
              </w:rPr>
              <w:t>de</w:t>
            </w:r>
            <w:r>
              <w:rPr>
                <w:color w:val="231F20"/>
                <w:spacing w:val="5"/>
                <w:sz w:val="16"/>
              </w:rPr>
              <w:t xml:space="preserve"> </w:t>
            </w:r>
            <w:r>
              <w:rPr>
                <w:color w:val="231F20"/>
                <w:sz w:val="16"/>
              </w:rPr>
              <w:t>la</w:t>
            </w:r>
            <w:r>
              <w:rPr>
                <w:color w:val="231F20"/>
                <w:spacing w:val="5"/>
                <w:sz w:val="16"/>
              </w:rPr>
              <w:t xml:space="preserve"> </w:t>
            </w:r>
            <w:r>
              <w:rPr>
                <w:color w:val="231F20"/>
                <w:spacing w:val="-2"/>
                <w:sz w:val="16"/>
              </w:rPr>
              <w:t>hipoxemia</w:t>
            </w:r>
          </w:p>
          <w:p w14:paraId="4C26DB5B" w14:textId="77777777" w:rsidR="000037A9" w:rsidRDefault="000037A9">
            <w:pPr>
              <w:pStyle w:val="TableParagraph"/>
              <w:numPr>
                <w:ilvl w:val="0"/>
                <w:numId w:val="110"/>
              </w:numPr>
              <w:tabs>
                <w:tab w:val="left" w:pos="214"/>
              </w:tabs>
              <w:spacing w:before="7"/>
              <w:ind w:hanging="135"/>
              <w:rPr>
                <w:sz w:val="16"/>
              </w:rPr>
            </w:pPr>
            <w:r>
              <w:rPr>
                <w:color w:val="231F20"/>
                <w:sz w:val="16"/>
              </w:rPr>
              <w:t>Prevención</w:t>
            </w:r>
            <w:r>
              <w:rPr>
                <w:color w:val="231F20"/>
                <w:spacing w:val="8"/>
                <w:sz w:val="16"/>
              </w:rPr>
              <w:t xml:space="preserve"> </w:t>
            </w:r>
            <w:r>
              <w:rPr>
                <w:color w:val="231F20"/>
                <w:sz w:val="16"/>
              </w:rPr>
              <w:t>o</w:t>
            </w:r>
            <w:r>
              <w:rPr>
                <w:color w:val="231F20"/>
                <w:spacing w:val="8"/>
                <w:sz w:val="16"/>
              </w:rPr>
              <w:t xml:space="preserve"> </w:t>
            </w:r>
            <w:r>
              <w:rPr>
                <w:color w:val="231F20"/>
                <w:sz w:val="16"/>
              </w:rPr>
              <w:t>corrección</w:t>
            </w:r>
            <w:r>
              <w:rPr>
                <w:color w:val="231F20"/>
                <w:spacing w:val="8"/>
                <w:sz w:val="16"/>
              </w:rPr>
              <w:t xml:space="preserve"> </w:t>
            </w:r>
            <w:r>
              <w:rPr>
                <w:color w:val="231F20"/>
                <w:sz w:val="16"/>
              </w:rPr>
              <w:t>de</w:t>
            </w:r>
            <w:r>
              <w:rPr>
                <w:color w:val="231F20"/>
                <w:spacing w:val="8"/>
                <w:sz w:val="16"/>
              </w:rPr>
              <w:t xml:space="preserve"> </w:t>
            </w:r>
            <w:r>
              <w:rPr>
                <w:color w:val="231F20"/>
                <w:sz w:val="16"/>
              </w:rPr>
              <w:t>la</w:t>
            </w:r>
            <w:r>
              <w:rPr>
                <w:color w:val="231F20"/>
                <w:spacing w:val="8"/>
                <w:sz w:val="16"/>
              </w:rPr>
              <w:t xml:space="preserve"> </w:t>
            </w:r>
            <w:r>
              <w:rPr>
                <w:color w:val="231F20"/>
                <w:sz w:val="16"/>
              </w:rPr>
              <w:t>hipercapnia</w:t>
            </w:r>
            <w:r>
              <w:rPr>
                <w:color w:val="231F20"/>
                <w:spacing w:val="8"/>
                <w:sz w:val="16"/>
              </w:rPr>
              <w:t xml:space="preserve"> </w:t>
            </w:r>
            <w:r>
              <w:rPr>
                <w:color w:val="231F20"/>
                <w:sz w:val="16"/>
              </w:rPr>
              <w:t>o</w:t>
            </w:r>
            <w:r>
              <w:rPr>
                <w:color w:val="231F20"/>
                <w:spacing w:val="8"/>
                <w:sz w:val="16"/>
              </w:rPr>
              <w:t xml:space="preserve"> </w:t>
            </w:r>
            <w:r>
              <w:rPr>
                <w:color w:val="231F20"/>
                <w:spacing w:val="-2"/>
                <w:sz w:val="16"/>
              </w:rPr>
              <w:t>hipocapnia</w:t>
            </w:r>
          </w:p>
          <w:p w14:paraId="09BA0814" w14:textId="77777777" w:rsidR="000037A9" w:rsidRDefault="000037A9">
            <w:pPr>
              <w:pStyle w:val="TableParagraph"/>
              <w:numPr>
                <w:ilvl w:val="0"/>
                <w:numId w:val="110"/>
              </w:numPr>
              <w:tabs>
                <w:tab w:val="left" w:pos="214"/>
              </w:tabs>
              <w:spacing w:before="7"/>
              <w:ind w:hanging="135"/>
              <w:rPr>
                <w:sz w:val="16"/>
              </w:rPr>
            </w:pPr>
            <w:r>
              <w:rPr>
                <w:color w:val="231F20"/>
                <w:sz w:val="16"/>
              </w:rPr>
              <w:t>Prevención</w:t>
            </w:r>
            <w:r>
              <w:rPr>
                <w:color w:val="231F20"/>
                <w:spacing w:val="-2"/>
                <w:sz w:val="16"/>
              </w:rPr>
              <w:t xml:space="preserve"> </w:t>
            </w:r>
            <w:r>
              <w:rPr>
                <w:color w:val="231F20"/>
                <w:sz w:val="16"/>
              </w:rPr>
              <w:t>de</w:t>
            </w:r>
            <w:r>
              <w:rPr>
                <w:color w:val="231F20"/>
                <w:spacing w:val="-1"/>
                <w:sz w:val="16"/>
              </w:rPr>
              <w:t xml:space="preserve"> </w:t>
            </w:r>
            <w:r>
              <w:rPr>
                <w:color w:val="231F20"/>
                <w:sz w:val="16"/>
              </w:rPr>
              <w:t>la</w:t>
            </w:r>
            <w:r>
              <w:rPr>
                <w:color w:val="231F20"/>
                <w:spacing w:val="-1"/>
                <w:sz w:val="16"/>
              </w:rPr>
              <w:t xml:space="preserve"> </w:t>
            </w:r>
            <w:r>
              <w:rPr>
                <w:color w:val="231F20"/>
                <w:spacing w:val="-2"/>
                <w:sz w:val="16"/>
              </w:rPr>
              <w:t>hiponatremia</w:t>
            </w:r>
          </w:p>
          <w:p w14:paraId="40D4AED3" w14:textId="77777777" w:rsidR="000037A9" w:rsidRDefault="000037A9">
            <w:pPr>
              <w:pStyle w:val="TableParagraph"/>
              <w:numPr>
                <w:ilvl w:val="0"/>
                <w:numId w:val="110"/>
              </w:numPr>
              <w:tabs>
                <w:tab w:val="left" w:pos="214"/>
              </w:tabs>
              <w:spacing w:before="7"/>
              <w:ind w:hanging="135"/>
              <w:rPr>
                <w:sz w:val="16"/>
              </w:rPr>
            </w:pPr>
            <w:r>
              <w:rPr>
                <w:color w:val="231F20"/>
                <w:sz w:val="16"/>
              </w:rPr>
              <w:t>Reconocimiento</w:t>
            </w:r>
            <w:r>
              <w:rPr>
                <w:color w:val="231F20"/>
                <w:spacing w:val="12"/>
                <w:sz w:val="16"/>
              </w:rPr>
              <w:t xml:space="preserve"> </w:t>
            </w:r>
            <w:r>
              <w:rPr>
                <w:color w:val="231F20"/>
                <w:sz w:val="16"/>
              </w:rPr>
              <w:t>y</w:t>
            </w:r>
            <w:r>
              <w:rPr>
                <w:color w:val="231F20"/>
                <w:spacing w:val="13"/>
                <w:sz w:val="16"/>
              </w:rPr>
              <w:t xml:space="preserve"> </w:t>
            </w:r>
            <w:r>
              <w:rPr>
                <w:color w:val="231F20"/>
                <w:sz w:val="16"/>
              </w:rPr>
              <w:t>tratamiento</w:t>
            </w:r>
            <w:r>
              <w:rPr>
                <w:color w:val="231F20"/>
                <w:spacing w:val="12"/>
                <w:sz w:val="16"/>
              </w:rPr>
              <w:t xml:space="preserve"> </w:t>
            </w:r>
            <w:r>
              <w:rPr>
                <w:color w:val="231F20"/>
                <w:sz w:val="16"/>
              </w:rPr>
              <w:t>de</w:t>
            </w:r>
            <w:r>
              <w:rPr>
                <w:color w:val="231F20"/>
                <w:spacing w:val="13"/>
                <w:sz w:val="16"/>
              </w:rPr>
              <w:t xml:space="preserve"> </w:t>
            </w:r>
            <w:r>
              <w:rPr>
                <w:color w:val="231F20"/>
                <w:sz w:val="16"/>
              </w:rPr>
              <w:t>los</w:t>
            </w:r>
            <w:r>
              <w:rPr>
                <w:color w:val="231F20"/>
                <w:spacing w:val="12"/>
                <w:sz w:val="16"/>
              </w:rPr>
              <w:t xml:space="preserve"> </w:t>
            </w:r>
            <w:r>
              <w:rPr>
                <w:color w:val="231F20"/>
                <w:spacing w:val="-2"/>
                <w:sz w:val="16"/>
              </w:rPr>
              <w:t>escalofríos</w:t>
            </w:r>
          </w:p>
          <w:p w14:paraId="3A439A09" w14:textId="77777777" w:rsidR="000037A9" w:rsidRDefault="000037A9">
            <w:pPr>
              <w:pStyle w:val="TableParagraph"/>
              <w:numPr>
                <w:ilvl w:val="0"/>
                <w:numId w:val="110"/>
              </w:numPr>
              <w:tabs>
                <w:tab w:val="left" w:pos="214"/>
              </w:tabs>
              <w:spacing w:before="7"/>
              <w:ind w:hanging="135"/>
              <w:rPr>
                <w:sz w:val="16"/>
              </w:rPr>
            </w:pPr>
            <w:r>
              <w:rPr>
                <w:color w:val="231F20"/>
                <w:sz w:val="16"/>
              </w:rPr>
              <w:t>Reconocimiento</w:t>
            </w:r>
            <w:r>
              <w:rPr>
                <w:color w:val="231F20"/>
                <w:spacing w:val="10"/>
                <w:sz w:val="16"/>
              </w:rPr>
              <w:t xml:space="preserve"> </w:t>
            </w:r>
            <w:r>
              <w:rPr>
                <w:color w:val="231F20"/>
                <w:sz w:val="16"/>
              </w:rPr>
              <w:t>y</w:t>
            </w:r>
            <w:r>
              <w:rPr>
                <w:color w:val="231F20"/>
                <w:spacing w:val="10"/>
                <w:sz w:val="16"/>
              </w:rPr>
              <w:t xml:space="preserve"> </w:t>
            </w:r>
            <w:r>
              <w:rPr>
                <w:color w:val="231F20"/>
                <w:sz w:val="16"/>
              </w:rPr>
              <w:t>tratamiento</w:t>
            </w:r>
            <w:r>
              <w:rPr>
                <w:color w:val="231F20"/>
                <w:spacing w:val="10"/>
                <w:sz w:val="16"/>
              </w:rPr>
              <w:t xml:space="preserve"> </w:t>
            </w:r>
            <w:r>
              <w:rPr>
                <w:color w:val="231F20"/>
                <w:sz w:val="16"/>
              </w:rPr>
              <w:t>de</w:t>
            </w:r>
            <w:r>
              <w:rPr>
                <w:color w:val="231F20"/>
                <w:spacing w:val="10"/>
                <w:sz w:val="16"/>
              </w:rPr>
              <w:t xml:space="preserve"> </w:t>
            </w:r>
            <w:r>
              <w:rPr>
                <w:color w:val="231F20"/>
                <w:sz w:val="16"/>
              </w:rPr>
              <w:t>las</w:t>
            </w:r>
            <w:r>
              <w:rPr>
                <w:color w:val="231F20"/>
                <w:spacing w:val="10"/>
                <w:sz w:val="16"/>
              </w:rPr>
              <w:t xml:space="preserve"> </w:t>
            </w:r>
            <w:r>
              <w:rPr>
                <w:color w:val="231F20"/>
                <w:spacing w:val="-2"/>
                <w:sz w:val="16"/>
              </w:rPr>
              <w:t>convulsiones</w:t>
            </w:r>
          </w:p>
          <w:p w14:paraId="4E792CC0" w14:textId="77777777" w:rsidR="000037A9" w:rsidRDefault="000037A9">
            <w:pPr>
              <w:pStyle w:val="TableParagraph"/>
              <w:numPr>
                <w:ilvl w:val="0"/>
                <w:numId w:val="110"/>
              </w:numPr>
              <w:tabs>
                <w:tab w:val="left" w:pos="214"/>
              </w:tabs>
              <w:spacing w:before="6" w:line="249" w:lineRule="auto"/>
              <w:ind w:right="207"/>
              <w:rPr>
                <w:sz w:val="16"/>
              </w:rPr>
            </w:pPr>
            <w:r>
              <w:rPr>
                <w:color w:val="231F20"/>
                <w:sz w:val="16"/>
              </w:rPr>
              <w:t xml:space="preserve">Prevención de las complicaciones iatrogénicas (por ejemplo, lesión renal aguda </w:t>
            </w:r>
            <w:r>
              <w:rPr>
                <w:color w:val="231F20"/>
                <w:w w:val="105"/>
                <w:sz w:val="16"/>
              </w:rPr>
              <w:t>por</w:t>
            </w:r>
            <w:r>
              <w:rPr>
                <w:color w:val="231F20"/>
                <w:spacing w:val="-1"/>
                <w:w w:val="105"/>
                <w:sz w:val="16"/>
              </w:rPr>
              <w:t xml:space="preserve"> </w:t>
            </w:r>
            <w:r>
              <w:rPr>
                <w:color w:val="231F20"/>
                <w:w w:val="105"/>
                <w:sz w:val="16"/>
              </w:rPr>
              <w:t>el</w:t>
            </w:r>
            <w:r>
              <w:rPr>
                <w:color w:val="231F20"/>
                <w:spacing w:val="-1"/>
                <w:w w:val="105"/>
                <w:sz w:val="16"/>
              </w:rPr>
              <w:t xml:space="preserve"> </w:t>
            </w:r>
            <w:r>
              <w:rPr>
                <w:color w:val="231F20"/>
                <w:w w:val="105"/>
                <w:sz w:val="16"/>
              </w:rPr>
              <w:t>uso</w:t>
            </w:r>
            <w:r>
              <w:rPr>
                <w:color w:val="231F20"/>
                <w:spacing w:val="-1"/>
                <w:w w:val="105"/>
                <w:sz w:val="16"/>
              </w:rPr>
              <w:t xml:space="preserve"> </w:t>
            </w:r>
            <w:r>
              <w:rPr>
                <w:color w:val="231F20"/>
                <w:w w:val="105"/>
                <w:sz w:val="16"/>
              </w:rPr>
              <w:t>de</w:t>
            </w:r>
            <w:r>
              <w:rPr>
                <w:color w:val="231F20"/>
                <w:spacing w:val="-1"/>
                <w:w w:val="105"/>
                <w:sz w:val="16"/>
              </w:rPr>
              <w:t xml:space="preserve"> </w:t>
            </w:r>
            <w:r>
              <w:rPr>
                <w:color w:val="231F20"/>
                <w:w w:val="105"/>
                <w:sz w:val="16"/>
              </w:rPr>
              <w:t>terapia</w:t>
            </w:r>
            <w:r>
              <w:rPr>
                <w:color w:val="231F20"/>
                <w:spacing w:val="-1"/>
                <w:w w:val="105"/>
                <w:sz w:val="16"/>
              </w:rPr>
              <w:t xml:space="preserve"> </w:t>
            </w:r>
            <w:r>
              <w:rPr>
                <w:color w:val="231F20"/>
                <w:w w:val="105"/>
                <w:sz w:val="16"/>
              </w:rPr>
              <w:t>osmótica</w:t>
            </w:r>
            <w:r>
              <w:rPr>
                <w:color w:val="231F20"/>
                <w:spacing w:val="-1"/>
                <w:w w:val="105"/>
                <w:sz w:val="16"/>
              </w:rPr>
              <w:t xml:space="preserve"> </w:t>
            </w:r>
            <w:r>
              <w:rPr>
                <w:color w:val="231F20"/>
                <w:w w:val="105"/>
                <w:sz w:val="16"/>
              </w:rPr>
              <w:t>y</w:t>
            </w:r>
            <w:r>
              <w:rPr>
                <w:color w:val="231F20"/>
                <w:spacing w:val="-1"/>
                <w:w w:val="105"/>
                <w:sz w:val="16"/>
              </w:rPr>
              <w:t xml:space="preserve"> </w:t>
            </w:r>
            <w:r>
              <w:rPr>
                <w:color w:val="231F20"/>
                <w:w w:val="105"/>
                <w:sz w:val="16"/>
              </w:rPr>
              <w:t>contracción</w:t>
            </w:r>
            <w:r>
              <w:rPr>
                <w:color w:val="231F20"/>
                <w:spacing w:val="-1"/>
                <w:w w:val="105"/>
                <w:sz w:val="16"/>
              </w:rPr>
              <w:t xml:space="preserve"> </w:t>
            </w:r>
            <w:r>
              <w:rPr>
                <w:color w:val="231F20"/>
                <w:w w:val="105"/>
                <w:sz w:val="16"/>
              </w:rPr>
              <w:t>del</w:t>
            </w:r>
            <w:r>
              <w:rPr>
                <w:color w:val="231F20"/>
                <w:spacing w:val="-1"/>
                <w:w w:val="105"/>
                <w:sz w:val="16"/>
              </w:rPr>
              <w:t xml:space="preserve"> </w:t>
            </w:r>
            <w:r>
              <w:rPr>
                <w:color w:val="231F20"/>
                <w:w w:val="105"/>
                <w:sz w:val="16"/>
              </w:rPr>
              <w:t>volumen</w:t>
            </w:r>
            <w:r>
              <w:rPr>
                <w:color w:val="231F20"/>
                <w:spacing w:val="-1"/>
                <w:w w:val="105"/>
                <w:sz w:val="16"/>
              </w:rPr>
              <w:t xml:space="preserve"> </w:t>
            </w:r>
            <w:r>
              <w:rPr>
                <w:color w:val="231F20"/>
                <w:w w:val="105"/>
                <w:sz w:val="16"/>
              </w:rPr>
              <w:t>intravascular,</w:t>
            </w:r>
            <w:r>
              <w:rPr>
                <w:color w:val="231F20"/>
                <w:spacing w:val="-7"/>
                <w:w w:val="105"/>
                <w:sz w:val="16"/>
              </w:rPr>
              <w:t xml:space="preserve"> </w:t>
            </w:r>
            <w:r>
              <w:rPr>
                <w:color w:val="231F20"/>
                <w:w w:val="105"/>
                <w:sz w:val="16"/>
              </w:rPr>
              <w:t>lesión pulmonar por transfusiones, entre otras)</w:t>
            </w:r>
          </w:p>
          <w:p w14:paraId="19B6A7A8" w14:textId="77777777" w:rsidR="000037A9" w:rsidRDefault="000037A9">
            <w:pPr>
              <w:pStyle w:val="TableParagraph"/>
              <w:numPr>
                <w:ilvl w:val="0"/>
                <w:numId w:val="110"/>
              </w:numPr>
              <w:tabs>
                <w:tab w:val="left" w:pos="214"/>
              </w:tabs>
              <w:spacing w:before="1" w:line="249" w:lineRule="auto"/>
              <w:ind w:right="304"/>
              <w:rPr>
                <w:sz w:val="16"/>
              </w:rPr>
            </w:pPr>
            <w:r>
              <w:rPr>
                <w:color w:val="231F20"/>
                <w:sz w:val="16"/>
              </w:rPr>
              <w:t xml:space="preserve">Reconocimiento y tratamiento de las infecciones sistémicas (por ejemplo, neu- </w:t>
            </w:r>
            <w:r>
              <w:rPr>
                <w:color w:val="231F20"/>
                <w:w w:val="105"/>
                <w:sz w:val="16"/>
              </w:rPr>
              <w:t>monía</w:t>
            </w:r>
            <w:r>
              <w:rPr>
                <w:color w:val="231F20"/>
                <w:spacing w:val="-7"/>
                <w:w w:val="105"/>
                <w:sz w:val="16"/>
              </w:rPr>
              <w:t xml:space="preserve"> </w:t>
            </w:r>
            <w:r>
              <w:rPr>
                <w:color w:val="231F20"/>
                <w:w w:val="105"/>
                <w:sz w:val="16"/>
              </w:rPr>
              <w:t>asociada</w:t>
            </w:r>
            <w:r>
              <w:rPr>
                <w:color w:val="231F20"/>
                <w:spacing w:val="-7"/>
                <w:w w:val="105"/>
                <w:sz w:val="16"/>
              </w:rPr>
              <w:t xml:space="preserve"> </w:t>
            </w:r>
            <w:r>
              <w:rPr>
                <w:color w:val="231F20"/>
                <w:w w:val="105"/>
                <w:sz w:val="16"/>
              </w:rPr>
              <w:t>con</w:t>
            </w:r>
            <w:r>
              <w:rPr>
                <w:color w:val="231F20"/>
                <w:spacing w:val="-7"/>
                <w:w w:val="105"/>
                <w:sz w:val="16"/>
              </w:rPr>
              <w:t xml:space="preserve"> </w:t>
            </w:r>
            <w:r>
              <w:rPr>
                <w:color w:val="231F20"/>
                <w:w w:val="105"/>
                <w:sz w:val="16"/>
              </w:rPr>
              <w:t>el</w:t>
            </w:r>
            <w:r>
              <w:rPr>
                <w:color w:val="231F20"/>
                <w:spacing w:val="-7"/>
                <w:w w:val="105"/>
                <w:sz w:val="16"/>
              </w:rPr>
              <w:t xml:space="preserve"> </w:t>
            </w:r>
            <w:r>
              <w:rPr>
                <w:color w:val="231F20"/>
                <w:w w:val="105"/>
                <w:sz w:val="16"/>
              </w:rPr>
              <w:t>ventilador,</w:t>
            </w:r>
            <w:r>
              <w:rPr>
                <w:color w:val="231F20"/>
                <w:spacing w:val="-12"/>
                <w:w w:val="105"/>
                <w:sz w:val="16"/>
              </w:rPr>
              <w:t xml:space="preserve"> </w:t>
            </w:r>
            <w:r>
              <w:rPr>
                <w:color w:val="231F20"/>
                <w:w w:val="105"/>
                <w:sz w:val="16"/>
              </w:rPr>
              <w:t>infección</w:t>
            </w:r>
            <w:r>
              <w:rPr>
                <w:color w:val="231F20"/>
                <w:spacing w:val="-7"/>
                <w:w w:val="105"/>
                <w:sz w:val="16"/>
              </w:rPr>
              <w:t xml:space="preserve"> </w:t>
            </w:r>
            <w:r>
              <w:rPr>
                <w:color w:val="231F20"/>
                <w:w w:val="105"/>
                <w:sz w:val="16"/>
              </w:rPr>
              <w:t>urinaria,</w:t>
            </w:r>
            <w:r>
              <w:rPr>
                <w:color w:val="231F20"/>
                <w:spacing w:val="-12"/>
                <w:w w:val="105"/>
                <w:sz w:val="16"/>
              </w:rPr>
              <w:t xml:space="preserve"> </w:t>
            </w:r>
            <w:r>
              <w:rPr>
                <w:color w:val="231F20"/>
                <w:w w:val="105"/>
                <w:sz w:val="16"/>
              </w:rPr>
              <w:t>bacteriemia,</w:t>
            </w:r>
            <w:r>
              <w:rPr>
                <w:color w:val="231F20"/>
                <w:spacing w:val="-12"/>
                <w:w w:val="105"/>
                <w:sz w:val="16"/>
              </w:rPr>
              <w:t xml:space="preserve"> </w:t>
            </w:r>
            <w:r>
              <w:rPr>
                <w:color w:val="231F20"/>
                <w:w w:val="105"/>
                <w:sz w:val="16"/>
              </w:rPr>
              <w:t>entre</w:t>
            </w:r>
            <w:r>
              <w:rPr>
                <w:color w:val="231F20"/>
                <w:spacing w:val="-7"/>
                <w:w w:val="105"/>
                <w:sz w:val="16"/>
              </w:rPr>
              <w:t xml:space="preserve"> </w:t>
            </w:r>
            <w:r>
              <w:rPr>
                <w:color w:val="231F20"/>
                <w:w w:val="105"/>
                <w:sz w:val="16"/>
              </w:rPr>
              <w:t>otras)</w:t>
            </w:r>
          </w:p>
          <w:p w14:paraId="0F4A8CB6" w14:textId="77777777" w:rsidR="000037A9" w:rsidRDefault="000037A9">
            <w:pPr>
              <w:pStyle w:val="TableParagraph"/>
              <w:numPr>
                <w:ilvl w:val="0"/>
                <w:numId w:val="110"/>
              </w:numPr>
              <w:tabs>
                <w:tab w:val="left" w:pos="214"/>
              </w:tabs>
              <w:spacing w:line="249" w:lineRule="auto"/>
              <w:ind w:right="141"/>
              <w:rPr>
                <w:sz w:val="16"/>
              </w:rPr>
            </w:pPr>
            <w:r>
              <w:rPr>
                <w:color w:val="231F20"/>
                <w:sz w:val="16"/>
              </w:rPr>
              <w:t xml:space="preserve">Prevención y tratamiento de otras complicaciones sistémicas (por ejemplo, trom- </w:t>
            </w:r>
            <w:r>
              <w:rPr>
                <w:color w:val="231F20"/>
                <w:w w:val="105"/>
                <w:sz w:val="16"/>
              </w:rPr>
              <w:t>boembolismo venoso, úlceras de presión, entre otras)</w:t>
            </w:r>
          </w:p>
          <w:p w14:paraId="3A04C9D4" w14:textId="77777777" w:rsidR="000037A9" w:rsidRDefault="000037A9">
            <w:pPr>
              <w:pStyle w:val="TableParagraph"/>
              <w:numPr>
                <w:ilvl w:val="0"/>
                <w:numId w:val="110"/>
              </w:numPr>
              <w:tabs>
                <w:tab w:val="left" w:pos="214"/>
              </w:tabs>
              <w:ind w:hanging="135"/>
              <w:rPr>
                <w:sz w:val="16"/>
              </w:rPr>
            </w:pPr>
            <w:r>
              <w:rPr>
                <w:rFonts w:ascii="Trebuchet MS" w:hAnsi="Trebuchet MS"/>
                <w:color w:val="231F20"/>
                <w:sz w:val="16"/>
              </w:rPr>
              <w:t>Mantener</w:t>
            </w:r>
            <w:r>
              <w:rPr>
                <w:rFonts w:ascii="Trebuchet MS" w:hAnsi="Trebuchet MS"/>
                <w:color w:val="231F20"/>
                <w:spacing w:val="7"/>
                <w:sz w:val="16"/>
              </w:rPr>
              <w:t xml:space="preserve"> </w:t>
            </w:r>
            <w:r>
              <w:rPr>
                <w:rFonts w:ascii="Trebuchet MS" w:hAnsi="Trebuchet MS"/>
                <w:color w:val="231F20"/>
                <w:sz w:val="16"/>
              </w:rPr>
              <w:t>las</w:t>
            </w:r>
            <w:r>
              <w:rPr>
                <w:rFonts w:ascii="Trebuchet MS" w:hAnsi="Trebuchet MS"/>
                <w:color w:val="231F20"/>
                <w:spacing w:val="7"/>
                <w:sz w:val="16"/>
              </w:rPr>
              <w:t xml:space="preserve"> </w:t>
            </w:r>
            <w:r>
              <w:rPr>
                <w:rFonts w:ascii="Trebuchet MS" w:hAnsi="Trebuchet MS"/>
                <w:color w:val="231F20"/>
                <w:sz w:val="16"/>
              </w:rPr>
              <w:t>medidas</w:t>
            </w:r>
            <w:r>
              <w:rPr>
                <w:rFonts w:ascii="Trebuchet MS" w:hAnsi="Trebuchet MS"/>
                <w:color w:val="231F20"/>
                <w:spacing w:val="7"/>
                <w:sz w:val="16"/>
              </w:rPr>
              <w:t xml:space="preserve"> </w:t>
            </w:r>
            <w:r>
              <w:rPr>
                <w:rFonts w:ascii="Trebuchet MS" w:hAnsi="Trebuchet MS"/>
                <w:color w:val="231F20"/>
                <w:sz w:val="16"/>
              </w:rPr>
              <w:t>de</w:t>
            </w:r>
            <w:r>
              <w:rPr>
                <w:rFonts w:ascii="Trebuchet MS" w:hAnsi="Trebuchet MS"/>
                <w:color w:val="231F20"/>
                <w:spacing w:val="7"/>
                <w:sz w:val="16"/>
              </w:rPr>
              <w:t xml:space="preserve"> </w:t>
            </w:r>
            <w:r>
              <w:rPr>
                <w:rFonts w:ascii="Trebuchet MS" w:hAnsi="Trebuchet MS"/>
                <w:color w:val="231F20"/>
                <w:sz w:val="16"/>
              </w:rPr>
              <w:t>neuroprotección</w:t>
            </w:r>
            <w:r>
              <w:rPr>
                <w:rFonts w:ascii="Trebuchet MS" w:hAnsi="Trebuchet MS"/>
                <w:color w:val="231F20"/>
                <w:spacing w:val="8"/>
                <w:sz w:val="16"/>
              </w:rPr>
              <w:t xml:space="preserve"> </w:t>
            </w:r>
            <w:r>
              <w:rPr>
                <w:rFonts w:ascii="Trebuchet MS" w:hAnsi="Trebuchet MS"/>
                <w:color w:val="231F20"/>
                <w:sz w:val="16"/>
              </w:rPr>
              <w:t>fisiológica</w:t>
            </w:r>
            <w:r>
              <w:rPr>
                <w:rFonts w:ascii="Trebuchet MS" w:hAnsi="Trebuchet MS"/>
                <w:color w:val="231F20"/>
                <w:spacing w:val="7"/>
                <w:sz w:val="16"/>
              </w:rPr>
              <w:t xml:space="preserve"> </w:t>
            </w:r>
            <w:r>
              <w:rPr>
                <w:rFonts w:ascii="Trebuchet MS" w:hAnsi="Trebuchet MS"/>
                <w:color w:val="231F20"/>
                <w:sz w:val="16"/>
              </w:rPr>
              <w:t>(</w:t>
            </w:r>
            <w:r>
              <w:rPr>
                <w:b/>
                <w:color w:val="231F20"/>
                <w:sz w:val="16"/>
              </w:rPr>
              <w:t>Figura</w:t>
            </w:r>
            <w:r>
              <w:rPr>
                <w:b/>
                <w:color w:val="231F20"/>
                <w:spacing w:val="11"/>
                <w:sz w:val="16"/>
              </w:rPr>
              <w:t xml:space="preserve"> </w:t>
            </w:r>
            <w:r>
              <w:rPr>
                <w:b/>
                <w:color w:val="231F20"/>
                <w:spacing w:val="-5"/>
                <w:sz w:val="16"/>
              </w:rPr>
              <w:t>6</w:t>
            </w:r>
            <w:r>
              <w:rPr>
                <w:color w:val="231F20"/>
                <w:spacing w:val="-5"/>
                <w:sz w:val="16"/>
              </w:rPr>
              <w:t>)</w:t>
            </w:r>
          </w:p>
        </w:tc>
      </w:tr>
    </w:tbl>
    <w:p w14:paraId="288A8863" w14:textId="77777777" w:rsidR="000037A9" w:rsidRDefault="000037A9">
      <w:pPr>
        <w:rPr>
          <w:sz w:val="16"/>
        </w:rPr>
        <w:sectPr w:rsidR="000037A9" w:rsidSect="000037A9">
          <w:pgSz w:w="8230" w:h="12190"/>
          <w:pgMar w:top="880" w:right="0" w:bottom="560" w:left="0" w:header="274" w:footer="370" w:gutter="0"/>
          <w:cols w:space="708"/>
        </w:sectPr>
      </w:pPr>
    </w:p>
    <w:p w14:paraId="659EF7BC" w14:textId="77777777" w:rsidR="000037A9" w:rsidRDefault="000037A9">
      <w:pPr>
        <w:pStyle w:val="BodyText"/>
        <w:rPr>
          <w:rFonts w:ascii="Trebuchet MS"/>
        </w:rPr>
      </w:pPr>
    </w:p>
    <w:p w14:paraId="1E92C2DD" w14:textId="77777777" w:rsidR="000037A9" w:rsidRDefault="000037A9">
      <w:pPr>
        <w:pStyle w:val="BodyText"/>
        <w:spacing w:before="9"/>
        <w:rPr>
          <w:rFonts w:ascii="Trebuchet MS"/>
          <w:sz w:val="10"/>
        </w:rPr>
      </w:pPr>
    </w:p>
    <w:p w14:paraId="7F4A4A69" w14:textId="77777777" w:rsidR="000037A9" w:rsidRDefault="000037A9">
      <w:pPr>
        <w:pStyle w:val="BodyText"/>
        <w:ind w:left="1323"/>
        <w:rPr>
          <w:rFonts w:ascii="Trebuchet MS"/>
        </w:rPr>
      </w:pPr>
      <w:r>
        <w:rPr>
          <w:rFonts w:ascii="Trebuchet MS"/>
        </w:rPr>
      </w:r>
      <w:r>
        <w:rPr>
          <w:rFonts w:ascii="Trebuchet MS"/>
        </w:rPr>
        <w:pict w14:anchorId="6CD37041">
          <v:group id="docshapegroup302" o:spid="_x0000_s2060" style="width:264.5pt;height:262.85pt;mso-position-horizontal-relative:char;mso-position-vertical-relative:line" coordsize="5290,5257">
            <v:shape id="docshape303" o:spid="_x0000_s2061" style="position:absolute;left:2559;top:7;width:1151;height:1151" coordorigin="2560,8" coordsize="1151,1151" path="m3135,8r-78,5l2982,28r-71,25l2845,86r-61,41l2728,176r-48,55l2638,292r-33,67l2580,430r-15,75l2560,583r5,78l2580,736r25,71l2638,873r42,61l2728,989r56,49l2845,1079r66,34l2982,1137r75,16l3135,1158r78,-5l3288,1137r71,-24l3425,1079r62,-41l3542,989r48,-55l3632,873r33,-66l3690,736r15,-75l3710,583r-5,-78l3690,430r-25,-71l3632,292r-42,-61l3542,176r-55,-49l3425,86,3359,53,3288,28,3213,13,3135,8xe" fillcolor="#e3ebeb" stroked="f">
              <v:path arrowok="t"/>
            </v:shape>
            <v:shape id="docshape304" o:spid="_x0000_s2062" style="position:absolute;left:2559;top:7;width:1151;height:1151" coordorigin="2560,8" coordsize="1151,1151" path="m3135,1158r78,-5l3288,1137r71,-24l3425,1079r62,-41l3542,989r48,-55l3632,873r33,-66l3690,736r15,-75l3710,583r-5,-78l3690,430r-25,-71l3632,292r-42,-61l3542,176r-55,-49l3425,86,3359,53,3288,28,3213,13,3135,8r-78,5l2982,28r-71,25l2845,86r-61,41l2728,176r-48,55l2638,292r-33,67l2580,430r-15,75l2560,583r5,78l2580,736r25,71l2638,873r42,61l2728,989r56,49l2845,1079r66,34l2982,1137r75,16l3135,1158xe" filled="f" strokecolor="#00464f">
              <v:path arrowok="t"/>
            </v:shape>
            <v:shape id="docshape305" o:spid="_x0000_s2063" style="position:absolute;left:813;top:431;width:1151;height:1151" coordorigin="814,431" coordsize="1151,1151" path="m1389,431r-78,6l1236,452r-71,25l1099,510r-62,41l982,600r-48,55l892,716r-33,67l834,854r-15,75l814,1007r5,78l834,1159r25,71l892,1297r42,61l982,1413r55,49l1099,1503r66,34l1236,1561r75,15l1389,1582r78,-6l1542,1561r71,-24l1679,1503r61,-41l1796,1413r48,-55l1886,1297r33,-67l1944,1159r15,-74l1964,1007r-5,-78l1944,854r-25,-71l1886,716r-42,-61l1796,600r-56,-49l1679,510r-66,-33l1542,452r-75,-15l1389,431xe" fillcolor="#e3ebeb" stroked="f">
              <v:path arrowok="t"/>
            </v:shape>
            <v:shape id="docshape306" o:spid="_x0000_s2064" style="position:absolute;left:813;top:431;width:1151;height:1151" coordorigin="814,431" coordsize="1151,1151" path="m1389,1582r78,-6l1542,1561r71,-24l1679,1503r61,-41l1796,1413r48,-55l1886,1297r33,-67l1944,1159r15,-74l1964,1007r-5,-78l1944,854r-25,-71l1886,716r-42,-61l1796,600r-56,-49l1679,510r-66,-33l1542,452r-75,-15l1389,431r-78,6l1236,452r-71,25l1099,510r-62,41l982,600r-48,55l892,716r-33,67l834,854r-15,75l814,1007r5,78l834,1159r25,71l892,1297r42,61l982,1413r55,49l1099,1503r66,34l1236,1561r75,15l1389,1582xe" filled="f" strokecolor="#00464f">
              <v:path arrowok="t"/>
            </v:shape>
            <v:shape id="docshape307" o:spid="_x0000_s2065" style="position:absolute;left:1878;top:566;width:583;height:156" coordorigin="1879,566" coordsize="583,156" path="m2461,566r-86,8l2298,585r-72,14l2159,616r-67,21l2025,662r-70,28l1879,722e" filled="f" strokecolor="#00464f">
              <v:path arrowok="t"/>
            </v:shape>
            <v:shape id="docshape308" o:spid="_x0000_s2066" style="position:absolute;left:2426;top:519;width:137;height:97" coordorigin="2426,520" coordsize="137,97" path="m2426,520r6,97l2562,560,2426,520xe" fillcolor="#00464f" stroked="f">
              <v:path arrowok="t"/>
            </v:shape>
            <v:shape id="docshape309" o:spid="_x0000_s2067" style="position:absolute;left:4036;top:1120;width:1151;height:1151" coordorigin="4036,1121" coordsize="1151,1151" path="m4612,1121r-78,5l4459,1141r-71,25l4321,1199r-61,41l4205,1289r-49,55l4115,1405r-33,67l4057,1543r-15,75l4036,1696r6,78l4057,1849r25,71l4115,1986r41,61l4205,2103r55,48l4321,2192r67,34l4459,2250r75,16l4612,2271r78,-5l4765,2250r71,-24l4902,2192r61,-41l5018,2103r49,-56l5108,1986r34,-66l5166,1849r16,-75l5187,1696r-5,-78l5166,1543r-24,-71l5108,1405r-41,-61l5018,1289r-55,-49l4902,1199r-66,-33l4765,1141r-75,-15l4612,1121xe" fillcolor="#e3ebeb" stroked="f">
              <v:path arrowok="t"/>
            </v:shape>
            <v:shape id="docshape310" o:spid="_x0000_s2068" style="position:absolute;left:4036;top:1120;width:1151;height:1151" coordorigin="4036,1121" coordsize="1151,1151" path="m4612,2271r78,-5l4765,2250r71,-24l4902,2192r61,-41l5018,2103r49,-56l5108,1986r34,-66l5166,1849r16,-75l5187,1696r-5,-78l5166,1543r-24,-71l5108,1405r-41,-61l5018,1289r-55,-49l4902,1199r-66,-33l4765,1141r-75,-15l4612,1121r-78,5l4459,1141r-71,25l4321,1199r-61,41l4205,1289r-49,55l4115,1405r-33,67l4057,1543r-15,75l4036,1696r6,78l4057,1849r25,71l4115,1986r41,61l4205,2103r55,48l4321,2192r67,34l4459,2250r75,16l4612,2271xe" filled="f" strokecolor="#00464f">
              <v:path arrowok="t"/>
            </v:shape>
            <v:shape id="docshape311" o:spid="_x0000_s2069" style="position:absolute;left:3674;top:792;width:511;height:368" coordorigin="3674,792" coordsize="511,368" path="m4184,1160r-60,-62l4066,1043r-58,-48l3949,952r-61,-41l3823,872r-71,-39l3674,792e" filled="f" strokecolor="#00464f">
              <v:path arrowok="t"/>
            </v:shape>
            <v:shape id="docshape312" o:spid="_x0000_s2070" style="position:absolute;left:4127;top:1104;width:127;height:131" coordorigin="4127,1104" coordsize="127,131" path="m4199,1104r-72,66l4253,1235r-54,-131xe" fillcolor="#00464f" stroked="f">
              <v:path arrowok="t"/>
            </v:shape>
            <v:shape id="docshape313" o:spid="_x0000_s2071" style="position:absolute;left:4763;top:2262;width:52;height:577" coordorigin="4764,2262" coordsize="52,577" path="m4799,2839r9,-56l4813,2735r2,-49l4815,2628r-2,-74l4807,2479r-11,-73l4782,2334r-18,-72e" filled="f" strokecolor="#00464f">
              <v:path arrowok="t"/>
            </v:shape>
            <v:shape id="docshape314" o:spid="_x0000_s2072" style="position:absolute;left:4131;top:2932;width:1151;height:1151" coordorigin="4131,2933" coordsize="1151,1151" path="m4707,2933r-79,5l4554,2953r-71,25l4416,3011r-61,42l4300,3101r-49,56l4210,3218r-33,66l4152,3355r-15,75l4131,3508r6,78l4152,3661r25,71l4210,3798r41,62l4300,3915r55,48l4416,4005r67,33l4554,4063r74,15l4707,4083r78,-5l4859,4063r71,-25l4997,4005r61,-42l5113,3915r49,-55l5203,3798r34,-66l5261,3661r15,-75l5282,3508r-6,-78l5261,3355r-24,-71l5203,3218r-41,-61l5113,3101r-55,-48l4997,3011r-67,-33l4859,2953r-74,-15l4707,2933xe" fillcolor="#e3ebeb" stroked="f">
              <v:path arrowok="t"/>
            </v:shape>
            <v:shape id="docshape315" o:spid="_x0000_s2073" style="position:absolute;left:4131;top:2932;width:1151;height:1151" coordorigin="4131,2933" coordsize="1151,1151" path="m4707,4083r78,-5l4859,4063r71,-25l4997,4005r61,-42l5113,3915r49,-55l5203,3798r34,-66l5261,3661r15,-75l5282,3508r-6,-78l5261,3355r-24,-71l5203,3218r-41,-61l5113,3101r-55,-48l4997,3011r-67,-33l4859,2953r-74,-15l4707,2933r-79,5l4554,2953r-71,25l4416,3011r-61,42l4300,3101r-49,56l4210,3218r-33,66l4152,3355r-15,75l4131,3508r6,78l4152,3661r25,71l4210,3798r41,62l4300,3915r55,48l4416,4005r67,33l4554,4063r74,15l4707,4083xe" filled="f" strokecolor="#00464f">
              <v:path arrowok="t"/>
            </v:shape>
            <v:shape id="docshape316" o:spid="_x0000_s2074" style="position:absolute;left:4757;top:2798;width:96;height:141" coordorigin="4757,2798" coordsize="96,141" path="m4757,2798r23,141l4853,2817r-96,-19xe" fillcolor="#00464f" stroked="f">
              <v:path arrowok="t"/>
            </v:shape>
            <v:shape id="docshape317" o:spid="_x0000_s2075" style="position:absolute;left:2693;top:4098;width:1151;height:1151" coordorigin="2694,4098" coordsize="1151,1151" path="m3269,4098r-78,5l3116,4119r-71,24l2979,4177r-61,41l2862,4267r-48,55l2772,4383r-33,67l2714,4520r-15,75l2694,4673r5,78l2714,4826r25,71l2772,4964r42,61l2862,5080r56,49l2979,5170r66,33l3116,5228r75,15l3269,5249r78,-6l3422,5228r71,-25l3559,5170r62,-41l3676,5080r48,-55l3766,4964r33,-67l3824,4826r15,-75l3844,4673r-5,-78l3824,4520r-25,-70l3766,4383r-42,-61l3676,4267r-55,-49l3559,4177r-66,-34l3422,4119r-75,-16l3269,4098xe" fillcolor="#e3ebeb" stroked="f">
              <v:path arrowok="t"/>
            </v:shape>
            <v:shape id="docshape318" o:spid="_x0000_s2076" style="position:absolute;left:2693;top:4098;width:1151;height:1151" coordorigin="2694,4098" coordsize="1151,1151" path="m3269,5249r78,-6l3422,5228r71,-25l3559,5170r62,-41l3676,5080r48,-55l3766,4964r33,-67l3824,4826r15,-75l3844,4673r-5,-78l3824,4520r-25,-70l3766,4383r-42,-61l3676,4267r-55,-49l3559,4177r-66,-34l3422,4119r-75,-16l3269,4098r-78,5l3116,4119r-71,24l2979,4177r-61,41l2862,4267r-48,55l2772,4383r-33,67l2714,4520r-15,75l2694,4673r5,78l2714,4826r25,71l2772,4964r42,61l2862,5080r56,49l2979,5170r66,33l3116,5228r75,15l3269,5249xe" filled="f" strokecolor="#00464f">
              <v:path arrowok="t"/>
            </v:shape>
            <v:shape id="docshape319" o:spid="_x0000_s2077" style="position:absolute;left:3890;top:3967;width:475;height:448" coordorigin="3890,3967" coordsize="475,448" path="m3890,4414r76,-49l4033,4317r61,-50l4150,4216r53,-55l4255,4102r53,-64l4364,3967e" filled="f" strokecolor="#00464f">
              <v:path arrowok="t"/>
            </v:shape>
            <v:shape id="docshape320" o:spid="_x0000_s2078" style="position:absolute;left:3803;top:4356;width:140;height:112" coordorigin="3803,4357" coordsize="140,112" path="m3892,4357r-89,111l3942,4439r-50,-82xe" fillcolor="#00464f" stroked="f">
              <v:path arrowok="t"/>
            </v:shape>
            <v:shape id="docshape321" o:spid="_x0000_s2079" style="position:absolute;left:748;top:3685;width:1151;height:1151" coordorigin="748,3686" coordsize="1151,1151" path="m1323,3686r-78,5l1171,3706r-71,25l1033,3764r-61,41l917,3854r-49,55l827,3970r-34,67l769,4108r-16,75l748,4261r5,78l769,4414r24,71l827,4551r41,61l917,4668r55,48l1033,4757r67,34l1171,4815r74,16l1323,4836r78,-5l1476,4815r71,-24l1614,4757r61,-41l1730,4668r49,-56l1820,4551r33,-66l1878,4414r15,-75l1899,4261r-6,-78l1878,4108r-25,-71l1820,3970r-41,-61l1730,3854r-55,-49l1614,3764r-67,-33l1476,3706r-75,-15l1323,3686xe" fillcolor="#e3ebeb" stroked="f">
              <v:path arrowok="t"/>
            </v:shape>
            <v:shape id="docshape322" o:spid="_x0000_s2080" style="position:absolute;left:748;top:3685;width:1151;height:1151" coordorigin="748,3686" coordsize="1151,1151" path="m1323,4836r78,-5l1476,4815r71,-24l1614,4757r61,-41l1730,4668r49,-56l1820,4551r33,-66l1878,4414r15,-75l1899,4261r-6,-78l1878,4108r-25,-71l1820,3970r-41,-61l1730,3854r-55,-49l1614,3764r-67,-33l1476,3706r-75,-15l1323,3686r-78,5l1171,3706r-71,25l1033,3764r-61,41l917,3854r-49,55l827,3970r-34,67l769,4108r-16,75l748,4261r5,78l769,4414r24,71l827,4551r41,61l917,4668r55,48l1033,4757r67,34l1171,4815r74,16l1323,4836xe" filled="f" strokecolor="#00464f">
              <v:path arrowok="t"/>
            </v:shape>
            <v:shape id="docshape323" o:spid="_x0000_s2081" style="position:absolute;left:1881;top:4615;width:820;height:163" coordorigin="1882,4615" coordsize="820,163" path="m1882,4615r74,34l2027,4678r71,24l2168,4723r69,16l2308,4752r73,10l2455,4770r78,4l2615,4777r86,1e" filled="f" strokecolor="#00464f">
              <v:path arrowok="t"/>
            </v:shape>
            <v:shape id="docshape324" o:spid="_x0000_s2082" style="position:absolute;left:1789;top:4571;width:142;height:102" coordorigin="1790,4571" coordsize="142,102" path="m1790,4571r99,102l1931,4585r-141,-14xe" fillcolor="#00464f" stroked="f">
              <v:path arrowok="t"/>
            </v:shape>
            <v:shape id="docshape325" o:spid="_x0000_s2083" style="position:absolute;left:685;top:3303;width:252;height:522" coordorigin="686,3304" coordsize="252,522" path="m686,3304r25,89l739,3472r31,72l804,3612r39,67l887,3749r50,77e" filled="f" strokecolor="#00464f">
              <v:path arrowok="t"/>
            </v:shape>
            <v:shape id="docshape326" o:spid="_x0000_s2084" style="position:absolute;left:7;top:2058;width:1151;height:1151" coordorigin="8,2058" coordsize="1151,1151" path="m583,2058r-78,6l430,2079r-71,25l292,2137r-61,41l176,2227r-49,55l86,2343r-33,67l28,2481r-15,75l8,2634r5,78l28,2787r25,71l86,2924r41,61l176,3040r55,49l292,3130r67,34l430,3188r75,16l583,3209r78,-5l736,3188r71,-24l873,3130r61,-41l989,3040r49,-55l1079,2924r34,-66l1137,2787r16,-75l1158,2634r-5,-78l1137,2481r-24,-71l1079,2343r-41,-61l989,2227r-55,-49l873,2137r-66,-33l736,2079r-75,-15l583,2058xe" fillcolor="#e3ebeb" stroked="f">
              <v:path arrowok="t"/>
            </v:shape>
            <v:shape id="docshape327" o:spid="_x0000_s2085" style="position:absolute;left:7;top:2058;width:1151;height:1151" coordorigin="8,2058" coordsize="1151,1151" path="m583,3209r78,-5l736,3188r71,-24l873,3130r61,-41l989,3040r49,-55l1079,2924r34,-66l1137,2787r16,-75l1158,2634r-5,-78l1137,2481r-24,-71l1079,2343r-41,-61l989,2227r-55,-49l873,2137r-66,-33l736,2079r-75,-15l583,2058r-78,6l430,2079r-71,25l292,2137r-61,41l176,2227r-49,55l86,2343r-33,67l28,2481r-15,75l8,2634r5,78l28,2787r25,71l86,2924r41,61l176,3040r55,49l292,3130r67,34l430,3188r75,16l583,3209xe" filled="f" strokecolor="#00464f">
              <v:path arrowok="t"/>
            </v:shape>
            <v:shape id="docshape328" o:spid="_x0000_s2086" style="position:absolute;left:646;top:3205;width:94;height:142" coordorigin="647,3205" coordsize="94,142" path="m660,3205r-13,142l740,3322,660,3205xe" fillcolor="#00464f" stroked="f">
              <v:path arrowok="t"/>
            </v:shape>
            <v:shape id="docshape329" o:spid="_x0000_s2087" style="position:absolute;left:675;top:1511;width:256;height:559" coordorigin="676,1511" coordsize="256,559" path="m931,1511r-48,70l842,1647r-35,64l777,1775r-27,67l725,1912r-24,75l676,2070e" filled="f" strokecolor="#00464f">
              <v:path arrowok="t"/>
            </v:shape>
            <v:shape id="docshape330" o:spid="_x0000_s2088" style="position:absolute;left:873;top:1428;width:118;height:137" coordorigin="873,1429" coordsize="118,137" path="m991,1429r-118,79l952,1565r39,-136xe" fillcolor="#00464f" stroked="f">
              <v:path arrowok="t"/>
            </v:shape>
            <v:shape id="docshape331" o:spid="_x0000_s2089" type="#_x0000_t202" style="position:absolute;left:2664;top:310;width:947;height:603" filled="f" stroked="f">
              <v:textbox inset="0,0,0,0">
                <w:txbxContent>
                  <w:p w14:paraId="59592EA5" w14:textId="77777777" w:rsidR="000037A9" w:rsidRDefault="000037A9">
                    <w:pPr>
                      <w:spacing w:before="10" w:line="249" w:lineRule="auto"/>
                      <w:ind w:right="18"/>
                      <w:jc w:val="center"/>
                      <w:rPr>
                        <w:rFonts w:ascii="Arial"/>
                        <w:sz w:val="16"/>
                      </w:rPr>
                    </w:pPr>
                    <w:r>
                      <w:rPr>
                        <w:rFonts w:ascii="Arial"/>
                        <w:color w:val="231F20"/>
                        <w:spacing w:val="-2"/>
                        <w:sz w:val="16"/>
                      </w:rPr>
                      <w:t xml:space="preserve">Temperatura </w:t>
                    </w:r>
                    <w:r>
                      <w:rPr>
                        <w:rFonts w:ascii="Arial"/>
                        <w:color w:val="231F20"/>
                        <w:spacing w:val="-2"/>
                        <w:w w:val="105"/>
                        <w:sz w:val="16"/>
                      </w:rPr>
                      <w:t>central</w:t>
                    </w:r>
                  </w:p>
                  <w:p w14:paraId="4D5F57DE" w14:textId="77777777" w:rsidR="000037A9" w:rsidRDefault="000037A9">
                    <w:pPr>
                      <w:spacing w:before="1"/>
                      <w:ind w:right="17"/>
                      <w:jc w:val="center"/>
                      <w:rPr>
                        <w:rFonts w:ascii="Arial" w:hAnsi="Arial"/>
                        <w:sz w:val="16"/>
                      </w:rPr>
                    </w:pPr>
                    <w:r>
                      <w:rPr>
                        <w:rFonts w:ascii="Arial" w:hAnsi="Arial"/>
                        <w:color w:val="231F20"/>
                        <w:sz w:val="16"/>
                      </w:rPr>
                      <w:t>&lt;37,5</w:t>
                    </w:r>
                    <w:r>
                      <w:rPr>
                        <w:rFonts w:ascii="Arial" w:hAnsi="Arial"/>
                        <w:color w:val="231F20"/>
                        <w:spacing w:val="15"/>
                        <w:sz w:val="16"/>
                      </w:rPr>
                      <w:t xml:space="preserve"> </w:t>
                    </w:r>
                    <w:r>
                      <w:rPr>
                        <w:rFonts w:ascii="Arial" w:hAnsi="Arial"/>
                        <w:color w:val="231F20"/>
                        <w:spacing w:val="-5"/>
                        <w:sz w:val="16"/>
                      </w:rPr>
                      <w:t>°C</w:t>
                    </w:r>
                  </w:p>
                </w:txbxContent>
              </v:textbox>
            </v:shape>
            <v:shape id="docshape332" o:spid="_x0000_s2090" type="#_x0000_t202" style="position:absolute;left:1000;top:926;width:783;height:219" filled="f" stroked="f">
              <v:textbox inset="0,0,0,0">
                <w:txbxContent>
                  <w:p w14:paraId="5F0BE659" w14:textId="77777777" w:rsidR="000037A9" w:rsidRDefault="000037A9">
                    <w:pPr>
                      <w:spacing w:before="10"/>
                      <w:rPr>
                        <w:rFonts w:ascii="Arial"/>
                        <w:sz w:val="16"/>
                      </w:rPr>
                    </w:pPr>
                    <w:r>
                      <w:rPr>
                        <w:rFonts w:ascii="Arial"/>
                        <w:color w:val="231F20"/>
                        <w:spacing w:val="-2"/>
                        <w:sz w:val="16"/>
                      </w:rPr>
                      <w:t>Euvolemia</w:t>
                    </w:r>
                  </w:p>
                </w:txbxContent>
              </v:textbox>
            </v:shape>
            <v:shape id="docshape333" o:spid="_x0000_s2091" type="#_x0000_t202" style="position:absolute;left:4081;top:1519;width:1064;height:411" filled="f" stroked="f">
              <v:textbox inset="0,0,0,0">
                <w:txbxContent>
                  <w:p w14:paraId="5CED2C59" w14:textId="77777777" w:rsidR="000037A9" w:rsidRDefault="000037A9">
                    <w:pPr>
                      <w:spacing w:before="10" w:line="249" w:lineRule="auto"/>
                      <w:ind w:right="18" w:firstLine="230"/>
                      <w:rPr>
                        <w:rFonts w:ascii="Arial"/>
                        <w:sz w:val="16"/>
                      </w:rPr>
                    </w:pPr>
                    <w:r>
                      <w:rPr>
                        <w:rFonts w:ascii="Arial"/>
                        <w:color w:val="231F20"/>
                        <w:w w:val="105"/>
                        <w:sz w:val="16"/>
                      </w:rPr>
                      <w:t>Na</w:t>
                    </w:r>
                    <w:r>
                      <w:rPr>
                        <w:rFonts w:ascii="Arial"/>
                        <w:color w:val="231F20"/>
                        <w:spacing w:val="-21"/>
                        <w:w w:val="105"/>
                        <w:sz w:val="16"/>
                      </w:rPr>
                      <w:t xml:space="preserve"> </w:t>
                    </w:r>
                    <w:r>
                      <w:rPr>
                        <w:rFonts w:ascii="Arial"/>
                        <w:color w:val="231F20"/>
                        <w:w w:val="105"/>
                        <w:sz w:val="16"/>
                      </w:rPr>
                      <w:t xml:space="preserve">entre </w:t>
                    </w:r>
                    <w:r>
                      <w:rPr>
                        <w:rFonts w:ascii="Arial"/>
                        <w:color w:val="231F20"/>
                        <w:spacing w:val="-8"/>
                        <w:w w:val="105"/>
                        <w:sz w:val="16"/>
                      </w:rPr>
                      <w:t>135-145</w:t>
                    </w:r>
                    <w:r>
                      <w:rPr>
                        <w:rFonts w:ascii="Arial"/>
                        <w:color w:val="231F20"/>
                        <w:spacing w:val="-21"/>
                        <w:w w:val="105"/>
                        <w:sz w:val="16"/>
                      </w:rPr>
                      <w:t xml:space="preserve"> </w:t>
                    </w:r>
                    <w:r>
                      <w:rPr>
                        <w:rFonts w:ascii="Arial"/>
                        <w:color w:val="231F20"/>
                        <w:spacing w:val="-8"/>
                        <w:w w:val="105"/>
                        <w:sz w:val="16"/>
                      </w:rPr>
                      <w:t>mEq/L</w:t>
                    </w:r>
                  </w:p>
                </w:txbxContent>
              </v:textbox>
            </v:shape>
            <v:shape id="docshape334" o:spid="_x0000_s2092" type="#_x0000_t202" style="position:absolute;left:134;top:2361;width:901;height:603" filled="f" stroked="f">
              <v:textbox inset="0,0,0,0">
                <w:txbxContent>
                  <w:p w14:paraId="3E38D9D1" w14:textId="77777777" w:rsidR="000037A9" w:rsidRDefault="000037A9">
                    <w:pPr>
                      <w:spacing w:before="10" w:line="249" w:lineRule="auto"/>
                      <w:ind w:right="18"/>
                      <w:jc w:val="center"/>
                      <w:rPr>
                        <w:rFonts w:ascii="Arial"/>
                        <w:sz w:val="9"/>
                      </w:rPr>
                    </w:pPr>
                    <w:r>
                      <w:rPr>
                        <w:rFonts w:ascii="Arial"/>
                        <w:color w:val="231F20"/>
                        <w:sz w:val="16"/>
                      </w:rPr>
                      <w:t>SatO</w:t>
                    </w:r>
                    <w:r>
                      <w:rPr>
                        <w:rFonts w:ascii="Arial"/>
                        <w:color w:val="231F20"/>
                        <w:sz w:val="16"/>
                        <w:vertAlign w:val="subscript"/>
                      </w:rPr>
                      <w:t>2</w:t>
                    </w:r>
                    <w:r>
                      <w:rPr>
                        <w:rFonts w:ascii="Arial"/>
                        <w:color w:val="231F20"/>
                        <w:spacing w:val="-12"/>
                        <w:sz w:val="16"/>
                      </w:rPr>
                      <w:t xml:space="preserve"> </w:t>
                    </w:r>
                    <w:r>
                      <w:rPr>
                        <w:rFonts w:ascii="Arial"/>
                        <w:color w:val="231F20"/>
                        <w:sz w:val="16"/>
                      </w:rPr>
                      <w:t>&gt;92% y</w:t>
                    </w:r>
                    <w:r>
                      <w:rPr>
                        <w:rFonts w:ascii="Arial"/>
                        <w:color w:val="231F20"/>
                        <w:spacing w:val="-8"/>
                        <w:sz w:val="16"/>
                      </w:rPr>
                      <w:t xml:space="preserve"> </w:t>
                    </w:r>
                    <w:r>
                      <w:rPr>
                        <w:rFonts w:ascii="Arial"/>
                        <w:color w:val="231F20"/>
                        <w:sz w:val="16"/>
                      </w:rPr>
                      <w:t>PO</w:t>
                    </w:r>
                    <w:r>
                      <w:rPr>
                        <w:rFonts w:ascii="Arial"/>
                        <w:color w:val="231F20"/>
                        <w:position w:val="-4"/>
                        <w:sz w:val="9"/>
                      </w:rPr>
                      <w:t>2</w:t>
                    </w:r>
                  </w:p>
                  <w:p w14:paraId="2608F05B" w14:textId="77777777" w:rsidR="000037A9" w:rsidRDefault="000037A9">
                    <w:pPr>
                      <w:spacing w:line="150" w:lineRule="exact"/>
                      <w:ind w:right="19"/>
                      <w:jc w:val="center"/>
                      <w:rPr>
                        <w:rFonts w:ascii="Arial"/>
                        <w:sz w:val="16"/>
                      </w:rPr>
                    </w:pPr>
                    <w:r>
                      <w:rPr>
                        <w:rFonts w:ascii="Arial"/>
                        <w:color w:val="231F20"/>
                        <w:w w:val="105"/>
                        <w:sz w:val="16"/>
                      </w:rPr>
                      <w:t>&gt;90</w:t>
                    </w:r>
                    <w:r>
                      <w:rPr>
                        <w:rFonts w:ascii="Arial"/>
                        <w:color w:val="231F20"/>
                        <w:spacing w:val="-4"/>
                        <w:w w:val="105"/>
                        <w:sz w:val="16"/>
                      </w:rPr>
                      <w:t xml:space="preserve"> </w:t>
                    </w:r>
                    <w:r>
                      <w:rPr>
                        <w:rFonts w:ascii="Arial"/>
                        <w:color w:val="231F20"/>
                        <w:w w:val="105"/>
                        <w:sz w:val="16"/>
                      </w:rPr>
                      <w:t>mm</w:t>
                    </w:r>
                    <w:r>
                      <w:rPr>
                        <w:rFonts w:ascii="Arial"/>
                        <w:color w:val="231F20"/>
                        <w:spacing w:val="-3"/>
                        <w:w w:val="105"/>
                        <w:sz w:val="16"/>
                      </w:rPr>
                      <w:t xml:space="preserve"> </w:t>
                    </w:r>
                    <w:r>
                      <w:rPr>
                        <w:rFonts w:ascii="Arial"/>
                        <w:color w:val="231F20"/>
                        <w:spacing w:val="-7"/>
                        <w:w w:val="105"/>
                        <w:sz w:val="16"/>
                      </w:rPr>
                      <w:t>Hg</w:t>
                    </w:r>
                  </w:p>
                </w:txbxContent>
              </v:textbox>
            </v:shape>
            <v:shape id="docshape335" o:spid="_x0000_s2093" type="#_x0000_t202" style="position:absolute;left:2134;top:2489;width:1273;height:411" filled="f" stroked="f">
              <v:textbox inset="0,0,0,0">
                <w:txbxContent>
                  <w:p w14:paraId="687644B5" w14:textId="77777777" w:rsidR="000037A9" w:rsidRDefault="000037A9">
                    <w:pPr>
                      <w:spacing w:before="9" w:line="247" w:lineRule="auto"/>
                      <w:ind w:left="248" w:hanging="248"/>
                      <w:rPr>
                        <w:rFonts w:ascii="Trebuchet MS" w:hAnsi="Trebuchet MS"/>
                        <w:b/>
                        <w:sz w:val="16"/>
                      </w:rPr>
                    </w:pPr>
                    <w:r>
                      <w:rPr>
                        <w:rFonts w:ascii="Trebuchet MS" w:hAnsi="Trebuchet MS"/>
                        <w:b/>
                        <w:color w:val="231F20"/>
                        <w:spacing w:val="-2"/>
                        <w:sz w:val="16"/>
                      </w:rPr>
                      <w:t>Neuroprotección fisiológica</w:t>
                    </w:r>
                  </w:p>
                </w:txbxContent>
              </v:textbox>
            </v:shape>
            <v:shape id="docshape336" o:spid="_x0000_s2094" type="#_x0000_t202" style="position:absolute;left:4196;top:3332;width:1025;height:411" filled="f" stroked="f">
              <v:textbox inset="0,0,0,0">
                <w:txbxContent>
                  <w:p w14:paraId="7BE48CE6" w14:textId="77777777" w:rsidR="000037A9" w:rsidRDefault="000037A9">
                    <w:pPr>
                      <w:spacing w:before="10" w:line="249" w:lineRule="auto"/>
                      <w:ind w:left="77" w:right="18" w:hanging="78"/>
                      <w:rPr>
                        <w:rFonts w:ascii="Arial"/>
                        <w:sz w:val="16"/>
                      </w:rPr>
                    </w:pPr>
                    <w:r>
                      <w:rPr>
                        <w:rFonts w:ascii="Arial"/>
                        <w:color w:val="231F20"/>
                        <w:spacing w:val="-2"/>
                        <w:w w:val="105"/>
                        <w:sz w:val="16"/>
                      </w:rPr>
                      <w:t xml:space="preserve">Hemoglobina </w:t>
                    </w:r>
                    <w:r>
                      <w:rPr>
                        <w:rFonts w:ascii="Arial"/>
                        <w:color w:val="231F20"/>
                        <w:w w:val="105"/>
                        <w:sz w:val="16"/>
                      </w:rPr>
                      <w:t>7-10</w:t>
                    </w:r>
                    <w:r>
                      <w:rPr>
                        <w:rFonts w:ascii="Arial"/>
                        <w:color w:val="231F20"/>
                        <w:spacing w:val="-10"/>
                        <w:w w:val="105"/>
                        <w:sz w:val="16"/>
                      </w:rPr>
                      <w:t xml:space="preserve"> </w:t>
                    </w:r>
                    <w:r>
                      <w:rPr>
                        <w:rFonts w:ascii="Arial"/>
                        <w:color w:val="231F20"/>
                        <w:w w:val="105"/>
                        <w:sz w:val="16"/>
                      </w:rPr>
                      <w:t>mg/dL</w:t>
                    </w:r>
                  </w:p>
                </w:txbxContent>
              </v:textbox>
            </v:shape>
            <v:shape id="docshape337" o:spid="_x0000_s2095" type="#_x0000_t202" style="position:absolute;left:815;top:4084;width:1021;height:411" filled="f" stroked="f">
              <v:textbox inset="0,0,0,0">
                <w:txbxContent>
                  <w:p w14:paraId="7E66F9A2" w14:textId="77777777" w:rsidR="000037A9" w:rsidRDefault="000037A9">
                    <w:pPr>
                      <w:spacing w:before="10" w:line="206" w:lineRule="exact"/>
                      <w:ind w:right="18"/>
                      <w:jc w:val="center"/>
                      <w:rPr>
                        <w:sz w:val="9"/>
                      </w:rPr>
                    </w:pPr>
                    <w:r>
                      <w:rPr>
                        <w:rFonts w:ascii="Arial"/>
                        <w:color w:val="231F20"/>
                        <w:spacing w:val="-2"/>
                        <w:sz w:val="16"/>
                      </w:rPr>
                      <w:t>PaCO</w:t>
                    </w:r>
                    <w:r>
                      <w:rPr>
                        <w:color w:val="231F20"/>
                        <w:spacing w:val="-2"/>
                        <w:position w:val="-4"/>
                        <w:sz w:val="9"/>
                      </w:rPr>
                      <w:t>2</w:t>
                    </w:r>
                  </w:p>
                  <w:p w14:paraId="4F83AB32" w14:textId="77777777" w:rsidR="000037A9" w:rsidRDefault="000037A9">
                    <w:pPr>
                      <w:spacing w:line="170" w:lineRule="exact"/>
                      <w:ind w:right="18"/>
                      <w:jc w:val="center"/>
                      <w:rPr>
                        <w:rFonts w:ascii="Arial"/>
                        <w:sz w:val="16"/>
                      </w:rPr>
                    </w:pPr>
                    <w:r>
                      <w:rPr>
                        <w:rFonts w:ascii="Arial"/>
                        <w:color w:val="231F20"/>
                        <w:w w:val="105"/>
                        <w:sz w:val="16"/>
                      </w:rPr>
                      <w:t>35-40</w:t>
                    </w:r>
                    <w:r>
                      <w:rPr>
                        <w:rFonts w:ascii="Arial"/>
                        <w:color w:val="231F20"/>
                        <w:spacing w:val="-10"/>
                        <w:w w:val="105"/>
                        <w:sz w:val="16"/>
                      </w:rPr>
                      <w:t xml:space="preserve"> </w:t>
                    </w:r>
                    <w:r>
                      <w:rPr>
                        <w:rFonts w:ascii="Arial"/>
                        <w:color w:val="231F20"/>
                        <w:w w:val="105"/>
                        <w:sz w:val="16"/>
                      </w:rPr>
                      <w:t>mm</w:t>
                    </w:r>
                    <w:r>
                      <w:rPr>
                        <w:rFonts w:ascii="Arial"/>
                        <w:color w:val="231F20"/>
                        <w:spacing w:val="-10"/>
                        <w:w w:val="105"/>
                        <w:sz w:val="16"/>
                      </w:rPr>
                      <w:t xml:space="preserve"> </w:t>
                    </w:r>
                    <w:r>
                      <w:rPr>
                        <w:rFonts w:ascii="Arial"/>
                        <w:color w:val="231F20"/>
                        <w:spacing w:val="-5"/>
                        <w:w w:val="105"/>
                        <w:sz w:val="16"/>
                      </w:rPr>
                      <w:t>Hg</w:t>
                    </w:r>
                  </w:p>
                </w:txbxContent>
              </v:textbox>
            </v:shape>
            <v:shape id="docshape338" o:spid="_x0000_s2096" type="#_x0000_t202" style="position:absolute;left:2706;top:4467;width:1112;height:411" filled="f" stroked="f">
              <v:textbox inset="0,0,0,0">
                <w:txbxContent>
                  <w:p w14:paraId="2EAE3836" w14:textId="77777777" w:rsidR="000037A9" w:rsidRDefault="000037A9">
                    <w:pPr>
                      <w:spacing w:before="10" w:line="249" w:lineRule="auto"/>
                      <w:ind w:right="18" w:firstLine="208"/>
                      <w:rPr>
                        <w:rFonts w:ascii="Arial"/>
                        <w:sz w:val="16"/>
                      </w:rPr>
                    </w:pPr>
                    <w:r>
                      <w:rPr>
                        <w:rFonts w:ascii="Arial"/>
                        <w:color w:val="231F20"/>
                        <w:spacing w:val="-2"/>
                        <w:w w:val="105"/>
                        <w:sz w:val="16"/>
                      </w:rPr>
                      <w:t xml:space="preserve">Glucemia </w:t>
                    </w:r>
                    <w:r>
                      <w:rPr>
                        <w:rFonts w:ascii="Arial"/>
                        <w:color w:val="231F20"/>
                        <w:spacing w:val="-4"/>
                        <w:w w:val="105"/>
                        <w:sz w:val="16"/>
                      </w:rPr>
                      <w:t>100-150</w:t>
                    </w:r>
                    <w:r>
                      <w:rPr>
                        <w:rFonts w:ascii="Arial"/>
                        <w:color w:val="231F20"/>
                        <w:spacing w:val="-14"/>
                        <w:w w:val="105"/>
                        <w:sz w:val="16"/>
                      </w:rPr>
                      <w:t xml:space="preserve"> </w:t>
                    </w:r>
                    <w:r>
                      <w:rPr>
                        <w:rFonts w:ascii="Arial"/>
                        <w:color w:val="231F20"/>
                        <w:spacing w:val="-4"/>
                        <w:w w:val="105"/>
                        <w:sz w:val="16"/>
                      </w:rPr>
                      <w:t>mg/dL</w:t>
                    </w:r>
                  </w:p>
                </w:txbxContent>
              </v:textbox>
            </v:shape>
            <w10:anchorlock/>
          </v:group>
        </w:pict>
      </w:r>
    </w:p>
    <w:p w14:paraId="60158BD7" w14:textId="77777777" w:rsidR="000037A9" w:rsidRDefault="000037A9">
      <w:pPr>
        <w:pStyle w:val="BodyText"/>
        <w:spacing w:before="4"/>
        <w:rPr>
          <w:rFonts w:ascii="Trebuchet MS"/>
          <w:sz w:val="6"/>
        </w:rPr>
      </w:pPr>
    </w:p>
    <w:p w14:paraId="35A28DF3" w14:textId="77777777" w:rsidR="000037A9" w:rsidRDefault="000037A9">
      <w:pPr>
        <w:spacing w:before="109"/>
        <w:ind w:left="850"/>
        <w:rPr>
          <w:rFonts w:ascii="Trebuchet MS" w:hAnsi="Trebuchet MS"/>
          <w:sz w:val="16"/>
        </w:rPr>
      </w:pPr>
      <w:r>
        <w:rPr>
          <w:rFonts w:ascii="Trebuchet MS" w:hAnsi="Trebuchet MS"/>
          <w:b/>
          <w:color w:val="231F20"/>
          <w:sz w:val="16"/>
        </w:rPr>
        <w:t>Figura</w:t>
      </w:r>
      <w:r>
        <w:rPr>
          <w:rFonts w:ascii="Trebuchet MS" w:hAnsi="Trebuchet MS"/>
          <w:b/>
          <w:color w:val="231F20"/>
          <w:spacing w:val="9"/>
          <w:sz w:val="16"/>
        </w:rPr>
        <w:t xml:space="preserve"> </w:t>
      </w:r>
      <w:r>
        <w:rPr>
          <w:rFonts w:ascii="Trebuchet MS" w:hAnsi="Trebuchet MS"/>
          <w:b/>
          <w:color w:val="231F20"/>
          <w:sz w:val="16"/>
        </w:rPr>
        <w:t>6.</w:t>
      </w:r>
      <w:r>
        <w:rPr>
          <w:rFonts w:ascii="Trebuchet MS" w:hAnsi="Trebuchet MS"/>
          <w:b/>
          <w:color w:val="231F20"/>
          <w:spacing w:val="9"/>
          <w:sz w:val="16"/>
        </w:rPr>
        <w:t xml:space="preserve"> </w:t>
      </w:r>
      <w:r>
        <w:rPr>
          <w:rFonts w:ascii="Trebuchet MS" w:hAnsi="Trebuchet MS"/>
          <w:color w:val="231F20"/>
          <w:sz w:val="16"/>
        </w:rPr>
        <w:t>Medidas</w:t>
      </w:r>
      <w:r>
        <w:rPr>
          <w:rFonts w:ascii="Trebuchet MS" w:hAnsi="Trebuchet MS"/>
          <w:color w:val="231F20"/>
          <w:spacing w:val="10"/>
          <w:sz w:val="16"/>
        </w:rPr>
        <w:t xml:space="preserve"> </w:t>
      </w:r>
      <w:r>
        <w:rPr>
          <w:rFonts w:ascii="Trebuchet MS" w:hAnsi="Trebuchet MS"/>
          <w:color w:val="231F20"/>
          <w:sz w:val="16"/>
        </w:rPr>
        <w:t>de</w:t>
      </w:r>
      <w:r>
        <w:rPr>
          <w:rFonts w:ascii="Trebuchet MS" w:hAnsi="Trebuchet MS"/>
          <w:color w:val="231F20"/>
          <w:spacing w:val="9"/>
          <w:sz w:val="16"/>
        </w:rPr>
        <w:t xml:space="preserve"> </w:t>
      </w:r>
      <w:r>
        <w:rPr>
          <w:rFonts w:ascii="Trebuchet MS" w:hAnsi="Trebuchet MS"/>
          <w:color w:val="231F20"/>
          <w:sz w:val="16"/>
        </w:rPr>
        <w:t>neuroprotección</w:t>
      </w:r>
      <w:r>
        <w:rPr>
          <w:rFonts w:ascii="Trebuchet MS" w:hAnsi="Trebuchet MS"/>
          <w:color w:val="231F20"/>
          <w:spacing w:val="10"/>
          <w:sz w:val="16"/>
        </w:rPr>
        <w:t xml:space="preserve"> </w:t>
      </w:r>
      <w:r>
        <w:rPr>
          <w:rFonts w:ascii="Trebuchet MS" w:hAnsi="Trebuchet MS"/>
          <w:color w:val="231F20"/>
          <w:spacing w:val="-2"/>
          <w:sz w:val="16"/>
        </w:rPr>
        <w:t>fisiológica.</w:t>
      </w:r>
    </w:p>
    <w:p w14:paraId="382C6AC2" w14:textId="77777777" w:rsidR="000037A9" w:rsidRDefault="000037A9">
      <w:pPr>
        <w:pStyle w:val="BodyText"/>
        <w:spacing w:before="188" w:line="249" w:lineRule="auto"/>
        <w:ind w:left="850" w:right="1129" w:firstLine="226"/>
        <w:jc w:val="both"/>
      </w:pPr>
      <w:r>
        <w:rPr>
          <w:color w:val="231F20"/>
        </w:rPr>
        <w:t>También se debe asegurar la optimización del drenaje venoso intracraneal, en el sentido que hay que controlar y vigilar que no haya trastornos fisiopa- tológicos en el tórax (neumotórax) o hemotórax, hiperinflación excesiva por presión positiva al final de la espiración [PEEP]) o abdomen agudo que com- prometa el retorno venoso (íleo, gastroparesia, hemoperitoneo).</w:t>
      </w:r>
    </w:p>
    <w:p w14:paraId="1B087942" w14:textId="77777777" w:rsidR="000037A9" w:rsidRDefault="000037A9">
      <w:pPr>
        <w:pStyle w:val="BodyText"/>
        <w:spacing w:before="4" w:line="249" w:lineRule="auto"/>
        <w:ind w:left="850" w:right="1127" w:firstLine="226"/>
        <w:jc w:val="both"/>
      </w:pPr>
      <w:r>
        <w:rPr>
          <w:color w:val="231F20"/>
        </w:rPr>
        <w:t>La</w:t>
      </w:r>
      <w:r>
        <w:rPr>
          <w:color w:val="231F20"/>
          <w:spacing w:val="25"/>
        </w:rPr>
        <w:t xml:space="preserve"> </w:t>
      </w:r>
      <w:r>
        <w:rPr>
          <w:color w:val="231F20"/>
        </w:rPr>
        <w:t>agitación,</w:t>
      </w:r>
      <w:r>
        <w:rPr>
          <w:color w:val="231F20"/>
          <w:spacing w:val="25"/>
        </w:rPr>
        <w:t xml:space="preserve"> </w:t>
      </w:r>
      <w:r>
        <w:rPr>
          <w:color w:val="231F20"/>
        </w:rPr>
        <w:t>la</w:t>
      </w:r>
      <w:r>
        <w:rPr>
          <w:color w:val="231F20"/>
          <w:spacing w:val="25"/>
        </w:rPr>
        <w:t xml:space="preserve"> </w:t>
      </w:r>
      <w:r>
        <w:rPr>
          <w:color w:val="231F20"/>
        </w:rPr>
        <w:t>ansiedad</w:t>
      </w:r>
      <w:r>
        <w:rPr>
          <w:color w:val="231F20"/>
          <w:spacing w:val="25"/>
        </w:rPr>
        <w:t xml:space="preserve"> </w:t>
      </w:r>
      <w:r>
        <w:rPr>
          <w:color w:val="231F20"/>
        </w:rPr>
        <w:t>y</w:t>
      </w:r>
      <w:r>
        <w:rPr>
          <w:color w:val="231F20"/>
          <w:spacing w:val="25"/>
        </w:rPr>
        <w:t xml:space="preserve"> </w:t>
      </w:r>
      <w:r>
        <w:rPr>
          <w:color w:val="231F20"/>
        </w:rPr>
        <w:t>el</w:t>
      </w:r>
      <w:r>
        <w:rPr>
          <w:color w:val="231F20"/>
          <w:spacing w:val="25"/>
        </w:rPr>
        <w:t xml:space="preserve"> </w:t>
      </w:r>
      <w:r>
        <w:rPr>
          <w:color w:val="231F20"/>
        </w:rPr>
        <w:t>dolor</w:t>
      </w:r>
      <w:r>
        <w:rPr>
          <w:color w:val="231F20"/>
          <w:spacing w:val="25"/>
        </w:rPr>
        <w:t xml:space="preserve"> </w:t>
      </w:r>
      <w:r>
        <w:rPr>
          <w:color w:val="231F20"/>
        </w:rPr>
        <w:t>pueden</w:t>
      </w:r>
      <w:r>
        <w:rPr>
          <w:color w:val="231F20"/>
          <w:spacing w:val="25"/>
        </w:rPr>
        <w:t xml:space="preserve"> </w:t>
      </w:r>
      <w:r>
        <w:rPr>
          <w:color w:val="231F20"/>
        </w:rPr>
        <w:t>aumentar</w:t>
      </w:r>
      <w:r>
        <w:rPr>
          <w:color w:val="231F20"/>
          <w:spacing w:val="25"/>
        </w:rPr>
        <w:t xml:space="preserve"> </w:t>
      </w:r>
      <w:r>
        <w:rPr>
          <w:color w:val="231F20"/>
        </w:rPr>
        <w:t>significativamente la presión arterial y la PIC. La asincronía con el ventilador es otra posible causa</w:t>
      </w:r>
      <w:r>
        <w:rPr>
          <w:color w:val="231F20"/>
          <w:spacing w:val="-2"/>
        </w:rPr>
        <w:t xml:space="preserve"> </w:t>
      </w:r>
      <w:r>
        <w:rPr>
          <w:color w:val="231F20"/>
        </w:rPr>
        <w:t>de</w:t>
      </w:r>
      <w:r>
        <w:rPr>
          <w:color w:val="231F20"/>
          <w:spacing w:val="-2"/>
        </w:rPr>
        <w:t xml:space="preserve"> </w:t>
      </w:r>
      <w:r>
        <w:rPr>
          <w:color w:val="231F20"/>
        </w:rPr>
        <w:t>los</w:t>
      </w:r>
      <w:r>
        <w:rPr>
          <w:color w:val="231F20"/>
          <w:spacing w:val="-2"/>
        </w:rPr>
        <w:t xml:space="preserve"> </w:t>
      </w:r>
      <w:r>
        <w:rPr>
          <w:color w:val="231F20"/>
        </w:rPr>
        <w:t>cambios</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PIC.</w:t>
      </w:r>
      <w:r>
        <w:rPr>
          <w:color w:val="231F20"/>
          <w:spacing w:val="-2"/>
        </w:rPr>
        <w:t xml:space="preserve"> </w:t>
      </w:r>
      <w:r>
        <w:rPr>
          <w:color w:val="231F20"/>
        </w:rPr>
        <w:t>Por</w:t>
      </w:r>
      <w:r>
        <w:rPr>
          <w:color w:val="231F20"/>
          <w:spacing w:val="-2"/>
        </w:rPr>
        <w:t xml:space="preserve"> </w:t>
      </w:r>
      <w:r>
        <w:rPr>
          <w:color w:val="231F20"/>
        </w:rPr>
        <w:t>tanto,</w:t>
      </w:r>
      <w:r>
        <w:rPr>
          <w:color w:val="231F20"/>
          <w:spacing w:val="-2"/>
        </w:rPr>
        <w:t xml:space="preserve"> </w:t>
      </w:r>
      <w:r>
        <w:rPr>
          <w:color w:val="231F20"/>
        </w:rPr>
        <w:t>la</w:t>
      </w:r>
      <w:r>
        <w:rPr>
          <w:color w:val="231F20"/>
          <w:spacing w:val="-2"/>
        </w:rPr>
        <w:t xml:space="preserve"> </w:t>
      </w:r>
      <w:r>
        <w:rPr>
          <w:color w:val="231F20"/>
        </w:rPr>
        <w:t>analgesia</w:t>
      </w:r>
      <w:r>
        <w:rPr>
          <w:color w:val="231F20"/>
          <w:spacing w:val="-2"/>
        </w:rPr>
        <w:t xml:space="preserve"> </w:t>
      </w:r>
      <w:r>
        <w:rPr>
          <w:color w:val="231F20"/>
        </w:rPr>
        <w:t>adecuada</w:t>
      </w:r>
      <w:r>
        <w:rPr>
          <w:color w:val="231F20"/>
          <w:spacing w:val="-2"/>
        </w:rPr>
        <w:t xml:space="preserve"> </w:t>
      </w:r>
      <w:r>
        <w:rPr>
          <w:color w:val="231F20"/>
        </w:rPr>
        <w:t>y</w:t>
      </w:r>
      <w:r>
        <w:rPr>
          <w:color w:val="231F20"/>
          <w:spacing w:val="-2"/>
        </w:rPr>
        <w:t xml:space="preserve"> </w:t>
      </w:r>
      <w:r>
        <w:rPr>
          <w:color w:val="231F20"/>
        </w:rPr>
        <w:t>la</w:t>
      </w:r>
      <w:r>
        <w:rPr>
          <w:color w:val="231F20"/>
          <w:spacing w:val="-2"/>
        </w:rPr>
        <w:t xml:space="preserve"> </w:t>
      </w:r>
      <w:r>
        <w:rPr>
          <w:color w:val="231F20"/>
        </w:rPr>
        <w:t>sedación son esenciales para controlar la posible HIC generada. Preferimos agentes de acción corta que permitan interrupciones breves para realizar evaluaciones neurológicas periódicas.</w:t>
      </w:r>
    </w:p>
    <w:p w14:paraId="2F209838" w14:textId="77777777" w:rsidR="000037A9" w:rsidRDefault="000037A9">
      <w:pPr>
        <w:pStyle w:val="BodyText"/>
        <w:spacing w:before="5" w:line="249" w:lineRule="auto"/>
        <w:ind w:left="850" w:right="1126" w:firstLine="226"/>
        <w:jc w:val="both"/>
      </w:pPr>
      <w:r>
        <w:rPr>
          <w:color w:val="231F20"/>
        </w:rPr>
        <w:t>Una</w:t>
      </w:r>
      <w:r>
        <w:rPr>
          <w:color w:val="231F20"/>
          <w:spacing w:val="-6"/>
        </w:rPr>
        <w:t xml:space="preserve"> </w:t>
      </w:r>
      <w:r>
        <w:rPr>
          <w:color w:val="231F20"/>
        </w:rPr>
        <w:t>vez</w:t>
      </w:r>
      <w:r>
        <w:rPr>
          <w:color w:val="231F20"/>
          <w:spacing w:val="-6"/>
        </w:rPr>
        <w:t xml:space="preserve"> </w:t>
      </w:r>
      <w:r>
        <w:rPr>
          <w:color w:val="231F20"/>
        </w:rPr>
        <w:t>controlados</w:t>
      </w:r>
      <w:r>
        <w:rPr>
          <w:color w:val="231F20"/>
          <w:spacing w:val="-6"/>
        </w:rPr>
        <w:t xml:space="preserve"> </w:t>
      </w:r>
      <w:r>
        <w:rPr>
          <w:color w:val="231F20"/>
        </w:rPr>
        <w:t>los</w:t>
      </w:r>
      <w:r>
        <w:rPr>
          <w:color w:val="231F20"/>
          <w:spacing w:val="-6"/>
        </w:rPr>
        <w:t xml:space="preserve"> </w:t>
      </w:r>
      <w:r>
        <w:rPr>
          <w:color w:val="231F20"/>
        </w:rPr>
        <w:t>criterios</w:t>
      </w:r>
      <w:r>
        <w:rPr>
          <w:color w:val="231F20"/>
          <w:spacing w:val="-6"/>
        </w:rPr>
        <w:t xml:space="preserve"> </w:t>
      </w:r>
      <w:r>
        <w:rPr>
          <w:color w:val="231F20"/>
        </w:rPr>
        <w:t>importantes</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neuroprotección</w:t>
      </w:r>
      <w:r>
        <w:rPr>
          <w:color w:val="231F20"/>
          <w:spacing w:val="-6"/>
        </w:rPr>
        <w:t xml:space="preserve"> </w:t>
      </w:r>
      <w:r>
        <w:rPr>
          <w:color w:val="231F20"/>
        </w:rPr>
        <w:t>fisioló- gica debemos tomar medidas específicas en el manejo de la HIC. Repasemos un</w:t>
      </w:r>
      <w:r>
        <w:rPr>
          <w:color w:val="231F20"/>
          <w:spacing w:val="-11"/>
        </w:rPr>
        <w:t xml:space="preserve"> </w:t>
      </w:r>
      <w:r>
        <w:rPr>
          <w:color w:val="231F20"/>
        </w:rPr>
        <w:t>poco</w:t>
      </w:r>
      <w:r>
        <w:rPr>
          <w:color w:val="231F20"/>
          <w:spacing w:val="-11"/>
        </w:rPr>
        <w:t xml:space="preserve"> </w:t>
      </w:r>
      <w:r>
        <w:rPr>
          <w:color w:val="231F20"/>
        </w:rPr>
        <w:t>los</w:t>
      </w:r>
      <w:r>
        <w:rPr>
          <w:color w:val="231F20"/>
          <w:spacing w:val="-11"/>
        </w:rPr>
        <w:t xml:space="preserve"> </w:t>
      </w:r>
      <w:r>
        <w:rPr>
          <w:color w:val="231F20"/>
        </w:rPr>
        <w:t>aspectos</w:t>
      </w:r>
      <w:r>
        <w:rPr>
          <w:color w:val="231F20"/>
          <w:spacing w:val="-11"/>
        </w:rPr>
        <w:t xml:space="preserve"> </w:t>
      </w:r>
      <w:r>
        <w:rPr>
          <w:color w:val="231F20"/>
        </w:rPr>
        <w:t>importantes</w:t>
      </w:r>
      <w:r>
        <w:rPr>
          <w:color w:val="231F20"/>
          <w:spacing w:val="-12"/>
        </w:rPr>
        <w:t xml:space="preserve"> </w:t>
      </w:r>
      <w:r>
        <w:rPr>
          <w:color w:val="231F20"/>
        </w:rPr>
        <w:t>del</w:t>
      </w:r>
      <w:r>
        <w:rPr>
          <w:color w:val="231F20"/>
          <w:spacing w:val="-12"/>
        </w:rPr>
        <w:t xml:space="preserve"> </w:t>
      </w:r>
      <w:r>
        <w:rPr>
          <w:color w:val="231F20"/>
        </w:rPr>
        <w:t>manejo</w:t>
      </w:r>
      <w:r>
        <w:rPr>
          <w:color w:val="231F20"/>
          <w:spacing w:val="-12"/>
        </w:rPr>
        <w:t xml:space="preserve"> </w:t>
      </w:r>
      <w:r>
        <w:rPr>
          <w:color w:val="231F20"/>
        </w:rPr>
        <w:t>específico</w:t>
      </w:r>
      <w:r>
        <w:rPr>
          <w:color w:val="231F20"/>
          <w:spacing w:val="-11"/>
        </w:rPr>
        <w:t xml:space="preserve"> </w:t>
      </w:r>
      <w:r>
        <w:rPr>
          <w:color w:val="231F20"/>
        </w:rPr>
        <w:t>escalonado</w:t>
      </w:r>
      <w:r>
        <w:rPr>
          <w:color w:val="231F20"/>
          <w:spacing w:val="-11"/>
        </w:rPr>
        <w:t xml:space="preserve"> </w:t>
      </w:r>
      <w:r>
        <w:rPr>
          <w:color w:val="231F20"/>
        </w:rPr>
        <w:t>de</w:t>
      </w:r>
      <w:r>
        <w:rPr>
          <w:color w:val="231F20"/>
          <w:spacing w:val="-12"/>
        </w:rPr>
        <w:t xml:space="preserve"> </w:t>
      </w:r>
      <w:r>
        <w:rPr>
          <w:color w:val="231F20"/>
        </w:rPr>
        <w:t>la</w:t>
      </w:r>
      <w:r>
        <w:rPr>
          <w:color w:val="231F20"/>
          <w:spacing w:val="-11"/>
        </w:rPr>
        <w:t xml:space="preserve"> </w:t>
      </w:r>
      <w:r>
        <w:rPr>
          <w:color w:val="231F20"/>
        </w:rPr>
        <w:t xml:space="preserve">hiper- tensión intracraneal, tocando tópicos puntuales que están esquematizados en la </w:t>
      </w:r>
      <w:r>
        <w:rPr>
          <w:b/>
          <w:color w:val="231F20"/>
        </w:rPr>
        <w:t>Figura 7</w:t>
      </w:r>
      <w:r>
        <w:rPr>
          <w:color w:val="231F20"/>
        </w:rPr>
        <w:t>.</w:t>
      </w:r>
    </w:p>
    <w:p w14:paraId="107C5B83" w14:textId="77777777" w:rsidR="000037A9" w:rsidRDefault="000037A9">
      <w:pPr>
        <w:spacing w:line="249" w:lineRule="auto"/>
        <w:jc w:val="both"/>
        <w:sectPr w:rsidR="000037A9" w:rsidSect="000037A9">
          <w:pgSz w:w="8230" w:h="12190"/>
          <w:pgMar w:top="880" w:right="0" w:bottom="560" w:left="0" w:header="279" w:footer="370" w:gutter="0"/>
          <w:cols w:space="708"/>
        </w:sectPr>
      </w:pPr>
    </w:p>
    <w:p w14:paraId="0DCF68CA" w14:textId="77777777" w:rsidR="000037A9" w:rsidRDefault="000037A9">
      <w:pPr>
        <w:pStyle w:val="BodyText"/>
      </w:pPr>
    </w:p>
    <w:p w14:paraId="68F3C9B3" w14:textId="77777777" w:rsidR="000037A9" w:rsidRDefault="000037A9">
      <w:pPr>
        <w:pStyle w:val="BodyText"/>
        <w:spacing w:before="2"/>
        <w:rPr>
          <w:sz w:val="11"/>
        </w:rPr>
      </w:pPr>
    </w:p>
    <w:p w14:paraId="6B8DBA55" w14:textId="77777777" w:rsidR="000037A9" w:rsidRDefault="000037A9">
      <w:pPr>
        <w:pStyle w:val="BodyText"/>
        <w:ind w:left="1133"/>
      </w:pPr>
      <w:r>
        <w:pict w14:anchorId="06865338">
          <v:group id="docshapegroup339" o:spid="_x0000_s2050" style="width:312.35pt;height:60.3pt;mso-position-horizontal-relative:char;mso-position-vertical-relative:line" coordsize="6247,1206">
            <v:shape id="docshape340" o:spid="_x0000_s2051" style="position:absolute;left:10;top:10;width:1497;height:1186" coordorigin="10,10" coordsize="1497,1186" path="m1393,10l123,10,58,12,24,24,12,58r-2,65l10,1082r2,66l24,1181r34,13l123,1195r1270,l1459,1194r34,-13l1505,1148r2,-66l1507,123r-2,-65l1493,24,1459,12r-66,-2xe" fillcolor="#e3ebeb" stroked="f">
              <v:path arrowok="t"/>
            </v:shape>
            <v:shape id="docshape341" o:spid="_x0000_s2052" style="position:absolute;left:10;top:10;width:1497;height:1186" coordorigin="10,10" coordsize="1497,1186" path="m123,10l58,12,24,24,12,58r-2,65l10,1082r2,66l24,1181r34,13l123,1195r1270,l1459,1194r34,-13l1505,1148r2,-66l1507,123r-2,-65l1493,24,1459,12r-66,-2l123,10xe" filled="f" strokecolor="#00464f" strokeweight="1pt">
              <v:path arrowok="t"/>
            </v:shape>
            <v:shape id="docshape342" o:spid="_x0000_s2053" style="position:absolute;left:1496;top:602;width:671;height:2" coordorigin="1497,603" coordsize="671,0" path="m2167,603r-670,e" fillcolor="#d9d9d9" stroked="f">
              <v:path arrowok="t"/>
            </v:shape>
            <v:line id="_x0000_s2054" style="position:absolute" from="1497,603" to="2167,603" strokecolor="#00464f"/>
            <v:shape id="docshape343" o:spid="_x0000_s2055" style="position:absolute;left:2279;top:10;width:3957;height:1186" coordorigin="2279,10" coordsize="3957,1186" path="m6123,10r-3730,l2327,12r-33,12l2281,58r-2,65l2279,1082r2,66l2294,1181r33,13l2393,1195r3730,l6188,1194r34,-13l6234,1148r2,-66l6236,123r-2,-65l6222,24,6188,12r-65,-2xe" fillcolor="#e3ebeb" stroked="f">
              <v:path arrowok="t"/>
            </v:shape>
            <v:shape id="docshape344" o:spid="_x0000_s2056" style="position:absolute;left:2279;top:10;width:3957;height:1186" coordorigin="2279,10" coordsize="3957,1186" path="m2393,10r-66,2l2294,24r-13,34l2279,123r,959l2281,1148r13,33l2327,1194r66,1l6123,1195r65,-1l6222,1181r12,-33l6236,1082r,-959l6234,58,6222,24,6188,12r-65,-2l2393,10xe" filled="f" strokecolor="#00464f" strokeweight="1pt">
              <v:path arrowok="t"/>
            </v:shape>
            <v:shape id="docshape345" o:spid="_x0000_s2057" style="position:absolute;left:2135;top:554;width:134;height:98" coordorigin="2136,554" coordsize="134,98" path="m2136,554r,97l2269,603,2136,554xe" fillcolor="#00464f" stroked="f">
              <v:path arrowok="t"/>
            </v:shape>
            <v:shape id="docshape346" o:spid="_x0000_s2058" type="#_x0000_t202" style="position:absolute;width:6247;height:1206" filled="f" stroked="f">
              <v:textbox inset="0,0,0,0">
                <w:txbxContent>
                  <w:p w14:paraId="1785CE83" w14:textId="77777777" w:rsidR="000037A9" w:rsidRDefault="000037A9" w:rsidP="000037A9">
                    <w:pPr>
                      <w:widowControl w:val="0"/>
                      <w:numPr>
                        <w:ilvl w:val="0"/>
                        <w:numId w:val="109"/>
                      </w:numPr>
                      <w:tabs>
                        <w:tab w:val="left" w:pos="2517"/>
                      </w:tabs>
                      <w:autoSpaceDE w:val="0"/>
                      <w:autoSpaceDN w:val="0"/>
                      <w:spacing w:before="148" w:after="0" w:line="240" w:lineRule="auto"/>
                      <w:ind w:hanging="135"/>
                      <w:rPr>
                        <w:rFonts w:ascii="Arial" w:hAnsi="Arial"/>
                        <w:sz w:val="16"/>
                      </w:rPr>
                    </w:pPr>
                    <w:r>
                      <w:rPr>
                        <w:rFonts w:ascii="Arial" w:hAnsi="Arial"/>
                        <w:color w:val="231F20"/>
                        <w:sz w:val="16"/>
                      </w:rPr>
                      <w:t>Evacuación</w:t>
                    </w:r>
                    <w:r>
                      <w:rPr>
                        <w:rFonts w:ascii="Arial" w:hAnsi="Arial"/>
                        <w:color w:val="231F20"/>
                        <w:spacing w:val="2"/>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z w:val="16"/>
                      </w:rPr>
                      <w:t>la</w:t>
                    </w:r>
                    <w:r>
                      <w:rPr>
                        <w:rFonts w:ascii="Arial" w:hAnsi="Arial"/>
                        <w:color w:val="231F20"/>
                        <w:spacing w:val="2"/>
                        <w:sz w:val="16"/>
                      </w:rPr>
                      <w:t xml:space="preserve"> </w:t>
                    </w:r>
                    <w:r>
                      <w:rPr>
                        <w:rFonts w:ascii="Arial" w:hAnsi="Arial"/>
                        <w:color w:val="231F20"/>
                        <w:sz w:val="16"/>
                      </w:rPr>
                      <w:t>masa</w:t>
                    </w:r>
                    <w:r>
                      <w:rPr>
                        <w:rFonts w:ascii="Arial" w:hAnsi="Arial"/>
                        <w:color w:val="231F20"/>
                        <w:spacing w:val="2"/>
                        <w:sz w:val="16"/>
                      </w:rPr>
                      <w:t xml:space="preserve"> </w:t>
                    </w:r>
                    <w:r>
                      <w:rPr>
                        <w:rFonts w:ascii="Arial" w:hAnsi="Arial"/>
                        <w:color w:val="231F20"/>
                        <w:sz w:val="16"/>
                      </w:rPr>
                      <w:t>ocupante</w:t>
                    </w:r>
                    <w:r>
                      <w:rPr>
                        <w:rFonts w:ascii="Arial" w:hAnsi="Arial"/>
                        <w:color w:val="231F20"/>
                        <w:spacing w:val="2"/>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pacing w:val="-2"/>
                        <w:sz w:val="16"/>
                      </w:rPr>
                      <w:t>espacio</w:t>
                    </w:r>
                  </w:p>
                  <w:p w14:paraId="035036C2" w14:textId="77777777" w:rsidR="000037A9" w:rsidRDefault="000037A9" w:rsidP="000037A9">
                    <w:pPr>
                      <w:widowControl w:val="0"/>
                      <w:numPr>
                        <w:ilvl w:val="0"/>
                        <w:numId w:val="109"/>
                      </w:numPr>
                      <w:tabs>
                        <w:tab w:val="left" w:pos="2517"/>
                      </w:tabs>
                      <w:autoSpaceDE w:val="0"/>
                      <w:autoSpaceDN w:val="0"/>
                      <w:spacing w:before="7" w:after="0" w:line="240" w:lineRule="auto"/>
                      <w:ind w:hanging="135"/>
                      <w:rPr>
                        <w:rFonts w:ascii="Trebuchet MS" w:hAnsi="Trebuchet MS"/>
                        <w:sz w:val="16"/>
                      </w:rPr>
                    </w:pPr>
                    <w:r>
                      <w:rPr>
                        <w:rFonts w:ascii="Trebuchet MS" w:hAnsi="Trebuchet MS"/>
                        <w:color w:val="231F20"/>
                        <w:sz w:val="16"/>
                      </w:rPr>
                      <w:t>Neuroprotección</w:t>
                    </w:r>
                    <w:r>
                      <w:rPr>
                        <w:rFonts w:ascii="Trebuchet MS" w:hAnsi="Trebuchet MS"/>
                        <w:color w:val="231F20"/>
                        <w:spacing w:val="37"/>
                        <w:w w:val="105"/>
                        <w:sz w:val="16"/>
                      </w:rPr>
                      <w:t xml:space="preserve"> </w:t>
                    </w:r>
                    <w:r>
                      <w:rPr>
                        <w:rFonts w:ascii="Trebuchet MS" w:hAnsi="Trebuchet MS"/>
                        <w:color w:val="231F20"/>
                        <w:spacing w:val="-2"/>
                        <w:w w:val="105"/>
                        <w:sz w:val="16"/>
                      </w:rPr>
                      <w:t>fisiológica</w:t>
                    </w:r>
                  </w:p>
                  <w:p w14:paraId="375168AC" w14:textId="77777777" w:rsidR="000037A9" w:rsidRDefault="000037A9" w:rsidP="000037A9">
                    <w:pPr>
                      <w:widowControl w:val="0"/>
                      <w:numPr>
                        <w:ilvl w:val="0"/>
                        <w:numId w:val="109"/>
                      </w:numPr>
                      <w:tabs>
                        <w:tab w:val="left" w:pos="2517"/>
                      </w:tabs>
                      <w:autoSpaceDE w:val="0"/>
                      <w:autoSpaceDN w:val="0"/>
                      <w:spacing w:before="6" w:after="0" w:line="240" w:lineRule="auto"/>
                      <w:ind w:hanging="135"/>
                      <w:rPr>
                        <w:rFonts w:ascii="Arial" w:hAnsi="Arial"/>
                        <w:sz w:val="16"/>
                      </w:rPr>
                    </w:pPr>
                    <w:r>
                      <w:rPr>
                        <w:rFonts w:ascii="Arial" w:hAnsi="Arial"/>
                        <w:color w:val="231F20"/>
                        <w:spacing w:val="-2"/>
                        <w:w w:val="105"/>
                        <w:sz w:val="16"/>
                      </w:rPr>
                      <w:t>Analgesia/sedación</w:t>
                    </w:r>
                  </w:p>
                  <w:p w14:paraId="4929712B" w14:textId="77777777" w:rsidR="000037A9" w:rsidRDefault="000037A9" w:rsidP="000037A9">
                    <w:pPr>
                      <w:widowControl w:val="0"/>
                      <w:numPr>
                        <w:ilvl w:val="0"/>
                        <w:numId w:val="109"/>
                      </w:numPr>
                      <w:tabs>
                        <w:tab w:val="left" w:pos="2517"/>
                      </w:tabs>
                      <w:autoSpaceDE w:val="0"/>
                      <w:autoSpaceDN w:val="0"/>
                      <w:spacing w:before="7" w:after="0" w:line="240" w:lineRule="auto"/>
                      <w:ind w:hanging="135"/>
                      <w:rPr>
                        <w:rFonts w:ascii="Arial" w:hAnsi="Arial"/>
                        <w:sz w:val="16"/>
                      </w:rPr>
                    </w:pPr>
                    <w:r>
                      <w:rPr>
                        <w:rFonts w:ascii="Arial" w:hAnsi="Arial"/>
                        <w:color w:val="231F20"/>
                        <w:sz w:val="16"/>
                      </w:rPr>
                      <w:t>Ventilación</w:t>
                    </w:r>
                    <w:r>
                      <w:rPr>
                        <w:rFonts w:ascii="Arial" w:hAnsi="Arial"/>
                        <w:color w:val="231F20"/>
                        <w:spacing w:val="14"/>
                        <w:sz w:val="16"/>
                      </w:rPr>
                      <w:t xml:space="preserve"> </w:t>
                    </w:r>
                    <w:r>
                      <w:rPr>
                        <w:rFonts w:ascii="Arial" w:hAnsi="Arial"/>
                        <w:color w:val="231F20"/>
                        <w:spacing w:val="-2"/>
                        <w:sz w:val="16"/>
                      </w:rPr>
                      <w:t>mecánica</w:t>
                    </w:r>
                  </w:p>
                  <w:p w14:paraId="55E75191" w14:textId="77777777" w:rsidR="000037A9" w:rsidRDefault="000037A9" w:rsidP="000037A9">
                    <w:pPr>
                      <w:widowControl w:val="0"/>
                      <w:numPr>
                        <w:ilvl w:val="0"/>
                        <w:numId w:val="109"/>
                      </w:numPr>
                      <w:tabs>
                        <w:tab w:val="left" w:pos="2517"/>
                      </w:tabs>
                      <w:autoSpaceDE w:val="0"/>
                      <w:autoSpaceDN w:val="0"/>
                      <w:spacing w:before="7" w:after="0" w:line="240" w:lineRule="auto"/>
                      <w:ind w:hanging="135"/>
                      <w:rPr>
                        <w:rFonts w:ascii="Arial" w:hAnsi="Arial"/>
                        <w:sz w:val="16"/>
                      </w:rPr>
                    </w:pPr>
                    <w:r>
                      <w:rPr>
                        <w:rFonts w:ascii="Arial" w:hAnsi="Arial"/>
                        <w:color w:val="231F20"/>
                        <w:w w:val="105"/>
                        <w:sz w:val="16"/>
                      </w:rPr>
                      <w:t>Drenaje</w:t>
                    </w:r>
                    <w:r>
                      <w:rPr>
                        <w:rFonts w:ascii="Arial" w:hAnsi="Arial"/>
                        <w:color w:val="231F20"/>
                        <w:spacing w:val="-5"/>
                        <w:w w:val="105"/>
                        <w:sz w:val="16"/>
                      </w:rPr>
                      <w:t xml:space="preserve"> </w:t>
                    </w:r>
                    <w:r>
                      <w:rPr>
                        <w:rFonts w:ascii="Arial" w:hAnsi="Arial"/>
                        <w:color w:val="231F20"/>
                        <w:w w:val="105"/>
                        <w:sz w:val="16"/>
                      </w:rPr>
                      <w:t>de</w:t>
                    </w:r>
                    <w:r>
                      <w:rPr>
                        <w:rFonts w:ascii="Arial" w:hAnsi="Arial"/>
                        <w:color w:val="231F20"/>
                        <w:spacing w:val="-4"/>
                        <w:w w:val="105"/>
                        <w:sz w:val="16"/>
                      </w:rPr>
                      <w:t xml:space="preserve"> </w:t>
                    </w:r>
                    <w:r>
                      <w:rPr>
                        <w:rFonts w:ascii="Arial" w:hAnsi="Arial"/>
                        <w:color w:val="231F20"/>
                        <w:w w:val="105"/>
                        <w:sz w:val="16"/>
                      </w:rPr>
                      <w:t>líquido</w:t>
                    </w:r>
                    <w:r>
                      <w:rPr>
                        <w:rFonts w:ascii="Arial" w:hAnsi="Arial"/>
                        <w:color w:val="231F20"/>
                        <w:spacing w:val="-4"/>
                        <w:w w:val="105"/>
                        <w:sz w:val="16"/>
                      </w:rPr>
                      <w:t xml:space="preserve"> </w:t>
                    </w:r>
                    <w:r>
                      <w:rPr>
                        <w:rFonts w:ascii="Arial" w:hAnsi="Arial"/>
                        <w:color w:val="231F20"/>
                        <w:spacing w:val="-2"/>
                        <w:w w:val="105"/>
                        <w:sz w:val="16"/>
                      </w:rPr>
                      <w:t>cefalorraquídeo</w:t>
                    </w:r>
                  </w:p>
                </w:txbxContent>
              </v:textbox>
            </v:shape>
            <v:shape id="docshape347" o:spid="_x0000_s2059" type="#_x0000_t202" style="position:absolute;left:27;top:22;width:1463;height:1162" filled="f" stroked="f">
              <v:textbox inset="0,0,0,0">
                <w:txbxContent>
                  <w:p w14:paraId="41841195" w14:textId="77777777" w:rsidR="000037A9" w:rsidRDefault="000037A9"/>
                  <w:p w14:paraId="02A35341" w14:textId="77777777" w:rsidR="000037A9" w:rsidRDefault="000037A9">
                    <w:pPr>
                      <w:spacing w:before="4"/>
                    </w:pPr>
                  </w:p>
                  <w:p w14:paraId="4EBD9B16" w14:textId="77777777" w:rsidR="000037A9" w:rsidRDefault="000037A9">
                    <w:pPr>
                      <w:ind w:left="294"/>
                      <w:rPr>
                        <w:rFonts w:ascii="Arial"/>
                        <w:sz w:val="16"/>
                      </w:rPr>
                    </w:pPr>
                    <w:r>
                      <w:rPr>
                        <w:rFonts w:ascii="Arial"/>
                        <w:color w:val="231F20"/>
                        <w:sz w:val="16"/>
                      </w:rPr>
                      <w:t>Primer</w:t>
                    </w:r>
                    <w:r>
                      <w:rPr>
                        <w:rFonts w:ascii="Arial"/>
                        <w:color w:val="231F20"/>
                        <w:spacing w:val="-7"/>
                        <w:sz w:val="16"/>
                      </w:rPr>
                      <w:t xml:space="preserve"> </w:t>
                    </w:r>
                    <w:r>
                      <w:rPr>
                        <w:rFonts w:ascii="Arial"/>
                        <w:color w:val="231F20"/>
                        <w:spacing w:val="-2"/>
                        <w:w w:val="105"/>
                        <w:sz w:val="16"/>
                      </w:rPr>
                      <w:t>nivel</w:t>
                    </w:r>
                  </w:p>
                </w:txbxContent>
              </v:textbox>
            </v:shape>
            <w10:anchorlock/>
          </v:group>
        </w:pict>
      </w:r>
    </w:p>
    <w:p w14:paraId="373234B5" w14:textId="77777777" w:rsidR="000037A9" w:rsidRDefault="000037A9">
      <w:pPr>
        <w:pStyle w:val="BodyText"/>
        <w:rPr>
          <w:sz w:val="12"/>
        </w:rPr>
      </w:pPr>
      <w:r>
        <w:pict w14:anchorId="5FA13433">
          <v:group id="docshapegroup348" o:spid="_x0000_s2341" style="position:absolute;margin-left:56.7pt;margin-top:8.1pt;width:312.35pt;height:28.25pt;z-index:-251658240;mso-wrap-distance-left:0;mso-wrap-distance-right:0;mso-position-horizontal-relative:page" coordorigin="1134,162" coordsize="6247,565">
            <v:shape id="docshape349" o:spid="_x0000_s2342" style="position:absolute;left:1143;top:172;width:1497;height:545" coordorigin="1144,172" coordsize="1497,545" path="m2527,172r-1270,l1192,174r-34,12l1146,220r-2,66l1144,603r2,66l1158,702r34,13l1257,717r1270,l2593,715r33,-13l2639,669r2,-66l2641,286r-2,-66l2626,186r-33,-12l2527,172xe" fillcolor="#e3ebeb" stroked="f">
              <v:path arrowok="t"/>
            </v:shape>
            <v:shape id="docshape350" o:spid="_x0000_s2343" style="position:absolute;left:1143;top:172;width:1497;height:545" coordorigin="1144,172" coordsize="1497,545" path="m1257,172r-65,2l1158,186r-12,34l1144,286r,317l1146,669r12,33l1192,715r65,2l2527,717r66,-2l2626,702r13,-33l2641,603r,-317l2639,220r-13,-34l2593,174r-66,-2l1257,172xe" filled="f" strokecolor="#00464f" strokeweight="1pt">
              <v:path arrowok="t"/>
            </v:shape>
            <v:shape id="docshape351" o:spid="_x0000_s2344" style="position:absolute;left:2630;top:444;width:671;height:2" coordorigin="2631,444" coordsize="671,0" path="m3301,444r-670,e" fillcolor="#d9d9d9" stroked="f">
              <v:path arrowok="t"/>
            </v:shape>
            <v:line id="_x0000_s2345" style="position:absolute" from="2631,444" to="3301,444" strokecolor="#00464f"/>
            <v:shape id="docshape352" o:spid="_x0000_s2346" style="position:absolute;left:3413;top:172;width:3957;height:545" coordorigin="3413,172" coordsize="3957,545" path="m7257,172r-3730,l3461,174r-34,12l3415,220r-2,66l3413,603r2,66l3427,702r34,13l3527,717r3730,l7322,715r34,-13l7368,669r2,-66l7370,286r-2,-66l7356,186r-34,-12l7257,172xe" fillcolor="#e3ebeb" stroked="f">
              <v:path arrowok="t"/>
            </v:shape>
            <v:shape id="docshape353" o:spid="_x0000_s2347" style="position:absolute;left:3413;top:172;width:3957;height:545" coordorigin="3413,172" coordsize="3957,545" path="m3527,172r-66,2l3427,186r-12,34l3413,286r,317l3415,669r12,33l3461,715r66,2l7257,717r65,-2l7356,702r12,-33l7370,603r,-317l7368,220r-12,-34l7322,174r-65,-2l3527,172xe" filled="f" strokecolor="#00464f" strokeweight="1pt">
              <v:path arrowok="t"/>
            </v:shape>
            <v:shape id="docshape354" o:spid="_x0000_s2348" style="position:absolute;left:3269;top:395;width:134;height:98" coordorigin="3270,396" coordsize="134,98" path="m3270,396r,97l3403,444,3270,396xe" fillcolor="#00464f" stroked="f">
              <v:path arrowok="t"/>
            </v:shape>
            <v:shape id="docshape355" o:spid="_x0000_s2349" type="#_x0000_t202" style="position:absolute;left:1133;top:162;width:6247;height:565" filled="f" stroked="f">
              <v:textbox inset="0,0,0,0">
                <w:txbxContent>
                  <w:p w14:paraId="49239490" w14:textId="77777777" w:rsidR="000037A9" w:rsidRDefault="000037A9">
                    <w:pPr>
                      <w:spacing w:before="5"/>
                      <w:rPr>
                        <w:sz w:val="18"/>
                      </w:rPr>
                    </w:pPr>
                  </w:p>
                  <w:p w14:paraId="75072C74" w14:textId="77777777" w:rsidR="000037A9" w:rsidRDefault="000037A9" w:rsidP="000037A9">
                    <w:pPr>
                      <w:widowControl w:val="0"/>
                      <w:numPr>
                        <w:ilvl w:val="0"/>
                        <w:numId w:val="108"/>
                      </w:numPr>
                      <w:tabs>
                        <w:tab w:val="left" w:pos="2517"/>
                      </w:tabs>
                      <w:autoSpaceDE w:val="0"/>
                      <w:autoSpaceDN w:val="0"/>
                      <w:spacing w:after="0" w:line="240" w:lineRule="auto"/>
                      <w:ind w:hanging="135"/>
                      <w:rPr>
                        <w:rFonts w:ascii="Arial"/>
                        <w:sz w:val="16"/>
                      </w:rPr>
                    </w:pPr>
                    <w:r>
                      <w:rPr>
                        <w:rFonts w:ascii="Arial"/>
                        <w:color w:val="231F20"/>
                        <w:spacing w:val="-2"/>
                        <w:w w:val="105"/>
                        <w:sz w:val="16"/>
                      </w:rPr>
                      <w:t>Osmoterapia</w:t>
                    </w:r>
                  </w:p>
                </w:txbxContent>
              </v:textbox>
            </v:shape>
            <v:shape id="docshape356" o:spid="_x0000_s2350" type="#_x0000_t202" style="position:absolute;left:1160;top:184;width:1463;height:521" filled="f" stroked="f">
              <v:textbox inset="0,0,0,0">
                <w:txbxContent>
                  <w:p w14:paraId="79B348F4" w14:textId="77777777" w:rsidR="000037A9" w:rsidRDefault="000037A9">
                    <w:pPr>
                      <w:spacing w:before="190"/>
                      <w:ind w:left="197"/>
                      <w:rPr>
                        <w:rFonts w:ascii="Arial"/>
                        <w:sz w:val="16"/>
                      </w:rPr>
                    </w:pPr>
                    <w:r>
                      <w:rPr>
                        <w:rFonts w:ascii="Arial"/>
                        <w:color w:val="231F20"/>
                        <w:sz w:val="16"/>
                      </w:rPr>
                      <w:t>Segundo</w:t>
                    </w:r>
                    <w:r>
                      <w:rPr>
                        <w:rFonts w:ascii="Arial"/>
                        <w:color w:val="231F20"/>
                        <w:spacing w:val="18"/>
                        <w:w w:val="105"/>
                        <w:sz w:val="16"/>
                      </w:rPr>
                      <w:t xml:space="preserve"> </w:t>
                    </w:r>
                    <w:r>
                      <w:rPr>
                        <w:rFonts w:ascii="Arial"/>
                        <w:color w:val="231F20"/>
                        <w:spacing w:val="-2"/>
                        <w:w w:val="105"/>
                        <w:sz w:val="16"/>
                      </w:rPr>
                      <w:t>nivel</w:t>
                    </w:r>
                  </w:p>
                </w:txbxContent>
              </v:textbox>
            </v:shape>
            <w10:wrap type="topAndBottom" anchorx="page"/>
          </v:group>
        </w:pict>
      </w:r>
      <w:r>
        <w:pict w14:anchorId="465C7087">
          <v:group id="docshapegroup357" o:spid="_x0000_s2351" style="position:absolute;margin-left:56.7pt;margin-top:46pt;width:312.35pt;height:48.45pt;z-index:-251658240;mso-wrap-distance-left:0;mso-wrap-distance-right:0;mso-position-horizontal-relative:page" coordorigin="1134,920" coordsize="6247,969">
            <v:shape id="docshape358" o:spid="_x0000_s2352" style="position:absolute;left:1143;top:929;width:1497;height:949" coordorigin="1144,930" coordsize="1497,949" path="m2527,930r-1270,l1192,932r-34,12l1146,978r-2,65l1144,1765r2,65l1158,1864r34,12l1257,1878r1270,l2593,1876r33,-12l2639,1830r2,-65l2641,1043r-2,-65l2626,944r-33,-12l2527,930xe" fillcolor="#e3ebeb" stroked="f">
              <v:path arrowok="t"/>
            </v:shape>
            <v:shape id="docshape359" o:spid="_x0000_s2353" style="position:absolute;left:1143;top:929;width:1497;height:949" coordorigin="1144,930" coordsize="1497,949" path="m1257,930r-65,2l1158,944r-12,34l1144,1043r,722l1146,1830r12,34l1192,1876r65,2l2527,1878r66,-2l2626,1864r13,-34l2641,1765r,-722l2639,978r-13,-34l2593,932r-66,-2l1257,930xe" filled="f" strokecolor="#00464f" strokeweight="1pt">
              <v:path arrowok="t"/>
            </v:shape>
            <v:shape id="docshape360" o:spid="_x0000_s2354" style="position:absolute;left:2630;top:1426;width:671;height:2" coordorigin="2631,1426" coordsize="671,0" path="m3301,1426r-670,e" fillcolor="#d9d9d9" stroked="f">
              <v:path arrowok="t"/>
            </v:shape>
            <v:line id="_x0000_s2355" style="position:absolute" from="2631,1426" to="3301,1426" strokecolor="#00464f"/>
            <v:shape id="docshape361" o:spid="_x0000_s2356" style="position:absolute;left:3413;top:929;width:3957;height:949" coordorigin="3413,930" coordsize="3957,949" path="m7257,930r-3730,l3461,932r-34,12l3415,978r-2,65l3413,1765r2,65l3427,1864r34,12l3527,1878r3730,l7322,1876r34,-12l7368,1830r2,-65l7370,1043r-2,-65l7356,944r-34,-12l7257,930xe" fillcolor="#e3ebeb" stroked="f">
              <v:path arrowok="t"/>
            </v:shape>
            <v:shape id="docshape362" o:spid="_x0000_s2357" style="position:absolute;left:3413;top:929;width:3957;height:949" coordorigin="3413,930" coordsize="3957,949" path="m3527,930r-66,2l3427,944r-12,34l3413,1043r,722l3415,1830r12,34l3461,1876r66,2l7257,1878r65,-2l7356,1864r12,-34l7370,1765r,-722l7368,978r-12,-34l7322,932r-65,-2l3527,930xe" filled="f" strokecolor="#00464f" strokeweight="1pt">
              <v:path arrowok="t"/>
            </v:shape>
            <v:shape id="docshape363" o:spid="_x0000_s2358" style="position:absolute;left:3269;top:1377;width:134;height:98" coordorigin="3270,1378" coordsize="134,98" path="m3270,1378r,97l3403,1426r-133,-48xe" fillcolor="#00464f" stroked="f">
              <v:path arrowok="t"/>
            </v:shape>
            <v:shape id="docshape364" o:spid="_x0000_s2359" type="#_x0000_t202" style="position:absolute;left:1133;top:919;width:6247;height:969" filled="f" stroked="f">
              <v:textbox inset="0,0,0,0">
                <w:txbxContent>
                  <w:p w14:paraId="758ED56C" w14:textId="77777777" w:rsidR="000037A9" w:rsidRDefault="000037A9" w:rsidP="000037A9">
                    <w:pPr>
                      <w:widowControl w:val="0"/>
                      <w:numPr>
                        <w:ilvl w:val="0"/>
                        <w:numId w:val="107"/>
                      </w:numPr>
                      <w:tabs>
                        <w:tab w:val="left" w:pos="2517"/>
                      </w:tabs>
                      <w:autoSpaceDE w:val="0"/>
                      <w:autoSpaceDN w:val="0"/>
                      <w:spacing w:before="126" w:after="0" w:line="240" w:lineRule="auto"/>
                      <w:ind w:hanging="135"/>
                      <w:rPr>
                        <w:rFonts w:ascii="Arial" w:hAnsi="Arial"/>
                        <w:sz w:val="16"/>
                      </w:rPr>
                    </w:pPr>
                    <w:r>
                      <w:rPr>
                        <w:rFonts w:ascii="Arial" w:hAnsi="Arial"/>
                        <w:color w:val="231F20"/>
                        <w:spacing w:val="-2"/>
                        <w:w w:val="105"/>
                        <w:sz w:val="16"/>
                      </w:rPr>
                      <w:t>Hiperventilación</w:t>
                    </w:r>
                  </w:p>
                  <w:p w14:paraId="039E8A72" w14:textId="77777777" w:rsidR="000037A9" w:rsidRDefault="000037A9" w:rsidP="000037A9">
                    <w:pPr>
                      <w:widowControl w:val="0"/>
                      <w:numPr>
                        <w:ilvl w:val="0"/>
                        <w:numId w:val="107"/>
                      </w:numPr>
                      <w:tabs>
                        <w:tab w:val="left" w:pos="2517"/>
                      </w:tabs>
                      <w:autoSpaceDE w:val="0"/>
                      <w:autoSpaceDN w:val="0"/>
                      <w:spacing w:before="7" w:after="0" w:line="240" w:lineRule="auto"/>
                      <w:ind w:hanging="135"/>
                      <w:rPr>
                        <w:rFonts w:ascii="Arial" w:hAnsi="Arial"/>
                        <w:sz w:val="16"/>
                      </w:rPr>
                    </w:pPr>
                    <w:r>
                      <w:rPr>
                        <w:rFonts w:ascii="Arial" w:hAnsi="Arial"/>
                        <w:color w:val="231F20"/>
                        <w:w w:val="105"/>
                        <w:sz w:val="16"/>
                      </w:rPr>
                      <w:t>Supresión</w:t>
                    </w:r>
                    <w:r>
                      <w:rPr>
                        <w:rFonts w:ascii="Arial" w:hAnsi="Arial"/>
                        <w:color w:val="231F20"/>
                        <w:spacing w:val="-9"/>
                        <w:w w:val="105"/>
                        <w:sz w:val="16"/>
                      </w:rPr>
                      <w:t xml:space="preserve"> </w:t>
                    </w:r>
                    <w:r>
                      <w:rPr>
                        <w:rFonts w:ascii="Arial" w:hAnsi="Arial"/>
                        <w:color w:val="231F20"/>
                        <w:w w:val="105"/>
                        <w:sz w:val="16"/>
                      </w:rPr>
                      <w:t>metabólica</w:t>
                    </w:r>
                    <w:r>
                      <w:rPr>
                        <w:rFonts w:ascii="Arial" w:hAnsi="Arial"/>
                        <w:color w:val="231F20"/>
                        <w:spacing w:val="-9"/>
                        <w:w w:val="105"/>
                        <w:sz w:val="16"/>
                      </w:rPr>
                      <w:t xml:space="preserve"> </w:t>
                    </w:r>
                    <w:r>
                      <w:rPr>
                        <w:rFonts w:ascii="Arial" w:hAnsi="Arial"/>
                        <w:color w:val="231F20"/>
                        <w:w w:val="105"/>
                        <w:sz w:val="16"/>
                      </w:rPr>
                      <w:t>(propofol</w:t>
                    </w:r>
                    <w:r>
                      <w:rPr>
                        <w:rFonts w:ascii="Arial" w:hAnsi="Arial"/>
                        <w:color w:val="231F20"/>
                        <w:spacing w:val="-8"/>
                        <w:w w:val="105"/>
                        <w:sz w:val="16"/>
                      </w:rPr>
                      <w:t xml:space="preserve"> </w:t>
                    </w:r>
                    <w:r>
                      <w:rPr>
                        <w:rFonts w:ascii="Arial" w:hAnsi="Arial"/>
                        <w:color w:val="231F20"/>
                        <w:w w:val="105"/>
                        <w:sz w:val="16"/>
                      </w:rPr>
                      <w:t>o</w:t>
                    </w:r>
                    <w:r>
                      <w:rPr>
                        <w:rFonts w:ascii="Arial" w:hAnsi="Arial"/>
                        <w:color w:val="231F20"/>
                        <w:spacing w:val="-9"/>
                        <w:w w:val="105"/>
                        <w:sz w:val="16"/>
                      </w:rPr>
                      <w:t xml:space="preserve"> </w:t>
                    </w:r>
                    <w:r>
                      <w:rPr>
                        <w:rFonts w:ascii="Arial" w:hAnsi="Arial"/>
                        <w:color w:val="231F20"/>
                        <w:spacing w:val="-2"/>
                        <w:w w:val="105"/>
                        <w:sz w:val="16"/>
                      </w:rPr>
                      <w:t>barbitúricos)</w:t>
                    </w:r>
                  </w:p>
                  <w:p w14:paraId="7431F4C7" w14:textId="77777777" w:rsidR="000037A9" w:rsidRDefault="000037A9" w:rsidP="000037A9">
                    <w:pPr>
                      <w:widowControl w:val="0"/>
                      <w:numPr>
                        <w:ilvl w:val="0"/>
                        <w:numId w:val="107"/>
                      </w:numPr>
                      <w:tabs>
                        <w:tab w:val="left" w:pos="2517"/>
                      </w:tabs>
                      <w:autoSpaceDE w:val="0"/>
                      <w:autoSpaceDN w:val="0"/>
                      <w:spacing w:before="6" w:after="0" w:line="240" w:lineRule="auto"/>
                      <w:ind w:hanging="135"/>
                      <w:rPr>
                        <w:rFonts w:ascii="Arial" w:hAnsi="Arial"/>
                        <w:sz w:val="16"/>
                      </w:rPr>
                    </w:pPr>
                    <w:r>
                      <w:rPr>
                        <w:rFonts w:ascii="Arial" w:hAnsi="Arial"/>
                        <w:color w:val="231F20"/>
                        <w:sz w:val="16"/>
                      </w:rPr>
                      <w:t>Craniectomía</w:t>
                    </w:r>
                    <w:r>
                      <w:rPr>
                        <w:rFonts w:ascii="Arial" w:hAnsi="Arial"/>
                        <w:color w:val="231F20"/>
                        <w:spacing w:val="12"/>
                        <w:sz w:val="16"/>
                      </w:rPr>
                      <w:t xml:space="preserve"> </w:t>
                    </w:r>
                    <w:r>
                      <w:rPr>
                        <w:rFonts w:ascii="Arial" w:hAnsi="Arial"/>
                        <w:color w:val="231F20"/>
                        <w:spacing w:val="-2"/>
                        <w:sz w:val="16"/>
                      </w:rPr>
                      <w:t>descompresiva</w:t>
                    </w:r>
                  </w:p>
                  <w:p w14:paraId="3B886D6E" w14:textId="77777777" w:rsidR="000037A9" w:rsidRDefault="000037A9" w:rsidP="000037A9">
                    <w:pPr>
                      <w:widowControl w:val="0"/>
                      <w:numPr>
                        <w:ilvl w:val="0"/>
                        <w:numId w:val="107"/>
                      </w:numPr>
                      <w:tabs>
                        <w:tab w:val="left" w:pos="2517"/>
                      </w:tabs>
                      <w:autoSpaceDE w:val="0"/>
                      <w:autoSpaceDN w:val="0"/>
                      <w:spacing w:before="7" w:after="0" w:line="240" w:lineRule="auto"/>
                      <w:ind w:hanging="135"/>
                      <w:rPr>
                        <w:rFonts w:ascii="Arial"/>
                        <w:sz w:val="16"/>
                      </w:rPr>
                    </w:pPr>
                    <w:r>
                      <w:rPr>
                        <w:rFonts w:ascii="Arial"/>
                        <w:color w:val="231F20"/>
                        <w:spacing w:val="-2"/>
                        <w:w w:val="105"/>
                        <w:sz w:val="16"/>
                      </w:rPr>
                      <w:t>Hipotermia</w:t>
                    </w:r>
                  </w:p>
                </w:txbxContent>
              </v:textbox>
            </v:shape>
            <v:shape id="docshape365" o:spid="_x0000_s2360" type="#_x0000_t202" style="position:absolute;left:1160;top:942;width:1463;height:924" filled="f" stroked="f">
              <v:textbox inset="0,0,0,0">
                <w:txbxContent>
                  <w:p w14:paraId="17F40C90" w14:textId="77777777" w:rsidR="000037A9" w:rsidRDefault="000037A9"/>
                  <w:p w14:paraId="0892AF7B" w14:textId="77777777" w:rsidR="000037A9" w:rsidRDefault="000037A9">
                    <w:pPr>
                      <w:spacing w:before="139"/>
                      <w:ind w:left="305"/>
                      <w:rPr>
                        <w:rFonts w:ascii="Arial"/>
                        <w:sz w:val="16"/>
                      </w:rPr>
                    </w:pPr>
                    <w:r>
                      <w:rPr>
                        <w:rFonts w:ascii="Arial"/>
                        <w:color w:val="231F20"/>
                        <w:spacing w:val="-2"/>
                        <w:sz w:val="16"/>
                      </w:rPr>
                      <w:t>Tercer</w:t>
                    </w:r>
                    <w:r>
                      <w:rPr>
                        <w:rFonts w:ascii="Arial"/>
                        <w:color w:val="231F20"/>
                        <w:spacing w:val="-7"/>
                        <w:sz w:val="16"/>
                      </w:rPr>
                      <w:t xml:space="preserve"> </w:t>
                    </w:r>
                    <w:r>
                      <w:rPr>
                        <w:rFonts w:ascii="Arial"/>
                        <w:color w:val="231F20"/>
                        <w:spacing w:val="-2"/>
                        <w:w w:val="105"/>
                        <w:sz w:val="16"/>
                      </w:rPr>
                      <w:t>nivel</w:t>
                    </w:r>
                  </w:p>
                </w:txbxContent>
              </v:textbox>
            </v:shape>
            <w10:wrap type="topAndBottom" anchorx="page"/>
          </v:group>
        </w:pict>
      </w:r>
    </w:p>
    <w:p w14:paraId="1C1CD7E7" w14:textId="77777777" w:rsidR="000037A9" w:rsidRDefault="000037A9">
      <w:pPr>
        <w:pStyle w:val="BodyText"/>
        <w:spacing w:before="8"/>
        <w:rPr>
          <w:sz w:val="14"/>
        </w:rPr>
      </w:pPr>
    </w:p>
    <w:p w14:paraId="19936BB9" w14:textId="77777777" w:rsidR="000037A9" w:rsidRDefault="000037A9">
      <w:pPr>
        <w:pStyle w:val="BodyText"/>
        <w:spacing w:before="10"/>
        <w:rPr>
          <w:sz w:val="8"/>
        </w:rPr>
      </w:pPr>
    </w:p>
    <w:p w14:paraId="47985187" w14:textId="77777777" w:rsidR="000037A9" w:rsidRDefault="000037A9">
      <w:pPr>
        <w:spacing w:before="110"/>
        <w:ind w:left="1133"/>
        <w:rPr>
          <w:rFonts w:ascii="Trebuchet MS" w:hAnsi="Trebuchet MS"/>
          <w:sz w:val="16"/>
        </w:rPr>
      </w:pPr>
      <w:r>
        <w:rPr>
          <w:rFonts w:ascii="Trebuchet MS" w:hAnsi="Trebuchet MS"/>
          <w:b/>
          <w:color w:val="231F20"/>
          <w:spacing w:val="-2"/>
          <w:sz w:val="16"/>
        </w:rPr>
        <w:t>Figura</w:t>
      </w:r>
      <w:r>
        <w:rPr>
          <w:rFonts w:ascii="Trebuchet MS" w:hAnsi="Trebuchet MS"/>
          <w:b/>
          <w:color w:val="231F20"/>
          <w:spacing w:val="-12"/>
          <w:sz w:val="16"/>
        </w:rPr>
        <w:t xml:space="preserve"> </w:t>
      </w:r>
      <w:r>
        <w:rPr>
          <w:rFonts w:ascii="Trebuchet MS" w:hAnsi="Trebuchet MS"/>
          <w:b/>
          <w:color w:val="231F20"/>
          <w:spacing w:val="-2"/>
          <w:sz w:val="16"/>
        </w:rPr>
        <w:t>7.</w:t>
      </w:r>
      <w:r>
        <w:rPr>
          <w:rFonts w:ascii="Trebuchet MS" w:hAnsi="Trebuchet MS"/>
          <w:b/>
          <w:color w:val="231F20"/>
          <w:spacing w:val="-17"/>
          <w:sz w:val="16"/>
        </w:rPr>
        <w:t xml:space="preserve"> </w:t>
      </w:r>
      <w:r>
        <w:rPr>
          <w:rFonts w:ascii="Trebuchet MS" w:hAnsi="Trebuchet MS"/>
          <w:color w:val="231F20"/>
          <w:spacing w:val="-2"/>
          <w:sz w:val="16"/>
        </w:rPr>
        <w:t>Niveles</w:t>
      </w:r>
      <w:r>
        <w:rPr>
          <w:rFonts w:ascii="Trebuchet MS" w:hAnsi="Trebuchet MS"/>
          <w:color w:val="231F20"/>
          <w:spacing w:val="-12"/>
          <w:sz w:val="16"/>
        </w:rPr>
        <w:t xml:space="preserve"> </w:t>
      </w:r>
      <w:r>
        <w:rPr>
          <w:rFonts w:ascii="Trebuchet MS" w:hAnsi="Trebuchet MS"/>
          <w:color w:val="231F20"/>
          <w:spacing w:val="-2"/>
          <w:sz w:val="16"/>
        </w:rPr>
        <w:t>específicos</w:t>
      </w:r>
      <w:r>
        <w:rPr>
          <w:rFonts w:ascii="Trebuchet MS" w:hAnsi="Trebuchet MS"/>
          <w:color w:val="231F20"/>
          <w:spacing w:val="-12"/>
          <w:sz w:val="16"/>
        </w:rPr>
        <w:t xml:space="preserve"> </w:t>
      </w:r>
      <w:r>
        <w:rPr>
          <w:rFonts w:ascii="Trebuchet MS" w:hAnsi="Trebuchet MS"/>
          <w:color w:val="231F20"/>
          <w:spacing w:val="-2"/>
          <w:sz w:val="16"/>
        </w:rPr>
        <w:t>en</w:t>
      </w:r>
      <w:r>
        <w:rPr>
          <w:rFonts w:ascii="Trebuchet MS" w:hAnsi="Trebuchet MS"/>
          <w:color w:val="231F20"/>
          <w:spacing w:val="-11"/>
          <w:sz w:val="16"/>
        </w:rPr>
        <w:t xml:space="preserve"> </w:t>
      </w:r>
      <w:r>
        <w:rPr>
          <w:rFonts w:ascii="Trebuchet MS" w:hAnsi="Trebuchet MS"/>
          <w:color w:val="231F20"/>
          <w:spacing w:val="-2"/>
          <w:sz w:val="16"/>
        </w:rPr>
        <w:t>el</w:t>
      </w:r>
      <w:r>
        <w:rPr>
          <w:rFonts w:ascii="Trebuchet MS" w:hAnsi="Trebuchet MS"/>
          <w:color w:val="231F20"/>
          <w:spacing w:val="-12"/>
          <w:sz w:val="16"/>
        </w:rPr>
        <w:t xml:space="preserve"> </w:t>
      </w:r>
      <w:r>
        <w:rPr>
          <w:rFonts w:ascii="Trebuchet MS" w:hAnsi="Trebuchet MS"/>
          <w:color w:val="231F20"/>
          <w:spacing w:val="-2"/>
          <w:sz w:val="16"/>
        </w:rPr>
        <w:t>manejo</w:t>
      </w:r>
      <w:r>
        <w:rPr>
          <w:rFonts w:ascii="Trebuchet MS" w:hAnsi="Trebuchet MS"/>
          <w:color w:val="231F20"/>
          <w:spacing w:val="-12"/>
          <w:sz w:val="16"/>
        </w:rPr>
        <w:t xml:space="preserve"> </w:t>
      </w:r>
      <w:r>
        <w:rPr>
          <w:rFonts w:ascii="Trebuchet MS" w:hAnsi="Trebuchet MS"/>
          <w:color w:val="231F20"/>
          <w:spacing w:val="-2"/>
          <w:sz w:val="16"/>
        </w:rPr>
        <w:t>de</w:t>
      </w:r>
      <w:r>
        <w:rPr>
          <w:rFonts w:ascii="Trebuchet MS" w:hAnsi="Trebuchet MS"/>
          <w:color w:val="231F20"/>
          <w:spacing w:val="-11"/>
          <w:sz w:val="16"/>
        </w:rPr>
        <w:t xml:space="preserve"> </w:t>
      </w:r>
      <w:r>
        <w:rPr>
          <w:rFonts w:ascii="Trebuchet MS" w:hAnsi="Trebuchet MS"/>
          <w:color w:val="231F20"/>
          <w:spacing w:val="-2"/>
          <w:sz w:val="16"/>
        </w:rPr>
        <w:t>los</w:t>
      </w:r>
      <w:r>
        <w:rPr>
          <w:rFonts w:ascii="Trebuchet MS" w:hAnsi="Trebuchet MS"/>
          <w:color w:val="231F20"/>
          <w:spacing w:val="-12"/>
          <w:sz w:val="16"/>
        </w:rPr>
        <w:t xml:space="preserve"> </w:t>
      </w:r>
      <w:r>
        <w:rPr>
          <w:rFonts w:ascii="Trebuchet MS" w:hAnsi="Trebuchet MS"/>
          <w:color w:val="231F20"/>
          <w:spacing w:val="-2"/>
          <w:sz w:val="16"/>
        </w:rPr>
        <w:t>pacientes</w:t>
      </w:r>
      <w:r>
        <w:rPr>
          <w:rFonts w:ascii="Trebuchet MS" w:hAnsi="Trebuchet MS"/>
          <w:color w:val="231F20"/>
          <w:spacing w:val="-12"/>
          <w:sz w:val="16"/>
        </w:rPr>
        <w:t xml:space="preserve"> </w:t>
      </w:r>
      <w:r>
        <w:rPr>
          <w:rFonts w:ascii="Trebuchet MS" w:hAnsi="Trebuchet MS"/>
          <w:color w:val="231F20"/>
          <w:spacing w:val="-2"/>
          <w:sz w:val="16"/>
        </w:rPr>
        <w:t>con</w:t>
      </w:r>
      <w:r>
        <w:rPr>
          <w:rFonts w:ascii="Trebuchet MS" w:hAnsi="Trebuchet MS"/>
          <w:color w:val="231F20"/>
          <w:spacing w:val="-11"/>
          <w:sz w:val="16"/>
        </w:rPr>
        <w:t xml:space="preserve"> </w:t>
      </w:r>
      <w:r>
        <w:rPr>
          <w:rFonts w:ascii="Trebuchet MS" w:hAnsi="Trebuchet MS"/>
          <w:color w:val="231F20"/>
          <w:spacing w:val="-2"/>
          <w:sz w:val="16"/>
        </w:rPr>
        <w:t>hipertensión</w:t>
      </w:r>
      <w:r>
        <w:rPr>
          <w:rFonts w:ascii="Trebuchet MS" w:hAnsi="Trebuchet MS"/>
          <w:color w:val="231F20"/>
          <w:spacing w:val="-12"/>
          <w:sz w:val="16"/>
        </w:rPr>
        <w:t xml:space="preserve"> </w:t>
      </w:r>
      <w:r>
        <w:rPr>
          <w:rFonts w:ascii="Trebuchet MS" w:hAnsi="Trebuchet MS"/>
          <w:color w:val="231F20"/>
          <w:spacing w:val="-2"/>
          <w:sz w:val="16"/>
        </w:rPr>
        <w:t>intracraneal.</w:t>
      </w:r>
    </w:p>
    <w:p w14:paraId="397C8029" w14:textId="77777777" w:rsidR="000037A9" w:rsidRDefault="000037A9">
      <w:pPr>
        <w:pStyle w:val="BodyText"/>
        <w:rPr>
          <w:rFonts w:ascii="Trebuchet MS"/>
          <w:sz w:val="22"/>
        </w:rPr>
      </w:pPr>
    </w:p>
    <w:p w14:paraId="784D6FBF" w14:textId="77777777" w:rsidR="000037A9" w:rsidRDefault="000037A9">
      <w:pPr>
        <w:pStyle w:val="Heading2"/>
        <w:spacing w:before="168"/>
        <w:ind w:left="1133"/>
      </w:pPr>
      <w:r>
        <w:rPr>
          <w:color w:val="00464F"/>
        </w:rPr>
        <w:t>Nivel</w:t>
      </w:r>
      <w:r>
        <w:rPr>
          <w:color w:val="00464F"/>
          <w:spacing w:val="-8"/>
        </w:rPr>
        <w:t xml:space="preserve"> </w:t>
      </w:r>
      <w:r>
        <w:rPr>
          <w:color w:val="00464F"/>
          <w:spacing w:val="-10"/>
        </w:rPr>
        <w:t>I</w:t>
      </w:r>
    </w:p>
    <w:p w14:paraId="4DC4DDD5" w14:textId="77777777" w:rsidR="000037A9" w:rsidRDefault="000037A9">
      <w:pPr>
        <w:pStyle w:val="BodyText"/>
        <w:spacing w:before="7"/>
        <w:rPr>
          <w:rFonts w:ascii="Trebuchet MS"/>
          <w:b/>
          <w:sz w:val="29"/>
        </w:rPr>
      </w:pPr>
    </w:p>
    <w:p w14:paraId="147F2081" w14:textId="77777777" w:rsidR="000037A9" w:rsidRDefault="000037A9">
      <w:pPr>
        <w:pStyle w:val="Heading3"/>
        <w:spacing w:before="1"/>
        <w:ind w:left="1133"/>
      </w:pPr>
      <w:r>
        <w:rPr>
          <w:color w:val="636466"/>
        </w:rPr>
        <w:t>Evacuación</w:t>
      </w:r>
      <w:r>
        <w:rPr>
          <w:color w:val="636466"/>
          <w:spacing w:val="-8"/>
        </w:rPr>
        <w:t xml:space="preserve"> </w:t>
      </w:r>
      <w:r>
        <w:rPr>
          <w:color w:val="636466"/>
        </w:rPr>
        <w:t>de</w:t>
      </w:r>
      <w:r>
        <w:rPr>
          <w:color w:val="636466"/>
          <w:spacing w:val="-7"/>
        </w:rPr>
        <w:t xml:space="preserve"> </w:t>
      </w:r>
      <w:r>
        <w:rPr>
          <w:color w:val="636466"/>
        </w:rPr>
        <w:t>la</w:t>
      </w:r>
      <w:r>
        <w:rPr>
          <w:color w:val="636466"/>
          <w:spacing w:val="-8"/>
        </w:rPr>
        <w:t xml:space="preserve"> </w:t>
      </w:r>
      <w:r>
        <w:rPr>
          <w:color w:val="636466"/>
        </w:rPr>
        <w:t>masa</w:t>
      </w:r>
      <w:r>
        <w:rPr>
          <w:color w:val="636466"/>
          <w:spacing w:val="-7"/>
        </w:rPr>
        <w:t xml:space="preserve"> </w:t>
      </w:r>
      <w:r>
        <w:rPr>
          <w:color w:val="636466"/>
        </w:rPr>
        <w:t>ocupante</w:t>
      </w:r>
      <w:r>
        <w:rPr>
          <w:color w:val="636466"/>
          <w:spacing w:val="-7"/>
        </w:rPr>
        <w:t xml:space="preserve"> </w:t>
      </w:r>
      <w:r>
        <w:rPr>
          <w:color w:val="636466"/>
        </w:rPr>
        <w:t>de</w:t>
      </w:r>
      <w:r>
        <w:rPr>
          <w:color w:val="636466"/>
          <w:spacing w:val="-8"/>
        </w:rPr>
        <w:t xml:space="preserve"> </w:t>
      </w:r>
      <w:r>
        <w:rPr>
          <w:color w:val="636466"/>
          <w:spacing w:val="-2"/>
        </w:rPr>
        <w:t>espacio</w:t>
      </w:r>
    </w:p>
    <w:p w14:paraId="6C0EAC75" w14:textId="77777777" w:rsidR="000037A9" w:rsidRDefault="000037A9">
      <w:pPr>
        <w:pStyle w:val="BodyText"/>
        <w:spacing w:before="9"/>
        <w:rPr>
          <w:rFonts w:ascii="Trebuchet MS"/>
          <w:b/>
          <w:sz w:val="24"/>
        </w:rPr>
      </w:pPr>
    </w:p>
    <w:p w14:paraId="09FAFC2B" w14:textId="77777777" w:rsidR="000037A9" w:rsidRDefault="000037A9">
      <w:pPr>
        <w:pStyle w:val="BodyText"/>
        <w:spacing w:line="249" w:lineRule="auto"/>
        <w:ind w:left="1133" w:right="848"/>
        <w:jc w:val="both"/>
      </w:pPr>
      <w:r>
        <w:rPr>
          <w:color w:val="231F20"/>
        </w:rPr>
        <w:t>Es obvio que si hay alguna masa o hematoma que ocupa el espacio intra- craneal y esta, a su vez, produce HIC, el tratamiento fundamental es la eva- cuación de esa masa. Por tanto, no tendrá sentido algún manejo médico si la causa de la HIC se mantiene</w:t>
      </w:r>
      <w:r>
        <w:rPr>
          <w:color w:val="231F20"/>
          <w:spacing w:val="-1"/>
        </w:rPr>
        <w:t xml:space="preserve"> </w:t>
      </w:r>
      <w:r>
        <w:rPr>
          <w:color w:val="231F20"/>
        </w:rPr>
        <w:t>y no se resuelve lo antes posible. Será motivo de discusión en algún capítulo ulterior, cuándo es el mejor momento para drenar un hematoma, sin embargo, mientras esa masa comprometa la distensibilidad intracraneal, el tratamiento será la extracción de la misma.</w:t>
      </w:r>
    </w:p>
    <w:p w14:paraId="7CA8B43E" w14:textId="77777777" w:rsidR="000037A9" w:rsidRDefault="000037A9">
      <w:pPr>
        <w:pStyle w:val="BodyText"/>
        <w:spacing w:before="6"/>
      </w:pPr>
    </w:p>
    <w:p w14:paraId="6F179852" w14:textId="77777777" w:rsidR="000037A9" w:rsidRDefault="000037A9">
      <w:pPr>
        <w:pStyle w:val="Heading3"/>
        <w:ind w:left="1133"/>
      </w:pPr>
      <w:r>
        <w:rPr>
          <w:color w:val="636466"/>
        </w:rPr>
        <w:t>Analgesia</w:t>
      </w:r>
      <w:r>
        <w:rPr>
          <w:color w:val="636466"/>
          <w:spacing w:val="4"/>
        </w:rPr>
        <w:t xml:space="preserve"> </w:t>
      </w:r>
      <w:r>
        <w:rPr>
          <w:color w:val="636466"/>
        </w:rPr>
        <w:t>y</w:t>
      </w:r>
      <w:r>
        <w:rPr>
          <w:color w:val="636466"/>
          <w:spacing w:val="5"/>
        </w:rPr>
        <w:t xml:space="preserve"> </w:t>
      </w:r>
      <w:r>
        <w:rPr>
          <w:color w:val="636466"/>
          <w:spacing w:val="-2"/>
        </w:rPr>
        <w:t>sedación</w:t>
      </w:r>
    </w:p>
    <w:p w14:paraId="773B6DE8" w14:textId="77777777" w:rsidR="000037A9" w:rsidRDefault="000037A9">
      <w:pPr>
        <w:pStyle w:val="BodyText"/>
        <w:spacing w:before="9"/>
        <w:rPr>
          <w:rFonts w:ascii="Trebuchet MS"/>
          <w:b/>
          <w:sz w:val="24"/>
        </w:rPr>
      </w:pPr>
    </w:p>
    <w:p w14:paraId="3DF461AE" w14:textId="77777777" w:rsidR="000037A9" w:rsidRDefault="000037A9">
      <w:pPr>
        <w:pStyle w:val="BodyText"/>
        <w:spacing w:before="1" w:line="249" w:lineRule="auto"/>
        <w:ind w:left="1133" w:right="847"/>
        <w:jc w:val="both"/>
      </w:pPr>
      <w:r>
        <w:rPr>
          <w:color w:val="231F20"/>
        </w:rPr>
        <w:t>La</w:t>
      </w:r>
      <w:r>
        <w:rPr>
          <w:color w:val="231F20"/>
          <w:spacing w:val="-7"/>
        </w:rPr>
        <w:t xml:space="preserve"> </w:t>
      </w:r>
      <w:r>
        <w:rPr>
          <w:color w:val="231F20"/>
        </w:rPr>
        <w:t>evidencia</w:t>
      </w:r>
      <w:r>
        <w:rPr>
          <w:color w:val="231F20"/>
          <w:spacing w:val="-7"/>
        </w:rPr>
        <w:t xml:space="preserve"> </w:t>
      </w:r>
      <w:r>
        <w:rPr>
          <w:color w:val="231F20"/>
        </w:rPr>
        <w:t>actual</w:t>
      </w:r>
      <w:r>
        <w:rPr>
          <w:color w:val="231F20"/>
          <w:spacing w:val="-7"/>
        </w:rPr>
        <w:t xml:space="preserve"> </w:t>
      </w:r>
      <w:r>
        <w:rPr>
          <w:color w:val="231F20"/>
        </w:rPr>
        <w:t>confirma</w:t>
      </w:r>
      <w:r>
        <w:rPr>
          <w:color w:val="231F20"/>
          <w:spacing w:val="-7"/>
        </w:rPr>
        <w:t xml:space="preserve"> </w:t>
      </w:r>
      <w:r>
        <w:rPr>
          <w:color w:val="231F20"/>
        </w:rPr>
        <w:t>la</w:t>
      </w:r>
      <w:r>
        <w:rPr>
          <w:color w:val="231F20"/>
          <w:spacing w:val="-7"/>
        </w:rPr>
        <w:t xml:space="preserve"> </w:t>
      </w:r>
      <w:r>
        <w:rPr>
          <w:color w:val="231F20"/>
        </w:rPr>
        <w:t>importancia</w:t>
      </w:r>
      <w:r>
        <w:rPr>
          <w:color w:val="231F20"/>
          <w:spacing w:val="-7"/>
        </w:rPr>
        <w:t xml:space="preserve"> </w:t>
      </w:r>
      <w:r>
        <w:rPr>
          <w:color w:val="231F20"/>
        </w:rPr>
        <w:t>que</w:t>
      </w:r>
      <w:r>
        <w:rPr>
          <w:color w:val="231F20"/>
          <w:spacing w:val="-7"/>
        </w:rPr>
        <w:t xml:space="preserve"> </w:t>
      </w:r>
      <w:r>
        <w:rPr>
          <w:color w:val="231F20"/>
        </w:rPr>
        <w:t>reviste</w:t>
      </w:r>
      <w:r>
        <w:rPr>
          <w:color w:val="231F20"/>
          <w:spacing w:val="-7"/>
        </w:rPr>
        <w:t xml:space="preserve"> </w:t>
      </w:r>
      <w:r>
        <w:rPr>
          <w:color w:val="231F20"/>
        </w:rPr>
        <w:t>que</w:t>
      </w:r>
      <w:r>
        <w:rPr>
          <w:color w:val="231F20"/>
          <w:spacing w:val="-7"/>
        </w:rPr>
        <w:t xml:space="preserve"> </w:t>
      </w:r>
      <w:r>
        <w:rPr>
          <w:color w:val="231F20"/>
        </w:rPr>
        <w:t>el</w:t>
      </w:r>
      <w:r>
        <w:rPr>
          <w:color w:val="231F20"/>
          <w:spacing w:val="-7"/>
        </w:rPr>
        <w:t xml:space="preserve"> </w:t>
      </w:r>
      <w:r>
        <w:rPr>
          <w:color w:val="231F20"/>
        </w:rPr>
        <w:t>cerebro</w:t>
      </w:r>
      <w:r>
        <w:rPr>
          <w:color w:val="231F20"/>
          <w:spacing w:val="-7"/>
        </w:rPr>
        <w:t xml:space="preserve"> </w:t>
      </w:r>
      <w:r>
        <w:rPr>
          <w:color w:val="231F20"/>
        </w:rPr>
        <w:t>recobre la autorregulación durante las etapas tempranas de una lesión. De allí la im- portancia</w:t>
      </w:r>
      <w:r>
        <w:rPr>
          <w:color w:val="231F20"/>
          <w:spacing w:val="-4"/>
        </w:rPr>
        <w:t xml:space="preserve"> </w:t>
      </w:r>
      <w:r>
        <w:rPr>
          <w:color w:val="231F20"/>
        </w:rPr>
        <w:t>de</w:t>
      </w:r>
      <w:r>
        <w:rPr>
          <w:color w:val="231F20"/>
          <w:spacing w:val="-4"/>
        </w:rPr>
        <w:t xml:space="preserve"> </w:t>
      </w:r>
      <w:r>
        <w:rPr>
          <w:color w:val="231F20"/>
        </w:rPr>
        <w:t>que</w:t>
      </w:r>
      <w:r>
        <w:rPr>
          <w:color w:val="231F20"/>
          <w:spacing w:val="-4"/>
        </w:rPr>
        <w:t xml:space="preserve"> </w:t>
      </w:r>
      <w:r>
        <w:rPr>
          <w:color w:val="231F20"/>
        </w:rPr>
        <w:t>el</w:t>
      </w:r>
      <w:r>
        <w:rPr>
          <w:color w:val="231F20"/>
          <w:spacing w:val="-4"/>
        </w:rPr>
        <w:t xml:space="preserve"> </w:t>
      </w:r>
      <w:r>
        <w:rPr>
          <w:color w:val="231F20"/>
        </w:rPr>
        <w:t>metabolismo</w:t>
      </w:r>
      <w:r>
        <w:rPr>
          <w:color w:val="231F20"/>
          <w:spacing w:val="-4"/>
        </w:rPr>
        <w:t xml:space="preserve"> </w:t>
      </w:r>
      <w:r>
        <w:rPr>
          <w:color w:val="231F20"/>
        </w:rPr>
        <w:t>y</w:t>
      </w:r>
      <w:r>
        <w:rPr>
          <w:color w:val="231F20"/>
          <w:spacing w:val="-4"/>
        </w:rPr>
        <w:t xml:space="preserve"> </w:t>
      </w:r>
      <w:r>
        <w:rPr>
          <w:color w:val="231F20"/>
        </w:rPr>
        <w:t>consumo</w:t>
      </w:r>
      <w:r>
        <w:rPr>
          <w:color w:val="231F20"/>
          <w:spacing w:val="-4"/>
        </w:rPr>
        <w:t xml:space="preserve"> </w:t>
      </w:r>
      <w:r>
        <w:rPr>
          <w:color w:val="231F20"/>
        </w:rPr>
        <w:t>de</w:t>
      </w:r>
      <w:r>
        <w:rPr>
          <w:color w:val="231F20"/>
          <w:spacing w:val="-4"/>
        </w:rPr>
        <w:t xml:space="preserve"> </w:t>
      </w:r>
      <w:r>
        <w:rPr>
          <w:color w:val="231F20"/>
        </w:rPr>
        <w:t>oxígeno</w:t>
      </w:r>
      <w:r>
        <w:rPr>
          <w:color w:val="231F20"/>
          <w:spacing w:val="-4"/>
        </w:rPr>
        <w:t xml:space="preserve"> </w:t>
      </w:r>
      <w:r>
        <w:rPr>
          <w:color w:val="231F20"/>
        </w:rPr>
        <w:t>sea</w:t>
      </w:r>
      <w:r>
        <w:rPr>
          <w:color w:val="231F20"/>
          <w:spacing w:val="-4"/>
        </w:rPr>
        <w:t xml:space="preserve"> </w:t>
      </w:r>
      <w:r>
        <w:rPr>
          <w:color w:val="231F20"/>
        </w:rPr>
        <w:t>el</w:t>
      </w:r>
      <w:r>
        <w:rPr>
          <w:color w:val="231F20"/>
          <w:spacing w:val="-4"/>
        </w:rPr>
        <w:t xml:space="preserve"> </w:t>
      </w:r>
      <w:r>
        <w:rPr>
          <w:color w:val="231F20"/>
        </w:rPr>
        <w:t>mínimo</w:t>
      </w:r>
      <w:r>
        <w:rPr>
          <w:color w:val="231F20"/>
          <w:spacing w:val="-4"/>
        </w:rPr>
        <w:t xml:space="preserve"> </w:t>
      </w:r>
      <w:r>
        <w:rPr>
          <w:color w:val="231F20"/>
        </w:rPr>
        <w:t>posible para permitir que se recuperen las principales variables hemodinámicas a ni- vel central. La adecuada sedación y analgesia permitirá garantizar una buena oxigenación cerebral en tanto el paciente se sincronice con procedimientos</w:t>
      </w:r>
      <w:r>
        <w:rPr>
          <w:color w:val="231F20"/>
          <w:spacing w:val="40"/>
        </w:rPr>
        <w:t xml:space="preserve"> </w:t>
      </w:r>
      <w:r>
        <w:rPr>
          <w:color w:val="231F20"/>
        </w:rPr>
        <w:t>tan importantes, como la ventilación mecánica, o en episodios secundarios de delirio o agitación.</w:t>
      </w:r>
    </w:p>
    <w:p w14:paraId="6354288D" w14:textId="77777777" w:rsidR="000037A9" w:rsidRDefault="000037A9">
      <w:pPr>
        <w:pStyle w:val="BodyText"/>
        <w:spacing w:before="6"/>
        <w:ind w:left="1121" w:right="847"/>
        <w:jc w:val="right"/>
      </w:pPr>
      <w:r>
        <w:rPr>
          <w:color w:val="231F20"/>
        </w:rPr>
        <w:t>Algunos</w:t>
      </w:r>
      <w:r>
        <w:rPr>
          <w:color w:val="231F20"/>
          <w:spacing w:val="13"/>
        </w:rPr>
        <w:t xml:space="preserve"> </w:t>
      </w:r>
      <w:r>
        <w:rPr>
          <w:color w:val="231F20"/>
        </w:rPr>
        <w:t>objetivos</w:t>
      </w:r>
      <w:r>
        <w:rPr>
          <w:color w:val="231F20"/>
          <w:spacing w:val="13"/>
        </w:rPr>
        <w:t xml:space="preserve"> </w:t>
      </w:r>
      <w:r>
        <w:rPr>
          <w:color w:val="231F20"/>
        </w:rPr>
        <w:t>específicos</w:t>
      </w:r>
      <w:r>
        <w:rPr>
          <w:color w:val="231F20"/>
          <w:spacing w:val="13"/>
        </w:rPr>
        <w:t xml:space="preserve"> </w:t>
      </w:r>
      <w:r>
        <w:rPr>
          <w:color w:val="231F20"/>
        </w:rPr>
        <w:t>deben</w:t>
      </w:r>
      <w:r>
        <w:rPr>
          <w:color w:val="231F20"/>
          <w:spacing w:val="13"/>
        </w:rPr>
        <w:t xml:space="preserve"> </w:t>
      </w:r>
      <w:r>
        <w:rPr>
          <w:color w:val="231F20"/>
        </w:rPr>
        <w:t>valorarse</w:t>
      </w:r>
      <w:r>
        <w:rPr>
          <w:color w:val="231F20"/>
          <w:spacing w:val="13"/>
        </w:rPr>
        <w:t xml:space="preserve"> </w:t>
      </w:r>
      <w:r>
        <w:rPr>
          <w:color w:val="231F20"/>
        </w:rPr>
        <w:t>en</w:t>
      </w:r>
      <w:r>
        <w:rPr>
          <w:color w:val="231F20"/>
          <w:spacing w:val="13"/>
        </w:rPr>
        <w:t xml:space="preserve"> </w:t>
      </w:r>
      <w:r>
        <w:rPr>
          <w:color w:val="231F20"/>
        </w:rPr>
        <w:t>el</w:t>
      </w:r>
      <w:r>
        <w:rPr>
          <w:color w:val="231F20"/>
          <w:spacing w:val="13"/>
        </w:rPr>
        <w:t xml:space="preserve"> </w:t>
      </w:r>
      <w:r>
        <w:rPr>
          <w:color w:val="231F20"/>
        </w:rPr>
        <w:t>paciente</w:t>
      </w:r>
      <w:r>
        <w:rPr>
          <w:color w:val="231F20"/>
          <w:spacing w:val="13"/>
        </w:rPr>
        <w:t xml:space="preserve"> </w:t>
      </w:r>
      <w:r>
        <w:rPr>
          <w:color w:val="231F20"/>
          <w:spacing w:val="-2"/>
        </w:rPr>
        <w:t>neurocrítico</w:t>
      </w:r>
    </w:p>
    <w:p w14:paraId="2EA488FB" w14:textId="77777777" w:rsidR="000037A9" w:rsidRDefault="000037A9">
      <w:pPr>
        <w:pStyle w:val="BodyText"/>
        <w:spacing w:before="10"/>
        <w:ind w:left="1121" w:right="848"/>
        <w:jc w:val="right"/>
      </w:pPr>
      <w:r>
        <w:rPr>
          <w:color w:val="231F20"/>
        </w:rPr>
        <w:t>con</w:t>
      </w:r>
      <w:r>
        <w:rPr>
          <w:color w:val="231F20"/>
          <w:spacing w:val="3"/>
        </w:rPr>
        <w:t xml:space="preserve"> </w:t>
      </w:r>
      <w:r>
        <w:rPr>
          <w:color w:val="231F20"/>
        </w:rPr>
        <w:t>alteraciones</w:t>
      </w:r>
      <w:r>
        <w:rPr>
          <w:color w:val="231F20"/>
          <w:spacing w:val="3"/>
        </w:rPr>
        <w:t xml:space="preserve"> </w:t>
      </w:r>
      <w:r>
        <w:rPr>
          <w:color w:val="231F20"/>
        </w:rPr>
        <w:t>del</w:t>
      </w:r>
      <w:r>
        <w:rPr>
          <w:color w:val="231F20"/>
          <w:spacing w:val="3"/>
        </w:rPr>
        <w:t xml:space="preserve"> </w:t>
      </w:r>
      <w:r>
        <w:rPr>
          <w:color w:val="231F20"/>
        </w:rPr>
        <w:t>sistema</w:t>
      </w:r>
      <w:r>
        <w:rPr>
          <w:color w:val="231F20"/>
          <w:spacing w:val="3"/>
        </w:rPr>
        <w:t xml:space="preserve"> </w:t>
      </w:r>
      <w:r>
        <w:rPr>
          <w:color w:val="231F20"/>
        </w:rPr>
        <w:t>nervioso</w:t>
      </w:r>
      <w:r>
        <w:rPr>
          <w:color w:val="231F20"/>
          <w:spacing w:val="3"/>
        </w:rPr>
        <w:t xml:space="preserve"> </w:t>
      </w:r>
      <w:r>
        <w:rPr>
          <w:color w:val="231F20"/>
        </w:rPr>
        <w:t>central</w:t>
      </w:r>
      <w:r>
        <w:rPr>
          <w:color w:val="231F20"/>
          <w:spacing w:val="3"/>
        </w:rPr>
        <w:t xml:space="preserve"> </w:t>
      </w:r>
      <w:r>
        <w:rPr>
          <w:color w:val="231F20"/>
        </w:rPr>
        <w:t>(SNC),</w:t>
      </w:r>
      <w:r>
        <w:rPr>
          <w:color w:val="231F20"/>
          <w:spacing w:val="3"/>
        </w:rPr>
        <w:t xml:space="preserve"> </w:t>
      </w:r>
      <w:r>
        <w:rPr>
          <w:color w:val="231F20"/>
        </w:rPr>
        <w:t>bien</w:t>
      </w:r>
      <w:r>
        <w:rPr>
          <w:color w:val="231F20"/>
          <w:spacing w:val="3"/>
        </w:rPr>
        <w:t xml:space="preserve"> </w:t>
      </w:r>
      <w:r>
        <w:rPr>
          <w:color w:val="231F20"/>
        </w:rPr>
        <w:t>sea</w:t>
      </w:r>
      <w:r>
        <w:rPr>
          <w:color w:val="231F20"/>
          <w:spacing w:val="4"/>
        </w:rPr>
        <w:t xml:space="preserve"> </w:t>
      </w:r>
      <w:r>
        <w:rPr>
          <w:color w:val="231F20"/>
        </w:rPr>
        <w:t>por</w:t>
      </w:r>
      <w:r>
        <w:rPr>
          <w:color w:val="231F20"/>
          <w:spacing w:val="3"/>
        </w:rPr>
        <w:t xml:space="preserve"> </w:t>
      </w:r>
      <w:r>
        <w:rPr>
          <w:color w:val="231F20"/>
        </w:rPr>
        <w:t>un</w:t>
      </w:r>
      <w:r>
        <w:rPr>
          <w:color w:val="231F20"/>
          <w:spacing w:val="3"/>
        </w:rPr>
        <w:t xml:space="preserve"> </w:t>
      </w:r>
      <w:r>
        <w:rPr>
          <w:color w:val="231F20"/>
          <w:spacing w:val="-2"/>
        </w:rPr>
        <w:t>trauma-</w:t>
      </w:r>
    </w:p>
    <w:p w14:paraId="7927E444" w14:textId="77777777" w:rsidR="000037A9" w:rsidRDefault="000037A9">
      <w:pPr>
        <w:jc w:val="right"/>
        <w:sectPr w:rsidR="000037A9" w:rsidSect="000037A9">
          <w:pgSz w:w="8230" w:h="12190"/>
          <w:pgMar w:top="880" w:right="0" w:bottom="560" w:left="0" w:header="274" w:footer="370" w:gutter="0"/>
          <w:cols w:space="708"/>
        </w:sectPr>
      </w:pPr>
    </w:p>
    <w:p w14:paraId="0A6CF1CD" w14:textId="77777777" w:rsidR="000037A9" w:rsidRDefault="000037A9">
      <w:pPr>
        <w:pStyle w:val="BodyText"/>
        <w:spacing w:before="5"/>
        <w:rPr>
          <w:sz w:val="22"/>
        </w:rPr>
      </w:pPr>
    </w:p>
    <w:p w14:paraId="10850AEF" w14:textId="77777777" w:rsidR="000037A9" w:rsidRDefault="000037A9">
      <w:pPr>
        <w:pStyle w:val="BodyText"/>
        <w:spacing w:before="93" w:line="249" w:lineRule="auto"/>
        <w:ind w:left="850" w:right="1131"/>
        <w:jc w:val="both"/>
      </w:pPr>
      <w:r>
        <w:rPr>
          <w:color w:val="231F20"/>
        </w:rPr>
        <w:t>tismo</w:t>
      </w:r>
      <w:r>
        <w:rPr>
          <w:color w:val="231F20"/>
          <w:spacing w:val="-10"/>
        </w:rPr>
        <w:t xml:space="preserve"> </w:t>
      </w:r>
      <w:r>
        <w:rPr>
          <w:color w:val="231F20"/>
        </w:rPr>
        <w:t>craneal</w:t>
      </w:r>
      <w:r>
        <w:rPr>
          <w:color w:val="231F20"/>
          <w:spacing w:val="-10"/>
        </w:rPr>
        <w:t xml:space="preserve"> </w:t>
      </w:r>
      <w:r>
        <w:rPr>
          <w:color w:val="231F20"/>
        </w:rPr>
        <w:t>o</w:t>
      </w:r>
      <w:r>
        <w:rPr>
          <w:color w:val="231F20"/>
          <w:spacing w:val="-10"/>
        </w:rPr>
        <w:t xml:space="preserve"> </w:t>
      </w:r>
      <w:r>
        <w:rPr>
          <w:color w:val="231F20"/>
        </w:rPr>
        <w:t>por</w:t>
      </w:r>
      <w:r>
        <w:rPr>
          <w:color w:val="231F20"/>
          <w:spacing w:val="-10"/>
        </w:rPr>
        <w:t xml:space="preserve"> </w:t>
      </w:r>
      <w:r>
        <w:rPr>
          <w:color w:val="231F20"/>
        </w:rPr>
        <w:t>otras</w:t>
      </w:r>
      <w:r>
        <w:rPr>
          <w:color w:val="231F20"/>
          <w:spacing w:val="-10"/>
        </w:rPr>
        <w:t xml:space="preserve"> </w:t>
      </w:r>
      <w:r>
        <w:rPr>
          <w:color w:val="231F20"/>
        </w:rPr>
        <w:t>lesiones</w:t>
      </w:r>
      <w:r>
        <w:rPr>
          <w:color w:val="231F20"/>
          <w:spacing w:val="-10"/>
        </w:rPr>
        <w:t xml:space="preserve"> </w:t>
      </w:r>
      <w:r>
        <w:rPr>
          <w:color w:val="231F20"/>
        </w:rPr>
        <w:t>que</w:t>
      </w:r>
      <w:r>
        <w:rPr>
          <w:color w:val="231F20"/>
          <w:spacing w:val="-10"/>
        </w:rPr>
        <w:t xml:space="preserve"> </w:t>
      </w:r>
      <w:r>
        <w:rPr>
          <w:color w:val="231F20"/>
        </w:rPr>
        <w:t>lo</w:t>
      </w:r>
      <w:r>
        <w:rPr>
          <w:color w:val="231F20"/>
          <w:spacing w:val="-10"/>
        </w:rPr>
        <w:t xml:space="preserve"> </w:t>
      </w:r>
      <w:r>
        <w:rPr>
          <w:color w:val="231F20"/>
        </w:rPr>
        <w:t>afecten.</w:t>
      </w:r>
      <w:r>
        <w:rPr>
          <w:color w:val="231F20"/>
          <w:spacing w:val="-10"/>
        </w:rPr>
        <w:t xml:space="preserve"> </w:t>
      </w:r>
      <w:r>
        <w:rPr>
          <w:color w:val="231F20"/>
        </w:rPr>
        <w:t>Se</w:t>
      </w:r>
      <w:r>
        <w:rPr>
          <w:color w:val="231F20"/>
          <w:spacing w:val="-10"/>
        </w:rPr>
        <w:t xml:space="preserve"> </w:t>
      </w:r>
      <w:r>
        <w:rPr>
          <w:color w:val="231F20"/>
        </w:rPr>
        <w:t>deben</w:t>
      </w:r>
      <w:r>
        <w:rPr>
          <w:color w:val="231F20"/>
          <w:spacing w:val="-10"/>
        </w:rPr>
        <w:t xml:space="preserve"> </w:t>
      </w:r>
      <w:r>
        <w:rPr>
          <w:color w:val="231F20"/>
        </w:rPr>
        <w:t>prevenir</w:t>
      </w:r>
      <w:r>
        <w:rPr>
          <w:color w:val="231F20"/>
          <w:spacing w:val="-10"/>
        </w:rPr>
        <w:t xml:space="preserve"> </w:t>
      </w:r>
      <w:r>
        <w:rPr>
          <w:color w:val="231F20"/>
        </w:rPr>
        <w:t>situaciones que produzcan aumentos de la PIC, como disminuir y mantener los requeri- mientos</w:t>
      </w:r>
      <w:r>
        <w:rPr>
          <w:color w:val="231F20"/>
          <w:spacing w:val="-12"/>
        </w:rPr>
        <w:t xml:space="preserve"> </w:t>
      </w:r>
      <w:r>
        <w:rPr>
          <w:color w:val="231F20"/>
        </w:rPr>
        <w:t>metabólicos</w:t>
      </w:r>
      <w:r>
        <w:rPr>
          <w:color w:val="231F20"/>
          <w:spacing w:val="-11"/>
        </w:rPr>
        <w:t xml:space="preserve"> </w:t>
      </w:r>
      <w:r>
        <w:rPr>
          <w:color w:val="231F20"/>
        </w:rPr>
        <w:t>cerebrales,</w:t>
      </w:r>
      <w:r>
        <w:rPr>
          <w:color w:val="231F20"/>
          <w:spacing w:val="-12"/>
        </w:rPr>
        <w:t xml:space="preserve"> </w:t>
      </w:r>
      <w:r>
        <w:rPr>
          <w:color w:val="231F20"/>
        </w:rPr>
        <w:t>aumentar</w:t>
      </w:r>
      <w:r>
        <w:rPr>
          <w:color w:val="231F20"/>
          <w:spacing w:val="-12"/>
        </w:rPr>
        <w:t xml:space="preserve"> </w:t>
      </w:r>
      <w:r>
        <w:rPr>
          <w:color w:val="231F20"/>
        </w:rPr>
        <w:t>la</w:t>
      </w:r>
      <w:r>
        <w:rPr>
          <w:color w:val="231F20"/>
          <w:spacing w:val="-12"/>
        </w:rPr>
        <w:t xml:space="preserve"> </w:t>
      </w:r>
      <w:r>
        <w:rPr>
          <w:color w:val="231F20"/>
        </w:rPr>
        <w:t>captación</w:t>
      </w:r>
      <w:r>
        <w:rPr>
          <w:color w:val="231F20"/>
          <w:spacing w:val="-12"/>
        </w:rPr>
        <w:t xml:space="preserve"> </w:t>
      </w:r>
      <w:r>
        <w:rPr>
          <w:color w:val="231F20"/>
        </w:rPr>
        <w:t>de</w:t>
      </w:r>
      <w:r>
        <w:rPr>
          <w:color w:val="231F20"/>
          <w:spacing w:val="-12"/>
        </w:rPr>
        <w:t xml:space="preserve"> </w:t>
      </w:r>
      <w:r>
        <w:rPr>
          <w:color w:val="231F20"/>
        </w:rPr>
        <w:t>oxígeno</w:t>
      </w:r>
      <w:r>
        <w:rPr>
          <w:color w:val="231F20"/>
          <w:spacing w:val="-12"/>
        </w:rPr>
        <w:t xml:space="preserve"> </w:t>
      </w:r>
      <w:r>
        <w:rPr>
          <w:color w:val="231F20"/>
        </w:rPr>
        <w:t>al</w:t>
      </w:r>
      <w:r>
        <w:rPr>
          <w:color w:val="231F20"/>
          <w:spacing w:val="-12"/>
        </w:rPr>
        <w:t xml:space="preserve"> </w:t>
      </w:r>
      <w:r>
        <w:rPr>
          <w:color w:val="231F20"/>
        </w:rPr>
        <w:t>optimizar la hemodinámica sistémica y al reducir las demandas metabólicas cerebrales de oxígeno.</w:t>
      </w:r>
    </w:p>
    <w:p w14:paraId="5B0134E9" w14:textId="77777777" w:rsidR="000037A9" w:rsidRDefault="000037A9">
      <w:pPr>
        <w:pStyle w:val="BodyText"/>
        <w:spacing w:before="4" w:line="249" w:lineRule="auto"/>
        <w:ind w:left="850" w:right="1129" w:firstLine="226"/>
        <w:jc w:val="both"/>
      </w:pPr>
      <w:r>
        <w:rPr>
          <w:color w:val="231F20"/>
        </w:rPr>
        <w:t>La asincronía con el ventilador aumenta el nivel de descarga catecolami- nérgica y, con ello, el consumo de oxígeno, el trabajo respiratorio y, además, favorece la agitación psicomotora. Este es particularmente común en modali- dades</w:t>
      </w:r>
      <w:r>
        <w:rPr>
          <w:color w:val="231F20"/>
          <w:spacing w:val="-3"/>
        </w:rPr>
        <w:t xml:space="preserve"> </w:t>
      </w:r>
      <w:r>
        <w:rPr>
          <w:color w:val="231F20"/>
        </w:rPr>
        <w:t>ventilatorias</w:t>
      </w:r>
      <w:r>
        <w:rPr>
          <w:color w:val="231F20"/>
          <w:spacing w:val="-3"/>
        </w:rPr>
        <w:t xml:space="preserve"> </w:t>
      </w:r>
      <w:r>
        <w:rPr>
          <w:color w:val="231F20"/>
        </w:rPr>
        <w:t>no</w:t>
      </w:r>
      <w:r>
        <w:rPr>
          <w:color w:val="231F20"/>
          <w:spacing w:val="-3"/>
        </w:rPr>
        <w:t xml:space="preserve"> </w:t>
      </w:r>
      <w:r>
        <w:rPr>
          <w:color w:val="231F20"/>
        </w:rPr>
        <w:t>convencionales,</w:t>
      </w:r>
      <w:r>
        <w:rPr>
          <w:color w:val="231F20"/>
          <w:spacing w:val="-3"/>
        </w:rPr>
        <w:t xml:space="preserve"> </w:t>
      </w:r>
      <w:r>
        <w:rPr>
          <w:color w:val="231F20"/>
        </w:rPr>
        <w:t>tales</w:t>
      </w:r>
      <w:r>
        <w:rPr>
          <w:color w:val="231F20"/>
          <w:spacing w:val="-3"/>
        </w:rPr>
        <w:t xml:space="preserve"> </w:t>
      </w:r>
      <w:r>
        <w:rPr>
          <w:color w:val="231F20"/>
        </w:rPr>
        <w:t>como</w:t>
      </w:r>
      <w:r>
        <w:rPr>
          <w:color w:val="231F20"/>
          <w:spacing w:val="-3"/>
        </w:rPr>
        <w:t xml:space="preserve"> </w:t>
      </w:r>
      <w:r>
        <w:rPr>
          <w:color w:val="231F20"/>
        </w:rPr>
        <w:t>el</w:t>
      </w:r>
      <w:r>
        <w:rPr>
          <w:color w:val="231F20"/>
          <w:spacing w:val="-3"/>
        </w:rPr>
        <w:t xml:space="preserve"> </w:t>
      </w:r>
      <w:r>
        <w:rPr>
          <w:color w:val="231F20"/>
        </w:rPr>
        <w:t>uso</w:t>
      </w:r>
      <w:r>
        <w:rPr>
          <w:color w:val="231F20"/>
          <w:spacing w:val="-3"/>
        </w:rPr>
        <w:t xml:space="preserve"> </w:t>
      </w:r>
      <w:r>
        <w:rPr>
          <w:color w:val="231F20"/>
        </w:rPr>
        <w:t>del</w:t>
      </w:r>
      <w:r>
        <w:rPr>
          <w:color w:val="231F20"/>
          <w:spacing w:val="-3"/>
        </w:rPr>
        <w:t xml:space="preserve"> </w:t>
      </w:r>
      <w:r>
        <w:rPr>
          <w:color w:val="231F20"/>
        </w:rPr>
        <w:t>ventilador</w:t>
      </w:r>
      <w:r>
        <w:rPr>
          <w:color w:val="231F20"/>
          <w:spacing w:val="-3"/>
        </w:rPr>
        <w:t xml:space="preserve"> </w:t>
      </w:r>
      <w:r>
        <w:rPr>
          <w:color w:val="231F20"/>
        </w:rPr>
        <w:t>de</w:t>
      </w:r>
      <w:r>
        <w:rPr>
          <w:color w:val="231F20"/>
          <w:spacing w:val="-3"/>
        </w:rPr>
        <w:t xml:space="preserve"> </w:t>
      </w:r>
      <w:r>
        <w:rPr>
          <w:color w:val="231F20"/>
        </w:rPr>
        <w:t>alta frecuencia oscilatoria (VAFO), ventilación con volúmenes bajos, hipercapnia permisiva</w:t>
      </w:r>
      <w:r>
        <w:rPr>
          <w:color w:val="231F20"/>
          <w:spacing w:val="-7"/>
        </w:rPr>
        <w:t xml:space="preserve"> </w:t>
      </w:r>
      <w:r>
        <w:rPr>
          <w:color w:val="231F20"/>
        </w:rPr>
        <w:t>y</w:t>
      </w:r>
      <w:r>
        <w:rPr>
          <w:color w:val="231F20"/>
          <w:spacing w:val="-7"/>
        </w:rPr>
        <w:t xml:space="preserve"> </w:t>
      </w:r>
      <w:r>
        <w:rPr>
          <w:color w:val="231F20"/>
        </w:rPr>
        <w:t>pacientes</w:t>
      </w:r>
      <w:r>
        <w:rPr>
          <w:color w:val="231F20"/>
          <w:spacing w:val="-7"/>
        </w:rPr>
        <w:t xml:space="preserve"> </w:t>
      </w:r>
      <w:r>
        <w:rPr>
          <w:color w:val="231F20"/>
        </w:rPr>
        <w:t>en</w:t>
      </w:r>
      <w:r>
        <w:rPr>
          <w:color w:val="231F20"/>
          <w:spacing w:val="-7"/>
        </w:rPr>
        <w:t xml:space="preserve"> </w:t>
      </w:r>
      <w:r>
        <w:rPr>
          <w:color w:val="231F20"/>
        </w:rPr>
        <w:t>prono.</w:t>
      </w:r>
      <w:r>
        <w:rPr>
          <w:color w:val="231F20"/>
          <w:spacing w:val="-7"/>
        </w:rPr>
        <w:t xml:space="preserve"> </w:t>
      </w:r>
      <w:r>
        <w:rPr>
          <w:color w:val="231F20"/>
        </w:rPr>
        <w:t>En</w:t>
      </w:r>
      <w:r>
        <w:rPr>
          <w:color w:val="231F20"/>
          <w:spacing w:val="-7"/>
        </w:rPr>
        <w:t xml:space="preserve"> </w:t>
      </w:r>
      <w:r>
        <w:rPr>
          <w:color w:val="231F20"/>
        </w:rPr>
        <w:t>todos</w:t>
      </w:r>
      <w:r>
        <w:rPr>
          <w:color w:val="231F20"/>
          <w:spacing w:val="-7"/>
        </w:rPr>
        <w:t xml:space="preserve"> </w:t>
      </w:r>
      <w:r>
        <w:rPr>
          <w:color w:val="231F20"/>
        </w:rPr>
        <w:t>estos</w:t>
      </w:r>
      <w:r>
        <w:rPr>
          <w:color w:val="231F20"/>
          <w:spacing w:val="-7"/>
        </w:rPr>
        <w:t xml:space="preserve"> </w:t>
      </w:r>
      <w:r>
        <w:rPr>
          <w:color w:val="231F20"/>
        </w:rPr>
        <w:t>casos</w:t>
      </w:r>
      <w:r>
        <w:rPr>
          <w:color w:val="231F20"/>
          <w:spacing w:val="-7"/>
        </w:rPr>
        <w:t xml:space="preserve"> </w:t>
      </w:r>
      <w:r>
        <w:rPr>
          <w:color w:val="231F20"/>
        </w:rPr>
        <w:t>la</w:t>
      </w:r>
      <w:r>
        <w:rPr>
          <w:color w:val="231F20"/>
          <w:spacing w:val="-7"/>
        </w:rPr>
        <w:t xml:space="preserve"> </w:t>
      </w:r>
      <w:r>
        <w:rPr>
          <w:color w:val="231F20"/>
        </w:rPr>
        <w:t>sedoanalgesia</w:t>
      </w:r>
      <w:r>
        <w:rPr>
          <w:color w:val="231F20"/>
          <w:spacing w:val="-7"/>
        </w:rPr>
        <w:t xml:space="preserve"> </w:t>
      </w:r>
      <w:r>
        <w:rPr>
          <w:color w:val="231F20"/>
        </w:rPr>
        <w:t>es</w:t>
      </w:r>
      <w:r>
        <w:rPr>
          <w:color w:val="231F20"/>
          <w:spacing w:val="-7"/>
        </w:rPr>
        <w:t xml:space="preserve"> </w:t>
      </w:r>
      <w:r>
        <w:rPr>
          <w:color w:val="231F20"/>
        </w:rPr>
        <w:t>ideal. Ya</w:t>
      </w:r>
      <w:r>
        <w:rPr>
          <w:color w:val="231F20"/>
          <w:spacing w:val="-6"/>
        </w:rPr>
        <w:t xml:space="preserve"> </w:t>
      </w:r>
      <w:r>
        <w:rPr>
          <w:color w:val="231F20"/>
        </w:rPr>
        <w:t>se</w:t>
      </w:r>
      <w:r>
        <w:rPr>
          <w:color w:val="231F20"/>
          <w:spacing w:val="-6"/>
        </w:rPr>
        <w:t xml:space="preserve"> </w:t>
      </w:r>
      <w:r>
        <w:rPr>
          <w:color w:val="231F20"/>
        </w:rPr>
        <w:t>ha</w:t>
      </w:r>
      <w:r>
        <w:rPr>
          <w:color w:val="231F20"/>
          <w:spacing w:val="-6"/>
        </w:rPr>
        <w:t xml:space="preserve"> </w:t>
      </w:r>
      <w:r>
        <w:rPr>
          <w:color w:val="231F20"/>
        </w:rPr>
        <w:t>discutido</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capítulo</w:t>
      </w:r>
      <w:r>
        <w:rPr>
          <w:color w:val="231F20"/>
          <w:spacing w:val="-6"/>
        </w:rPr>
        <w:t xml:space="preserve"> </w:t>
      </w:r>
      <w:r>
        <w:rPr>
          <w:color w:val="231F20"/>
        </w:rPr>
        <w:t>designado</w:t>
      </w:r>
      <w:r>
        <w:rPr>
          <w:color w:val="231F20"/>
          <w:spacing w:val="-6"/>
        </w:rPr>
        <w:t xml:space="preserve"> </w:t>
      </w:r>
      <w:r>
        <w:rPr>
          <w:color w:val="231F20"/>
        </w:rPr>
        <w:t>el</w:t>
      </w:r>
      <w:r>
        <w:rPr>
          <w:color w:val="231F20"/>
          <w:spacing w:val="-6"/>
        </w:rPr>
        <w:t xml:space="preserve"> </w:t>
      </w:r>
      <w:r>
        <w:rPr>
          <w:color w:val="231F20"/>
        </w:rPr>
        <w:t>tipo</w:t>
      </w:r>
      <w:r>
        <w:rPr>
          <w:color w:val="231F20"/>
          <w:spacing w:val="-6"/>
        </w:rPr>
        <w:t xml:space="preserve"> </w:t>
      </w:r>
      <w:r>
        <w:rPr>
          <w:color w:val="231F20"/>
        </w:rPr>
        <w:t>de</w:t>
      </w:r>
      <w:r>
        <w:rPr>
          <w:color w:val="231F20"/>
          <w:spacing w:val="-6"/>
        </w:rPr>
        <w:t xml:space="preserve"> </w:t>
      </w:r>
      <w:r>
        <w:rPr>
          <w:color w:val="231F20"/>
        </w:rPr>
        <w:t>sedación</w:t>
      </w:r>
      <w:r>
        <w:rPr>
          <w:color w:val="231F20"/>
          <w:spacing w:val="-6"/>
        </w:rPr>
        <w:t xml:space="preserve"> </w:t>
      </w:r>
      <w:r>
        <w:rPr>
          <w:color w:val="231F20"/>
        </w:rPr>
        <w:t>o</w:t>
      </w:r>
      <w:r>
        <w:rPr>
          <w:color w:val="231F20"/>
          <w:spacing w:val="-6"/>
        </w:rPr>
        <w:t xml:space="preserve"> </w:t>
      </w:r>
      <w:r>
        <w:rPr>
          <w:color w:val="231F20"/>
        </w:rPr>
        <w:t>analgesia</w:t>
      </w:r>
      <w:r>
        <w:rPr>
          <w:color w:val="231F20"/>
          <w:spacing w:val="-6"/>
        </w:rPr>
        <w:t xml:space="preserve"> </w:t>
      </w:r>
      <w:r>
        <w:rPr>
          <w:color w:val="231F20"/>
        </w:rPr>
        <w:t>que está indicada en el caso de pacientes con HIC.</w:t>
      </w:r>
    </w:p>
    <w:p w14:paraId="5857B06D" w14:textId="77777777" w:rsidR="000037A9" w:rsidRDefault="000037A9">
      <w:pPr>
        <w:pStyle w:val="BodyText"/>
        <w:spacing w:before="8"/>
      </w:pPr>
    </w:p>
    <w:p w14:paraId="37182103" w14:textId="77777777" w:rsidR="000037A9" w:rsidRDefault="000037A9">
      <w:pPr>
        <w:pStyle w:val="Heading3"/>
        <w:ind w:left="850"/>
        <w:jc w:val="both"/>
      </w:pPr>
      <w:r>
        <w:rPr>
          <w:color w:val="636466"/>
          <w:w w:val="95"/>
        </w:rPr>
        <w:t>Ventilación</w:t>
      </w:r>
      <w:r>
        <w:rPr>
          <w:color w:val="636466"/>
          <w:spacing w:val="12"/>
        </w:rPr>
        <w:t xml:space="preserve"> </w:t>
      </w:r>
      <w:r>
        <w:rPr>
          <w:color w:val="636466"/>
          <w:spacing w:val="-2"/>
        </w:rPr>
        <w:t>mecánica</w:t>
      </w:r>
    </w:p>
    <w:p w14:paraId="33B73AA5" w14:textId="77777777" w:rsidR="000037A9" w:rsidRDefault="000037A9">
      <w:pPr>
        <w:pStyle w:val="BodyText"/>
        <w:spacing w:before="9"/>
        <w:rPr>
          <w:rFonts w:ascii="Trebuchet MS"/>
          <w:b/>
          <w:sz w:val="24"/>
        </w:rPr>
      </w:pPr>
    </w:p>
    <w:p w14:paraId="17519B85" w14:textId="77777777" w:rsidR="000037A9" w:rsidRDefault="000037A9">
      <w:pPr>
        <w:pStyle w:val="BodyText"/>
        <w:spacing w:line="249" w:lineRule="auto"/>
        <w:ind w:left="850" w:right="1131"/>
        <w:jc w:val="both"/>
      </w:pPr>
      <w:r>
        <w:rPr>
          <w:color w:val="231F20"/>
          <w:spacing w:val="-2"/>
        </w:rPr>
        <w:t>La</w:t>
      </w:r>
      <w:r>
        <w:rPr>
          <w:color w:val="231F20"/>
          <w:spacing w:val="-6"/>
        </w:rPr>
        <w:t xml:space="preserve"> </w:t>
      </w:r>
      <w:r>
        <w:rPr>
          <w:color w:val="231F20"/>
          <w:spacing w:val="-2"/>
        </w:rPr>
        <w:t>Sociedad</w:t>
      </w:r>
      <w:r>
        <w:rPr>
          <w:color w:val="231F20"/>
          <w:spacing w:val="-6"/>
        </w:rPr>
        <w:t xml:space="preserve"> </w:t>
      </w:r>
      <w:r>
        <w:rPr>
          <w:color w:val="231F20"/>
          <w:spacing w:val="-2"/>
        </w:rPr>
        <w:t>de</w:t>
      </w:r>
      <w:r>
        <w:rPr>
          <w:color w:val="231F20"/>
          <w:spacing w:val="-6"/>
        </w:rPr>
        <w:t xml:space="preserve"> </w:t>
      </w:r>
      <w:r>
        <w:rPr>
          <w:color w:val="231F20"/>
          <w:spacing w:val="-2"/>
        </w:rPr>
        <w:t>Cuidados</w:t>
      </w:r>
      <w:r>
        <w:rPr>
          <w:color w:val="231F20"/>
          <w:spacing w:val="-5"/>
        </w:rPr>
        <w:t xml:space="preserve"> </w:t>
      </w:r>
      <w:r>
        <w:rPr>
          <w:color w:val="231F20"/>
          <w:spacing w:val="-2"/>
        </w:rPr>
        <w:t>Neurocríticos</w:t>
      </w:r>
      <w:r>
        <w:rPr>
          <w:color w:val="231F20"/>
          <w:spacing w:val="-5"/>
        </w:rPr>
        <w:t xml:space="preserve"> </w:t>
      </w:r>
      <w:r>
        <w:rPr>
          <w:color w:val="231F20"/>
          <w:spacing w:val="-2"/>
        </w:rPr>
        <w:t>(NCS,</w:t>
      </w:r>
      <w:r>
        <w:rPr>
          <w:color w:val="231F20"/>
          <w:spacing w:val="-5"/>
        </w:rPr>
        <w:t xml:space="preserve"> </w:t>
      </w:r>
      <w:r>
        <w:rPr>
          <w:color w:val="231F20"/>
          <w:spacing w:val="-2"/>
        </w:rPr>
        <w:t>por</w:t>
      </w:r>
      <w:r>
        <w:rPr>
          <w:color w:val="231F20"/>
          <w:spacing w:val="-6"/>
        </w:rPr>
        <w:t xml:space="preserve"> </w:t>
      </w:r>
      <w:r>
        <w:rPr>
          <w:color w:val="231F20"/>
          <w:spacing w:val="-2"/>
        </w:rPr>
        <w:t>sus</w:t>
      </w:r>
      <w:r>
        <w:rPr>
          <w:color w:val="231F20"/>
          <w:spacing w:val="-6"/>
        </w:rPr>
        <w:t xml:space="preserve"> </w:t>
      </w:r>
      <w:r>
        <w:rPr>
          <w:color w:val="231F20"/>
          <w:spacing w:val="-2"/>
        </w:rPr>
        <w:t>siglas</w:t>
      </w:r>
      <w:r>
        <w:rPr>
          <w:color w:val="231F20"/>
          <w:spacing w:val="-5"/>
        </w:rPr>
        <w:t xml:space="preserve"> </w:t>
      </w:r>
      <w:r>
        <w:rPr>
          <w:color w:val="231F20"/>
          <w:spacing w:val="-2"/>
        </w:rPr>
        <w:t>en</w:t>
      </w:r>
      <w:r>
        <w:rPr>
          <w:color w:val="231F20"/>
          <w:spacing w:val="-5"/>
        </w:rPr>
        <w:t xml:space="preserve"> </w:t>
      </w:r>
      <w:r>
        <w:rPr>
          <w:color w:val="231F20"/>
          <w:spacing w:val="-2"/>
        </w:rPr>
        <w:t>inglés)</w:t>
      </w:r>
      <w:r>
        <w:rPr>
          <w:color w:val="231F20"/>
          <w:spacing w:val="-6"/>
        </w:rPr>
        <w:t xml:space="preserve"> </w:t>
      </w:r>
      <w:r>
        <w:rPr>
          <w:color w:val="231F20"/>
          <w:spacing w:val="-2"/>
        </w:rPr>
        <w:t xml:space="preserve">mencio- </w:t>
      </w:r>
      <w:r>
        <w:rPr>
          <w:color w:val="231F20"/>
        </w:rPr>
        <w:t>na que, a excepción de los casos de herniación cerebral aguda, las metas</w:t>
      </w:r>
      <w:r>
        <w:rPr>
          <w:color w:val="231F20"/>
          <w:spacing w:val="-1"/>
        </w:rPr>
        <w:t xml:space="preserve"> </w:t>
      </w:r>
      <w:r>
        <w:rPr>
          <w:color w:val="231F20"/>
        </w:rPr>
        <w:t>de la ventilación mecánica inicialmente son:</w:t>
      </w:r>
    </w:p>
    <w:p w14:paraId="30C7ED0C" w14:textId="77777777" w:rsidR="000037A9" w:rsidRDefault="000037A9" w:rsidP="000037A9">
      <w:pPr>
        <w:pStyle w:val="ListParagraph"/>
        <w:widowControl w:val="0"/>
        <w:numPr>
          <w:ilvl w:val="0"/>
          <w:numId w:val="131"/>
        </w:numPr>
        <w:tabs>
          <w:tab w:val="left" w:pos="1154"/>
        </w:tabs>
        <w:autoSpaceDE w:val="0"/>
        <w:autoSpaceDN w:val="0"/>
        <w:spacing w:before="2" w:after="0" w:line="249" w:lineRule="auto"/>
        <w:ind w:right="1130"/>
        <w:contextualSpacing w:val="0"/>
        <w:jc w:val="both"/>
        <w:rPr>
          <w:rFonts w:ascii="Georgia" w:hAnsi="Georgia"/>
          <w:color w:val="231F20"/>
          <w:sz w:val="20"/>
        </w:rPr>
      </w:pPr>
      <w:r>
        <w:rPr>
          <w:color w:val="231F20"/>
          <w:sz w:val="20"/>
        </w:rPr>
        <w:t>Normalización de la oxigenación utilizando la fracción inspirada de oxígeno (FiO</w:t>
      </w:r>
      <w:r>
        <w:rPr>
          <w:color w:val="231F20"/>
          <w:sz w:val="20"/>
          <w:vertAlign w:val="subscript"/>
        </w:rPr>
        <w:t>2</w:t>
      </w:r>
      <w:r>
        <w:rPr>
          <w:color w:val="231F20"/>
          <w:sz w:val="20"/>
        </w:rPr>
        <w:t>) más baja para mantener la saturación de oxígeno de he- moglobina &gt;94%</w:t>
      </w:r>
    </w:p>
    <w:p w14:paraId="00DDB3E3" w14:textId="77777777" w:rsidR="000037A9" w:rsidRDefault="000037A9" w:rsidP="000037A9">
      <w:pPr>
        <w:pStyle w:val="ListParagraph"/>
        <w:widowControl w:val="0"/>
        <w:numPr>
          <w:ilvl w:val="0"/>
          <w:numId w:val="131"/>
        </w:numPr>
        <w:tabs>
          <w:tab w:val="left" w:pos="1154"/>
        </w:tabs>
        <w:autoSpaceDE w:val="0"/>
        <w:autoSpaceDN w:val="0"/>
        <w:spacing w:before="2" w:after="0" w:line="249" w:lineRule="auto"/>
        <w:ind w:right="1131"/>
        <w:contextualSpacing w:val="0"/>
        <w:jc w:val="both"/>
        <w:rPr>
          <w:rFonts w:ascii="Georgia" w:hAnsi="Georgia"/>
          <w:color w:val="231F20"/>
          <w:sz w:val="20"/>
        </w:rPr>
      </w:pPr>
      <w:r>
        <w:rPr>
          <w:color w:val="231F20"/>
          <w:sz w:val="20"/>
        </w:rPr>
        <w:t>Normalización de la ventilación para lograr un pH sistémico de 7,3-7,4, y presión arterial de dióxido de carbono (pCO</w:t>
      </w:r>
      <w:r>
        <w:rPr>
          <w:color w:val="231F20"/>
          <w:sz w:val="20"/>
          <w:vertAlign w:val="subscript"/>
        </w:rPr>
        <w:t>2</w:t>
      </w:r>
      <w:r>
        <w:rPr>
          <w:color w:val="231F20"/>
          <w:sz w:val="20"/>
        </w:rPr>
        <w:t>) o dióxido de carbono espi- rado final (ETCO</w:t>
      </w:r>
      <w:r>
        <w:rPr>
          <w:color w:val="231F20"/>
          <w:sz w:val="20"/>
          <w:vertAlign w:val="subscript"/>
        </w:rPr>
        <w:t>2</w:t>
      </w:r>
      <w:r>
        <w:rPr>
          <w:color w:val="231F20"/>
          <w:sz w:val="20"/>
        </w:rPr>
        <w:t>) a 30-40 mm Hg</w:t>
      </w:r>
    </w:p>
    <w:p w14:paraId="544ACCBA" w14:textId="77777777" w:rsidR="000037A9" w:rsidRDefault="000037A9" w:rsidP="000037A9">
      <w:pPr>
        <w:pStyle w:val="ListParagraph"/>
        <w:widowControl w:val="0"/>
        <w:numPr>
          <w:ilvl w:val="0"/>
          <w:numId w:val="131"/>
        </w:numPr>
        <w:tabs>
          <w:tab w:val="left" w:pos="1154"/>
        </w:tabs>
        <w:autoSpaceDE w:val="0"/>
        <w:autoSpaceDN w:val="0"/>
        <w:spacing w:before="2" w:after="0" w:line="240" w:lineRule="auto"/>
        <w:contextualSpacing w:val="0"/>
        <w:jc w:val="both"/>
        <w:rPr>
          <w:rFonts w:ascii="Georgia" w:hAnsi="Georgia"/>
          <w:color w:val="231F20"/>
          <w:sz w:val="20"/>
        </w:rPr>
      </w:pPr>
      <w:r>
        <w:rPr>
          <w:color w:val="231F20"/>
          <w:sz w:val="20"/>
        </w:rPr>
        <w:t>Normalización</w:t>
      </w:r>
      <w:r>
        <w:rPr>
          <w:color w:val="231F20"/>
          <w:spacing w:val="2"/>
          <w:sz w:val="20"/>
        </w:rPr>
        <w:t xml:space="preserve"> </w:t>
      </w:r>
      <w:r>
        <w:rPr>
          <w:color w:val="231F20"/>
          <w:sz w:val="20"/>
        </w:rPr>
        <w:t>del</w:t>
      </w:r>
      <w:r>
        <w:rPr>
          <w:color w:val="231F20"/>
          <w:spacing w:val="3"/>
          <w:sz w:val="20"/>
        </w:rPr>
        <w:t xml:space="preserve"> </w:t>
      </w:r>
      <w:r>
        <w:rPr>
          <w:color w:val="231F20"/>
          <w:sz w:val="20"/>
        </w:rPr>
        <w:t>trabajo</w:t>
      </w:r>
      <w:r>
        <w:rPr>
          <w:color w:val="231F20"/>
          <w:spacing w:val="3"/>
          <w:sz w:val="20"/>
        </w:rPr>
        <w:t xml:space="preserve"> </w:t>
      </w:r>
      <w:r>
        <w:rPr>
          <w:color w:val="231F20"/>
          <w:sz w:val="20"/>
        </w:rPr>
        <w:t>de</w:t>
      </w:r>
      <w:r>
        <w:rPr>
          <w:color w:val="231F20"/>
          <w:spacing w:val="3"/>
          <w:sz w:val="20"/>
        </w:rPr>
        <w:t xml:space="preserve"> </w:t>
      </w:r>
      <w:r>
        <w:rPr>
          <w:color w:val="231F20"/>
          <w:spacing w:val="-2"/>
          <w:sz w:val="20"/>
        </w:rPr>
        <w:t>respiración</w:t>
      </w:r>
    </w:p>
    <w:p w14:paraId="549CDD6D" w14:textId="77777777" w:rsidR="000037A9" w:rsidRDefault="000037A9" w:rsidP="000037A9">
      <w:pPr>
        <w:pStyle w:val="ListParagraph"/>
        <w:widowControl w:val="0"/>
        <w:numPr>
          <w:ilvl w:val="0"/>
          <w:numId w:val="131"/>
        </w:numPr>
        <w:tabs>
          <w:tab w:val="left" w:pos="1154"/>
        </w:tabs>
        <w:autoSpaceDE w:val="0"/>
        <w:autoSpaceDN w:val="0"/>
        <w:spacing w:before="10" w:after="0" w:line="240" w:lineRule="auto"/>
        <w:contextualSpacing w:val="0"/>
        <w:jc w:val="both"/>
        <w:rPr>
          <w:rFonts w:ascii="Georgia" w:hAnsi="Georgia"/>
          <w:color w:val="231F20"/>
          <w:sz w:val="20"/>
        </w:rPr>
      </w:pPr>
      <w:r>
        <w:rPr>
          <w:color w:val="231F20"/>
          <w:sz w:val="20"/>
        </w:rPr>
        <w:t>Prevención</w:t>
      </w:r>
      <w:r>
        <w:rPr>
          <w:color w:val="231F20"/>
          <w:spacing w:val="-2"/>
          <w:sz w:val="20"/>
        </w:rPr>
        <w:t xml:space="preserve"> </w:t>
      </w:r>
      <w:r>
        <w:rPr>
          <w:color w:val="231F20"/>
          <w:sz w:val="20"/>
        </w:rPr>
        <w:t>de</w:t>
      </w:r>
      <w:r>
        <w:rPr>
          <w:color w:val="231F20"/>
          <w:spacing w:val="-1"/>
          <w:sz w:val="20"/>
        </w:rPr>
        <w:t xml:space="preserve"> </w:t>
      </w:r>
      <w:r>
        <w:rPr>
          <w:color w:val="231F20"/>
          <w:sz w:val="20"/>
        </w:rPr>
        <w:t>la</w:t>
      </w:r>
      <w:r>
        <w:rPr>
          <w:color w:val="231F20"/>
          <w:spacing w:val="-1"/>
          <w:sz w:val="20"/>
        </w:rPr>
        <w:t xml:space="preserve"> </w:t>
      </w:r>
      <w:r>
        <w:rPr>
          <w:color w:val="231F20"/>
          <w:sz w:val="20"/>
        </w:rPr>
        <w:t>lesión</w:t>
      </w:r>
      <w:r>
        <w:rPr>
          <w:color w:val="231F20"/>
          <w:spacing w:val="-1"/>
          <w:sz w:val="20"/>
        </w:rPr>
        <w:t xml:space="preserve"> </w:t>
      </w:r>
      <w:r>
        <w:rPr>
          <w:color w:val="231F20"/>
          <w:sz w:val="20"/>
        </w:rPr>
        <w:t>pulmonar</w:t>
      </w:r>
      <w:r>
        <w:rPr>
          <w:color w:val="231F20"/>
          <w:spacing w:val="-1"/>
          <w:sz w:val="20"/>
        </w:rPr>
        <w:t xml:space="preserve"> </w:t>
      </w:r>
      <w:r>
        <w:rPr>
          <w:color w:val="231F20"/>
          <w:sz w:val="20"/>
        </w:rPr>
        <w:t>inducida</w:t>
      </w:r>
      <w:r>
        <w:rPr>
          <w:color w:val="231F20"/>
          <w:spacing w:val="-1"/>
          <w:sz w:val="20"/>
        </w:rPr>
        <w:t xml:space="preserve"> </w:t>
      </w:r>
      <w:r>
        <w:rPr>
          <w:color w:val="231F20"/>
          <w:sz w:val="20"/>
        </w:rPr>
        <w:t>por</w:t>
      </w:r>
      <w:r>
        <w:rPr>
          <w:color w:val="231F20"/>
          <w:spacing w:val="-1"/>
          <w:sz w:val="20"/>
        </w:rPr>
        <w:t xml:space="preserve"> </w:t>
      </w:r>
      <w:r>
        <w:rPr>
          <w:color w:val="231F20"/>
          <w:sz w:val="20"/>
        </w:rPr>
        <w:t>el</w:t>
      </w:r>
      <w:r>
        <w:rPr>
          <w:color w:val="231F20"/>
          <w:spacing w:val="-1"/>
          <w:sz w:val="20"/>
        </w:rPr>
        <w:t xml:space="preserve"> </w:t>
      </w:r>
      <w:r>
        <w:rPr>
          <w:color w:val="231F20"/>
          <w:spacing w:val="-2"/>
          <w:sz w:val="20"/>
        </w:rPr>
        <w:t>ventilador.</w:t>
      </w:r>
    </w:p>
    <w:p w14:paraId="20E78C72" w14:textId="77777777" w:rsidR="000037A9" w:rsidRDefault="000037A9">
      <w:pPr>
        <w:pStyle w:val="BodyText"/>
        <w:spacing w:before="7"/>
        <w:rPr>
          <w:sz w:val="21"/>
        </w:rPr>
      </w:pPr>
    </w:p>
    <w:p w14:paraId="6E03AFD4" w14:textId="77777777" w:rsidR="000037A9" w:rsidRDefault="000037A9">
      <w:pPr>
        <w:pStyle w:val="BodyText"/>
        <w:spacing w:line="249" w:lineRule="auto"/>
        <w:ind w:left="850" w:right="1131"/>
        <w:jc w:val="both"/>
      </w:pPr>
      <w:r>
        <w:rPr>
          <w:color w:val="231F20"/>
        </w:rPr>
        <w:t>En ciertas circunstancias debemos anticiparnos al deterioro neurológico; por ejemplo,</w:t>
      </w:r>
      <w:r>
        <w:rPr>
          <w:color w:val="231F20"/>
          <w:spacing w:val="-9"/>
        </w:rPr>
        <w:t xml:space="preserve"> </w:t>
      </w:r>
      <w:r>
        <w:rPr>
          <w:color w:val="231F20"/>
        </w:rPr>
        <w:t>en</w:t>
      </w:r>
      <w:r>
        <w:rPr>
          <w:color w:val="231F20"/>
          <w:spacing w:val="-9"/>
        </w:rPr>
        <w:t xml:space="preserve"> </w:t>
      </w:r>
      <w:r>
        <w:rPr>
          <w:color w:val="231F20"/>
        </w:rPr>
        <w:t>un</w:t>
      </w:r>
      <w:r>
        <w:rPr>
          <w:color w:val="231F20"/>
          <w:spacing w:val="-9"/>
        </w:rPr>
        <w:t xml:space="preserve"> </w:t>
      </w:r>
      <w:r>
        <w:rPr>
          <w:color w:val="231F20"/>
        </w:rPr>
        <w:t>trauma</w:t>
      </w:r>
      <w:r>
        <w:rPr>
          <w:color w:val="231F20"/>
          <w:spacing w:val="-9"/>
        </w:rPr>
        <w:t xml:space="preserve"> </w:t>
      </w:r>
      <w:r>
        <w:rPr>
          <w:color w:val="231F20"/>
        </w:rPr>
        <w:t>craneoencefálico</w:t>
      </w:r>
      <w:r>
        <w:rPr>
          <w:color w:val="231F20"/>
          <w:spacing w:val="-9"/>
        </w:rPr>
        <w:t xml:space="preserve"> </w:t>
      </w:r>
      <w:r>
        <w:rPr>
          <w:color w:val="231F20"/>
        </w:rPr>
        <w:t>severo,</w:t>
      </w:r>
      <w:r>
        <w:rPr>
          <w:color w:val="231F20"/>
          <w:spacing w:val="-9"/>
        </w:rPr>
        <w:t xml:space="preserve"> </w:t>
      </w:r>
      <w:r>
        <w:rPr>
          <w:color w:val="231F20"/>
        </w:rPr>
        <w:t>que</w:t>
      </w:r>
      <w:r>
        <w:rPr>
          <w:color w:val="231F20"/>
          <w:spacing w:val="-9"/>
        </w:rPr>
        <w:t xml:space="preserve"> </w:t>
      </w:r>
      <w:r>
        <w:rPr>
          <w:color w:val="231F20"/>
        </w:rPr>
        <w:t>por</w:t>
      </w:r>
      <w:r>
        <w:rPr>
          <w:color w:val="231F20"/>
          <w:spacing w:val="-9"/>
        </w:rPr>
        <w:t xml:space="preserve"> </w:t>
      </w:r>
      <w:r>
        <w:rPr>
          <w:color w:val="231F20"/>
        </w:rPr>
        <w:t>definición</w:t>
      </w:r>
      <w:r>
        <w:rPr>
          <w:color w:val="231F20"/>
          <w:spacing w:val="-9"/>
        </w:rPr>
        <w:t xml:space="preserve"> </w:t>
      </w:r>
      <w:r>
        <w:rPr>
          <w:color w:val="231F20"/>
        </w:rPr>
        <w:t>presenta</w:t>
      </w:r>
      <w:r>
        <w:rPr>
          <w:color w:val="231F20"/>
          <w:spacing w:val="-9"/>
        </w:rPr>
        <w:t xml:space="preserve"> </w:t>
      </w:r>
      <w:r>
        <w:rPr>
          <w:color w:val="231F20"/>
        </w:rPr>
        <w:t xml:space="preserve">un </w:t>
      </w:r>
      <w:r>
        <w:rPr>
          <w:color w:val="231F20"/>
          <w:spacing w:val="-2"/>
        </w:rPr>
        <w:t>Glasgow</w:t>
      </w:r>
      <w:r>
        <w:rPr>
          <w:color w:val="231F20"/>
          <w:spacing w:val="-7"/>
        </w:rPr>
        <w:t xml:space="preserve"> </w:t>
      </w:r>
      <w:r>
        <w:rPr>
          <w:color w:val="231F20"/>
          <w:spacing w:val="-2"/>
        </w:rPr>
        <w:t>menor</w:t>
      </w:r>
      <w:r>
        <w:rPr>
          <w:color w:val="231F20"/>
          <w:spacing w:val="-7"/>
        </w:rPr>
        <w:t xml:space="preserve"> </w:t>
      </w:r>
      <w:r>
        <w:rPr>
          <w:color w:val="231F20"/>
          <w:spacing w:val="-2"/>
        </w:rPr>
        <w:t>de</w:t>
      </w:r>
      <w:r>
        <w:rPr>
          <w:color w:val="231F20"/>
          <w:spacing w:val="-7"/>
        </w:rPr>
        <w:t xml:space="preserve"> </w:t>
      </w:r>
      <w:r>
        <w:rPr>
          <w:color w:val="231F20"/>
          <w:spacing w:val="-2"/>
        </w:rPr>
        <w:t>8,</w:t>
      </w:r>
      <w:r>
        <w:rPr>
          <w:color w:val="231F20"/>
          <w:spacing w:val="-7"/>
        </w:rPr>
        <w:t xml:space="preserve"> </w:t>
      </w:r>
      <w:r>
        <w:rPr>
          <w:color w:val="231F20"/>
          <w:spacing w:val="-2"/>
        </w:rPr>
        <w:t>con</w:t>
      </w:r>
      <w:r>
        <w:rPr>
          <w:color w:val="231F20"/>
          <w:spacing w:val="-7"/>
        </w:rPr>
        <w:t xml:space="preserve"> </w:t>
      </w:r>
      <w:r>
        <w:rPr>
          <w:color w:val="231F20"/>
          <w:spacing w:val="-2"/>
        </w:rPr>
        <w:t>poca</w:t>
      </w:r>
      <w:r>
        <w:rPr>
          <w:color w:val="231F20"/>
          <w:spacing w:val="-7"/>
        </w:rPr>
        <w:t xml:space="preserve"> </w:t>
      </w:r>
      <w:r>
        <w:rPr>
          <w:color w:val="231F20"/>
          <w:spacing w:val="-2"/>
        </w:rPr>
        <w:t>respuesta</w:t>
      </w:r>
      <w:r>
        <w:rPr>
          <w:color w:val="231F20"/>
          <w:spacing w:val="-7"/>
        </w:rPr>
        <w:t xml:space="preserve"> </w:t>
      </w:r>
      <w:r>
        <w:rPr>
          <w:color w:val="231F20"/>
          <w:spacing w:val="-2"/>
        </w:rPr>
        <w:t>neurológica</w:t>
      </w:r>
      <w:r>
        <w:rPr>
          <w:color w:val="231F20"/>
          <w:spacing w:val="-7"/>
        </w:rPr>
        <w:t xml:space="preserve"> </w:t>
      </w:r>
      <w:r>
        <w:rPr>
          <w:color w:val="231F20"/>
          <w:spacing w:val="-2"/>
        </w:rPr>
        <w:t>y</w:t>
      </w:r>
      <w:r>
        <w:rPr>
          <w:color w:val="231F20"/>
          <w:spacing w:val="-7"/>
        </w:rPr>
        <w:t xml:space="preserve"> </w:t>
      </w:r>
      <w:r>
        <w:rPr>
          <w:color w:val="231F20"/>
          <w:spacing w:val="-2"/>
        </w:rPr>
        <w:t>escasa</w:t>
      </w:r>
      <w:r>
        <w:rPr>
          <w:color w:val="231F20"/>
          <w:spacing w:val="-7"/>
        </w:rPr>
        <w:t xml:space="preserve"> </w:t>
      </w:r>
      <w:r>
        <w:rPr>
          <w:color w:val="231F20"/>
          <w:spacing w:val="-2"/>
        </w:rPr>
        <w:t>o</w:t>
      </w:r>
      <w:r>
        <w:rPr>
          <w:color w:val="231F20"/>
          <w:spacing w:val="-7"/>
        </w:rPr>
        <w:t xml:space="preserve"> </w:t>
      </w:r>
      <w:r>
        <w:rPr>
          <w:color w:val="231F20"/>
          <w:spacing w:val="-2"/>
        </w:rPr>
        <w:t>nula</w:t>
      </w:r>
      <w:r>
        <w:rPr>
          <w:color w:val="231F20"/>
          <w:spacing w:val="-7"/>
        </w:rPr>
        <w:t xml:space="preserve"> </w:t>
      </w:r>
      <w:r>
        <w:rPr>
          <w:color w:val="231F20"/>
          <w:spacing w:val="-2"/>
        </w:rPr>
        <w:t xml:space="preserve">protección </w:t>
      </w:r>
      <w:r>
        <w:rPr>
          <w:color w:val="231F20"/>
        </w:rPr>
        <w:t>de</w:t>
      </w:r>
      <w:r>
        <w:rPr>
          <w:color w:val="231F20"/>
          <w:spacing w:val="-11"/>
        </w:rPr>
        <w:t xml:space="preserve"> </w:t>
      </w:r>
      <w:r>
        <w:rPr>
          <w:color w:val="231F20"/>
        </w:rPr>
        <w:t>la</w:t>
      </w:r>
      <w:r>
        <w:rPr>
          <w:color w:val="231F20"/>
          <w:spacing w:val="-11"/>
        </w:rPr>
        <w:t xml:space="preserve"> </w:t>
      </w:r>
      <w:r>
        <w:rPr>
          <w:color w:val="231F20"/>
        </w:rPr>
        <w:t>vía</w:t>
      </w:r>
      <w:r>
        <w:rPr>
          <w:color w:val="231F20"/>
          <w:spacing w:val="-11"/>
        </w:rPr>
        <w:t xml:space="preserve"> </w:t>
      </w:r>
      <w:r>
        <w:rPr>
          <w:color w:val="231F20"/>
        </w:rPr>
        <w:t>aérea,</w:t>
      </w:r>
      <w:r>
        <w:rPr>
          <w:color w:val="231F20"/>
          <w:spacing w:val="-11"/>
        </w:rPr>
        <w:t xml:space="preserve"> </w:t>
      </w:r>
      <w:r>
        <w:rPr>
          <w:color w:val="231F20"/>
        </w:rPr>
        <w:t>la</w:t>
      </w:r>
      <w:r>
        <w:rPr>
          <w:color w:val="231F20"/>
          <w:spacing w:val="-11"/>
        </w:rPr>
        <w:t xml:space="preserve"> </w:t>
      </w:r>
      <w:r>
        <w:rPr>
          <w:color w:val="231F20"/>
        </w:rPr>
        <w:t>mejor</w:t>
      </w:r>
      <w:r>
        <w:rPr>
          <w:color w:val="231F20"/>
          <w:spacing w:val="-11"/>
        </w:rPr>
        <w:t xml:space="preserve"> </w:t>
      </w:r>
      <w:r>
        <w:rPr>
          <w:color w:val="231F20"/>
        </w:rPr>
        <w:t>estrategia</w:t>
      </w:r>
      <w:r>
        <w:rPr>
          <w:color w:val="231F20"/>
          <w:spacing w:val="-11"/>
        </w:rPr>
        <w:t xml:space="preserve"> </w:t>
      </w:r>
      <w:r>
        <w:rPr>
          <w:color w:val="231F20"/>
        </w:rPr>
        <w:t>puede</w:t>
      </w:r>
      <w:r>
        <w:rPr>
          <w:color w:val="231F20"/>
          <w:spacing w:val="-11"/>
        </w:rPr>
        <w:t xml:space="preserve"> </w:t>
      </w:r>
      <w:r>
        <w:rPr>
          <w:color w:val="231F20"/>
        </w:rPr>
        <w:t>ser</w:t>
      </w:r>
      <w:r>
        <w:rPr>
          <w:color w:val="231F20"/>
          <w:spacing w:val="-11"/>
        </w:rPr>
        <w:t xml:space="preserve"> </w:t>
      </w:r>
      <w:r>
        <w:rPr>
          <w:color w:val="231F20"/>
        </w:rPr>
        <w:t>la</w:t>
      </w:r>
      <w:r>
        <w:rPr>
          <w:color w:val="231F20"/>
          <w:spacing w:val="-11"/>
        </w:rPr>
        <w:t xml:space="preserve"> </w:t>
      </w:r>
      <w:r>
        <w:rPr>
          <w:color w:val="231F20"/>
        </w:rPr>
        <w:t>intubación</w:t>
      </w:r>
      <w:r>
        <w:rPr>
          <w:color w:val="231F20"/>
          <w:spacing w:val="-11"/>
        </w:rPr>
        <w:t xml:space="preserve"> </w:t>
      </w:r>
      <w:r>
        <w:rPr>
          <w:color w:val="231F20"/>
        </w:rPr>
        <w:t>y</w:t>
      </w:r>
      <w:r>
        <w:rPr>
          <w:color w:val="231F20"/>
          <w:spacing w:val="-11"/>
        </w:rPr>
        <w:t xml:space="preserve"> </w:t>
      </w:r>
      <w:r>
        <w:rPr>
          <w:color w:val="231F20"/>
        </w:rPr>
        <w:t>conexión</w:t>
      </w:r>
      <w:r>
        <w:rPr>
          <w:color w:val="231F20"/>
          <w:spacing w:val="-11"/>
        </w:rPr>
        <w:t xml:space="preserve"> </w:t>
      </w:r>
      <w:r>
        <w:rPr>
          <w:color w:val="231F20"/>
        </w:rPr>
        <w:t>a</w:t>
      </w:r>
      <w:r>
        <w:rPr>
          <w:color w:val="231F20"/>
          <w:spacing w:val="-11"/>
        </w:rPr>
        <w:t xml:space="preserve"> </w:t>
      </w:r>
      <w:r>
        <w:rPr>
          <w:color w:val="231F20"/>
        </w:rPr>
        <w:t xml:space="preserve">ventila- </w:t>
      </w:r>
      <w:r>
        <w:rPr>
          <w:color w:val="231F20"/>
          <w:spacing w:val="-2"/>
        </w:rPr>
        <w:t>ción</w:t>
      </w:r>
      <w:r>
        <w:rPr>
          <w:color w:val="231F20"/>
          <w:spacing w:val="-11"/>
        </w:rPr>
        <w:t xml:space="preserve"> </w:t>
      </w:r>
      <w:r>
        <w:rPr>
          <w:color w:val="231F20"/>
          <w:spacing w:val="-2"/>
        </w:rPr>
        <w:t>mecánica</w:t>
      </w:r>
      <w:r>
        <w:rPr>
          <w:color w:val="231F20"/>
          <w:spacing w:val="-10"/>
        </w:rPr>
        <w:t xml:space="preserve"> </w:t>
      </w:r>
      <w:r>
        <w:rPr>
          <w:color w:val="231F20"/>
          <w:spacing w:val="-2"/>
        </w:rPr>
        <w:t>(VM)</w:t>
      </w:r>
      <w:r>
        <w:rPr>
          <w:color w:val="231F20"/>
          <w:spacing w:val="-11"/>
        </w:rPr>
        <w:t xml:space="preserve"> </w:t>
      </w:r>
      <w:r>
        <w:rPr>
          <w:color w:val="231F20"/>
          <w:spacing w:val="-2"/>
        </w:rPr>
        <w:t>con</w:t>
      </w:r>
      <w:r>
        <w:rPr>
          <w:color w:val="231F20"/>
          <w:spacing w:val="-10"/>
        </w:rPr>
        <w:t xml:space="preserve"> </w:t>
      </w:r>
      <w:r>
        <w:rPr>
          <w:color w:val="231F20"/>
          <w:spacing w:val="-2"/>
        </w:rPr>
        <w:t>el</w:t>
      </w:r>
      <w:r>
        <w:rPr>
          <w:color w:val="231F20"/>
          <w:spacing w:val="-11"/>
        </w:rPr>
        <w:t xml:space="preserve"> </w:t>
      </w:r>
      <w:r>
        <w:rPr>
          <w:color w:val="231F20"/>
          <w:spacing w:val="-2"/>
        </w:rPr>
        <w:t>fin</w:t>
      </w:r>
      <w:r>
        <w:rPr>
          <w:color w:val="231F20"/>
          <w:spacing w:val="-10"/>
        </w:rPr>
        <w:t xml:space="preserve"> </w:t>
      </w:r>
      <w:r>
        <w:rPr>
          <w:color w:val="231F20"/>
          <w:spacing w:val="-2"/>
        </w:rPr>
        <w:t>de</w:t>
      </w:r>
      <w:r>
        <w:rPr>
          <w:color w:val="231F20"/>
          <w:spacing w:val="-11"/>
        </w:rPr>
        <w:t xml:space="preserve"> </w:t>
      </w:r>
      <w:r>
        <w:rPr>
          <w:color w:val="231F20"/>
          <w:spacing w:val="-2"/>
        </w:rPr>
        <w:t>asegurar</w:t>
      </w:r>
      <w:r>
        <w:rPr>
          <w:color w:val="231F20"/>
          <w:spacing w:val="-10"/>
        </w:rPr>
        <w:t xml:space="preserve"> </w:t>
      </w:r>
      <w:r>
        <w:rPr>
          <w:color w:val="231F20"/>
          <w:spacing w:val="-2"/>
        </w:rPr>
        <w:t>la</w:t>
      </w:r>
      <w:r>
        <w:rPr>
          <w:color w:val="231F20"/>
          <w:spacing w:val="-11"/>
        </w:rPr>
        <w:t xml:space="preserve"> </w:t>
      </w:r>
      <w:r>
        <w:rPr>
          <w:color w:val="231F20"/>
          <w:spacing w:val="-2"/>
        </w:rPr>
        <w:t>vía</w:t>
      </w:r>
      <w:r>
        <w:rPr>
          <w:color w:val="231F20"/>
          <w:spacing w:val="-10"/>
        </w:rPr>
        <w:t xml:space="preserve"> </w:t>
      </w:r>
      <w:r>
        <w:rPr>
          <w:color w:val="231F20"/>
          <w:spacing w:val="-2"/>
        </w:rPr>
        <w:t>aérea</w:t>
      </w:r>
      <w:r>
        <w:rPr>
          <w:color w:val="231F20"/>
          <w:spacing w:val="-11"/>
        </w:rPr>
        <w:t xml:space="preserve"> </w:t>
      </w:r>
      <w:r>
        <w:rPr>
          <w:color w:val="231F20"/>
          <w:spacing w:val="-2"/>
        </w:rPr>
        <w:t>y</w:t>
      </w:r>
      <w:r>
        <w:rPr>
          <w:color w:val="231F20"/>
          <w:spacing w:val="-10"/>
        </w:rPr>
        <w:t xml:space="preserve"> </w:t>
      </w:r>
      <w:r>
        <w:rPr>
          <w:color w:val="231F20"/>
          <w:spacing w:val="-2"/>
        </w:rPr>
        <w:t>el</w:t>
      </w:r>
      <w:r>
        <w:rPr>
          <w:color w:val="231F20"/>
          <w:spacing w:val="-11"/>
        </w:rPr>
        <w:t xml:space="preserve"> </w:t>
      </w:r>
      <w:r>
        <w:rPr>
          <w:color w:val="231F20"/>
          <w:spacing w:val="-2"/>
        </w:rPr>
        <w:t>intercambio</w:t>
      </w:r>
      <w:r>
        <w:rPr>
          <w:color w:val="231F20"/>
          <w:spacing w:val="-10"/>
        </w:rPr>
        <w:t xml:space="preserve"> </w:t>
      </w:r>
      <w:r>
        <w:rPr>
          <w:color w:val="231F20"/>
          <w:spacing w:val="-2"/>
        </w:rPr>
        <w:t>de</w:t>
      </w:r>
      <w:r>
        <w:rPr>
          <w:color w:val="231F20"/>
          <w:spacing w:val="-11"/>
        </w:rPr>
        <w:t xml:space="preserve"> </w:t>
      </w:r>
      <w:r>
        <w:rPr>
          <w:color w:val="231F20"/>
          <w:spacing w:val="-2"/>
        </w:rPr>
        <w:t>gases. Después</w:t>
      </w:r>
      <w:r>
        <w:rPr>
          <w:color w:val="231F20"/>
          <w:spacing w:val="-9"/>
        </w:rPr>
        <w:t xml:space="preserve"> </w:t>
      </w:r>
      <w:r>
        <w:rPr>
          <w:color w:val="231F20"/>
          <w:spacing w:val="-2"/>
        </w:rPr>
        <w:t>de</w:t>
      </w:r>
      <w:r>
        <w:rPr>
          <w:color w:val="231F20"/>
          <w:spacing w:val="-9"/>
        </w:rPr>
        <w:t xml:space="preserve"> </w:t>
      </w:r>
      <w:r>
        <w:rPr>
          <w:color w:val="231F20"/>
          <w:spacing w:val="-2"/>
        </w:rPr>
        <w:t>una</w:t>
      </w:r>
      <w:r>
        <w:rPr>
          <w:color w:val="231F20"/>
          <w:spacing w:val="-9"/>
        </w:rPr>
        <w:t xml:space="preserve"> </w:t>
      </w:r>
      <w:r>
        <w:rPr>
          <w:color w:val="231F20"/>
          <w:spacing w:val="-2"/>
        </w:rPr>
        <w:t>lesión</w:t>
      </w:r>
      <w:r>
        <w:rPr>
          <w:color w:val="231F20"/>
          <w:spacing w:val="-9"/>
        </w:rPr>
        <w:t xml:space="preserve"> </w:t>
      </w:r>
      <w:r>
        <w:rPr>
          <w:color w:val="231F20"/>
          <w:spacing w:val="-2"/>
        </w:rPr>
        <w:t>cerebral,</w:t>
      </w:r>
      <w:r>
        <w:rPr>
          <w:color w:val="231F20"/>
          <w:spacing w:val="-9"/>
        </w:rPr>
        <w:t xml:space="preserve"> </w:t>
      </w:r>
      <w:r>
        <w:rPr>
          <w:color w:val="231F20"/>
          <w:spacing w:val="-2"/>
        </w:rPr>
        <w:t>las</w:t>
      </w:r>
      <w:r>
        <w:rPr>
          <w:color w:val="231F20"/>
          <w:spacing w:val="-9"/>
        </w:rPr>
        <w:t xml:space="preserve"> </w:t>
      </w:r>
      <w:r>
        <w:rPr>
          <w:color w:val="231F20"/>
          <w:spacing w:val="-2"/>
        </w:rPr>
        <w:t>alteraciones</w:t>
      </w:r>
      <w:r>
        <w:rPr>
          <w:color w:val="231F20"/>
          <w:spacing w:val="-9"/>
        </w:rPr>
        <w:t xml:space="preserve"> </w:t>
      </w:r>
      <w:r>
        <w:rPr>
          <w:color w:val="231F20"/>
          <w:spacing w:val="-2"/>
        </w:rPr>
        <w:t>de</w:t>
      </w:r>
      <w:r>
        <w:rPr>
          <w:color w:val="231F20"/>
          <w:spacing w:val="-9"/>
        </w:rPr>
        <w:t xml:space="preserve"> </w:t>
      </w:r>
      <w:r>
        <w:rPr>
          <w:color w:val="231F20"/>
          <w:spacing w:val="-2"/>
        </w:rPr>
        <w:t>la</w:t>
      </w:r>
      <w:r>
        <w:rPr>
          <w:color w:val="231F20"/>
          <w:spacing w:val="-9"/>
        </w:rPr>
        <w:t xml:space="preserve"> </w:t>
      </w:r>
      <w:r>
        <w:rPr>
          <w:color w:val="231F20"/>
          <w:spacing w:val="-2"/>
        </w:rPr>
        <w:t>conciencia</w:t>
      </w:r>
      <w:r>
        <w:rPr>
          <w:color w:val="231F20"/>
          <w:spacing w:val="-9"/>
        </w:rPr>
        <w:t xml:space="preserve"> </w:t>
      </w:r>
      <w:r>
        <w:rPr>
          <w:color w:val="231F20"/>
          <w:spacing w:val="-2"/>
        </w:rPr>
        <w:t>y</w:t>
      </w:r>
      <w:r>
        <w:rPr>
          <w:color w:val="231F20"/>
          <w:spacing w:val="-9"/>
        </w:rPr>
        <w:t xml:space="preserve"> </w:t>
      </w:r>
      <w:r>
        <w:rPr>
          <w:color w:val="231F20"/>
          <w:spacing w:val="-2"/>
        </w:rPr>
        <w:t>de</w:t>
      </w:r>
      <w:r>
        <w:rPr>
          <w:color w:val="231F20"/>
          <w:spacing w:val="-9"/>
        </w:rPr>
        <w:t xml:space="preserve"> </w:t>
      </w:r>
      <w:r>
        <w:rPr>
          <w:color w:val="231F20"/>
          <w:spacing w:val="-2"/>
        </w:rPr>
        <w:t>los</w:t>
      </w:r>
      <w:r>
        <w:rPr>
          <w:color w:val="231F20"/>
          <w:spacing w:val="-9"/>
        </w:rPr>
        <w:t xml:space="preserve"> </w:t>
      </w:r>
      <w:r>
        <w:rPr>
          <w:color w:val="231F20"/>
          <w:spacing w:val="-2"/>
        </w:rPr>
        <w:t xml:space="preserve">reflejos </w:t>
      </w:r>
      <w:r>
        <w:rPr>
          <w:color w:val="231F20"/>
        </w:rPr>
        <w:t>del</w:t>
      </w:r>
      <w:r>
        <w:rPr>
          <w:color w:val="231F20"/>
          <w:spacing w:val="-1"/>
        </w:rPr>
        <w:t xml:space="preserve"> </w:t>
      </w:r>
      <w:r>
        <w:rPr>
          <w:color w:val="231F20"/>
        </w:rPr>
        <w:t>tallo</w:t>
      </w:r>
      <w:r>
        <w:rPr>
          <w:color w:val="231F20"/>
          <w:spacing w:val="-1"/>
        </w:rPr>
        <w:t xml:space="preserve"> </w:t>
      </w:r>
      <w:r>
        <w:rPr>
          <w:color w:val="231F20"/>
        </w:rPr>
        <w:t>cerebral</w:t>
      </w:r>
      <w:r>
        <w:rPr>
          <w:color w:val="231F20"/>
          <w:spacing w:val="-1"/>
        </w:rPr>
        <w:t xml:space="preserve"> </w:t>
      </w:r>
      <w:r>
        <w:rPr>
          <w:color w:val="231F20"/>
        </w:rPr>
        <w:t>inducen</w:t>
      </w:r>
      <w:r>
        <w:rPr>
          <w:color w:val="231F20"/>
          <w:spacing w:val="-2"/>
        </w:rPr>
        <w:t xml:space="preserve"> </w:t>
      </w:r>
      <w:r>
        <w:rPr>
          <w:color w:val="231F20"/>
        </w:rPr>
        <w:t>hipoventilación</w:t>
      </w:r>
      <w:r>
        <w:rPr>
          <w:color w:val="231F20"/>
          <w:spacing w:val="-1"/>
        </w:rPr>
        <w:t xml:space="preserve"> </w:t>
      </w:r>
      <w:r>
        <w:rPr>
          <w:color w:val="231F20"/>
        </w:rPr>
        <w:t>y</w:t>
      </w:r>
      <w:r>
        <w:rPr>
          <w:color w:val="231F20"/>
          <w:spacing w:val="-2"/>
        </w:rPr>
        <w:t xml:space="preserve"> </w:t>
      </w:r>
      <w:r>
        <w:rPr>
          <w:color w:val="231F20"/>
        </w:rPr>
        <w:t>conducen</w:t>
      </w:r>
      <w:r>
        <w:rPr>
          <w:color w:val="231F20"/>
          <w:spacing w:val="-2"/>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aspiración.</w:t>
      </w:r>
    </w:p>
    <w:p w14:paraId="1E7D3D9F" w14:textId="77777777" w:rsidR="000037A9" w:rsidRDefault="000037A9">
      <w:pPr>
        <w:pStyle w:val="BodyText"/>
        <w:spacing w:before="6" w:line="249" w:lineRule="auto"/>
        <w:ind w:left="850" w:right="1131" w:firstLine="226"/>
        <w:jc w:val="both"/>
      </w:pPr>
      <w:r>
        <w:rPr>
          <w:color w:val="231F20"/>
        </w:rPr>
        <w:t>Ante</w:t>
      </w:r>
      <w:r>
        <w:rPr>
          <w:color w:val="231F20"/>
          <w:spacing w:val="-9"/>
        </w:rPr>
        <w:t xml:space="preserve"> </w:t>
      </w:r>
      <w:r>
        <w:rPr>
          <w:color w:val="231F20"/>
        </w:rPr>
        <w:t>un</w:t>
      </w:r>
      <w:r>
        <w:rPr>
          <w:color w:val="231F20"/>
          <w:spacing w:val="-9"/>
        </w:rPr>
        <w:t xml:space="preserve"> </w:t>
      </w:r>
      <w:r>
        <w:rPr>
          <w:color w:val="231F20"/>
        </w:rPr>
        <w:t>paciente</w:t>
      </w:r>
      <w:r>
        <w:rPr>
          <w:color w:val="231F20"/>
          <w:spacing w:val="-9"/>
        </w:rPr>
        <w:t xml:space="preserve"> </w:t>
      </w:r>
      <w:r>
        <w:rPr>
          <w:color w:val="231F20"/>
        </w:rPr>
        <w:t>con</w:t>
      </w:r>
      <w:r>
        <w:rPr>
          <w:color w:val="231F20"/>
          <w:spacing w:val="-9"/>
        </w:rPr>
        <w:t xml:space="preserve"> </w:t>
      </w:r>
      <w:r>
        <w:rPr>
          <w:color w:val="231F20"/>
        </w:rPr>
        <w:t>lesión</w:t>
      </w:r>
      <w:r>
        <w:rPr>
          <w:color w:val="231F20"/>
          <w:spacing w:val="-9"/>
        </w:rPr>
        <w:t xml:space="preserve"> </w:t>
      </w:r>
      <w:r>
        <w:rPr>
          <w:color w:val="231F20"/>
        </w:rPr>
        <w:t>cerebral</w:t>
      </w:r>
      <w:r>
        <w:rPr>
          <w:color w:val="231F20"/>
          <w:spacing w:val="-9"/>
        </w:rPr>
        <w:t xml:space="preserve"> </w:t>
      </w:r>
      <w:r>
        <w:rPr>
          <w:color w:val="231F20"/>
        </w:rPr>
        <w:t>grave</w:t>
      </w:r>
      <w:r>
        <w:rPr>
          <w:color w:val="231F20"/>
          <w:spacing w:val="-9"/>
        </w:rPr>
        <w:t xml:space="preserve"> </w:t>
      </w:r>
      <w:r>
        <w:rPr>
          <w:color w:val="231F20"/>
        </w:rPr>
        <w:t>que</w:t>
      </w:r>
      <w:r>
        <w:rPr>
          <w:color w:val="231F20"/>
          <w:spacing w:val="-9"/>
        </w:rPr>
        <w:t xml:space="preserve"> </w:t>
      </w:r>
      <w:r>
        <w:rPr>
          <w:color w:val="231F20"/>
        </w:rPr>
        <w:t>ha</w:t>
      </w:r>
      <w:r>
        <w:rPr>
          <w:color w:val="231F20"/>
          <w:spacing w:val="-9"/>
        </w:rPr>
        <w:t xml:space="preserve"> </w:t>
      </w:r>
      <w:r>
        <w:rPr>
          <w:color w:val="231F20"/>
        </w:rPr>
        <w:t>llevado</w:t>
      </w:r>
      <w:r>
        <w:rPr>
          <w:color w:val="231F20"/>
          <w:spacing w:val="-9"/>
        </w:rPr>
        <w:t xml:space="preserve"> </w:t>
      </w:r>
      <w:r>
        <w:rPr>
          <w:color w:val="231F20"/>
        </w:rPr>
        <w:t>al</w:t>
      </w:r>
      <w:r>
        <w:rPr>
          <w:color w:val="231F20"/>
          <w:spacing w:val="-8"/>
        </w:rPr>
        <w:t xml:space="preserve"> </w:t>
      </w:r>
      <w:r>
        <w:rPr>
          <w:color w:val="231F20"/>
        </w:rPr>
        <w:t>paciente</w:t>
      </w:r>
      <w:r>
        <w:rPr>
          <w:color w:val="231F20"/>
          <w:spacing w:val="-9"/>
        </w:rPr>
        <w:t xml:space="preserve"> </w:t>
      </w:r>
      <w:r>
        <w:rPr>
          <w:color w:val="231F20"/>
        </w:rPr>
        <w:t>a</w:t>
      </w:r>
      <w:r>
        <w:rPr>
          <w:color w:val="231F20"/>
          <w:spacing w:val="-9"/>
        </w:rPr>
        <w:t xml:space="preserve"> </w:t>
      </w:r>
      <w:r>
        <w:rPr>
          <w:color w:val="231F20"/>
        </w:rPr>
        <w:t>reci- bir</w:t>
      </w:r>
      <w:r>
        <w:rPr>
          <w:color w:val="231F20"/>
          <w:spacing w:val="-9"/>
        </w:rPr>
        <w:t xml:space="preserve"> </w:t>
      </w:r>
      <w:r>
        <w:rPr>
          <w:color w:val="231F20"/>
        </w:rPr>
        <w:t>VM</w:t>
      </w:r>
      <w:r>
        <w:rPr>
          <w:color w:val="231F20"/>
          <w:spacing w:val="-9"/>
        </w:rPr>
        <w:t xml:space="preserve"> </w:t>
      </w:r>
      <w:r>
        <w:rPr>
          <w:color w:val="231F20"/>
        </w:rPr>
        <w:t>es</w:t>
      </w:r>
      <w:r>
        <w:rPr>
          <w:color w:val="231F20"/>
          <w:spacing w:val="-9"/>
        </w:rPr>
        <w:t xml:space="preserve"> </w:t>
      </w:r>
      <w:r>
        <w:rPr>
          <w:color w:val="231F20"/>
        </w:rPr>
        <w:t>preponderante,</w:t>
      </w:r>
      <w:r>
        <w:rPr>
          <w:color w:val="231F20"/>
          <w:spacing w:val="-9"/>
        </w:rPr>
        <w:t xml:space="preserve"> </w:t>
      </w:r>
      <w:r>
        <w:rPr>
          <w:color w:val="231F20"/>
        </w:rPr>
        <w:t>además</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monitorización</w:t>
      </w:r>
      <w:r>
        <w:rPr>
          <w:color w:val="231F20"/>
          <w:spacing w:val="-9"/>
        </w:rPr>
        <w:t xml:space="preserve"> </w:t>
      </w:r>
      <w:r>
        <w:rPr>
          <w:color w:val="231F20"/>
        </w:rPr>
        <w:t>hemodinámica</w:t>
      </w:r>
      <w:r>
        <w:rPr>
          <w:color w:val="231F20"/>
          <w:spacing w:val="-9"/>
        </w:rPr>
        <w:t xml:space="preserve"> </w:t>
      </w:r>
      <w:r>
        <w:rPr>
          <w:color w:val="231F20"/>
        </w:rPr>
        <w:t>y</w:t>
      </w:r>
      <w:r>
        <w:rPr>
          <w:color w:val="231F20"/>
          <w:spacing w:val="-9"/>
        </w:rPr>
        <w:t xml:space="preserve"> </w:t>
      </w:r>
      <w:r>
        <w:rPr>
          <w:color w:val="231F20"/>
        </w:rPr>
        <w:t>de</w:t>
      </w:r>
      <w:r>
        <w:rPr>
          <w:color w:val="231F20"/>
          <w:spacing w:val="-9"/>
        </w:rPr>
        <w:t xml:space="preserve"> </w:t>
      </w:r>
      <w:r>
        <w:rPr>
          <w:color w:val="231F20"/>
        </w:rPr>
        <w:t xml:space="preserve">los </w:t>
      </w:r>
      <w:r>
        <w:rPr>
          <w:color w:val="231F20"/>
          <w:spacing w:val="-2"/>
        </w:rPr>
        <w:t>parámetros</w:t>
      </w:r>
      <w:r>
        <w:rPr>
          <w:color w:val="231F20"/>
          <w:spacing w:val="-5"/>
        </w:rPr>
        <w:t xml:space="preserve"> </w:t>
      </w:r>
      <w:r>
        <w:rPr>
          <w:color w:val="231F20"/>
          <w:spacing w:val="-2"/>
        </w:rPr>
        <w:t>ventilatorios,</w:t>
      </w:r>
      <w:r>
        <w:rPr>
          <w:color w:val="231F20"/>
          <w:spacing w:val="-5"/>
        </w:rPr>
        <w:t xml:space="preserve"> </w:t>
      </w:r>
      <w:r>
        <w:rPr>
          <w:color w:val="231F20"/>
          <w:spacing w:val="-2"/>
        </w:rPr>
        <w:t>la</w:t>
      </w:r>
      <w:r>
        <w:rPr>
          <w:color w:val="231F20"/>
          <w:spacing w:val="-5"/>
        </w:rPr>
        <w:t xml:space="preserve"> </w:t>
      </w:r>
      <w:r>
        <w:rPr>
          <w:color w:val="231F20"/>
          <w:spacing w:val="-2"/>
        </w:rPr>
        <w:t>adecuada</w:t>
      </w:r>
      <w:r>
        <w:rPr>
          <w:color w:val="231F20"/>
          <w:spacing w:val="-5"/>
        </w:rPr>
        <w:t xml:space="preserve"> </w:t>
      </w:r>
      <w:r>
        <w:rPr>
          <w:color w:val="231F20"/>
          <w:spacing w:val="-2"/>
        </w:rPr>
        <w:t>monitorización</w:t>
      </w:r>
      <w:r>
        <w:rPr>
          <w:color w:val="231F20"/>
          <w:spacing w:val="-5"/>
        </w:rPr>
        <w:t xml:space="preserve"> </w:t>
      </w:r>
      <w:r>
        <w:rPr>
          <w:color w:val="231F20"/>
          <w:spacing w:val="-2"/>
        </w:rPr>
        <w:t>de</w:t>
      </w:r>
      <w:r>
        <w:rPr>
          <w:color w:val="231F20"/>
          <w:spacing w:val="-5"/>
        </w:rPr>
        <w:t xml:space="preserve"> </w:t>
      </w:r>
      <w:r>
        <w:rPr>
          <w:color w:val="231F20"/>
          <w:spacing w:val="-2"/>
        </w:rPr>
        <w:t>la</w:t>
      </w:r>
      <w:r>
        <w:rPr>
          <w:color w:val="231F20"/>
          <w:spacing w:val="-5"/>
        </w:rPr>
        <w:t xml:space="preserve"> </w:t>
      </w:r>
      <w:r>
        <w:rPr>
          <w:color w:val="231F20"/>
          <w:spacing w:val="-2"/>
        </w:rPr>
        <w:t>PIC</w:t>
      </w:r>
      <w:r>
        <w:rPr>
          <w:color w:val="231F20"/>
          <w:spacing w:val="-5"/>
        </w:rPr>
        <w:t xml:space="preserve"> </w:t>
      </w:r>
      <w:r>
        <w:rPr>
          <w:color w:val="231F20"/>
          <w:spacing w:val="-2"/>
        </w:rPr>
        <w:t>u</w:t>
      </w:r>
      <w:r>
        <w:rPr>
          <w:color w:val="231F20"/>
          <w:spacing w:val="-5"/>
        </w:rPr>
        <w:t xml:space="preserve"> </w:t>
      </w:r>
      <w:r>
        <w:rPr>
          <w:color w:val="231F20"/>
          <w:spacing w:val="-2"/>
        </w:rPr>
        <w:t>otras</w:t>
      </w:r>
      <w:r>
        <w:rPr>
          <w:color w:val="231F20"/>
          <w:spacing w:val="-5"/>
        </w:rPr>
        <w:t xml:space="preserve"> </w:t>
      </w:r>
      <w:r>
        <w:rPr>
          <w:color w:val="231F20"/>
          <w:spacing w:val="-2"/>
        </w:rPr>
        <w:t xml:space="preserve">variables </w:t>
      </w:r>
      <w:r>
        <w:rPr>
          <w:color w:val="231F20"/>
        </w:rPr>
        <w:t>de</w:t>
      </w:r>
      <w:r>
        <w:rPr>
          <w:color w:val="231F20"/>
          <w:spacing w:val="-8"/>
        </w:rPr>
        <w:t xml:space="preserve"> </w:t>
      </w:r>
      <w:r>
        <w:rPr>
          <w:color w:val="231F20"/>
        </w:rPr>
        <w:t>neuromonitorización</w:t>
      </w:r>
      <w:r>
        <w:rPr>
          <w:color w:val="231F20"/>
          <w:spacing w:val="-8"/>
        </w:rPr>
        <w:t xml:space="preserve"> </w:t>
      </w:r>
      <w:r>
        <w:rPr>
          <w:color w:val="231F20"/>
        </w:rPr>
        <w:t>que</w:t>
      </w:r>
      <w:r>
        <w:rPr>
          <w:color w:val="231F20"/>
          <w:spacing w:val="-8"/>
        </w:rPr>
        <w:t xml:space="preserve"> </w:t>
      </w:r>
      <w:r>
        <w:rPr>
          <w:color w:val="231F20"/>
        </w:rPr>
        <w:t>según</w:t>
      </w:r>
      <w:r>
        <w:rPr>
          <w:color w:val="231F20"/>
          <w:spacing w:val="-8"/>
        </w:rPr>
        <w:t xml:space="preserve"> </w:t>
      </w:r>
      <w:r>
        <w:rPr>
          <w:color w:val="231F20"/>
        </w:rPr>
        <w:t>el</w:t>
      </w:r>
      <w:r>
        <w:rPr>
          <w:color w:val="231F20"/>
          <w:spacing w:val="-8"/>
        </w:rPr>
        <w:t xml:space="preserve"> </w:t>
      </w:r>
      <w:r>
        <w:rPr>
          <w:color w:val="231F20"/>
        </w:rPr>
        <w:t>caso</w:t>
      </w:r>
      <w:r>
        <w:rPr>
          <w:color w:val="231F20"/>
          <w:spacing w:val="-8"/>
        </w:rPr>
        <w:t xml:space="preserve"> </w:t>
      </w:r>
      <w:r>
        <w:rPr>
          <w:color w:val="231F20"/>
        </w:rPr>
        <w:t>sean</w:t>
      </w:r>
      <w:r>
        <w:rPr>
          <w:color w:val="231F20"/>
          <w:spacing w:val="-8"/>
        </w:rPr>
        <w:t xml:space="preserve"> </w:t>
      </w:r>
      <w:r>
        <w:rPr>
          <w:color w:val="231F20"/>
        </w:rPr>
        <w:t>necesarias.</w:t>
      </w:r>
      <w:r>
        <w:rPr>
          <w:color w:val="231F20"/>
          <w:spacing w:val="-8"/>
        </w:rPr>
        <w:t xml:space="preserve"> </w:t>
      </w:r>
      <w:r>
        <w:rPr>
          <w:color w:val="231F20"/>
        </w:rPr>
        <w:t>La</w:t>
      </w:r>
      <w:r>
        <w:rPr>
          <w:color w:val="231F20"/>
          <w:spacing w:val="-8"/>
        </w:rPr>
        <w:t xml:space="preserve"> </w:t>
      </w:r>
      <w:r>
        <w:rPr>
          <w:color w:val="231F20"/>
        </w:rPr>
        <w:t>utilidad</w:t>
      </w:r>
      <w:r>
        <w:rPr>
          <w:color w:val="231F20"/>
          <w:spacing w:val="-8"/>
        </w:rPr>
        <w:t xml:space="preserve"> </w:t>
      </w:r>
      <w:r>
        <w:rPr>
          <w:color w:val="231F20"/>
        </w:rPr>
        <w:t>de</w:t>
      </w:r>
      <w:r>
        <w:rPr>
          <w:color w:val="231F20"/>
          <w:spacing w:val="-8"/>
        </w:rPr>
        <w:t xml:space="preserve"> </w:t>
      </w:r>
      <w:r>
        <w:rPr>
          <w:color w:val="231F20"/>
        </w:rPr>
        <w:t>estas estrategias</w:t>
      </w:r>
      <w:r>
        <w:rPr>
          <w:color w:val="231F20"/>
          <w:spacing w:val="12"/>
        </w:rPr>
        <w:t xml:space="preserve"> </w:t>
      </w:r>
      <w:r>
        <w:rPr>
          <w:color w:val="231F20"/>
        </w:rPr>
        <w:t>ha</w:t>
      </w:r>
      <w:r>
        <w:rPr>
          <w:color w:val="231F20"/>
          <w:spacing w:val="11"/>
        </w:rPr>
        <w:t xml:space="preserve"> </w:t>
      </w:r>
      <w:r>
        <w:rPr>
          <w:color w:val="231F20"/>
        </w:rPr>
        <w:t>sido</w:t>
      </w:r>
      <w:r>
        <w:rPr>
          <w:color w:val="231F20"/>
          <w:spacing w:val="11"/>
        </w:rPr>
        <w:t xml:space="preserve"> </w:t>
      </w:r>
      <w:r>
        <w:rPr>
          <w:color w:val="231F20"/>
        </w:rPr>
        <w:t>probada</w:t>
      </w:r>
      <w:r>
        <w:rPr>
          <w:color w:val="231F20"/>
          <w:spacing w:val="12"/>
        </w:rPr>
        <w:t xml:space="preserve"> </w:t>
      </w:r>
      <w:r>
        <w:rPr>
          <w:color w:val="231F20"/>
        </w:rPr>
        <w:t>en</w:t>
      </w:r>
      <w:r>
        <w:rPr>
          <w:color w:val="231F20"/>
          <w:spacing w:val="12"/>
        </w:rPr>
        <w:t xml:space="preserve"> </w:t>
      </w:r>
      <w:r>
        <w:rPr>
          <w:color w:val="231F20"/>
        </w:rPr>
        <w:t>varios</w:t>
      </w:r>
      <w:r>
        <w:rPr>
          <w:color w:val="231F20"/>
          <w:spacing w:val="12"/>
        </w:rPr>
        <w:t xml:space="preserve"> </w:t>
      </w:r>
      <w:r>
        <w:rPr>
          <w:color w:val="231F20"/>
        </w:rPr>
        <w:t>grupos</w:t>
      </w:r>
      <w:r>
        <w:rPr>
          <w:color w:val="231F20"/>
          <w:spacing w:val="12"/>
        </w:rPr>
        <w:t xml:space="preserve"> </w:t>
      </w:r>
      <w:r>
        <w:rPr>
          <w:color w:val="231F20"/>
        </w:rPr>
        <w:t>de</w:t>
      </w:r>
      <w:r>
        <w:rPr>
          <w:color w:val="231F20"/>
          <w:spacing w:val="11"/>
        </w:rPr>
        <w:t xml:space="preserve"> </w:t>
      </w:r>
      <w:r>
        <w:rPr>
          <w:color w:val="231F20"/>
        </w:rPr>
        <w:t>pacientes</w:t>
      </w:r>
      <w:r>
        <w:rPr>
          <w:color w:val="231F20"/>
          <w:spacing w:val="11"/>
        </w:rPr>
        <w:t xml:space="preserve"> </w:t>
      </w:r>
      <w:r>
        <w:rPr>
          <w:color w:val="231F20"/>
        </w:rPr>
        <w:t>tanto</w:t>
      </w:r>
      <w:r>
        <w:rPr>
          <w:color w:val="231F20"/>
          <w:spacing w:val="13"/>
        </w:rPr>
        <w:t xml:space="preserve"> </w:t>
      </w:r>
      <w:r>
        <w:rPr>
          <w:color w:val="231F20"/>
        </w:rPr>
        <w:t>en</w:t>
      </w:r>
      <w:r>
        <w:rPr>
          <w:color w:val="231F20"/>
          <w:spacing w:val="11"/>
        </w:rPr>
        <w:t xml:space="preserve"> </w:t>
      </w:r>
      <w:r>
        <w:rPr>
          <w:color w:val="231F20"/>
        </w:rPr>
        <w:t>la</w:t>
      </w:r>
      <w:r>
        <w:rPr>
          <w:color w:val="231F20"/>
          <w:spacing w:val="12"/>
        </w:rPr>
        <w:t xml:space="preserve"> </w:t>
      </w:r>
      <w:r>
        <w:rPr>
          <w:color w:val="231F20"/>
          <w:spacing w:val="-2"/>
        </w:rPr>
        <w:t>aneste-</w:t>
      </w:r>
    </w:p>
    <w:p w14:paraId="45B1BBED" w14:textId="77777777" w:rsidR="000037A9" w:rsidRDefault="000037A9">
      <w:pPr>
        <w:spacing w:line="249" w:lineRule="auto"/>
        <w:jc w:val="both"/>
        <w:sectPr w:rsidR="000037A9" w:rsidSect="000037A9">
          <w:pgSz w:w="8230" w:h="12190"/>
          <w:pgMar w:top="880" w:right="0" w:bottom="560" w:left="0" w:header="279" w:footer="370" w:gutter="0"/>
          <w:cols w:space="708"/>
        </w:sectPr>
      </w:pPr>
    </w:p>
    <w:p w14:paraId="4E8351A8" w14:textId="77777777" w:rsidR="000037A9" w:rsidRDefault="000037A9">
      <w:pPr>
        <w:pStyle w:val="BodyText"/>
        <w:spacing w:before="5"/>
        <w:rPr>
          <w:sz w:val="22"/>
        </w:rPr>
      </w:pPr>
    </w:p>
    <w:p w14:paraId="1EE07CB7" w14:textId="77777777" w:rsidR="000037A9" w:rsidRDefault="000037A9">
      <w:pPr>
        <w:pStyle w:val="BodyText"/>
        <w:spacing w:before="93" w:line="249" w:lineRule="auto"/>
        <w:ind w:left="1133" w:right="850"/>
        <w:jc w:val="both"/>
      </w:pPr>
      <w:r>
        <w:rPr>
          <w:color w:val="231F20"/>
        </w:rPr>
        <w:t>sia</w:t>
      </w:r>
      <w:r>
        <w:rPr>
          <w:color w:val="231F20"/>
          <w:spacing w:val="-3"/>
        </w:rPr>
        <w:t xml:space="preserve"> </w:t>
      </w:r>
      <w:r>
        <w:rPr>
          <w:color w:val="231F20"/>
        </w:rPr>
        <w:t>como</w:t>
      </w:r>
      <w:r>
        <w:rPr>
          <w:color w:val="231F20"/>
          <w:spacing w:val="-3"/>
        </w:rPr>
        <w:t xml:space="preserve"> </w:t>
      </w:r>
      <w:r>
        <w:rPr>
          <w:color w:val="231F20"/>
        </w:rPr>
        <w:t>en</w:t>
      </w:r>
      <w:r>
        <w:rPr>
          <w:color w:val="231F20"/>
          <w:spacing w:val="-3"/>
        </w:rPr>
        <w:t xml:space="preserve"> </w:t>
      </w:r>
      <w:r>
        <w:rPr>
          <w:color w:val="231F20"/>
        </w:rPr>
        <w:t>cuidados</w:t>
      </w:r>
      <w:r>
        <w:rPr>
          <w:color w:val="231F20"/>
          <w:spacing w:val="-3"/>
        </w:rPr>
        <w:t xml:space="preserve"> </w:t>
      </w:r>
      <w:r>
        <w:rPr>
          <w:color w:val="231F20"/>
        </w:rPr>
        <w:t>críticos;</w:t>
      </w:r>
      <w:r>
        <w:rPr>
          <w:color w:val="231F20"/>
          <w:spacing w:val="-3"/>
        </w:rPr>
        <w:t xml:space="preserve"> </w:t>
      </w:r>
      <w:r>
        <w:rPr>
          <w:color w:val="231F20"/>
        </w:rPr>
        <w:t>sin</w:t>
      </w:r>
      <w:r>
        <w:rPr>
          <w:color w:val="231F20"/>
          <w:spacing w:val="-3"/>
        </w:rPr>
        <w:t xml:space="preserve"> </w:t>
      </w:r>
      <w:r>
        <w:rPr>
          <w:color w:val="231F20"/>
        </w:rPr>
        <w:t>embargo,</w:t>
      </w:r>
      <w:r>
        <w:rPr>
          <w:color w:val="231F20"/>
          <w:spacing w:val="-3"/>
        </w:rPr>
        <w:t xml:space="preserve"> </w:t>
      </w:r>
      <w:r>
        <w:rPr>
          <w:color w:val="231F20"/>
        </w:rPr>
        <w:t>su</w:t>
      </w:r>
      <w:r>
        <w:rPr>
          <w:color w:val="231F20"/>
          <w:spacing w:val="-3"/>
        </w:rPr>
        <w:t xml:space="preserve"> </w:t>
      </w:r>
      <w:r>
        <w:rPr>
          <w:color w:val="231F20"/>
        </w:rPr>
        <w:t>uso</w:t>
      </w:r>
      <w:r>
        <w:rPr>
          <w:color w:val="231F20"/>
          <w:spacing w:val="-3"/>
        </w:rPr>
        <w:t xml:space="preserve"> </w:t>
      </w:r>
      <w:r>
        <w:rPr>
          <w:color w:val="231F20"/>
        </w:rPr>
        <w:t>en</w:t>
      </w:r>
      <w:r>
        <w:rPr>
          <w:color w:val="231F20"/>
          <w:spacing w:val="-3"/>
        </w:rPr>
        <w:t xml:space="preserve"> </w:t>
      </w:r>
      <w:r>
        <w:rPr>
          <w:color w:val="231F20"/>
        </w:rPr>
        <w:t>la</w:t>
      </w:r>
      <w:r>
        <w:rPr>
          <w:color w:val="231F20"/>
          <w:spacing w:val="-3"/>
        </w:rPr>
        <w:t xml:space="preserve"> </w:t>
      </w:r>
      <w:r>
        <w:rPr>
          <w:color w:val="231F20"/>
        </w:rPr>
        <w:t>atención</w:t>
      </w:r>
      <w:r>
        <w:rPr>
          <w:color w:val="231F20"/>
          <w:spacing w:val="-3"/>
        </w:rPr>
        <w:t xml:space="preserve"> </w:t>
      </w:r>
      <w:r>
        <w:rPr>
          <w:color w:val="231F20"/>
        </w:rPr>
        <w:t>de</w:t>
      </w:r>
      <w:r>
        <w:rPr>
          <w:color w:val="231F20"/>
          <w:spacing w:val="-3"/>
        </w:rPr>
        <w:t xml:space="preserve"> </w:t>
      </w:r>
      <w:r>
        <w:rPr>
          <w:color w:val="231F20"/>
        </w:rPr>
        <w:t>pacientes neurocríticos</w:t>
      </w:r>
      <w:r>
        <w:rPr>
          <w:color w:val="231F20"/>
          <w:spacing w:val="-3"/>
        </w:rPr>
        <w:t xml:space="preserve"> </w:t>
      </w:r>
      <w:r>
        <w:rPr>
          <w:color w:val="231F20"/>
        </w:rPr>
        <w:t>aún</w:t>
      </w:r>
      <w:r>
        <w:rPr>
          <w:color w:val="231F20"/>
          <w:spacing w:val="-3"/>
        </w:rPr>
        <w:t xml:space="preserve"> </w:t>
      </w:r>
      <w:r>
        <w:rPr>
          <w:color w:val="231F20"/>
        </w:rPr>
        <w:t>no</w:t>
      </w:r>
      <w:r>
        <w:rPr>
          <w:color w:val="231F20"/>
          <w:spacing w:val="-3"/>
        </w:rPr>
        <w:t xml:space="preserve"> </w:t>
      </w:r>
      <w:r>
        <w:rPr>
          <w:color w:val="231F20"/>
        </w:rPr>
        <w:t>está</w:t>
      </w:r>
      <w:r>
        <w:rPr>
          <w:color w:val="231F20"/>
          <w:spacing w:val="-3"/>
        </w:rPr>
        <w:t xml:space="preserve"> </w:t>
      </w:r>
      <w:r>
        <w:rPr>
          <w:color w:val="231F20"/>
        </w:rPr>
        <w:t>del</w:t>
      </w:r>
      <w:r>
        <w:rPr>
          <w:color w:val="231F20"/>
          <w:spacing w:val="-3"/>
        </w:rPr>
        <w:t xml:space="preserve"> </w:t>
      </w:r>
      <w:r>
        <w:rPr>
          <w:color w:val="231F20"/>
        </w:rPr>
        <w:t>todo</w:t>
      </w:r>
      <w:r>
        <w:rPr>
          <w:color w:val="231F20"/>
          <w:spacing w:val="-3"/>
        </w:rPr>
        <w:t xml:space="preserve"> </w:t>
      </w:r>
      <w:r>
        <w:rPr>
          <w:color w:val="231F20"/>
        </w:rPr>
        <w:t>claro,</w:t>
      </w:r>
      <w:r>
        <w:rPr>
          <w:color w:val="231F20"/>
          <w:spacing w:val="-3"/>
        </w:rPr>
        <w:t xml:space="preserve"> </w:t>
      </w:r>
      <w:r>
        <w:rPr>
          <w:color w:val="231F20"/>
        </w:rPr>
        <w:t>ya</w:t>
      </w:r>
      <w:r>
        <w:rPr>
          <w:color w:val="231F20"/>
          <w:spacing w:val="-3"/>
        </w:rPr>
        <w:t xml:space="preserve"> </w:t>
      </w:r>
      <w:r>
        <w:rPr>
          <w:color w:val="231F20"/>
        </w:rPr>
        <w:t>que</w:t>
      </w:r>
      <w:r>
        <w:rPr>
          <w:color w:val="231F20"/>
          <w:spacing w:val="-3"/>
        </w:rPr>
        <w:t xml:space="preserve"> </w:t>
      </w:r>
      <w:r>
        <w:rPr>
          <w:color w:val="231F20"/>
        </w:rPr>
        <w:t>la</w:t>
      </w:r>
      <w:r>
        <w:rPr>
          <w:color w:val="231F20"/>
          <w:spacing w:val="-3"/>
        </w:rPr>
        <w:t xml:space="preserve"> </w:t>
      </w:r>
      <w:r>
        <w:rPr>
          <w:color w:val="231F20"/>
        </w:rPr>
        <w:t>mayoría</w:t>
      </w:r>
      <w:r>
        <w:rPr>
          <w:color w:val="231F20"/>
          <w:spacing w:val="-3"/>
        </w:rPr>
        <w:t xml:space="preserve"> </w:t>
      </w:r>
      <w:r>
        <w:rPr>
          <w:color w:val="231F20"/>
        </w:rPr>
        <w:t>de</w:t>
      </w:r>
      <w:r>
        <w:rPr>
          <w:color w:val="231F20"/>
          <w:spacing w:val="-3"/>
        </w:rPr>
        <w:t xml:space="preserve"> </w:t>
      </w:r>
      <w:r>
        <w:rPr>
          <w:color w:val="231F20"/>
        </w:rPr>
        <w:t>estas</w:t>
      </w:r>
      <w:r>
        <w:rPr>
          <w:color w:val="231F20"/>
          <w:spacing w:val="-3"/>
        </w:rPr>
        <w:t xml:space="preserve"> </w:t>
      </w:r>
      <w:r>
        <w:rPr>
          <w:color w:val="231F20"/>
        </w:rPr>
        <w:t>estrategias ventilatorias</w:t>
      </w:r>
      <w:r>
        <w:rPr>
          <w:color w:val="231F20"/>
          <w:spacing w:val="-8"/>
        </w:rPr>
        <w:t xml:space="preserve"> </w:t>
      </w:r>
      <w:r>
        <w:rPr>
          <w:color w:val="231F20"/>
        </w:rPr>
        <w:t>están</w:t>
      </w:r>
      <w:r>
        <w:rPr>
          <w:color w:val="231F20"/>
          <w:spacing w:val="-8"/>
        </w:rPr>
        <w:t xml:space="preserve"> </w:t>
      </w:r>
      <w:r>
        <w:rPr>
          <w:color w:val="231F20"/>
        </w:rPr>
        <w:t>asociadas</w:t>
      </w:r>
      <w:r>
        <w:rPr>
          <w:color w:val="231F20"/>
          <w:spacing w:val="-8"/>
        </w:rPr>
        <w:t xml:space="preserve"> </w:t>
      </w:r>
      <w:r>
        <w:rPr>
          <w:color w:val="231F20"/>
        </w:rPr>
        <w:t>con</w:t>
      </w:r>
      <w:r>
        <w:rPr>
          <w:color w:val="231F20"/>
          <w:spacing w:val="-9"/>
        </w:rPr>
        <w:t xml:space="preserve"> </w:t>
      </w:r>
      <w:r>
        <w:rPr>
          <w:color w:val="231F20"/>
        </w:rPr>
        <w:t>un</w:t>
      </w:r>
      <w:r>
        <w:rPr>
          <w:color w:val="231F20"/>
          <w:spacing w:val="-8"/>
        </w:rPr>
        <w:t xml:space="preserve"> </w:t>
      </w:r>
      <w:r>
        <w:rPr>
          <w:color w:val="231F20"/>
        </w:rPr>
        <w:t>mayor</w:t>
      </w:r>
      <w:r>
        <w:rPr>
          <w:color w:val="231F20"/>
          <w:spacing w:val="-8"/>
        </w:rPr>
        <w:t xml:space="preserve"> </w:t>
      </w:r>
      <w:r>
        <w:rPr>
          <w:color w:val="231F20"/>
        </w:rPr>
        <w:t>riesgo</w:t>
      </w:r>
      <w:r>
        <w:rPr>
          <w:color w:val="231F20"/>
          <w:spacing w:val="-9"/>
        </w:rPr>
        <w:t xml:space="preserve"> </w:t>
      </w:r>
      <w:r>
        <w:rPr>
          <w:color w:val="231F20"/>
        </w:rPr>
        <w:t>de</w:t>
      </w:r>
      <w:r>
        <w:rPr>
          <w:color w:val="231F20"/>
          <w:spacing w:val="-9"/>
        </w:rPr>
        <w:t xml:space="preserve"> </w:t>
      </w:r>
      <w:r>
        <w:rPr>
          <w:color w:val="231F20"/>
        </w:rPr>
        <w:t>hipertensión</w:t>
      </w:r>
      <w:r>
        <w:rPr>
          <w:color w:val="231F20"/>
          <w:spacing w:val="-9"/>
        </w:rPr>
        <w:t xml:space="preserve"> </w:t>
      </w:r>
      <w:r>
        <w:rPr>
          <w:color w:val="231F20"/>
        </w:rPr>
        <w:t>intracraneal.</w:t>
      </w:r>
    </w:p>
    <w:p w14:paraId="251D346D" w14:textId="77777777" w:rsidR="000037A9" w:rsidRDefault="000037A9">
      <w:pPr>
        <w:pStyle w:val="BodyText"/>
        <w:spacing w:before="3"/>
      </w:pPr>
    </w:p>
    <w:p w14:paraId="6C70F90F" w14:textId="77777777" w:rsidR="000037A9" w:rsidRDefault="000037A9">
      <w:pPr>
        <w:pStyle w:val="Heading3"/>
        <w:ind w:left="1133"/>
        <w:jc w:val="both"/>
      </w:pPr>
      <w:r>
        <w:rPr>
          <w:color w:val="636466"/>
        </w:rPr>
        <w:t>Volumen</w:t>
      </w:r>
      <w:r>
        <w:rPr>
          <w:color w:val="636466"/>
          <w:spacing w:val="-16"/>
        </w:rPr>
        <w:t xml:space="preserve"> </w:t>
      </w:r>
      <w:r>
        <w:rPr>
          <w:color w:val="636466"/>
          <w:spacing w:val="-2"/>
        </w:rPr>
        <w:t>corriente</w:t>
      </w:r>
    </w:p>
    <w:p w14:paraId="450FAEE2" w14:textId="77777777" w:rsidR="000037A9" w:rsidRDefault="000037A9">
      <w:pPr>
        <w:pStyle w:val="BodyText"/>
        <w:spacing w:before="10"/>
        <w:rPr>
          <w:rFonts w:ascii="Trebuchet MS"/>
          <w:b/>
          <w:sz w:val="24"/>
        </w:rPr>
      </w:pPr>
    </w:p>
    <w:p w14:paraId="05B4E674" w14:textId="77777777" w:rsidR="000037A9" w:rsidRDefault="000037A9">
      <w:pPr>
        <w:pStyle w:val="BodyText"/>
        <w:spacing w:line="249" w:lineRule="auto"/>
        <w:ind w:left="1133" w:right="846"/>
        <w:jc w:val="both"/>
      </w:pPr>
      <w:r>
        <w:rPr>
          <w:color w:val="231F20"/>
        </w:rPr>
        <w:t>En los primeros días después de una lesión cerebral, la hipoxemia y la hiper/ hipocapnia</w:t>
      </w:r>
      <w:r>
        <w:rPr>
          <w:color w:val="231F20"/>
          <w:spacing w:val="-7"/>
        </w:rPr>
        <w:t xml:space="preserve"> </w:t>
      </w:r>
      <w:r>
        <w:rPr>
          <w:color w:val="231F20"/>
        </w:rPr>
        <w:t>conducen</w:t>
      </w:r>
      <w:r>
        <w:rPr>
          <w:color w:val="231F20"/>
          <w:spacing w:val="-7"/>
        </w:rPr>
        <w:t xml:space="preserve"> </w:t>
      </w:r>
      <w:r>
        <w:rPr>
          <w:color w:val="231F20"/>
        </w:rPr>
        <w:t>a</w:t>
      </w:r>
      <w:r>
        <w:rPr>
          <w:color w:val="231F20"/>
          <w:spacing w:val="-7"/>
        </w:rPr>
        <w:t xml:space="preserve"> </w:t>
      </w:r>
      <w:r>
        <w:rPr>
          <w:color w:val="231F20"/>
        </w:rPr>
        <w:t>insultos</w:t>
      </w:r>
      <w:r>
        <w:rPr>
          <w:color w:val="231F20"/>
          <w:spacing w:val="-7"/>
        </w:rPr>
        <w:t xml:space="preserve"> </w:t>
      </w:r>
      <w:r>
        <w:rPr>
          <w:color w:val="231F20"/>
        </w:rPr>
        <w:t>cerebrales</w:t>
      </w:r>
      <w:r>
        <w:rPr>
          <w:color w:val="231F20"/>
          <w:spacing w:val="-7"/>
        </w:rPr>
        <w:t xml:space="preserve"> </w:t>
      </w:r>
      <w:r>
        <w:rPr>
          <w:color w:val="231F20"/>
        </w:rPr>
        <w:t>secundarios</w:t>
      </w:r>
      <w:r>
        <w:rPr>
          <w:color w:val="231F20"/>
          <w:spacing w:val="-7"/>
        </w:rPr>
        <w:t xml:space="preserve"> </w:t>
      </w:r>
      <w:r>
        <w:rPr>
          <w:color w:val="231F20"/>
        </w:rPr>
        <w:t>que</w:t>
      </w:r>
      <w:r>
        <w:rPr>
          <w:color w:val="231F20"/>
          <w:spacing w:val="-7"/>
        </w:rPr>
        <w:t xml:space="preserve"> </w:t>
      </w:r>
      <w:r>
        <w:rPr>
          <w:color w:val="231F20"/>
        </w:rPr>
        <w:t>alteran</w:t>
      </w:r>
      <w:r>
        <w:rPr>
          <w:color w:val="231F20"/>
          <w:spacing w:val="-7"/>
        </w:rPr>
        <w:t xml:space="preserve"> </w:t>
      </w:r>
      <w:r>
        <w:rPr>
          <w:color w:val="231F20"/>
        </w:rPr>
        <w:t>el</w:t>
      </w:r>
      <w:r>
        <w:rPr>
          <w:color w:val="231F20"/>
          <w:spacing w:val="-7"/>
        </w:rPr>
        <w:t xml:space="preserve"> </w:t>
      </w:r>
      <w:r>
        <w:rPr>
          <w:color w:val="231F20"/>
        </w:rPr>
        <w:t>resultado del paciente. El tratamiento de la hipoxemia consiste en aumentar la entrega de la FiO</w:t>
      </w:r>
      <w:r>
        <w:rPr>
          <w:color w:val="231F20"/>
          <w:vertAlign w:val="subscript"/>
        </w:rPr>
        <w:t>2</w:t>
      </w:r>
      <w:r>
        <w:rPr>
          <w:color w:val="231F20"/>
        </w:rPr>
        <w:t xml:space="preserve"> con un objetivo de presión arterial de oxígeno (PaO</w:t>
      </w:r>
      <w:r>
        <w:rPr>
          <w:color w:val="231F20"/>
          <w:vertAlign w:val="subscript"/>
        </w:rPr>
        <w:t>2</w:t>
      </w:r>
      <w:r>
        <w:rPr>
          <w:color w:val="231F20"/>
        </w:rPr>
        <w:t>) &gt;60 mm Hg, que</w:t>
      </w:r>
      <w:r>
        <w:rPr>
          <w:color w:val="231F20"/>
          <w:spacing w:val="-6"/>
        </w:rPr>
        <w:t xml:space="preserve"> </w:t>
      </w:r>
      <w:r>
        <w:rPr>
          <w:color w:val="231F20"/>
        </w:rPr>
        <w:t>puede</w:t>
      </w:r>
      <w:r>
        <w:rPr>
          <w:color w:val="231F20"/>
          <w:spacing w:val="-6"/>
        </w:rPr>
        <w:t xml:space="preserve"> </w:t>
      </w:r>
      <w:r>
        <w:rPr>
          <w:color w:val="231F20"/>
        </w:rPr>
        <w:t>modificarse</w:t>
      </w:r>
      <w:r>
        <w:rPr>
          <w:color w:val="231F20"/>
          <w:spacing w:val="-6"/>
        </w:rPr>
        <w:t xml:space="preserve"> </w:t>
      </w:r>
      <w:r>
        <w:rPr>
          <w:color w:val="231F20"/>
        </w:rPr>
        <w:t>si</w:t>
      </w:r>
      <w:r>
        <w:rPr>
          <w:color w:val="231F20"/>
          <w:spacing w:val="-6"/>
        </w:rPr>
        <w:t xml:space="preserve"> </w:t>
      </w:r>
      <w:r>
        <w:rPr>
          <w:color w:val="231F20"/>
        </w:rPr>
        <w:t>la</w:t>
      </w:r>
      <w:r>
        <w:rPr>
          <w:color w:val="231F20"/>
          <w:spacing w:val="-6"/>
        </w:rPr>
        <w:t xml:space="preserve"> </w:t>
      </w:r>
      <w:r>
        <w:rPr>
          <w:color w:val="231F20"/>
        </w:rPr>
        <w:t>isquemia</w:t>
      </w:r>
      <w:r>
        <w:rPr>
          <w:color w:val="231F20"/>
          <w:spacing w:val="-6"/>
        </w:rPr>
        <w:t xml:space="preserve"> </w:t>
      </w:r>
      <w:r>
        <w:rPr>
          <w:color w:val="231F20"/>
        </w:rPr>
        <w:t>cerebral</w:t>
      </w:r>
      <w:r>
        <w:rPr>
          <w:color w:val="231F20"/>
          <w:spacing w:val="-6"/>
        </w:rPr>
        <w:t xml:space="preserve"> </w:t>
      </w:r>
      <w:r>
        <w:rPr>
          <w:color w:val="231F20"/>
        </w:rPr>
        <w:t>se</w:t>
      </w:r>
      <w:r>
        <w:rPr>
          <w:color w:val="231F20"/>
          <w:spacing w:val="-6"/>
        </w:rPr>
        <w:t xml:space="preserve"> </w:t>
      </w:r>
      <w:r>
        <w:rPr>
          <w:color w:val="231F20"/>
        </w:rPr>
        <w:t>diagnostica</w:t>
      </w:r>
      <w:r>
        <w:rPr>
          <w:color w:val="231F20"/>
          <w:spacing w:val="-6"/>
        </w:rPr>
        <w:t xml:space="preserve"> </w:t>
      </w:r>
      <w:r>
        <w:rPr>
          <w:color w:val="231F20"/>
        </w:rPr>
        <w:t>y</w:t>
      </w:r>
      <w:r>
        <w:rPr>
          <w:color w:val="231F20"/>
          <w:spacing w:val="-6"/>
        </w:rPr>
        <w:t xml:space="preserve"> </w:t>
      </w:r>
      <w:r>
        <w:rPr>
          <w:color w:val="231F20"/>
        </w:rPr>
        <w:t>vigila</w:t>
      </w:r>
      <w:r>
        <w:rPr>
          <w:color w:val="231F20"/>
          <w:spacing w:val="-6"/>
        </w:rPr>
        <w:t xml:space="preserve"> </w:t>
      </w:r>
      <w:r>
        <w:rPr>
          <w:color w:val="231F20"/>
        </w:rPr>
        <w:t>mediante monitorización</w:t>
      </w:r>
      <w:r>
        <w:rPr>
          <w:color w:val="231F20"/>
          <w:spacing w:val="-6"/>
        </w:rPr>
        <w:t xml:space="preserve"> </w:t>
      </w:r>
      <w:r>
        <w:rPr>
          <w:color w:val="231F20"/>
        </w:rPr>
        <w:t>multimodal</w:t>
      </w:r>
      <w:r>
        <w:rPr>
          <w:color w:val="231F20"/>
          <w:spacing w:val="-6"/>
        </w:rPr>
        <w:t xml:space="preserve"> </w:t>
      </w:r>
      <w:r>
        <w:rPr>
          <w:color w:val="231F20"/>
        </w:rPr>
        <w:t>(baja</w:t>
      </w:r>
      <w:r>
        <w:rPr>
          <w:color w:val="231F20"/>
          <w:spacing w:val="-6"/>
        </w:rPr>
        <w:t xml:space="preserve"> </w:t>
      </w:r>
      <w:r>
        <w:rPr>
          <w:color w:val="231F20"/>
        </w:rPr>
        <w:t>tensión</w:t>
      </w:r>
      <w:r>
        <w:rPr>
          <w:color w:val="231F20"/>
          <w:spacing w:val="-6"/>
        </w:rPr>
        <w:t xml:space="preserve"> </w:t>
      </w:r>
      <w:r>
        <w:rPr>
          <w:color w:val="231F20"/>
        </w:rPr>
        <w:t>de</w:t>
      </w:r>
      <w:r>
        <w:rPr>
          <w:color w:val="231F20"/>
          <w:spacing w:val="-6"/>
        </w:rPr>
        <w:t xml:space="preserve"> </w:t>
      </w:r>
      <w:r>
        <w:rPr>
          <w:color w:val="231F20"/>
        </w:rPr>
        <w:t>oxígeno</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tejido</w:t>
      </w:r>
      <w:r>
        <w:rPr>
          <w:color w:val="231F20"/>
          <w:spacing w:val="-6"/>
        </w:rPr>
        <w:t xml:space="preserve"> </w:t>
      </w:r>
      <w:r>
        <w:rPr>
          <w:color w:val="231F20"/>
        </w:rPr>
        <w:t>[PtiO</w:t>
      </w:r>
      <w:r>
        <w:rPr>
          <w:color w:val="231F20"/>
          <w:vertAlign w:val="subscript"/>
        </w:rPr>
        <w:t>2</w:t>
      </w:r>
      <w:r>
        <w:rPr>
          <w:color w:val="231F20"/>
        </w:rPr>
        <w:t>]</w:t>
      </w:r>
      <w:r>
        <w:rPr>
          <w:color w:val="231F20"/>
          <w:spacing w:val="-6"/>
        </w:rPr>
        <w:t xml:space="preserve"> </w:t>
      </w:r>
      <w:r>
        <w:rPr>
          <w:color w:val="231F20"/>
        </w:rPr>
        <w:t>y</w:t>
      </w:r>
      <w:r>
        <w:rPr>
          <w:color w:val="231F20"/>
          <w:spacing w:val="-6"/>
        </w:rPr>
        <w:t xml:space="preserve"> </w:t>
      </w:r>
      <w:r>
        <w:rPr>
          <w:color w:val="231F20"/>
        </w:rPr>
        <w:t>oxí- geno venoso yugular bajo saturación [SvjO</w:t>
      </w:r>
      <w:r>
        <w:rPr>
          <w:color w:val="231F20"/>
          <w:vertAlign w:val="subscript"/>
        </w:rPr>
        <w:t>2</w:t>
      </w:r>
      <w:r>
        <w:rPr>
          <w:color w:val="231F20"/>
        </w:rPr>
        <w:t>]). La PaCO</w:t>
      </w:r>
      <w:r>
        <w:rPr>
          <w:color w:val="231F20"/>
          <w:vertAlign w:val="subscript"/>
        </w:rPr>
        <w:t>2</w:t>
      </w:r>
      <w:r>
        <w:rPr>
          <w:color w:val="231F20"/>
        </w:rPr>
        <w:t xml:space="preserve"> es un determinante poderoso del FSC, que impacta en la PIC.</w:t>
      </w:r>
    </w:p>
    <w:p w14:paraId="07F99529" w14:textId="77777777" w:rsidR="000037A9" w:rsidRDefault="000037A9">
      <w:pPr>
        <w:pStyle w:val="BodyText"/>
        <w:spacing w:before="6" w:line="249" w:lineRule="auto"/>
        <w:ind w:left="1133" w:right="843" w:firstLine="226"/>
        <w:jc w:val="both"/>
      </w:pPr>
      <w:r>
        <w:rPr>
          <w:color w:val="231F20"/>
        </w:rPr>
        <w:t>Un</w:t>
      </w:r>
      <w:r>
        <w:rPr>
          <w:color w:val="231F20"/>
          <w:spacing w:val="-4"/>
        </w:rPr>
        <w:t xml:space="preserve"> </w:t>
      </w:r>
      <w:r>
        <w:rPr>
          <w:color w:val="231F20"/>
        </w:rPr>
        <w:t>control</w:t>
      </w:r>
      <w:r>
        <w:rPr>
          <w:color w:val="231F20"/>
          <w:spacing w:val="-4"/>
        </w:rPr>
        <w:t xml:space="preserve"> </w:t>
      </w:r>
      <w:r>
        <w:rPr>
          <w:color w:val="231F20"/>
        </w:rPr>
        <w:t>adecuado</w:t>
      </w:r>
      <w:r>
        <w:rPr>
          <w:color w:val="231F20"/>
          <w:spacing w:val="-4"/>
        </w:rPr>
        <w:t xml:space="preserve"> </w:t>
      </w:r>
      <w:r>
        <w:rPr>
          <w:color w:val="231F20"/>
        </w:rPr>
        <w:t>de</w:t>
      </w:r>
      <w:r>
        <w:rPr>
          <w:color w:val="231F20"/>
          <w:spacing w:val="-4"/>
        </w:rPr>
        <w:t xml:space="preserve"> </w:t>
      </w:r>
      <w:r>
        <w:rPr>
          <w:color w:val="231F20"/>
        </w:rPr>
        <w:t>PaCO</w:t>
      </w:r>
      <w:r>
        <w:rPr>
          <w:color w:val="231F20"/>
          <w:vertAlign w:val="subscript"/>
        </w:rPr>
        <w:t>2</w:t>
      </w:r>
      <w:r>
        <w:rPr>
          <w:color w:val="231F20"/>
          <w:spacing w:val="-4"/>
        </w:rPr>
        <w:t xml:space="preserve"> </w:t>
      </w:r>
      <w:r>
        <w:rPr>
          <w:color w:val="231F20"/>
        </w:rPr>
        <w:t>dentro</w:t>
      </w:r>
      <w:r>
        <w:rPr>
          <w:color w:val="231F20"/>
          <w:spacing w:val="-4"/>
        </w:rPr>
        <w:t xml:space="preserve"> </w:t>
      </w:r>
      <w:r>
        <w:rPr>
          <w:color w:val="231F20"/>
        </w:rPr>
        <w:t>de</w:t>
      </w:r>
      <w:r>
        <w:rPr>
          <w:color w:val="231F20"/>
          <w:spacing w:val="-4"/>
        </w:rPr>
        <w:t xml:space="preserve"> </w:t>
      </w:r>
      <w:r>
        <w:rPr>
          <w:color w:val="231F20"/>
        </w:rPr>
        <w:t>un</w:t>
      </w:r>
      <w:r>
        <w:rPr>
          <w:color w:val="231F20"/>
          <w:spacing w:val="-4"/>
        </w:rPr>
        <w:t xml:space="preserve"> </w:t>
      </w:r>
      <w:r>
        <w:rPr>
          <w:color w:val="231F20"/>
        </w:rPr>
        <w:t>rango</w:t>
      </w:r>
      <w:r>
        <w:rPr>
          <w:color w:val="231F20"/>
          <w:spacing w:val="-4"/>
        </w:rPr>
        <w:t xml:space="preserve"> </w:t>
      </w:r>
      <w:r>
        <w:rPr>
          <w:color w:val="231F20"/>
        </w:rPr>
        <w:t>de</w:t>
      </w:r>
      <w:r>
        <w:rPr>
          <w:color w:val="231F20"/>
          <w:spacing w:val="-4"/>
        </w:rPr>
        <w:t xml:space="preserve"> </w:t>
      </w:r>
      <w:r>
        <w:rPr>
          <w:color w:val="231F20"/>
        </w:rPr>
        <w:t>32-45</w:t>
      </w:r>
      <w:r>
        <w:rPr>
          <w:color w:val="231F20"/>
          <w:spacing w:val="-4"/>
        </w:rPr>
        <w:t xml:space="preserve"> </w:t>
      </w:r>
      <w:r>
        <w:rPr>
          <w:color w:val="231F20"/>
        </w:rPr>
        <w:t>mm</w:t>
      </w:r>
      <w:r>
        <w:rPr>
          <w:color w:val="231F20"/>
          <w:spacing w:val="-4"/>
        </w:rPr>
        <w:t xml:space="preserve"> </w:t>
      </w:r>
      <w:r>
        <w:rPr>
          <w:color w:val="231F20"/>
        </w:rPr>
        <w:t>Hg,</w:t>
      </w:r>
      <w:r>
        <w:rPr>
          <w:color w:val="231F20"/>
          <w:spacing w:val="-4"/>
        </w:rPr>
        <w:t xml:space="preserve"> </w:t>
      </w:r>
      <w:r>
        <w:rPr>
          <w:color w:val="231F20"/>
        </w:rPr>
        <w:t>inclu- so en etapas temprana de la lesión, se asoció con un mejor resultado. El man- tenimiento de niveles normales de PaCO</w:t>
      </w:r>
      <w:r>
        <w:rPr>
          <w:color w:val="231F20"/>
          <w:vertAlign w:val="subscript"/>
        </w:rPr>
        <w:t>2</w:t>
      </w:r>
      <w:r>
        <w:rPr>
          <w:color w:val="231F20"/>
        </w:rPr>
        <w:t xml:space="preserve"> es, por tanto, recomendado durante todo el manejo del cerebro lesionado. Sin embargo, no existe consenso para establecer la frecuencia respiratoria y el volumen corriente para alcanzar el objetivo de PaCO</w:t>
      </w:r>
      <w:r>
        <w:rPr>
          <w:color w:val="231F20"/>
          <w:vertAlign w:val="subscript"/>
        </w:rPr>
        <w:t>2</w:t>
      </w:r>
      <w:r>
        <w:rPr>
          <w:color w:val="231F20"/>
        </w:rPr>
        <w:t>. En la práctica diaria, los médicos generalmente aumentan el</w:t>
      </w:r>
      <w:r>
        <w:rPr>
          <w:color w:val="231F20"/>
          <w:spacing w:val="-5"/>
        </w:rPr>
        <w:t xml:space="preserve"> </w:t>
      </w:r>
      <w:r>
        <w:rPr>
          <w:color w:val="231F20"/>
        </w:rPr>
        <w:t>volumen</w:t>
      </w:r>
      <w:r>
        <w:rPr>
          <w:color w:val="231F20"/>
          <w:spacing w:val="-4"/>
        </w:rPr>
        <w:t xml:space="preserve"> </w:t>
      </w:r>
      <w:r>
        <w:rPr>
          <w:color w:val="231F20"/>
        </w:rPr>
        <w:t>corriente</w:t>
      </w:r>
      <w:r>
        <w:rPr>
          <w:color w:val="231F20"/>
          <w:spacing w:val="-4"/>
        </w:rPr>
        <w:t xml:space="preserve"> </w:t>
      </w:r>
      <w:r>
        <w:rPr>
          <w:color w:val="231F20"/>
        </w:rPr>
        <w:t>para</w:t>
      </w:r>
      <w:r>
        <w:rPr>
          <w:color w:val="231F20"/>
          <w:spacing w:val="-3"/>
        </w:rPr>
        <w:t xml:space="preserve"> </w:t>
      </w:r>
      <w:r>
        <w:rPr>
          <w:color w:val="231F20"/>
        </w:rPr>
        <w:t>proporcionar</w:t>
      </w:r>
      <w:r>
        <w:rPr>
          <w:color w:val="231F20"/>
          <w:spacing w:val="-4"/>
        </w:rPr>
        <w:t xml:space="preserve"> </w:t>
      </w:r>
      <w:r>
        <w:rPr>
          <w:color w:val="231F20"/>
        </w:rPr>
        <w:t>un</w:t>
      </w:r>
      <w:r>
        <w:rPr>
          <w:color w:val="231F20"/>
          <w:spacing w:val="-3"/>
        </w:rPr>
        <w:t xml:space="preserve"> </w:t>
      </w:r>
      <w:r>
        <w:rPr>
          <w:color w:val="231F20"/>
        </w:rPr>
        <w:t>mejor</w:t>
      </w:r>
      <w:r>
        <w:rPr>
          <w:color w:val="231F20"/>
          <w:spacing w:val="-4"/>
        </w:rPr>
        <w:t xml:space="preserve"> </w:t>
      </w:r>
      <w:r>
        <w:rPr>
          <w:color w:val="231F20"/>
        </w:rPr>
        <w:t>control</w:t>
      </w:r>
      <w:r>
        <w:rPr>
          <w:color w:val="231F20"/>
          <w:spacing w:val="-3"/>
        </w:rPr>
        <w:t xml:space="preserve"> </w:t>
      </w:r>
      <w:r>
        <w:rPr>
          <w:color w:val="231F20"/>
        </w:rPr>
        <w:t>de</w:t>
      </w:r>
      <w:r>
        <w:rPr>
          <w:color w:val="231F20"/>
          <w:spacing w:val="-4"/>
        </w:rPr>
        <w:t xml:space="preserve"> </w:t>
      </w:r>
      <w:r>
        <w:rPr>
          <w:color w:val="231F20"/>
        </w:rPr>
        <w:t>PaCO</w:t>
      </w:r>
      <w:r>
        <w:rPr>
          <w:color w:val="231F20"/>
          <w:vertAlign w:val="subscript"/>
        </w:rPr>
        <w:t>2</w:t>
      </w:r>
      <w:r>
        <w:rPr>
          <w:color w:val="231F20"/>
          <w:spacing w:val="-3"/>
        </w:rPr>
        <w:t xml:space="preserve"> </w:t>
      </w:r>
      <w:r>
        <w:rPr>
          <w:color w:val="231F20"/>
        </w:rPr>
        <w:t>(</w:t>
      </w:r>
      <w:r>
        <w:rPr>
          <w:b/>
          <w:color w:val="231F20"/>
        </w:rPr>
        <w:t>Tabla</w:t>
      </w:r>
      <w:r>
        <w:rPr>
          <w:b/>
          <w:color w:val="231F20"/>
          <w:spacing w:val="-2"/>
        </w:rPr>
        <w:t xml:space="preserve"> </w:t>
      </w:r>
      <w:r>
        <w:rPr>
          <w:b/>
          <w:color w:val="231F20"/>
          <w:spacing w:val="-5"/>
        </w:rPr>
        <w:t>3</w:t>
      </w:r>
      <w:r>
        <w:rPr>
          <w:color w:val="231F20"/>
          <w:spacing w:val="-5"/>
        </w:rPr>
        <w:t>).</w:t>
      </w:r>
    </w:p>
    <w:p w14:paraId="0CDBEF09" w14:textId="77777777" w:rsidR="000037A9" w:rsidRDefault="000037A9">
      <w:pPr>
        <w:pStyle w:val="BodyText"/>
        <w:rPr>
          <w:sz w:val="31"/>
        </w:rPr>
      </w:pPr>
    </w:p>
    <w:p w14:paraId="6C6DD507" w14:textId="77777777" w:rsidR="000037A9" w:rsidRDefault="000037A9">
      <w:pPr>
        <w:spacing w:line="247" w:lineRule="auto"/>
        <w:ind w:left="1133" w:right="848"/>
        <w:jc w:val="both"/>
        <w:rPr>
          <w:rFonts w:ascii="Arial" w:hAnsi="Arial"/>
          <w:sz w:val="16"/>
        </w:rPr>
      </w:pPr>
      <w:r>
        <w:rPr>
          <w:rFonts w:ascii="Trebuchet MS" w:hAnsi="Trebuchet MS"/>
          <w:b/>
          <w:color w:val="231F20"/>
          <w:spacing w:val="-2"/>
          <w:w w:val="105"/>
          <w:sz w:val="16"/>
        </w:rPr>
        <w:t>Tabla</w:t>
      </w:r>
      <w:r>
        <w:rPr>
          <w:rFonts w:ascii="Trebuchet MS" w:hAnsi="Trebuchet MS"/>
          <w:b/>
          <w:color w:val="231F20"/>
          <w:spacing w:val="-10"/>
          <w:w w:val="105"/>
          <w:sz w:val="16"/>
        </w:rPr>
        <w:t xml:space="preserve"> </w:t>
      </w:r>
      <w:r>
        <w:rPr>
          <w:rFonts w:ascii="Trebuchet MS" w:hAnsi="Trebuchet MS"/>
          <w:b/>
          <w:color w:val="231F20"/>
          <w:spacing w:val="-2"/>
          <w:w w:val="105"/>
          <w:sz w:val="16"/>
        </w:rPr>
        <w:t>3.</w:t>
      </w:r>
      <w:r>
        <w:rPr>
          <w:rFonts w:ascii="Trebuchet MS" w:hAnsi="Trebuchet MS"/>
          <w:b/>
          <w:color w:val="231F20"/>
          <w:spacing w:val="-10"/>
          <w:w w:val="105"/>
          <w:sz w:val="16"/>
        </w:rPr>
        <w:t xml:space="preserve"> </w:t>
      </w:r>
      <w:r>
        <w:rPr>
          <w:rFonts w:ascii="Arial" w:hAnsi="Arial"/>
          <w:color w:val="231F20"/>
          <w:spacing w:val="-2"/>
          <w:w w:val="105"/>
          <w:sz w:val="16"/>
        </w:rPr>
        <w:t>Evolución</w:t>
      </w:r>
      <w:r>
        <w:rPr>
          <w:rFonts w:ascii="Arial" w:hAnsi="Arial"/>
          <w:color w:val="231F20"/>
          <w:spacing w:val="-6"/>
          <w:w w:val="105"/>
          <w:sz w:val="16"/>
        </w:rPr>
        <w:t xml:space="preserve"> </w:t>
      </w:r>
      <w:r>
        <w:rPr>
          <w:rFonts w:ascii="Arial" w:hAnsi="Arial"/>
          <w:color w:val="231F20"/>
          <w:spacing w:val="-2"/>
          <w:w w:val="105"/>
          <w:sz w:val="16"/>
        </w:rPr>
        <w:t>de</w:t>
      </w:r>
      <w:r>
        <w:rPr>
          <w:rFonts w:ascii="Arial" w:hAnsi="Arial"/>
          <w:color w:val="231F20"/>
          <w:spacing w:val="-6"/>
          <w:w w:val="105"/>
          <w:sz w:val="16"/>
        </w:rPr>
        <w:t xml:space="preserve"> </w:t>
      </w:r>
      <w:r>
        <w:rPr>
          <w:rFonts w:ascii="Arial" w:hAnsi="Arial"/>
          <w:color w:val="231F20"/>
          <w:spacing w:val="-2"/>
          <w:w w:val="105"/>
          <w:sz w:val="16"/>
        </w:rPr>
        <w:t>los</w:t>
      </w:r>
      <w:r>
        <w:rPr>
          <w:rFonts w:ascii="Arial" w:hAnsi="Arial"/>
          <w:color w:val="231F20"/>
          <w:spacing w:val="-6"/>
          <w:w w:val="105"/>
          <w:sz w:val="16"/>
        </w:rPr>
        <w:t xml:space="preserve"> </w:t>
      </w:r>
      <w:r>
        <w:rPr>
          <w:rFonts w:ascii="Arial" w:hAnsi="Arial"/>
          <w:color w:val="231F20"/>
          <w:spacing w:val="-2"/>
          <w:w w:val="105"/>
          <w:sz w:val="16"/>
        </w:rPr>
        <w:t>protocolos</w:t>
      </w:r>
      <w:r>
        <w:rPr>
          <w:rFonts w:ascii="Arial" w:hAnsi="Arial"/>
          <w:color w:val="231F20"/>
          <w:spacing w:val="-6"/>
          <w:w w:val="105"/>
          <w:sz w:val="16"/>
        </w:rPr>
        <w:t xml:space="preserve"> </w:t>
      </w:r>
      <w:r>
        <w:rPr>
          <w:rFonts w:ascii="Arial" w:hAnsi="Arial"/>
          <w:color w:val="231F20"/>
          <w:spacing w:val="-2"/>
          <w:w w:val="105"/>
          <w:sz w:val="16"/>
        </w:rPr>
        <w:t>de</w:t>
      </w:r>
      <w:r>
        <w:rPr>
          <w:rFonts w:ascii="Arial" w:hAnsi="Arial"/>
          <w:color w:val="231F20"/>
          <w:spacing w:val="-6"/>
          <w:w w:val="105"/>
          <w:sz w:val="16"/>
        </w:rPr>
        <w:t xml:space="preserve"> </w:t>
      </w:r>
      <w:r>
        <w:rPr>
          <w:rFonts w:ascii="Arial" w:hAnsi="Arial"/>
          <w:color w:val="231F20"/>
          <w:spacing w:val="-2"/>
          <w:w w:val="105"/>
          <w:sz w:val="16"/>
        </w:rPr>
        <w:t>atención</w:t>
      </w:r>
      <w:r>
        <w:rPr>
          <w:rFonts w:ascii="Arial" w:hAnsi="Arial"/>
          <w:color w:val="231F20"/>
          <w:spacing w:val="-6"/>
          <w:w w:val="105"/>
          <w:sz w:val="16"/>
        </w:rPr>
        <w:t xml:space="preserve"> </w:t>
      </w:r>
      <w:r>
        <w:rPr>
          <w:rFonts w:ascii="Arial" w:hAnsi="Arial"/>
          <w:color w:val="231F20"/>
          <w:spacing w:val="-2"/>
          <w:w w:val="105"/>
          <w:sz w:val="16"/>
        </w:rPr>
        <w:t>respiratoria</w:t>
      </w:r>
      <w:r>
        <w:rPr>
          <w:rFonts w:ascii="Arial" w:hAnsi="Arial"/>
          <w:color w:val="231F20"/>
          <w:spacing w:val="-6"/>
          <w:w w:val="105"/>
          <w:sz w:val="16"/>
        </w:rPr>
        <w:t xml:space="preserve"> </w:t>
      </w:r>
      <w:r>
        <w:rPr>
          <w:rFonts w:ascii="Arial" w:hAnsi="Arial"/>
          <w:color w:val="231F20"/>
          <w:spacing w:val="-2"/>
          <w:w w:val="105"/>
          <w:sz w:val="16"/>
        </w:rPr>
        <w:t>en</w:t>
      </w:r>
      <w:r>
        <w:rPr>
          <w:rFonts w:ascii="Arial" w:hAnsi="Arial"/>
          <w:color w:val="231F20"/>
          <w:spacing w:val="-6"/>
          <w:w w:val="105"/>
          <w:sz w:val="16"/>
        </w:rPr>
        <w:t xml:space="preserve"> </w:t>
      </w:r>
      <w:r>
        <w:rPr>
          <w:rFonts w:ascii="Arial" w:hAnsi="Arial"/>
          <w:color w:val="231F20"/>
          <w:spacing w:val="-2"/>
          <w:w w:val="105"/>
          <w:sz w:val="16"/>
        </w:rPr>
        <w:t>el</w:t>
      </w:r>
      <w:r>
        <w:rPr>
          <w:rFonts w:ascii="Arial" w:hAnsi="Arial"/>
          <w:color w:val="231F20"/>
          <w:spacing w:val="-6"/>
          <w:w w:val="105"/>
          <w:sz w:val="16"/>
        </w:rPr>
        <w:t xml:space="preserve"> </w:t>
      </w:r>
      <w:r>
        <w:rPr>
          <w:rFonts w:ascii="Arial" w:hAnsi="Arial"/>
          <w:color w:val="231F20"/>
          <w:spacing w:val="-2"/>
          <w:w w:val="105"/>
          <w:sz w:val="16"/>
        </w:rPr>
        <w:t>paciente</w:t>
      </w:r>
      <w:r>
        <w:rPr>
          <w:rFonts w:ascii="Arial" w:hAnsi="Arial"/>
          <w:color w:val="231F20"/>
          <w:spacing w:val="-6"/>
          <w:w w:val="105"/>
          <w:sz w:val="16"/>
        </w:rPr>
        <w:t xml:space="preserve"> </w:t>
      </w:r>
      <w:r>
        <w:rPr>
          <w:rFonts w:ascii="Arial" w:hAnsi="Arial"/>
          <w:color w:val="231F20"/>
          <w:spacing w:val="-2"/>
          <w:w w:val="105"/>
          <w:sz w:val="16"/>
        </w:rPr>
        <w:t>con</w:t>
      </w:r>
      <w:r>
        <w:rPr>
          <w:rFonts w:ascii="Arial" w:hAnsi="Arial"/>
          <w:color w:val="231F20"/>
          <w:spacing w:val="-6"/>
          <w:w w:val="105"/>
          <w:sz w:val="16"/>
        </w:rPr>
        <w:t xml:space="preserve"> </w:t>
      </w:r>
      <w:r>
        <w:rPr>
          <w:rFonts w:ascii="Arial" w:hAnsi="Arial"/>
          <w:color w:val="231F20"/>
          <w:spacing w:val="-2"/>
          <w:w w:val="105"/>
          <w:sz w:val="16"/>
        </w:rPr>
        <w:t xml:space="preserve">lesión </w:t>
      </w:r>
      <w:r>
        <w:rPr>
          <w:rFonts w:ascii="Arial" w:hAnsi="Arial"/>
          <w:color w:val="231F20"/>
          <w:w w:val="105"/>
          <w:sz w:val="16"/>
        </w:rPr>
        <w:t>cerebral</w:t>
      </w:r>
      <w:r>
        <w:rPr>
          <w:rFonts w:ascii="Arial" w:hAnsi="Arial"/>
          <w:color w:val="231F20"/>
          <w:spacing w:val="-8"/>
          <w:w w:val="105"/>
          <w:sz w:val="16"/>
        </w:rPr>
        <w:t xml:space="preserve"> </w:t>
      </w:r>
      <w:r>
        <w:rPr>
          <w:rFonts w:ascii="Arial" w:hAnsi="Arial"/>
          <w:color w:val="231F20"/>
          <w:w w:val="105"/>
          <w:sz w:val="16"/>
        </w:rPr>
        <w:t>aguda</w:t>
      </w:r>
    </w:p>
    <w:p w14:paraId="4C92668D" w14:textId="77777777" w:rsidR="000037A9" w:rsidRDefault="000037A9">
      <w:pPr>
        <w:pStyle w:val="BodyText"/>
        <w:spacing w:before="4" w:after="1"/>
        <w:rPr>
          <w:rFonts w:ascii="Arial"/>
          <w:sz w:val="18"/>
        </w:rPr>
      </w:pPr>
    </w:p>
    <w:tbl>
      <w:tblPr>
        <w:tblW w:w="0" w:type="auto"/>
        <w:tblInd w:w="1141" w:type="dxa"/>
        <w:tblLayout w:type="fixed"/>
        <w:tblCellMar>
          <w:left w:w="0" w:type="dxa"/>
          <w:right w:w="0" w:type="dxa"/>
        </w:tblCellMar>
        <w:tblLook w:val="01E0" w:firstRow="1" w:lastRow="1" w:firstColumn="1" w:lastColumn="1" w:noHBand="0" w:noVBand="0"/>
      </w:tblPr>
      <w:tblGrid>
        <w:gridCol w:w="1796"/>
        <w:gridCol w:w="2152"/>
        <w:gridCol w:w="2299"/>
      </w:tblGrid>
      <w:tr w:rsidR="000037A9" w14:paraId="14634D6A" w14:textId="77777777">
        <w:trPr>
          <w:trHeight w:val="320"/>
        </w:trPr>
        <w:tc>
          <w:tcPr>
            <w:tcW w:w="1796" w:type="dxa"/>
            <w:shd w:val="clear" w:color="auto" w:fill="00464F"/>
          </w:tcPr>
          <w:p w14:paraId="2775168D" w14:textId="77777777" w:rsidR="000037A9" w:rsidRDefault="000037A9">
            <w:pPr>
              <w:pStyle w:val="TableParagraph"/>
              <w:rPr>
                <w:rFonts w:ascii="Times New Roman"/>
                <w:sz w:val="18"/>
              </w:rPr>
            </w:pPr>
          </w:p>
        </w:tc>
        <w:tc>
          <w:tcPr>
            <w:tcW w:w="2152" w:type="dxa"/>
            <w:shd w:val="clear" w:color="auto" w:fill="00464F"/>
          </w:tcPr>
          <w:p w14:paraId="51EEE534" w14:textId="77777777" w:rsidR="000037A9" w:rsidRDefault="000037A9">
            <w:pPr>
              <w:pStyle w:val="TableParagraph"/>
              <w:spacing w:before="90"/>
              <w:ind w:left="800"/>
              <w:rPr>
                <w:b/>
                <w:sz w:val="16"/>
              </w:rPr>
            </w:pPr>
            <w:r>
              <w:rPr>
                <w:b/>
                <w:color w:val="FFFFFF"/>
                <w:w w:val="95"/>
                <w:sz w:val="16"/>
              </w:rPr>
              <w:t>Práctica</w:t>
            </w:r>
            <w:r>
              <w:rPr>
                <w:b/>
                <w:color w:val="FFFFFF"/>
                <w:spacing w:val="2"/>
                <w:sz w:val="16"/>
              </w:rPr>
              <w:t xml:space="preserve"> </w:t>
            </w:r>
            <w:r>
              <w:rPr>
                <w:b/>
                <w:color w:val="FFFFFF"/>
                <w:spacing w:val="-2"/>
                <w:sz w:val="16"/>
              </w:rPr>
              <w:t>usual</w:t>
            </w:r>
          </w:p>
        </w:tc>
        <w:tc>
          <w:tcPr>
            <w:tcW w:w="2299" w:type="dxa"/>
            <w:shd w:val="clear" w:color="auto" w:fill="00464F"/>
          </w:tcPr>
          <w:p w14:paraId="54DBEEC1" w14:textId="77777777" w:rsidR="000037A9" w:rsidRDefault="000037A9">
            <w:pPr>
              <w:pStyle w:val="TableParagraph"/>
              <w:spacing w:before="90"/>
              <w:ind w:left="341"/>
              <w:rPr>
                <w:b/>
                <w:sz w:val="16"/>
              </w:rPr>
            </w:pPr>
            <w:r>
              <w:rPr>
                <w:b/>
                <w:color w:val="FFFFFF"/>
                <w:sz w:val="16"/>
              </w:rPr>
              <w:t>Evolución</w:t>
            </w:r>
            <w:r>
              <w:rPr>
                <w:b/>
                <w:color w:val="FFFFFF"/>
                <w:spacing w:val="-1"/>
                <w:sz w:val="16"/>
              </w:rPr>
              <w:t xml:space="preserve"> </w:t>
            </w:r>
            <w:r>
              <w:rPr>
                <w:b/>
                <w:color w:val="FFFFFF"/>
                <w:sz w:val="16"/>
              </w:rPr>
              <w:t>de</w:t>
            </w:r>
            <w:r>
              <w:rPr>
                <w:b/>
                <w:color w:val="FFFFFF"/>
                <w:spacing w:val="-1"/>
                <w:sz w:val="16"/>
              </w:rPr>
              <w:t xml:space="preserve"> </w:t>
            </w:r>
            <w:r>
              <w:rPr>
                <w:b/>
                <w:color w:val="FFFFFF"/>
                <w:sz w:val="16"/>
              </w:rPr>
              <w:t>la</w:t>
            </w:r>
            <w:r>
              <w:rPr>
                <w:b/>
                <w:color w:val="FFFFFF"/>
                <w:spacing w:val="-1"/>
                <w:sz w:val="16"/>
              </w:rPr>
              <w:t xml:space="preserve"> </w:t>
            </w:r>
            <w:r>
              <w:rPr>
                <w:b/>
                <w:color w:val="FFFFFF"/>
                <w:spacing w:val="-2"/>
                <w:sz w:val="16"/>
              </w:rPr>
              <w:t>práctica</w:t>
            </w:r>
          </w:p>
        </w:tc>
      </w:tr>
      <w:tr w:rsidR="000037A9" w14:paraId="135B71F4" w14:textId="77777777">
        <w:trPr>
          <w:trHeight w:val="320"/>
        </w:trPr>
        <w:tc>
          <w:tcPr>
            <w:tcW w:w="1796" w:type="dxa"/>
          </w:tcPr>
          <w:p w14:paraId="409D932E" w14:textId="77777777" w:rsidR="000037A9" w:rsidRDefault="000037A9">
            <w:pPr>
              <w:pStyle w:val="TableParagraph"/>
              <w:spacing w:before="90"/>
              <w:ind w:left="79"/>
              <w:rPr>
                <w:sz w:val="16"/>
              </w:rPr>
            </w:pPr>
            <w:r>
              <w:rPr>
                <w:color w:val="231F20"/>
                <w:sz w:val="16"/>
              </w:rPr>
              <w:t>Volumen</w:t>
            </w:r>
            <w:r>
              <w:rPr>
                <w:color w:val="231F20"/>
                <w:spacing w:val="12"/>
                <w:sz w:val="16"/>
              </w:rPr>
              <w:t xml:space="preserve"> </w:t>
            </w:r>
            <w:r>
              <w:rPr>
                <w:color w:val="231F20"/>
                <w:spacing w:val="-2"/>
                <w:sz w:val="16"/>
              </w:rPr>
              <w:t>corriente</w:t>
            </w:r>
          </w:p>
        </w:tc>
        <w:tc>
          <w:tcPr>
            <w:tcW w:w="2152" w:type="dxa"/>
          </w:tcPr>
          <w:p w14:paraId="782423F9" w14:textId="77777777" w:rsidR="000037A9" w:rsidRDefault="000037A9">
            <w:pPr>
              <w:pStyle w:val="TableParagraph"/>
              <w:spacing w:before="90"/>
              <w:ind w:left="366"/>
              <w:rPr>
                <w:sz w:val="16"/>
              </w:rPr>
            </w:pPr>
            <w:r>
              <w:rPr>
                <w:color w:val="231F20"/>
                <w:w w:val="105"/>
                <w:sz w:val="16"/>
              </w:rPr>
              <w:t xml:space="preserve">&gt;8 </w:t>
            </w:r>
            <w:r>
              <w:rPr>
                <w:color w:val="231F20"/>
                <w:spacing w:val="-2"/>
                <w:w w:val="105"/>
                <w:sz w:val="16"/>
              </w:rPr>
              <w:t>mL/kg/PCI</w:t>
            </w:r>
          </w:p>
        </w:tc>
        <w:tc>
          <w:tcPr>
            <w:tcW w:w="2299" w:type="dxa"/>
          </w:tcPr>
          <w:p w14:paraId="1D85069D" w14:textId="77777777" w:rsidR="000037A9" w:rsidRDefault="000037A9">
            <w:pPr>
              <w:pStyle w:val="TableParagraph"/>
              <w:spacing w:before="90"/>
              <w:ind w:left="297"/>
              <w:rPr>
                <w:sz w:val="16"/>
              </w:rPr>
            </w:pPr>
            <w:r>
              <w:rPr>
                <w:color w:val="231F20"/>
                <w:sz w:val="16"/>
              </w:rPr>
              <w:t>6-7</w:t>
            </w:r>
            <w:r>
              <w:rPr>
                <w:color w:val="231F20"/>
                <w:spacing w:val="-1"/>
                <w:sz w:val="16"/>
              </w:rPr>
              <w:t xml:space="preserve"> </w:t>
            </w:r>
            <w:r>
              <w:rPr>
                <w:color w:val="231F20"/>
                <w:spacing w:val="-2"/>
                <w:sz w:val="16"/>
              </w:rPr>
              <w:t>mL/kg/PCI</w:t>
            </w:r>
          </w:p>
        </w:tc>
      </w:tr>
      <w:tr w:rsidR="000037A9" w14:paraId="120B5725" w14:textId="77777777">
        <w:trPr>
          <w:trHeight w:val="326"/>
        </w:trPr>
        <w:tc>
          <w:tcPr>
            <w:tcW w:w="1796" w:type="dxa"/>
            <w:shd w:val="clear" w:color="auto" w:fill="E3EBEB"/>
          </w:tcPr>
          <w:p w14:paraId="362F6AF8" w14:textId="77777777" w:rsidR="000037A9" w:rsidRDefault="000037A9">
            <w:pPr>
              <w:pStyle w:val="TableParagraph"/>
              <w:spacing w:before="90"/>
              <w:ind w:left="79"/>
              <w:rPr>
                <w:sz w:val="16"/>
              </w:rPr>
            </w:pPr>
            <w:r>
              <w:rPr>
                <w:color w:val="231F20"/>
                <w:spacing w:val="-4"/>
                <w:w w:val="95"/>
                <w:sz w:val="16"/>
              </w:rPr>
              <w:t>PEEP</w:t>
            </w:r>
          </w:p>
        </w:tc>
        <w:tc>
          <w:tcPr>
            <w:tcW w:w="2152" w:type="dxa"/>
            <w:shd w:val="clear" w:color="auto" w:fill="E3EBEB"/>
          </w:tcPr>
          <w:p w14:paraId="542770F4" w14:textId="77777777" w:rsidR="000037A9" w:rsidRDefault="000037A9">
            <w:pPr>
              <w:pStyle w:val="TableParagraph"/>
              <w:spacing w:before="90"/>
              <w:ind w:left="366"/>
              <w:rPr>
                <w:sz w:val="16"/>
              </w:rPr>
            </w:pPr>
            <w:r>
              <w:rPr>
                <w:color w:val="231F20"/>
                <w:w w:val="105"/>
                <w:sz w:val="16"/>
              </w:rPr>
              <w:t>0-3</w:t>
            </w:r>
            <w:r>
              <w:rPr>
                <w:color w:val="231F20"/>
                <w:spacing w:val="-10"/>
                <w:w w:val="105"/>
                <w:sz w:val="16"/>
              </w:rPr>
              <w:t xml:space="preserve"> </w:t>
            </w:r>
            <w:r>
              <w:rPr>
                <w:color w:val="231F20"/>
                <w:w w:val="105"/>
                <w:sz w:val="16"/>
              </w:rPr>
              <w:t>cm</w:t>
            </w:r>
            <w:r>
              <w:rPr>
                <w:color w:val="231F20"/>
                <w:spacing w:val="-9"/>
                <w:w w:val="105"/>
                <w:sz w:val="16"/>
              </w:rPr>
              <w:t xml:space="preserve"> </w:t>
            </w:r>
            <w:r>
              <w:rPr>
                <w:color w:val="231F20"/>
                <w:w w:val="105"/>
                <w:sz w:val="16"/>
              </w:rPr>
              <w:t>de</w:t>
            </w:r>
            <w:r>
              <w:rPr>
                <w:color w:val="231F20"/>
                <w:spacing w:val="-9"/>
                <w:w w:val="105"/>
                <w:sz w:val="16"/>
              </w:rPr>
              <w:t xml:space="preserve"> </w:t>
            </w:r>
            <w:r>
              <w:rPr>
                <w:color w:val="231F20"/>
                <w:spacing w:val="-5"/>
                <w:w w:val="105"/>
                <w:sz w:val="16"/>
              </w:rPr>
              <w:t>H</w:t>
            </w:r>
            <w:r>
              <w:rPr>
                <w:color w:val="231F20"/>
                <w:spacing w:val="-5"/>
                <w:w w:val="105"/>
                <w:sz w:val="16"/>
                <w:vertAlign w:val="subscript"/>
              </w:rPr>
              <w:t>2</w:t>
            </w:r>
            <w:r>
              <w:rPr>
                <w:color w:val="231F20"/>
                <w:spacing w:val="-5"/>
                <w:w w:val="105"/>
                <w:sz w:val="16"/>
              </w:rPr>
              <w:t>O</w:t>
            </w:r>
          </w:p>
        </w:tc>
        <w:tc>
          <w:tcPr>
            <w:tcW w:w="2299" w:type="dxa"/>
            <w:shd w:val="clear" w:color="auto" w:fill="E3EBEB"/>
          </w:tcPr>
          <w:p w14:paraId="082517B6" w14:textId="77777777" w:rsidR="000037A9" w:rsidRDefault="000037A9">
            <w:pPr>
              <w:pStyle w:val="TableParagraph"/>
              <w:spacing w:before="90"/>
              <w:ind w:left="297"/>
              <w:rPr>
                <w:sz w:val="16"/>
              </w:rPr>
            </w:pPr>
            <w:r>
              <w:rPr>
                <w:color w:val="231F20"/>
                <w:w w:val="105"/>
                <w:sz w:val="16"/>
              </w:rPr>
              <w:t>5</w:t>
            </w:r>
            <w:r>
              <w:rPr>
                <w:color w:val="231F20"/>
                <w:spacing w:val="-8"/>
                <w:w w:val="105"/>
                <w:sz w:val="16"/>
              </w:rPr>
              <w:t xml:space="preserve"> </w:t>
            </w:r>
            <w:r>
              <w:rPr>
                <w:color w:val="231F20"/>
                <w:w w:val="105"/>
                <w:sz w:val="16"/>
              </w:rPr>
              <w:t>cm</w:t>
            </w:r>
            <w:r>
              <w:rPr>
                <w:color w:val="231F20"/>
                <w:spacing w:val="-7"/>
                <w:w w:val="105"/>
                <w:sz w:val="16"/>
              </w:rPr>
              <w:t xml:space="preserve"> </w:t>
            </w:r>
            <w:r>
              <w:rPr>
                <w:color w:val="231F20"/>
                <w:w w:val="105"/>
                <w:sz w:val="16"/>
              </w:rPr>
              <w:t>de</w:t>
            </w:r>
            <w:r>
              <w:rPr>
                <w:color w:val="231F20"/>
                <w:spacing w:val="-7"/>
                <w:w w:val="105"/>
                <w:sz w:val="16"/>
              </w:rPr>
              <w:t xml:space="preserve"> </w:t>
            </w:r>
            <w:r>
              <w:rPr>
                <w:color w:val="231F20"/>
                <w:spacing w:val="-5"/>
                <w:w w:val="105"/>
                <w:sz w:val="16"/>
              </w:rPr>
              <w:t>H</w:t>
            </w:r>
            <w:r>
              <w:rPr>
                <w:color w:val="231F20"/>
                <w:spacing w:val="-5"/>
                <w:w w:val="105"/>
                <w:sz w:val="16"/>
                <w:vertAlign w:val="subscript"/>
              </w:rPr>
              <w:t>2</w:t>
            </w:r>
            <w:r>
              <w:rPr>
                <w:color w:val="231F20"/>
                <w:spacing w:val="-5"/>
                <w:w w:val="105"/>
                <w:sz w:val="16"/>
              </w:rPr>
              <w:t>O</w:t>
            </w:r>
          </w:p>
        </w:tc>
      </w:tr>
      <w:tr w:rsidR="000037A9" w14:paraId="63B9BD24" w14:textId="77777777">
        <w:trPr>
          <w:trHeight w:val="1849"/>
        </w:trPr>
        <w:tc>
          <w:tcPr>
            <w:tcW w:w="1796" w:type="dxa"/>
          </w:tcPr>
          <w:p w14:paraId="581AD87E" w14:textId="77777777" w:rsidR="000037A9" w:rsidRDefault="000037A9">
            <w:pPr>
              <w:pStyle w:val="TableParagraph"/>
              <w:spacing w:before="90" w:line="249" w:lineRule="auto"/>
              <w:ind w:left="79" w:right="629"/>
              <w:rPr>
                <w:sz w:val="16"/>
              </w:rPr>
            </w:pPr>
            <w:r>
              <w:rPr>
                <w:color w:val="231F20"/>
                <w:spacing w:val="-2"/>
                <w:w w:val="105"/>
                <w:sz w:val="16"/>
              </w:rPr>
              <w:t>Manejo</w:t>
            </w:r>
            <w:r>
              <w:rPr>
                <w:color w:val="231F20"/>
                <w:spacing w:val="-10"/>
                <w:w w:val="105"/>
                <w:sz w:val="16"/>
              </w:rPr>
              <w:t xml:space="preserve"> </w:t>
            </w:r>
            <w:r>
              <w:rPr>
                <w:color w:val="231F20"/>
                <w:spacing w:val="-2"/>
                <w:w w:val="105"/>
                <w:sz w:val="16"/>
              </w:rPr>
              <w:t>para</w:t>
            </w:r>
            <w:r>
              <w:rPr>
                <w:color w:val="231F20"/>
                <w:spacing w:val="-10"/>
                <w:w w:val="105"/>
                <w:sz w:val="16"/>
              </w:rPr>
              <w:t xml:space="preserve"> </w:t>
            </w:r>
            <w:r>
              <w:rPr>
                <w:color w:val="231F20"/>
                <w:spacing w:val="-2"/>
                <w:w w:val="105"/>
                <w:sz w:val="16"/>
              </w:rPr>
              <w:t>la extubación</w:t>
            </w:r>
          </w:p>
        </w:tc>
        <w:tc>
          <w:tcPr>
            <w:tcW w:w="2152" w:type="dxa"/>
          </w:tcPr>
          <w:p w14:paraId="18F04081" w14:textId="77777777" w:rsidR="000037A9" w:rsidRDefault="000037A9">
            <w:pPr>
              <w:pStyle w:val="TableParagraph"/>
              <w:spacing w:before="90" w:line="249" w:lineRule="auto"/>
              <w:ind w:left="366"/>
              <w:rPr>
                <w:sz w:val="16"/>
              </w:rPr>
            </w:pPr>
            <w:r>
              <w:rPr>
                <w:color w:val="231F20"/>
                <w:w w:val="105"/>
                <w:sz w:val="16"/>
              </w:rPr>
              <w:t xml:space="preserve">En espera de </w:t>
            </w:r>
            <w:r>
              <w:rPr>
                <w:color w:val="231F20"/>
                <w:spacing w:val="-2"/>
                <w:w w:val="105"/>
                <w:sz w:val="16"/>
              </w:rPr>
              <w:t>recuperación</w:t>
            </w:r>
            <w:r>
              <w:rPr>
                <w:color w:val="231F20"/>
                <w:spacing w:val="-10"/>
                <w:w w:val="105"/>
                <w:sz w:val="16"/>
              </w:rPr>
              <w:t xml:space="preserve"> </w:t>
            </w:r>
            <w:r>
              <w:rPr>
                <w:color w:val="231F20"/>
                <w:spacing w:val="-2"/>
                <w:w w:val="105"/>
                <w:sz w:val="16"/>
              </w:rPr>
              <w:t>de</w:t>
            </w:r>
            <w:r>
              <w:rPr>
                <w:color w:val="231F20"/>
                <w:spacing w:val="-10"/>
                <w:w w:val="105"/>
                <w:sz w:val="16"/>
              </w:rPr>
              <w:t xml:space="preserve"> </w:t>
            </w:r>
            <w:r>
              <w:rPr>
                <w:color w:val="231F20"/>
                <w:spacing w:val="-2"/>
                <w:w w:val="105"/>
                <w:sz w:val="16"/>
              </w:rPr>
              <w:t>la conciencia</w:t>
            </w:r>
          </w:p>
        </w:tc>
        <w:tc>
          <w:tcPr>
            <w:tcW w:w="2299" w:type="dxa"/>
          </w:tcPr>
          <w:p w14:paraId="53E74976" w14:textId="77777777" w:rsidR="000037A9" w:rsidRDefault="000037A9">
            <w:pPr>
              <w:pStyle w:val="TableParagraph"/>
              <w:spacing w:before="89"/>
              <w:ind w:left="297"/>
              <w:rPr>
                <w:rFonts w:ascii="Trebuchet MS"/>
                <w:sz w:val="16"/>
              </w:rPr>
            </w:pPr>
            <w:r>
              <w:rPr>
                <w:rFonts w:ascii="Trebuchet MS"/>
                <w:color w:val="231F20"/>
                <w:sz w:val="16"/>
              </w:rPr>
              <w:t>Balance</w:t>
            </w:r>
            <w:r>
              <w:rPr>
                <w:rFonts w:ascii="Trebuchet MS"/>
                <w:color w:val="231F20"/>
                <w:spacing w:val="7"/>
                <w:sz w:val="16"/>
              </w:rPr>
              <w:t xml:space="preserve"> </w:t>
            </w:r>
            <w:r>
              <w:rPr>
                <w:rFonts w:ascii="Trebuchet MS"/>
                <w:color w:val="231F20"/>
                <w:sz w:val="16"/>
              </w:rPr>
              <w:t>de</w:t>
            </w:r>
            <w:r>
              <w:rPr>
                <w:rFonts w:ascii="Trebuchet MS"/>
                <w:color w:val="231F20"/>
                <w:spacing w:val="7"/>
                <w:sz w:val="16"/>
              </w:rPr>
              <w:t xml:space="preserve"> </w:t>
            </w:r>
            <w:r>
              <w:rPr>
                <w:rFonts w:ascii="Trebuchet MS"/>
                <w:color w:val="231F20"/>
                <w:spacing w:val="-2"/>
                <w:sz w:val="16"/>
              </w:rPr>
              <w:t>fluidos</w:t>
            </w:r>
          </w:p>
          <w:p w14:paraId="6AFA2156" w14:textId="77777777" w:rsidR="000037A9" w:rsidRDefault="000037A9">
            <w:pPr>
              <w:pStyle w:val="TableParagraph"/>
              <w:spacing w:before="7" w:line="249" w:lineRule="auto"/>
              <w:ind w:left="297" w:right="1178"/>
              <w:rPr>
                <w:sz w:val="16"/>
              </w:rPr>
            </w:pPr>
            <w:r>
              <w:rPr>
                <w:color w:val="231F20"/>
                <w:spacing w:val="-2"/>
                <w:sz w:val="16"/>
              </w:rPr>
              <w:t xml:space="preserve">negativo </w:t>
            </w:r>
            <w:r>
              <w:rPr>
                <w:color w:val="231F20"/>
                <w:spacing w:val="-4"/>
                <w:sz w:val="16"/>
              </w:rPr>
              <w:t>Tos</w:t>
            </w:r>
          </w:p>
          <w:p w14:paraId="18DDC88C" w14:textId="77777777" w:rsidR="000037A9" w:rsidRDefault="000037A9">
            <w:pPr>
              <w:pStyle w:val="TableParagraph"/>
              <w:spacing w:before="1" w:line="249" w:lineRule="auto"/>
              <w:ind w:left="297" w:right="757"/>
              <w:jc w:val="both"/>
              <w:rPr>
                <w:sz w:val="16"/>
              </w:rPr>
            </w:pPr>
            <w:r>
              <w:rPr>
                <w:rFonts w:ascii="Trebuchet MS" w:hAnsi="Trebuchet MS"/>
                <w:color w:val="231F20"/>
                <w:sz w:val="16"/>
              </w:rPr>
              <w:t>Reflejo</w:t>
            </w:r>
            <w:r>
              <w:rPr>
                <w:rFonts w:ascii="Trebuchet MS" w:hAnsi="Trebuchet MS"/>
                <w:color w:val="231F20"/>
                <w:spacing w:val="-10"/>
                <w:sz w:val="16"/>
              </w:rPr>
              <w:t xml:space="preserve"> </w:t>
            </w:r>
            <w:r>
              <w:rPr>
                <w:rFonts w:ascii="Trebuchet MS" w:hAnsi="Trebuchet MS"/>
                <w:color w:val="231F20"/>
                <w:sz w:val="16"/>
              </w:rPr>
              <w:t xml:space="preserve">nauseoso </w:t>
            </w:r>
            <w:r>
              <w:rPr>
                <w:color w:val="231F20"/>
                <w:spacing w:val="-2"/>
                <w:sz w:val="16"/>
              </w:rPr>
              <w:t>Puntuación</w:t>
            </w:r>
            <w:r>
              <w:rPr>
                <w:color w:val="231F20"/>
                <w:spacing w:val="-10"/>
                <w:sz w:val="16"/>
              </w:rPr>
              <w:t xml:space="preserve"> </w:t>
            </w:r>
            <w:r>
              <w:rPr>
                <w:color w:val="231F20"/>
                <w:spacing w:val="-2"/>
                <w:sz w:val="16"/>
              </w:rPr>
              <w:t xml:space="preserve">VISA: </w:t>
            </w:r>
            <w:r>
              <w:rPr>
                <w:color w:val="231F20"/>
                <w:sz w:val="16"/>
              </w:rPr>
              <w:t>Edad</w:t>
            </w:r>
            <w:r>
              <w:rPr>
                <w:color w:val="231F20"/>
                <w:spacing w:val="-6"/>
                <w:sz w:val="16"/>
              </w:rPr>
              <w:t xml:space="preserve"> </w:t>
            </w:r>
            <w:r>
              <w:rPr>
                <w:color w:val="231F20"/>
                <w:sz w:val="16"/>
              </w:rPr>
              <w:t>&lt;40</w:t>
            </w:r>
          </w:p>
          <w:p w14:paraId="0F635058" w14:textId="77777777" w:rsidR="000037A9" w:rsidRDefault="000037A9">
            <w:pPr>
              <w:pStyle w:val="TableParagraph"/>
              <w:ind w:left="297"/>
              <w:jc w:val="both"/>
              <w:rPr>
                <w:sz w:val="16"/>
              </w:rPr>
            </w:pPr>
            <w:r>
              <w:rPr>
                <w:color w:val="231F20"/>
                <w:w w:val="95"/>
                <w:sz w:val="16"/>
              </w:rPr>
              <w:t>GWS</w:t>
            </w:r>
            <w:r>
              <w:rPr>
                <w:color w:val="231F20"/>
                <w:spacing w:val="-3"/>
                <w:w w:val="105"/>
                <w:sz w:val="16"/>
              </w:rPr>
              <w:t xml:space="preserve"> </w:t>
            </w:r>
            <w:r>
              <w:rPr>
                <w:color w:val="231F20"/>
                <w:spacing w:val="-5"/>
                <w:w w:val="105"/>
                <w:sz w:val="16"/>
              </w:rPr>
              <w:t>&gt;10</w:t>
            </w:r>
          </w:p>
          <w:p w14:paraId="700DFD42" w14:textId="77777777" w:rsidR="000037A9" w:rsidRDefault="000037A9">
            <w:pPr>
              <w:pStyle w:val="TableParagraph"/>
              <w:spacing w:before="8" w:line="249" w:lineRule="auto"/>
              <w:ind w:left="297"/>
              <w:rPr>
                <w:sz w:val="16"/>
              </w:rPr>
            </w:pPr>
            <w:r>
              <w:rPr>
                <w:color w:val="231F20"/>
                <w:sz w:val="16"/>
              </w:rPr>
              <w:t>Seguimiento</w:t>
            </w:r>
            <w:r>
              <w:rPr>
                <w:color w:val="231F20"/>
                <w:spacing w:val="-6"/>
                <w:sz w:val="16"/>
              </w:rPr>
              <w:t xml:space="preserve"> </w:t>
            </w:r>
            <w:r>
              <w:rPr>
                <w:color w:val="231F20"/>
                <w:sz w:val="16"/>
              </w:rPr>
              <w:t xml:space="preserve">visual </w:t>
            </w:r>
            <w:r>
              <w:rPr>
                <w:color w:val="231F20"/>
                <w:spacing w:val="-2"/>
                <w:w w:val="105"/>
                <w:sz w:val="16"/>
              </w:rPr>
              <w:t>Deglución</w:t>
            </w:r>
          </w:p>
        </w:tc>
      </w:tr>
      <w:tr w:rsidR="000037A9" w14:paraId="522A9A7D" w14:textId="77777777">
        <w:trPr>
          <w:trHeight w:val="511"/>
        </w:trPr>
        <w:tc>
          <w:tcPr>
            <w:tcW w:w="1796" w:type="dxa"/>
            <w:shd w:val="clear" w:color="auto" w:fill="E3EBEB"/>
          </w:tcPr>
          <w:p w14:paraId="679A0B22" w14:textId="77777777" w:rsidR="000037A9" w:rsidRDefault="000037A9">
            <w:pPr>
              <w:pStyle w:val="TableParagraph"/>
              <w:spacing w:before="90" w:line="249" w:lineRule="auto"/>
              <w:ind w:left="79"/>
              <w:rPr>
                <w:sz w:val="16"/>
              </w:rPr>
            </w:pPr>
            <w:r>
              <w:rPr>
                <w:color w:val="231F20"/>
                <w:w w:val="105"/>
                <w:sz w:val="16"/>
              </w:rPr>
              <w:t>Manejo</w:t>
            </w:r>
            <w:r>
              <w:rPr>
                <w:color w:val="231F20"/>
                <w:spacing w:val="-8"/>
                <w:w w:val="105"/>
                <w:sz w:val="16"/>
              </w:rPr>
              <w:t xml:space="preserve"> </w:t>
            </w:r>
            <w:r>
              <w:rPr>
                <w:color w:val="231F20"/>
                <w:w w:val="105"/>
                <w:sz w:val="16"/>
              </w:rPr>
              <w:t xml:space="preserve">con </w:t>
            </w:r>
            <w:r>
              <w:rPr>
                <w:color w:val="231F20"/>
                <w:spacing w:val="-2"/>
                <w:sz w:val="16"/>
              </w:rPr>
              <w:t>traqueostomía</w:t>
            </w:r>
          </w:p>
        </w:tc>
        <w:tc>
          <w:tcPr>
            <w:tcW w:w="2152" w:type="dxa"/>
            <w:shd w:val="clear" w:color="auto" w:fill="E3EBEB"/>
          </w:tcPr>
          <w:p w14:paraId="1BA9F743" w14:textId="77777777" w:rsidR="000037A9" w:rsidRDefault="000037A9">
            <w:pPr>
              <w:pStyle w:val="TableParagraph"/>
              <w:spacing w:before="90"/>
              <w:ind w:left="366"/>
              <w:rPr>
                <w:sz w:val="16"/>
              </w:rPr>
            </w:pPr>
            <w:r>
              <w:rPr>
                <w:color w:val="231F20"/>
                <w:spacing w:val="-5"/>
                <w:w w:val="90"/>
                <w:sz w:val="16"/>
              </w:rPr>
              <w:t>¿?</w:t>
            </w:r>
          </w:p>
        </w:tc>
        <w:tc>
          <w:tcPr>
            <w:tcW w:w="2299" w:type="dxa"/>
            <w:shd w:val="clear" w:color="auto" w:fill="E3EBEB"/>
          </w:tcPr>
          <w:p w14:paraId="627F8BFF" w14:textId="77777777" w:rsidR="000037A9" w:rsidRDefault="000037A9">
            <w:pPr>
              <w:pStyle w:val="TableParagraph"/>
              <w:spacing w:before="90"/>
              <w:ind w:left="297"/>
              <w:rPr>
                <w:sz w:val="16"/>
              </w:rPr>
            </w:pPr>
            <w:r>
              <w:rPr>
                <w:color w:val="231F20"/>
                <w:spacing w:val="-5"/>
                <w:w w:val="90"/>
                <w:sz w:val="16"/>
              </w:rPr>
              <w:t>¿?</w:t>
            </w:r>
          </w:p>
        </w:tc>
      </w:tr>
    </w:tbl>
    <w:p w14:paraId="477599FB" w14:textId="77777777" w:rsidR="000037A9" w:rsidRDefault="000037A9">
      <w:pPr>
        <w:pStyle w:val="BodyText"/>
        <w:spacing w:before="8"/>
        <w:rPr>
          <w:rFonts w:ascii="Arial"/>
          <w:sz w:val="17"/>
        </w:rPr>
      </w:pPr>
    </w:p>
    <w:p w14:paraId="05A11398" w14:textId="77777777" w:rsidR="000037A9" w:rsidRDefault="000037A9">
      <w:pPr>
        <w:ind w:left="1133"/>
        <w:jc w:val="both"/>
        <w:rPr>
          <w:rFonts w:ascii="Arial" w:hAnsi="Arial"/>
          <w:sz w:val="16"/>
        </w:rPr>
      </w:pPr>
      <w:r>
        <w:rPr>
          <w:rFonts w:ascii="Arial" w:hAnsi="Arial"/>
          <w:color w:val="231F20"/>
          <w:sz w:val="16"/>
        </w:rPr>
        <w:t>GWS:</w:t>
      </w:r>
      <w:r>
        <w:rPr>
          <w:rFonts w:ascii="Arial" w:hAnsi="Arial"/>
          <w:color w:val="231F20"/>
          <w:spacing w:val="-2"/>
          <w:sz w:val="16"/>
        </w:rPr>
        <w:t xml:space="preserve"> </w:t>
      </w:r>
      <w:r>
        <w:rPr>
          <w:rFonts w:ascii="Arial" w:hAnsi="Arial"/>
          <w:color w:val="231F20"/>
          <w:sz w:val="16"/>
        </w:rPr>
        <w:t>escala</w:t>
      </w:r>
      <w:r>
        <w:rPr>
          <w:rFonts w:ascii="Arial" w:hAnsi="Arial"/>
          <w:color w:val="231F20"/>
          <w:spacing w:val="-1"/>
          <w:sz w:val="16"/>
        </w:rPr>
        <w:t xml:space="preserve"> </w:t>
      </w:r>
      <w:r>
        <w:rPr>
          <w:rFonts w:ascii="Arial" w:hAnsi="Arial"/>
          <w:color w:val="231F20"/>
          <w:sz w:val="16"/>
        </w:rPr>
        <w:t>de</w:t>
      </w:r>
      <w:r>
        <w:rPr>
          <w:rFonts w:ascii="Arial" w:hAnsi="Arial"/>
          <w:color w:val="231F20"/>
          <w:spacing w:val="-1"/>
          <w:sz w:val="16"/>
        </w:rPr>
        <w:t xml:space="preserve"> </w:t>
      </w:r>
      <w:r>
        <w:rPr>
          <w:rFonts w:ascii="Arial" w:hAnsi="Arial"/>
          <w:color w:val="231F20"/>
          <w:sz w:val="16"/>
        </w:rPr>
        <w:t>Glasgow</w:t>
      </w:r>
      <w:r>
        <w:rPr>
          <w:rFonts w:ascii="Arial" w:hAnsi="Arial"/>
          <w:color w:val="231F20"/>
          <w:spacing w:val="-2"/>
          <w:sz w:val="16"/>
        </w:rPr>
        <w:t xml:space="preserve"> </w:t>
      </w:r>
      <w:r>
        <w:rPr>
          <w:rFonts w:ascii="Arial" w:hAnsi="Arial"/>
          <w:color w:val="231F20"/>
          <w:sz w:val="16"/>
        </w:rPr>
        <w:t>para</w:t>
      </w:r>
      <w:r>
        <w:rPr>
          <w:rFonts w:ascii="Arial" w:hAnsi="Arial"/>
          <w:color w:val="231F20"/>
          <w:spacing w:val="-1"/>
          <w:sz w:val="16"/>
        </w:rPr>
        <w:t xml:space="preserve"> </w:t>
      </w:r>
      <w:r>
        <w:rPr>
          <w:rFonts w:ascii="Arial" w:hAnsi="Arial"/>
          <w:color w:val="231F20"/>
          <w:sz w:val="16"/>
        </w:rPr>
        <w:t>el</w:t>
      </w:r>
      <w:r>
        <w:rPr>
          <w:rFonts w:ascii="Arial" w:hAnsi="Arial"/>
          <w:color w:val="231F20"/>
          <w:spacing w:val="-1"/>
          <w:sz w:val="16"/>
        </w:rPr>
        <w:t xml:space="preserve"> </w:t>
      </w:r>
      <w:r>
        <w:rPr>
          <w:rFonts w:ascii="Arial" w:hAnsi="Arial"/>
          <w:color w:val="231F20"/>
          <w:sz w:val="16"/>
        </w:rPr>
        <w:t>coma;</w:t>
      </w:r>
      <w:r>
        <w:rPr>
          <w:rFonts w:ascii="Arial" w:hAnsi="Arial"/>
          <w:color w:val="231F20"/>
          <w:spacing w:val="-2"/>
          <w:sz w:val="16"/>
        </w:rPr>
        <w:t xml:space="preserve"> </w:t>
      </w:r>
      <w:r>
        <w:rPr>
          <w:rFonts w:ascii="Arial" w:hAnsi="Arial"/>
          <w:color w:val="231F20"/>
          <w:sz w:val="16"/>
        </w:rPr>
        <w:t>PCI:</w:t>
      </w:r>
      <w:r>
        <w:rPr>
          <w:rFonts w:ascii="Arial" w:hAnsi="Arial"/>
          <w:color w:val="231F20"/>
          <w:spacing w:val="-1"/>
          <w:sz w:val="16"/>
        </w:rPr>
        <w:t xml:space="preserve"> </w:t>
      </w:r>
      <w:r>
        <w:rPr>
          <w:rFonts w:ascii="Arial" w:hAnsi="Arial"/>
          <w:color w:val="231F20"/>
          <w:sz w:val="16"/>
        </w:rPr>
        <w:t>peso</w:t>
      </w:r>
      <w:r>
        <w:rPr>
          <w:rFonts w:ascii="Arial" w:hAnsi="Arial"/>
          <w:color w:val="231F20"/>
          <w:spacing w:val="-1"/>
          <w:sz w:val="16"/>
        </w:rPr>
        <w:t xml:space="preserve"> </w:t>
      </w:r>
      <w:r>
        <w:rPr>
          <w:rFonts w:ascii="Arial" w:hAnsi="Arial"/>
          <w:color w:val="231F20"/>
          <w:sz w:val="16"/>
        </w:rPr>
        <w:t>corporal</w:t>
      </w:r>
      <w:r>
        <w:rPr>
          <w:rFonts w:ascii="Arial" w:hAnsi="Arial"/>
          <w:color w:val="231F20"/>
          <w:spacing w:val="-2"/>
          <w:sz w:val="16"/>
        </w:rPr>
        <w:t xml:space="preserve"> </w:t>
      </w:r>
      <w:r>
        <w:rPr>
          <w:rFonts w:ascii="Arial" w:hAnsi="Arial"/>
          <w:color w:val="231F20"/>
          <w:sz w:val="16"/>
        </w:rPr>
        <w:t>ideal;</w:t>
      </w:r>
      <w:r>
        <w:rPr>
          <w:rFonts w:ascii="Arial" w:hAnsi="Arial"/>
          <w:color w:val="231F20"/>
          <w:spacing w:val="-1"/>
          <w:sz w:val="16"/>
        </w:rPr>
        <w:t xml:space="preserve"> </w:t>
      </w:r>
      <w:r>
        <w:rPr>
          <w:rFonts w:ascii="Arial" w:hAnsi="Arial"/>
          <w:color w:val="231F20"/>
          <w:sz w:val="16"/>
        </w:rPr>
        <w:t>PEEP:</w:t>
      </w:r>
      <w:r>
        <w:rPr>
          <w:rFonts w:ascii="Arial" w:hAnsi="Arial"/>
          <w:color w:val="231F20"/>
          <w:spacing w:val="-1"/>
          <w:sz w:val="16"/>
        </w:rPr>
        <w:t xml:space="preserve"> </w:t>
      </w:r>
      <w:r>
        <w:rPr>
          <w:rFonts w:ascii="Arial" w:hAnsi="Arial"/>
          <w:color w:val="231F20"/>
          <w:sz w:val="16"/>
        </w:rPr>
        <w:t>presión</w:t>
      </w:r>
      <w:r>
        <w:rPr>
          <w:rFonts w:ascii="Arial" w:hAnsi="Arial"/>
          <w:color w:val="231F20"/>
          <w:spacing w:val="-2"/>
          <w:sz w:val="16"/>
        </w:rPr>
        <w:t xml:space="preserve"> positi-</w:t>
      </w:r>
    </w:p>
    <w:p w14:paraId="0F7966CB" w14:textId="77777777" w:rsidR="000037A9" w:rsidRDefault="000037A9">
      <w:pPr>
        <w:spacing w:before="8"/>
        <w:ind w:left="1133"/>
        <w:jc w:val="both"/>
        <w:rPr>
          <w:rFonts w:ascii="Trebuchet MS" w:hAnsi="Trebuchet MS"/>
          <w:sz w:val="16"/>
        </w:rPr>
      </w:pPr>
      <w:r>
        <w:rPr>
          <w:rFonts w:ascii="Trebuchet MS" w:hAnsi="Trebuchet MS"/>
          <w:color w:val="231F20"/>
          <w:w w:val="95"/>
          <w:sz w:val="16"/>
        </w:rPr>
        <w:t>va</w:t>
      </w:r>
      <w:r>
        <w:rPr>
          <w:rFonts w:ascii="Trebuchet MS" w:hAnsi="Trebuchet MS"/>
          <w:color w:val="231F20"/>
          <w:spacing w:val="-1"/>
          <w:w w:val="95"/>
          <w:sz w:val="16"/>
        </w:rPr>
        <w:t xml:space="preserve"> </w:t>
      </w:r>
      <w:r>
        <w:rPr>
          <w:rFonts w:ascii="Trebuchet MS" w:hAnsi="Trebuchet MS"/>
          <w:color w:val="231F20"/>
          <w:w w:val="95"/>
          <w:sz w:val="16"/>
        </w:rPr>
        <w:t>al</w:t>
      </w:r>
      <w:r>
        <w:rPr>
          <w:rFonts w:ascii="Trebuchet MS" w:hAnsi="Trebuchet MS"/>
          <w:color w:val="231F20"/>
          <w:spacing w:val="-1"/>
          <w:w w:val="95"/>
          <w:sz w:val="16"/>
        </w:rPr>
        <w:t xml:space="preserve"> </w:t>
      </w:r>
      <w:r>
        <w:rPr>
          <w:rFonts w:ascii="Trebuchet MS" w:hAnsi="Trebuchet MS"/>
          <w:color w:val="231F20"/>
          <w:w w:val="95"/>
          <w:sz w:val="16"/>
        </w:rPr>
        <w:t>final</w:t>
      </w:r>
      <w:r>
        <w:rPr>
          <w:rFonts w:ascii="Trebuchet MS" w:hAnsi="Trebuchet MS"/>
          <w:color w:val="231F20"/>
          <w:spacing w:val="-1"/>
          <w:w w:val="95"/>
          <w:sz w:val="16"/>
        </w:rPr>
        <w:t xml:space="preserve"> </w:t>
      </w:r>
      <w:r>
        <w:rPr>
          <w:rFonts w:ascii="Trebuchet MS" w:hAnsi="Trebuchet MS"/>
          <w:color w:val="231F20"/>
          <w:w w:val="95"/>
          <w:sz w:val="16"/>
        </w:rPr>
        <w:t>de</w:t>
      </w:r>
      <w:r>
        <w:rPr>
          <w:rFonts w:ascii="Trebuchet MS" w:hAnsi="Trebuchet MS"/>
          <w:color w:val="231F20"/>
          <w:spacing w:val="-3"/>
          <w:sz w:val="16"/>
        </w:rPr>
        <w:t xml:space="preserve"> </w:t>
      </w:r>
      <w:r>
        <w:rPr>
          <w:rFonts w:ascii="Trebuchet MS" w:hAnsi="Trebuchet MS"/>
          <w:color w:val="231F20"/>
          <w:w w:val="95"/>
          <w:sz w:val="16"/>
        </w:rPr>
        <w:t>la</w:t>
      </w:r>
      <w:r>
        <w:rPr>
          <w:rFonts w:ascii="Trebuchet MS" w:hAnsi="Trebuchet MS"/>
          <w:color w:val="231F20"/>
          <w:spacing w:val="-3"/>
          <w:sz w:val="16"/>
        </w:rPr>
        <w:t xml:space="preserve"> </w:t>
      </w:r>
      <w:r>
        <w:rPr>
          <w:rFonts w:ascii="Trebuchet MS" w:hAnsi="Trebuchet MS"/>
          <w:color w:val="231F20"/>
          <w:spacing w:val="-2"/>
          <w:w w:val="95"/>
          <w:sz w:val="16"/>
        </w:rPr>
        <w:t>expiración.</w:t>
      </w:r>
    </w:p>
    <w:p w14:paraId="3F69328B" w14:textId="77777777" w:rsidR="000037A9" w:rsidRDefault="000037A9">
      <w:pPr>
        <w:jc w:val="both"/>
        <w:rPr>
          <w:rFonts w:ascii="Trebuchet MS" w:hAnsi="Trebuchet MS"/>
          <w:sz w:val="16"/>
        </w:rPr>
        <w:sectPr w:rsidR="000037A9" w:rsidSect="000037A9">
          <w:pgSz w:w="8230" w:h="12190"/>
          <w:pgMar w:top="880" w:right="0" w:bottom="560" w:left="0" w:header="274" w:footer="370" w:gutter="0"/>
          <w:cols w:space="708"/>
        </w:sectPr>
      </w:pPr>
    </w:p>
    <w:p w14:paraId="41C4CC32" w14:textId="77777777" w:rsidR="000037A9" w:rsidRDefault="000037A9">
      <w:pPr>
        <w:pStyle w:val="BodyText"/>
        <w:spacing w:before="3"/>
        <w:rPr>
          <w:rFonts w:ascii="Trebuchet MS"/>
          <w:sz w:val="22"/>
        </w:rPr>
      </w:pPr>
    </w:p>
    <w:p w14:paraId="35DA81DE" w14:textId="77777777" w:rsidR="000037A9" w:rsidRDefault="000037A9">
      <w:pPr>
        <w:pStyle w:val="BodyText"/>
        <w:spacing w:before="93" w:line="249" w:lineRule="auto"/>
        <w:ind w:left="850" w:right="1126" w:firstLine="226"/>
        <w:jc w:val="both"/>
      </w:pPr>
      <w:r>
        <w:rPr>
          <w:color w:val="231F20"/>
        </w:rPr>
        <w:t>En</w:t>
      </w:r>
      <w:r>
        <w:rPr>
          <w:color w:val="231F20"/>
          <w:spacing w:val="-2"/>
        </w:rPr>
        <w:t xml:space="preserve"> </w:t>
      </w:r>
      <w:r>
        <w:rPr>
          <w:color w:val="231F20"/>
        </w:rPr>
        <w:t>2000,</w:t>
      </w:r>
      <w:r>
        <w:rPr>
          <w:color w:val="231F20"/>
          <w:spacing w:val="-2"/>
        </w:rPr>
        <w:t xml:space="preserve"> </w:t>
      </w:r>
      <w:r>
        <w:rPr>
          <w:color w:val="231F20"/>
        </w:rPr>
        <w:t>el</w:t>
      </w:r>
      <w:r>
        <w:rPr>
          <w:color w:val="231F20"/>
          <w:spacing w:val="-2"/>
        </w:rPr>
        <w:t xml:space="preserve"> </w:t>
      </w:r>
      <w:r>
        <w:rPr>
          <w:color w:val="231F20"/>
        </w:rPr>
        <w:t>estudio</w:t>
      </w:r>
      <w:r>
        <w:rPr>
          <w:color w:val="231F20"/>
          <w:spacing w:val="-2"/>
        </w:rPr>
        <w:t xml:space="preserve"> </w:t>
      </w:r>
      <w:r>
        <w:rPr>
          <w:color w:val="231F20"/>
        </w:rPr>
        <w:t>ARDSnet</w:t>
      </w:r>
      <w:r>
        <w:rPr>
          <w:color w:val="231F20"/>
          <w:spacing w:val="-2"/>
        </w:rPr>
        <w:t xml:space="preserve"> </w:t>
      </w:r>
      <w:r>
        <w:rPr>
          <w:color w:val="231F20"/>
        </w:rPr>
        <w:t>encontró</w:t>
      </w:r>
      <w:r>
        <w:rPr>
          <w:color w:val="231F20"/>
          <w:spacing w:val="-2"/>
        </w:rPr>
        <w:t xml:space="preserve"> </w:t>
      </w:r>
      <w:r>
        <w:rPr>
          <w:color w:val="231F20"/>
        </w:rPr>
        <w:t>una</w:t>
      </w:r>
      <w:r>
        <w:rPr>
          <w:color w:val="231F20"/>
          <w:spacing w:val="-2"/>
        </w:rPr>
        <w:t xml:space="preserve"> </w:t>
      </w:r>
      <w:r>
        <w:rPr>
          <w:color w:val="231F20"/>
        </w:rPr>
        <w:t>disminución</w:t>
      </w:r>
      <w:r>
        <w:rPr>
          <w:color w:val="231F20"/>
          <w:spacing w:val="-2"/>
        </w:rPr>
        <w:t xml:space="preserve"> </w:t>
      </w:r>
      <w:r>
        <w:rPr>
          <w:color w:val="231F20"/>
        </w:rPr>
        <w:t>en</w:t>
      </w:r>
      <w:r>
        <w:rPr>
          <w:color w:val="231F20"/>
          <w:spacing w:val="-2"/>
        </w:rPr>
        <w:t xml:space="preserve"> </w:t>
      </w:r>
      <w:r>
        <w:rPr>
          <w:color w:val="231F20"/>
        </w:rPr>
        <w:t>la</w:t>
      </w:r>
      <w:r>
        <w:rPr>
          <w:color w:val="231F20"/>
          <w:spacing w:val="-2"/>
        </w:rPr>
        <w:t xml:space="preserve"> </w:t>
      </w:r>
      <w:r>
        <w:rPr>
          <w:color w:val="231F20"/>
        </w:rPr>
        <w:t>mortalidad</w:t>
      </w:r>
      <w:r>
        <w:rPr>
          <w:color w:val="231F20"/>
          <w:spacing w:val="-2"/>
        </w:rPr>
        <w:t xml:space="preserve"> </w:t>
      </w:r>
      <w:r>
        <w:rPr>
          <w:color w:val="231F20"/>
        </w:rPr>
        <w:t>y mayor</w:t>
      </w:r>
      <w:r>
        <w:rPr>
          <w:color w:val="231F20"/>
          <w:spacing w:val="-2"/>
        </w:rPr>
        <w:t xml:space="preserve"> </w:t>
      </w:r>
      <w:r>
        <w:rPr>
          <w:color w:val="231F20"/>
        </w:rPr>
        <w:t>cantidad</w:t>
      </w:r>
      <w:r>
        <w:rPr>
          <w:color w:val="231F20"/>
          <w:spacing w:val="-3"/>
        </w:rPr>
        <w:t xml:space="preserve"> </w:t>
      </w:r>
      <w:r>
        <w:rPr>
          <w:color w:val="231F20"/>
        </w:rPr>
        <w:t>de</w:t>
      </w:r>
      <w:r>
        <w:rPr>
          <w:color w:val="231F20"/>
          <w:spacing w:val="-3"/>
        </w:rPr>
        <w:t xml:space="preserve"> </w:t>
      </w:r>
      <w:r>
        <w:rPr>
          <w:color w:val="231F20"/>
        </w:rPr>
        <w:t>días</w:t>
      </w:r>
      <w:r>
        <w:rPr>
          <w:color w:val="231F20"/>
          <w:spacing w:val="-2"/>
        </w:rPr>
        <w:t xml:space="preserve"> </w:t>
      </w:r>
      <w:r>
        <w:rPr>
          <w:color w:val="231F20"/>
        </w:rPr>
        <w:t>sin</w:t>
      </w:r>
      <w:r>
        <w:rPr>
          <w:color w:val="231F20"/>
          <w:spacing w:val="-3"/>
        </w:rPr>
        <w:t xml:space="preserve"> </w:t>
      </w:r>
      <w:r>
        <w:rPr>
          <w:color w:val="231F20"/>
        </w:rPr>
        <w:t>ventilador</w:t>
      </w:r>
      <w:r>
        <w:rPr>
          <w:color w:val="231F20"/>
          <w:spacing w:val="-3"/>
        </w:rPr>
        <w:t xml:space="preserve"> </w:t>
      </w:r>
      <w:r>
        <w:rPr>
          <w:color w:val="231F20"/>
        </w:rPr>
        <w:t>en</w:t>
      </w:r>
      <w:r>
        <w:rPr>
          <w:color w:val="231F20"/>
          <w:spacing w:val="-2"/>
        </w:rPr>
        <w:t xml:space="preserve"> </w:t>
      </w:r>
      <w:r>
        <w:rPr>
          <w:color w:val="231F20"/>
        </w:rPr>
        <w:t>pacientes</w:t>
      </w:r>
      <w:r>
        <w:rPr>
          <w:color w:val="231F20"/>
          <w:spacing w:val="-3"/>
        </w:rPr>
        <w:t xml:space="preserve"> </w:t>
      </w:r>
      <w:r>
        <w:rPr>
          <w:color w:val="231F20"/>
        </w:rPr>
        <w:t>con</w:t>
      </w:r>
      <w:r>
        <w:rPr>
          <w:color w:val="231F20"/>
          <w:spacing w:val="-3"/>
        </w:rPr>
        <w:t xml:space="preserve"> </w:t>
      </w:r>
      <w:r>
        <w:rPr>
          <w:color w:val="231F20"/>
        </w:rPr>
        <w:t>lesión</w:t>
      </w:r>
      <w:r>
        <w:rPr>
          <w:color w:val="231F20"/>
          <w:spacing w:val="-2"/>
        </w:rPr>
        <w:t xml:space="preserve"> </w:t>
      </w:r>
      <w:r>
        <w:rPr>
          <w:color w:val="231F20"/>
        </w:rPr>
        <w:t>pulmonar</w:t>
      </w:r>
      <w:r>
        <w:rPr>
          <w:color w:val="231F20"/>
          <w:spacing w:val="-2"/>
        </w:rPr>
        <w:t xml:space="preserve"> </w:t>
      </w:r>
      <w:r>
        <w:rPr>
          <w:color w:val="231F20"/>
        </w:rPr>
        <w:t>aguda (LPA) o síndrome de dificultad respiratoria aguda (SDRA), los cuales fueron ventilados mecánicamente con un volumen corriente inferior, teniendo como consecuencia también una PaCO</w:t>
      </w:r>
      <w:r>
        <w:rPr>
          <w:color w:val="231F20"/>
          <w:vertAlign w:val="subscript"/>
        </w:rPr>
        <w:t>2</w:t>
      </w:r>
      <w:r>
        <w:rPr>
          <w:color w:val="231F20"/>
        </w:rPr>
        <w:t xml:space="preserve"> media más alta (44 mm Hg en día 7) que aquellos que fueron asignados al grupo de ventilación tradicional (40 mm Hg en</w:t>
      </w:r>
      <w:r>
        <w:rPr>
          <w:color w:val="231F20"/>
          <w:spacing w:val="-5"/>
        </w:rPr>
        <w:t xml:space="preserve"> </w:t>
      </w:r>
      <w:r>
        <w:rPr>
          <w:color w:val="231F20"/>
        </w:rPr>
        <w:t>día</w:t>
      </w:r>
      <w:r>
        <w:rPr>
          <w:color w:val="231F20"/>
          <w:spacing w:val="-6"/>
        </w:rPr>
        <w:t xml:space="preserve"> </w:t>
      </w:r>
      <w:r>
        <w:rPr>
          <w:color w:val="231F20"/>
        </w:rPr>
        <w:t>7).</w:t>
      </w:r>
      <w:r>
        <w:rPr>
          <w:color w:val="231F20"/>
          <w:spacing w:val="-6"/>
        </w:rPr>
        <w:t xml:space="preserve"> </w:t>
      </w:r>
      <w:r>
        <w:rPr>
          <w:color w:val="231F20"/>
        </w:rPr>
        <w:t>Grubb</w:t>
      </w:r>
      <w:r>
        <w:rPr>
          <w:color w:val="231F20"/>
          <w:spacing w:val="-6"/>
        </w:rPr>
        <w:t xml:space="preserve"> </w:t>
      </w:r>
      <w:r>
        <w:rPr>
          <w:color w:val="231F20"/>
        </w:rPr>
        <w:t>y</w:t>
      </w:r>
      <w:r>
        <w:rPr>
          <w:color w:val="231F20"/>
          <w:spacing w:val="-6"/>
        </w:rPr>
        <w:t xml:space="preserve"> </w:t>
      </w:r>
      <w:r>
        <w:rPr>
          <w:color w:val="231F20"/>
        </w:rPr>
        <w:t>colaboradores</w:t>
      </w:r>
      <w:r>
        <w:rPr>
          <w:color w:val="231F20"/>
          <w:spacing w:val="-5"/>
        </w:rPr>
        <w:t xml:space="preserve"> </w:t>
      </w:r>
      <w:r>
        <w:rPr>
          <w:color w:val="231F20"/>
        </w:rPr>
        <w:t>demostraron</w:t>
      </w:r>
      <w:r>
        <w:rPr>
          <w:color w:val="231F20"/>
          <w:spacing w:val="-6"/>
        </w:rPr>
        <w:t xml:space="preserve"> </w:t>
      </w:r>
      <w:r>
        <w:rPr>
          <w:color w:val="231F20"/>
        </w:rPr>
        <w:t>que</w:t>
      </w:r>
      <w:r>
        <w:rPr>
          <w:color w:val="231F20"/>
          <w:spacing w:val="-6"/>
        </w:rPr>
        <w:t xml:space="preserve"> </w:t>
      </w:r>
      <w:r>
        <w:rPr>
          <w:color w:val="231F20"/>
        </w:rPr>
        <w:t>el</w:t>
      </w:r>
      <w:r>
        <w:rPr>
          <w:color w:val="231F20"/>
          <w:spacing w:val="-6"/>
        </w:rPr>
        <w:t xml:space="preserve"> </w:t>
      </w:r>
      <w:r>
        <w:rPr>
          <w:color w:val="231F20"/>
        </w:rPr>
        <w:t>volumen</w:t>
      </w:r>
      <w:r>
        <w:rPr>
          <w:color w:val="231F20"/>
          <w:spacing w:val="-6"/>
        </w:rPr>
        <w:t xml:space="preserve"> </w:t>
      </w:r>
      <w:r>
        <w:rPr>
          <w:color w:val="231F20"/>
        </w:rPr>
        <w:t>sanguíneo</w:t>
      </w:r>
      <w:r>
        <w:rPr>
          <w:color w:val="231F20"/>
          <w:spacing w:val="-6"/>
        </w:rPr>
        <w:t xml:space="preserve"> </w:t>
      </w:r>
      <w:r>
        <w:rPr>
          <w:color w:val="231F20"/>
        </w:rPr>
        <w:t>cere- bral está relacionado linealmente con la PaCO</w:t>
      </w:r>
      <w:r>
        <w:rPr>
          <w:color w:val="231F20"/>
          <w:vertAlign w:val="subscript"/>
        </w:rPr>
        <w:t>2</w:t>
      </w:r>
      <w:r>
        <w:rPr>
          <w:color w:val="231F20"/>
        </w:rPr>
        <w:t>.</w:t>
      </w:r>
    </w:p>
    <w:p w14:paraId="1AB4E41D" w14:textId="77777777" w:rsidR="000037A9" w:rsidRDefault="000037A9">
      <w:pPr>
        <w:pStyle w:val="BodyText"/>
        <w:spacing w:before="6" w:line="249" w:lineRule="auto"/>
        <w:ind w:left="850" w:right="1129" w:firstLine="226"/>
        <w:jc w:val="both"/>
      </w:pPr>
      <w:r>
        <w:rPr>
          <w:color w:val="231F20"/>
        </w:rPr>
        <w:t>En pacientes con TCE con baja distensibilidad intracraneal es costumbre practicar la normocapnia baja (PaCO</w:t>
      </w:r>
      <w:r>
        <w:rPr>
          <w:color w:val="231F20"/>
          <w:vertAlign w:val="subscript"/>
        </w:rPr>
        <w:t>2</w:t>
      </w:r>
      <w:r>
        <w:rPr>
          <w:color w:val="231F20"/>
        </w:rPr>
        <w:t xml:space="preserve"> no menos de 34 mm Hg). Esta reduc- ción en PaCO</w:t>
      </w:r>
      <w:r>
        <w:rPr>
          <w:color w:val="231F20"/>
          <w:vertAlign w:val="subscript"/>
        </w:rPr>
        <w:t>2</w:t>
      </w:r>
      <w:r>
        <w:rPr>
          <w:color w:val="231F20"/>
        </w:rPr>
        <w:t xml:space="preserve"> causará vasoconstricción cerebral y disminuirá el volumen de sangre cerebral</w:t>
      </w:r>
      <w:r>
        <w:rPr>
          <w:color w:val="231F20"/>
          <w:spacing w:val="-1"/>
        </w:rPr>
        <w:t xml:space="preserve"> </w:t>
      </w:r>
      <w:r>
        <w:rPr>
          <w:color w:val="231F20"/>
        </w:rPr>
        <w:t>y</w:t>
      </w:r>
      <w:r>
        <w:rPr>
          <w:color w:val="231F20"/>
          <w:spacing w:val="-1"/>
        </w:rPr>
        <w:t xml:space="preserve"> </w:t>
      </w:r>
      <w:r>
        <w:rPr>
          <w:color w:val="231F20"/>
        </w:rPr>
        <w:t>la</w:t>
      </w:r>
      <w:r>
        <w:rPr>
          <w:color w:val="231F20"/>
          <w:spacing w:val="-1"/>
        </w:rPr>
        <w:t xml:space="preserve"> </w:t>
      </w:r>
      <w:r>
        <w:rPr>
          <w:color w:val="231F20"/>
        </w:rPr>
        <w:t>PIC. Esto</w:t>
      </w:r>
      <w:r>
        <w:rPr>
          <w:color w:val="231F20"/>
          <w:spacing w:val="-1"/>
        </w:rPr>
        <w:t xml:space="preserve"> </w:t>
      </w:r>
      <w:r>
        <w:rPr>
          <w:color w:val="231F20"/>
        </w:rPr>
        <w:t>puede</w:t>
      </w:r>
      <w:r>
        <w:rPr>
          <w:color w:val="231F20"/>
          <w:spacing w:val="-1"/>
        </w:rPr>
        <w:t xml:space="preserve"> </w:t>
      </w:r>
      <w:r>
        <w:rPr>
          <w:color w:val="231F20"/>
        </w:rPr>
        <w:t>tener</w:t>
      </w:r>
      <w:r>
        <w:rPr>
          <w:color w:val="231F20"/>
          <w:spacing w:val="-1"/>
        </w:rPr>
        <w:t xml:space="preserve"> </w:t>
      </w:r>
      <w:r>
        <w:rPr>
          <w:color w:val="231F20"/>
        </w:rPr>
        <w:t>un efecto</w:t>
      </w:r>
      <w:r>
        <w:rPr>
          <w:color w:val="231F20"/>
          <w:spacing w:val="-1"/>
        </w:rPr>
        <w:t xml:space="preserve"> </w:t>
      </w:r>
      <w:r>
        <w:rPr>
          <w:color w:val="231F20"/>
        </w:rPr>
        <w:t>nocivo</w:t>
      </w:r>
      <w:r>
        <w:rPr>
          <w:color w:val="231F20"/>
          <w:spacing w:val="-1"/>
        </w:rPr>
        <w:t xml:space="preserve"> </w:t>
      </w:r>
      <w:r>
        <w:rPr>
          <w:color w:val="231F20"/>
        </w:rPr>
        <w:t>sobre el FSC</w:t>
      </w:r>
      <w:r>
        <w:rPr>
          <w:color w:val="231F20"/>
          <w:spacing w:val="-1"/>
        </w:rPr>
        <w:t xml:space="preserve"> </w:t>
      </w:r>
      <w:r>
        <w:rPr>
          <w:color w:val="231F20"/>
        </w:rPr>
        <w:t>y</w:t>
      </w:r>
      <w:r>
        <w:rPr>
          <w:color w:val="231F20"/>
          <w:spacing w:val="-1"/>
        </w:rPr>
        <w:t xml:space="preserve"> </w:t>
      </w:r>
      <w:r>
        <w:rPr>
          <w:color w:val="231F20"/>
        </w:rPr>
        <w:t>no debe</w:t>
      </w:r>
      <w:r>
        <w:rPr>
          <w:color w:val="231F20"/>
          <w:spacing w:val="-4"/>
        </w:rPr>
        <w:t xml:space="preserve"> </w:t>
      </w:r>
      <w:r>
        <w:rPr>
          <w:color w:val="231F20"/>
        </w:rPr>
        <w:t>ser</w:t>
      </w:r>
      <w:r>
        <w:rPr>
          <w:color w:val="231F20"/>
          <w:spacing w:val="-3"/>
        </w:rPr>
        <w:t xml:space="preserve"> </w:t>
      </w:r>
      <w:r>
        <w:rPr>
          <w:color w:val="231F20"/>
        </w:rPr>
        <w:t>instituido</w:t>
      </w:r>
      <w:r>
        <w:rPr>
          <w:color w:val="231F20"/>
          <w:spacing w:val="-3"/>
        </w:rPr>
        <w:t xml:space="preserve"> </w:t>
      </w:r>
      <w:r>
        <w:rPr>
          <w:color w:val="231F20"/>
        </w:rPr>
        <w:t>sin</w:t>
      </w:r>
      <w:r>
        <w:rPr>
          <w:color w:val="231F20"/>
          <w:spacing w:val="-3"/>
        </w:rPr>
        <w:t xml:space="preserve"> </w:t>
      </w:r>
      <w:r>
        <w:rPr>
          <w:color w:val="231F20"/>
        </w:rPr>
        <w:t>la</w:t>
      </w:r>
      <w:r>
        <w:rPr>
          <w:color w:val="231F20"/>
          <w:spacing w:val="-3"/>
        </w:rPr>
        <w:t xml:space="preserve"> </w:t>
      </w:r>
      <w:r>
        <w:rPr>
          <w:color w:val="231F20"/>
        </w:rPr>
        <w:t>monitorización</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saturación</w:t>
      </w:r>
      <w:r>
        <w:rPr>
          <w:color w:val="231F20"/>
          <w:spacing w:val="-3"/>
        </w:rPr>
        <w:t xml:space="preserve"> </w:t>
      </w:r>
      <w:r>
        <w:rPr>
          <w:color w:val="231F20"/>
        </w:rPr>
        <w:t>de</w:t>
      </w:r>
      <w:r>
        <w:rPr>
          <w:color w:val="231F20"/>
          <w:spacing w:val="-3"/>
        </w:rPr>
        <w:t xml:space="preserve"> </w:t>
      </w:r>
      <w:r>
        <w:rPr>
          <w:color w:val="231F20"/>
        </w:rPr>
        <w:t>oxígeno</w:t>
      </w:r>
      <w:r>
        <w:rPr>
          <w:color w:val="231F20"/>
          <w:spacing w:val="-3"/>
        </w:rPr>
        <w:t xml:space="preserve"> </w:t>
      </w:r>
      <w:r>
        <w:rPr>
          <w:color w:val="231F20"/>
        </w:rPr>
        <w:t>del</w:t>
      </w:r>
      <w:r>
        <w:rPr>
          <w:color w:val="231F20"/>
          <w:spacing w:val="-3"/>
        </w:rPr>
        <w:t xml:space="preserve"> </w:t>
      </w:r>
      <w:r>
        <w:rPr>
          <w:color w:val="231F20"/>
        </w:rPr>
        <w:t>bulbo venoso</w:t>
      </w:r>
      <w:r>
        <w:rPr>
          <w:color w:val="231F20"/>
          <w:spacing w:val="-2"/>
        </w:rPr>
        <w:t xml:space="preserve"> </w:t>
      </w:r>
      <w:r>
        <w:rPr>
          <w:color w:val="231F20"/>
        </w:rPr>
        <w:t>yugular,</w:t>
      </w:r>
      <w:r>
        <w:rPr>
          <w:color w:val="231F20"/>
          <w:spacing w:val="-2"/>
        </w:rPr>
        <w:t xml:space="preserve"> </w:t>
      </w:r>
      <w:r>
        <w:rPr>
          <w:color w:val="231F20"/>
        </w:rPr>
        <w:t>presión</w:t>
      </w:r>
      <w:r>
        <w:rPr>
          <w:color w:val="231F20"/>
          <w:spacing w:val="-2"/>
        </w:rPr>
        <w:t xml:space="preserve"> </w:t>
      </w:r>
      <w:r>
        <w:rPr>
          <w:color w:val="231F20"/>
        </w:rPr>
        <w:t>parcial</w:t>
      </w:r>
      <w:r>
        <w:rPr>
          <w:color w:val="231F20"/>
          <w:spacing w:val="-2"/>
        </w:rPr>
        <w:t xml:space="preserve"> </w:t>
      </w:r>
      <w:r>
        <w:rPr>
          <w:color w:val="231F20"/>
        </w:rPr>
        <w:t>de</w:t>
      </w:r>
      <w:r>
        <w:rPr>
          <w:color w:val="231F20"/>
          <w:spacing w:val="-2"/>
        </w:rPr>
        <w:t xml:space="preserve"> </w:t>
      </w:r>
      <w:r>
        <w:rPr>
          <w:color w:val="231F20"/>
        </w:rPr>
        <w:t>oxígeno</w:t>
      </w:r>
      <w:r>
        <w:rPr>
          <w:color w:val="231F20"/>
          <w:spacing w:val="-2"/>
        </w:rPr>
        <w:t xml:space="preserve"> </w:t>
      </w:r>
      <w:r>
        <w:rPr>
          <w:color w:val="231F20"/>
        </w:rPr>
        <w:t>del</w:t>
      </w:r>
      <w:r>
        <w:rPr>
          <w:color w:val="231F20"/>
          <w:spacing w:val="-2"/>
        </w:rPr>
        <w:t xml:space="preserve"> </w:t>
      </w:r>
      <w:r>
        <w:rPr>
          <w:color w:val="231F20"/>
        </w:rPr>
        <w:t>tejido</w:t>
      </w:r>
      <w:r>
        <w:rPr>
          <w:color w:val="231F20"/>
          <w:spacing w:val="-2"/>
        </w:rPr>
        <w:t xml:space="preserve"> </w:t>
      </w:r>
      <w:r>
        <w:rPr>
          <w:color w:val="231F20"/>
        </w:rPr>
        <w:t>cerebral</w:t>
      </w:r>
      <w:r>
        <w:rPr>
          <w:color w:val="231F20"/>
          <w:spacing w:val="-2"/>
        </w:rPr>
        <w:t xml:space="preserve"> </w:t>
      </w:r>
      <w:r>
        <w:rPr>
          <w:color w:val="231F20"/>
        </w:rPr>
        <w:t>o</w:t>
      </w:r>
      <w:r>
        <w:rPr>
          <w:color w:val="231F20"/>
          <w:spacing w:val="-2"/>
        </w:rPr>
        <w:t xml:space="preserve"> </w:t>
      </w:r>
      <w:r>
        <w:rPr>
          <w:color w:val="231F20"/>
        </w:rPr>
        <w:t>FSC.</w:t>
      </w:r>
      <w:r>
        <w:rPr>
          <w:color w:val="231F20"/>
          <w:spacing w:val="-2"/>
        </w:rPr>
        <w:t xml:space="preserve"> </w:t>
      </w:r>
      <w:r>
        <w:rPr>
          <w:color w:val="231F20"/>
        </w:rPr>
        <w:t>Aunque la mayoría de los pacientes con TCE se manejará con una PaCO</w:t>
      </w:r>
      <w:r>
        <w:rPr>
          <w:color w:val="231F20"/>
          <w:vertAlign w:val="subscript"/>
        </w:rPr>
        <w:t>2</w:t>
      </w:r>
      <w:r>
        <w:rPr>
          <w:color w:val="231F20"/>
        </w:rPr>
        <w:t xml:space="preserve"> en el rango normal</w:t>
      </w:r>
      <w:r>
        <w:rPr>
          <w:color w:val="231F20"/>
          <w:spacing w:val="-2"/>
        </w:rPr>
        <w:t xml:space="preserve"> </w:t>
      </w:r>
      <w:r>
        <w:rPr>
          <w:color w:val="231F20"/>
        </w:rPr>
        <w:t>bajo,</w:t>
      </w:r>
      <w:r>
        <w:rPr>
          <w:color w:val="231F20"/>
          <w:spacing w:val="-2"/>
        </w:rPr>
        <w:t xml:space="preserve"> </w:t>
      </w:r>
      <w:r>
        <w:rPr>
          <w:color w:val="231F20"/>
        </w:rPr>
        <w:t>los</w:t>
      </w:r>
      <w:r>
        <w:rPr>
          <w:color w:val="231F20"/>
          <w:spacing w:val="-2"/>
        </w:rPr>
        <w:t xml:space="preserve"> </w:t>
      </w:r>
      <w:r>
        <w:rPr>
          <w:color w:val="231F20"/>
        </w:rPr>
        <w:t>pacientes</w:t>
      </w:r>
      <w:r>
        <w:rPr>
          <w:color w:val="231F20"/>
          <w:spacing w:val="-2"/>
        </w:rPr>
        <w:t xml:space="preserve"> </w:t>
      </w:r>
      <w:r>
        <w:rPr>
          <w:color w:val="231F20"/>
        </w:rPr>
        <w:t>con</w:t>
      </w:r>
      <w:r>
        <w:rPr>
          <w:color w:val="231F20"/>
          <w:spacing w:val="-2"/>
        </w:rPr>
        <w:t xml:space="preserve"> </w:t>
      </w:r>
      <w:r>
        <w:rPr>
          <w:color w:val="231F20"/>
        </w:rPr>
        <w:t>TEC</w:t>
      </w:r>
      <w:r>
        <w:rPr>
          <w:color w:val="231F20"/>
          <w:spacing w:val="-2"/>
        </w:rPr>
        <w:t xml:space="preserve"> </w:t>
      </w:r>
      <w:r>
        <w:rPr>
          <w:color w:val="231F20"/>
        </w:rPr>
        <w:t>a</w:t>
      </w:r>
      <w:r>
        <w:rPr>
          <w:color w:val="231F20"/>
          <w:spacing w:val="-2"/>
        </w:rPr>
        <w:t xml:space="preserve"> </w:t>
      </w:r>
      <w:r>
        <w:rPr>
          <w:color w:val="231F20"/>
        </w:rPr>
        <w:t>quienes</w:t>
      </w:r>
      <w:r>
        <w:rPr>
          <w:color w:val="231F20"/>
          <w:spacing w:val="-2"/>
        </w:rPr>
        <w:t xml:space="preserve"> </w:t>
      </w:r>
      <w:r>
        <w:rPr>
          <w:color w:val="231F20"/>
        </w:rPr>
        <w:t>se</w:t>
      </w:r>
      <w:r>
        <w:rPr>
          <w:color w:val="231F20"/>
          <w:spacing w:val="-2"/>
        </w:rPr>
        <w:t xml:space="preserve"> </w:t>
      </w:r>
      <w:r>
        <w:rPr>
          <w:color w:val="231F20"/>
        </w:rPr>
        <w:t>les</w:t>
      </w:r>
      <w:r>
        <w:rPr>
          <w:color w:val="231F20"/>
          <w:spacing w:val="-2"/>
        </w:rPr>
        <w:t xml:space="preserve"> </w:t>
      </w:r>
      <w:r>
        <w:rPr>
          <w:color w:val="231F20"/>
        </w:rPr>
        <w:t>realizará</w:t>
      </w:r>
      <w:r>
        <w:rPr>
          <w:color w:val="231F20"/>
          <w:spacing w:val="-2"/>
        </w:rPr>
        <w:t xml:space="preserve"> </w:t>
      </w:r>
      <w:r>
        <w:rPr>
          <w:color w:val="231F20"/>
        </w:rPr>
        <w:t>hiperventilación pueden ser un desafío en el paciente con LPA o SDRA.</w:t>
      </w:r>
    </w:p>
    <w:p w14:paraId="289FE46F" w14:textId="77777777" w:rsidR="000037A9" w:rsidRDefault="000037A9">
      <w:pPr>
        <w:pStyle w:val="BodyText"/>
        <w:spacing w:before="8" w:line="249" w:lineRule="auto"/>
        <w:ind w:left="850" w:right="1127" w:firstLine="226"/>
        <w:jc w:val="both"/>
      </w:pPr>
      <w:r>
        <w:rPr>
          <w:color w:val="231F20"/>
        </w:rPr>
        <w:t>Cuando el TCE y el SDRA coexisten es necesario encontrar un equilibrio entre el control de la PaCO</w:t>
      </w:r>
      <w:r>
        <w:rPr>
          <w:color w:val="231F20"/>
          <w:vertAlign w:val="subscript"/>
        </w:rPr>
        <w:t>2</w:t>
      </w:r>
      <w:r>
        <w:rPr>
          <w:color w:val="231F20"/>
        </w:rPr>
        <w:t xml:space="preserve"> y la protección pulmonar, con base en una moni- torización</w:t>
      </w:r>
      <w:r>
        <w:rPr>
          <w:color w:val="231F20"/>
          <w:spacing w:val="-12"/>
        </w:rPr>
        <w:t xml:space="preserve"> </w:t>
      </w:r>
      <w:r>
        <w:rPr>
          <w:color w:val="231F20"/>
        </w:rPr>
        <w:t>cerebral</w:t>
      </w:r>
      <w:r>
        <w:rPr>
          <w:color w:val="231F20"/>
          <w:spacing w:val="-12"/>
        </w:rPr>
        <w:t xml:space="preserve"> </w:t>
      </w:r>
      <w:r>
        <w:rPr>
          <w:color w:val="231F20"/>
        </w:rPr>
        <w:t>multimodal,</w:t>
      </w:r>
      <w:r>
        <w:rPr>
          <w:color w:val="231F20"/>
          <w:spacing w:val="-13"/>
        </w:rPr>
        <w:t xml:space="preserve"> </w:t>
      </w:r>
      <w:r>
        <w:rPr>
          <w:color w:val="231F20"/>
        </w:rPr>
        <w:t>tal</w:t>
      </w:r>
      <w:r>
        <w:rPr>
          <w:color w:val="231F20"/>
          <w:spacing w:val="-12"/>
        </w:rPr>
        <w:t xml:space="preserve"> </w:t>
      </w:r>
      <w:r>
        <w:rPr>
          <w:color w:val="231F20"/>
        </w:rPr>
        <w:t>como</w:t>
      </w:r>
      <w:r>
        <w:rPr>
          <w:color w:val="231F20"/>
          <w:spacing w:val="-12"/>
        </w:rPr>
        <w:t xml:space="preserve"> </w:t>
      </w:r>
      <w:r>
        <w:rPr>
          <w:color w:val="231F20"/>
        </w:rPr>
        <w:t>PO</w:t>
      </w:r>
      <w:r>
        <w:rPr>
          <w:color w:val="231F20"/>
          <w:vertAlign w:val="subscript"/>
        </w:rPr>
        <w:t>2</w:t>
      </w:r>
      <w:r>
        <w:rPr>
          <w:color w:val="231F20"/>
          <w:spacing w:val="-12"/>
        </w:rPr>
        <w:t xml:space="preserve"> </w:t>
      </w:r>
      <w:r>
        <w:rPr>
          <w:color w:val="231F20"/>
        </w:rPr>
        <w:t>tisular,</w:t>
      </w:r>
      <w:r>
        <w:rPr>
          <w:color w:val="231F20"/>
          <w:spacing w:val="-12"/>
        </w:rPr>
        <w:t xml:space="preserve"> </w:t>
      </w:r>
      <w:r>
        <w:rPr>
          <w:color w:val="231F20"/>
        </w:rPr>
        <w:t>saturación</w:t>
      </w:r>
      <w:r>
        <w:rPr>
          <w:color w:val="231F20"/>
          <w:spacing w:val="-12"/>
        </w:rPr>
        <w:t xml:space="preserve"> </w:t>
      </w:r>
      <w:r>
        <w:rPr>
          <w:color w:val="231F20"/>
        </w:rPr>
        <w:t>regional</w:t>
      </w:r>
      <w:r>
        <w:rPr>
          <w:color w:val="231F20"/>
          <w:spacing w:val="-12"/>
        </w:rPr>
        <w:t xml:space="preserve"> </w:t>
      </w:r>
      <w:r>
        <w:rPr>
          <w:color w:val="231F20"/>
        </w:rPr>
        <w:t>y</w:t>
      </w:r>
      <w:r>
        <w:rPr>
          <w:color w:val="231F20"/>
          <w:spacing w:val="-13"/>
        </w:rPr>
        <w:t xml:space="preserve"> </w:t>
      </w:r>
      <w:r>
        <w:rPr>
          <w:color w:val="231F20"/>
        </w:rPr>
        <w:t>oxí- geno,</w:t>
      </w:r>
      <w:r>
        <w:rPr>
          <w:color w:val="231F20"/>
          <w:spacing w:val="-6"/>
        </w:rPr>
        <w:t xml:space="preserve"> </w:t>
      </w:r>
      <w:r>
        <w:rPr>
          <w:color w:val="231F20"/>
        </w:rPr>
        <w:t>saturación</w:t>
      </w:r>
      <w:r>
        <w:rPr>
          <w:color w:val="231F20"/>
          <w:spacing w:val="-6"/>
        </w:rPr>
        <w:t xml:space="preserve"> </w:t>
      </w:r>
      <w:r>
        <w:rPr>
          <w:color w:val="231F20"/>
        </w:rPr>
        <w:t>de</w:t>
      </w:r>
      <w:r>
        <w:rPr>
          <w:color w:val="231F20"/>
          <w:spacing w:val="-6"/>
        </w:rPr>
        <w:t xml:space="preserve"> </w:t>
      </w:r>
      <w:r>
        <w:rPr>
          <w:color w:val="231F20"/>
        </w:rPr>
        <w:t>sangre</w:t>
      </w:r>
      <w:r>
        <w:rPr>
          <w:color w:val="231F20"/>
          <w:spacing w:val="-6"/>
        </w:rPr>
        <w:t xml:space="preserve"> </w:t>
      </w:r>
      <w:r>
        <w:rPr>
          <w:color w:val="231F20"/>
        </w:rPr>
        <w:t>de</w:t>
      </w:r>
      <w:r>
        <w:rPr>
          <w:color w:val="231F20"/>
          <w:spacing w:val="-6"/>
        </w:rPr>
        <w:t xml:space="preserve"> </w:t>
      </w:r>
      <w:r>
        <w:rPr>
          <w:color w:val="231F20"/>
        </w:rPr>
        <w:t>bulbo</w:t>
      </w:r>
      <w:r>
        <w:rPr>
          <w:color w:val="231F20"/>
          <w:spacing w:val="-6"/>
        </w:rPr>
        <w:t xml:space="preserve"> </w:t>
      </w:r>
      <w:r>
        <w:rPr>
          <w:color w:val="231F20"/>
        </w:rPr>
        <w:t>yugular</w:t>
      </w:r>
      <w:r>
        <w:rPr>
          <w:color w:val="231F20"/>
          <w:spacing w:val="-6"/>
        </w:rPr>
        <w:t xml:space="preserve"> </w:t>
      </w:r>
      <w:r>
        <w:rPr>
          <w:color w:val="231F20"/>
        </w:rPr>
        <w:t>o</w:t>
      </w:r>
      <w:r>
        <w:rPr>
          <w:color w:val="231F20"/>
          <w:spacing w:val="-6"/>
        </w:rPr>
        <w:t xml:space="preserve"> </w:t>
      </w:r>
      <w:r>
        <w:rPr>
          <w:color w:val="231F20"/>
        </w:rPr>
        <w:t>microdiálisis,</w:t>
      </w:r>
      <w:r>
        <w:rPr>
          <w:color w:val="231F20"/>
          <w:spacing w:val="-6"/>
        </w:rPr>
        <w:t xml:space="preserve"> </w:t>
      </w:r>
      <w:r>
        <w:rPr>
          <w:color w:val="231F20"/>
        </w:rPr>
        <w:t>los</w:t>
      </w:r>
      <w:r>
        <w:rPr>
          <w:color w:val="231F20"/>
          <w:spacing w:val="-6"/>
        </w:rPr>
        <w:t xml:space="preserve"> </w:t>
      </w:r>
      <w:r>
        <w:rPr>
          <w:color w:val="231F20"/>
        </w:rPr>
        <w:t>cuales</w:t>
      </w:r>
      <w:r>
        <w:rPr>
          <w:color w:val="231F20"/>
          <w:spacing w:val="-6"/>
        </w:rPr>
        <w:t xml:space="preserve"> </w:t>
      </w:r>
      <w:r>
        <w:rPr>
          <w:color w:val="231F20"/>
        </w:rPr>
        <w:t>pueden permitir tolerar una mayor o menor PaCO</w:t>
      </w:r>
      <w:r>
        <w:rPr>
          <w:color w:val="231F20"/>
          <w:vertAlign w:val="subscript"/>
        </w:rPr>
        <w:t>2</w:t>
      </w:r>
      <w:r>
        <w:rPr>
          <w:color w:val="231F20"/>
        </w:rPr>
        <w:t>.</w:t>
      </w:r>
    </w:p>
    <w:p w14:paraId="190B3D22" w14:textId="77777777" w:rsidR="000037A9" w:rsidRDefault="000037A9">
      <w:pPr>
        <w:pStyle w:val="BodyText"/>
        <w:spacing w:before="4" w:line="249" w:lineRule="auto"/>
        <w:ind w:left="850" w:right="1127" w:firstLine="226"/>
        <w:jc w:val="both"/>
      </w:pPr>
      <w:r>
        <w:rPr>
          <w:color w:val="231F20"/>
        </w:rPr>
        <w:t>Es</w:t>
      </w:r>
      <w:r>
        <w:rPr>
          <w:color w:val="231F20"/>
          <w:spacing w:val="-8"/>
        </w:rPr>
        <w:t xml:space="preserve"> </w:t>
      </w:r>
      <w:r>
        <w:rPr>
          <w:color w:val="231F20"/>
        </w:rPr>
        <w:t>razonable</w:t>
      </w:r>
      <w:r>
        <w:rPr>
          <w:color w:val="231F20"/>
          <w:spacing w:val="-8"/>
        </w:rPr>
        <w:t xml:space="preserve"> </w:t>
      </w:r>
      <w:r>
        <w:rPr>
          <w:color w:val="231F20"/>
        </w:rPr>
        <w:t>proponer</w:t>
      </w:r>
      <w:r>
        <w:rPr>
          <w:color w:val="231F20"/>
          <w:spacing w:val="-8"/>
        </w:rPr>
        <w:t xml:space="preserve"> </w:t>
      </w:r>
      <w:r>
        <w:rPr>
          <w:color w:val="231F20"/>
        </w:rPr>
        <w:t>que</w:t>
      </w:r>
      <w:r>
        <w:rPr>
          <w:color w:val="231F20"/>
          <w:spacing w:val="-8"/>
        </w:rPr>
        <w:t xml:space="preserve"> </w:t>
      </w:r>
      <w:r>
        <w:rPr>
          <w:color w:val="231F20"/>
        </w:rPr>
        <w:t>la</w:t>
      </w:r>
      <w:r>
        <w:rPr>
          <w:color w:val="231F20"/>
          <w:spacing w:val="-8"/>
        </w:rPr>
        <w:t xml:space="preserve"> </w:t>
      </w:r>
      <w:r>
        <w:rPr>
          <w:color w:val="231F20"/>
        </w:rPr>
        <w:t>lesión</w:t>
      </w:r>
      <w:r>
        <w:rPr>
          <w:color w:val="231F20"/>
          <w:spacing w:val="-8"/>
        </w:rPr>
        <w:t xml:space="preserve"> </w:t>
      </w:r>
      <w:r>
        <w:rPr>
          <w:color w:val="231F20"/>
        </w:rPr>
        <w:t>cerebral</w:t>
      </w:r>
      <w:r>
        <w:rPr>
          <w:color w:val="231F20"/>
          <w:spacing w:val="-8"/>
        </w:rPr>
        <w:t xml:space="preserve"> </w:t>
      </w:r>
      <w:r>
        <w:rPr>
          <w:color w:val="231F20"/>
        </w:rPr>
        <w:t>es</w:t>
      </w:r>
      <w:r>
        <w:rPr>
          <w:color w:val="231F20"/>
          <w:spacing w:val="-8"/>
        </w:rPr>
        <w:t xml:space="preserve"> </w:t>
      </w:r>
      <w:r>
        <w:rPr>
          <w:color w:val="231F20"/>
        </w:rPr>
        <w:t>un</w:t>
      </w:r>
      <w:r>
        <w:rPr>
          <w:color w:val="231F20"/>
          <w:spacing w:val="-8"/>
        </w:rPr>
        <w:t xml:space="preserve"> </w:t>
      </w:r>
      <w:r>
        <w:rPr>
          <w:color w:val="231F20"/>
        </w:rPr>
        <w:t>factor</w:t>
      </w:r>
      <w:r>
        <w:rPr>
          <w:color w:val="231F20"/>
          <w:spacing w:val="-9"/>
        </w:rPr>
        <w:t xml:space="preserve"> </w:t>
      </w:r>
      <w:r>
        <w:rPr>
          <w:color w:val="231F20"/>
        </w:rPr>
        <w:t>de</w:t>
      </w:r>
      <w:r>
        <w:rPr>
          <w:color w:val="231F20"/>
          <w:spacing w:val="-8"/>
        </w:rPr>
        <w:t xml:space="preserve"> </w:t>
      </w:r>
      <w:r>
        <w:rPr>
          <w:color w:val="231F20"/>
        </w:rPr>
        <w:t>riesgo</w:t>
      </w:r>
      <w:r>
        <w:rPr>
          <w:color w:val="231F20"/>
          <w:spacing w:val="-8"/>
        </w:rPr>
        <w:t xml:space="preserve"> </w:t>
      </w:r>
      <w:r>
        <w:rPr>
          <w:color w:val="231F20"/>
        </w:rPr>
        <w:t>para</w:t>
      </w:r>
      <w:r>
        <w:rPr>
          <w:color w:val="231F20"/>
          <w:spacing w:val="-8"/>
        </w:rPr>
        <w:t xml:space="preserve"> </w:t>
      </w:r>
      <w:r>
        <w:rPr>
          <w:color w:val="231F20"/>
        </w:rPr>
        <w:t>pro- ducir lesión pulmonar producida por ventilador (LPV) y que la utilización de volúmenes corrientes bajos podría ser fundamental en estos pacientes. De he- cho,</w:t>
      </w:r>
      <w:r>
        <w:rPr>
          <w:color w:val="231F20"/>
          <w:spacing w:val="-13"/>
        </w:rPr>
        <w:t xml:space="preserve"> </w:t>
      </w:r>
      <w:r>
        <w:rPr>
          <w:color w:val="231F20"/>
        </w:rPr>
        <w:t>ahora</w:t>
      </w:r>
      <w:r>
        <w:rPr>
          <w:color w:val="231F20"/>
          <w:spacing w:val="-12"/>
        </w:rPr>
        <w:t xml:space="preserve"> </w:t>
      </w:r>
      <w:r>
        <w:rPr>
          <w:color w:val="231F20"/>
        </w:rPr>
        <w:t>está</w:t>
      </w:r>
      <w:r>
        <w:rPr>
          <w:color w:val="231F20"/>
          <w:spacing w:val="-13"/>
        </w:rPr>
        <w:t xml:space="preserve"> </w:t>
      </w:r>
      <w:r>
        <w:rPr>
          <w:color w:val="231F20"/>
        </w:rPr>
        <w:t>bien</w:t>
      </w:r>
      <w:r>
        <w:rPr>
          <w:color w:val="231F20"/>
          <w:spacing w:val="-12"/>
        </w:rPr>
        <w:t xml:space="preserve"> </w:t>
      </w:r>
      <w:r>
        <w:rPr>
          <w:color w:val="231F20"/>
        </w:rPr>
        <w:t>establecido</w:t>
      </w:r>
      <w:r>
        <w:rPr>
          <w:color w:val="231F20"/>
          <w:spacing w:val="-13"/>
        </w:rPr>
        <w:t xml:space="preserve"> </w:t>
      </w:r>
      <w:r>
        <w:rPr>
          <w:color w:val="231F20"/>
        </w:rPr>
        <w:t>que</w:t>
      </w:r>
      <w:r>
        <w:rPr>
          <w:color w:val="231F20"/>
          <w:spacing w:val="-12"/>
        </w:rPr>
        <w:t xml:space="preserve"> </w:t>
      </w:r>
      <w:r>
        <w:rPr>
          <w:color w:val="231F20"/>
        </w:rPr>
        <w:t>la</w:t>
      </w:r>
      <w:r>
        <w:rPr>
          <w:color w:val="231F20"/>
          <w:spacing w:val="-13"/>
        </w:rPr>
        <w:t xml:space="preserve"> </w:t>
      </w:r>
      <w:r>
        <w:rPr>
          <w:color w:val="231F20"/>
        </w:rPr>
        <w:t>ventilación</w:t>
      </w:r>
      <w:r>
        <w:rPr>
          <w:color w:val="231F20"/>
          <w:spacing w:val="-12"/>
        </w:rPr>
        <w:t xml:space="preserve"> </w:t>
      </w:r>
      <w:r>
        <w:rPr>
          <w:color w:val="231F20"/>
        </w:rPr>
        <w:t>con</w:t>
      </w:r>
      <w:r>
        <w:rPr>
          <w:color w:val="231F20"/>
          <w:spacing w:val="-13"/>
        </w:rPr>
        <w:t xml:space="preserve"> </w:t>
      </w:r>
      <w:r>
        <w:rPr>
          <w:color w:val="231F20"/>
        </w:rPr>
        <w:t>altos</w:t>
      </w:r>
      <w:r>
        <w:rPr>
          <w:color w:val="231F20"/>
          <w:spacing w:val="-12"/>
        </w:rPr>
        <w:t xml:space="preserve"> </w:t>
      </w:r>
      <w:r>
        <w:rPr>
          <w:color w:val="231F20"/>
        </w:rPr>
        <w:t>niveles</w:t>
      </w:r>
      <w:r>
        <w:rPr>
          <w:color w:val="231F20"/>
          <w:spacing w:val="-13"/>
        </w:rPr>
        <w:t xml:space="preserve"> </w:t>
      </w:r>
      <w:r>
        <w:rPr>
          <w:color w:val="231F20"/>
        </w:rPr>
        <w:t>de</w:t>
      </w:r>
      <w:r>
        <w:rPr>
          <w:color w:val="231F20"/>
          <w:spacing w:val="-12"/>
        </w:rPr>
        <w:t xml:space="preserve"> </w:t>
      </w:r>
      <w:r>
        <w:rPr>
          <w:color w:val="231F20"/>
        </w:rPr>
        <w:t>volumen corriente</w:t>
      </w:r>
      <w:r>
        <w:rPr>
          <w:color w:val="231F20"/>
          <w:spacing w:val="-6"/>
        </w:rPr>
        <w:t xml:space="preserve"> </w:t>
      </w:r>
      <w:r>
        <w:rPr>
          <w:color w:val="231F20"/>
        </w:rPr>
        <w:t>conduce</w:t>
      </w:r>
      <w:r>
        <w:rPr>
          <w:color w:val="231F20"/>
          <w:spacing w:val="-6"/>
        </w:rPr>
        <w:t xml:space="preserve"> </w:t>
      </w:r>
      <w:r>
        <w:rPr>
          <w:color w:val="231F20"/>
        </w:rPr>
        <w:t>a</w:t>
      </w:r>
      <w:r>
        <w:rPr>
          <w:color w:val="231F20"/>
          <w:spacing w:val="-6"/>
        </w:rPr>
        <w:t xml:space="preserve"> </w:t>
      </w:r>
      <w:r>
        <w:rPr>
          <w:color w:val="231F20"/>
        </w:rPr>
        <w:t>LPV</w:t>
      </w:r>
      <w:r>
        <w:rPr>
          <w:color w:val="231F20"/>
          <w:spacing w:val="-6"/>
        </w:rPr>
        <w:t xml:space="preserve"> </w:t>
      </w:r>
      <w:r>
        <w:rPr>
          <w:color w:val="231F20"/>
        </w:rPr>
        <w:t>y</w:t>
      </w:r>
      <w:r>
        <w:rPr>
          <w:color w:val="231F20"/>
          <w:spacing w:val="-6"/>
        </w:rPr>
        <w:t xml:space="preserve"> </w:t>
      </w:r>
      <w:r>
        <w:rPr>
          <w:color w:val="231F20"/>
        </w:rPr>
        <w:t>pacientes</w:t>
      </w:r>
      <w:r>
        <w:rPr>
          <w:color w:val="231F20"/>
          <w:spacing w:val="-6"/>
        </w:rPr>
        <w:t xml:space="preserve"> </w:t>
      </w:r>
      <w:r>
        <w:rPr>
          <w:color w:val="231F20"/>
        </w:rPr>
        <w:t>con</w:t>
      </w:r>
      <w:r>
        <w:rPr>
          <w:color w:val="231F20"/>
          <w:spacing w:val="-6"/>
        </w:rPr>
        <w:t xml:space="preserve"> </w:t>
      </w:r>
      <w:r>
        <w:rPr>
          <w:color w:val="231F20"/>
        </w:rPr>
        <w:t>lesión</w:t>
      </w:r>
      <w:r>
        <w:rPr>
          <w:color w:val="231F20"/>
          <w:spacing w:val="-6"/>
        </w:rPr>
        <w:t xml:space="preserve"> </w:t>
      </w:r>
      <w:r>
        <w:rPr>
          <w:color w:val="231F20"/>
        </w:rPr>
        <w:t>cerebral</w:t>
      </w:r>
      <w:r>
        <w:rPr>
          <w:color w:val="231F20"/>
          <w:spacing w:val="-6"/>
        </w:rPr>
        <w:t xml:space="preserve"> </w:t>
      </w:r>
      <w:r>
        <w:rPr>
          <w:color w:val="231F20"/>
        </w:rPr>
        <w:t>aguda</w:t>
      </w:r>
      <w:r>
        <w:rPr>
          <w:color w:val="231F20"/>
          <w:spacing w:val="-6"/>
        </w:rPr>
        <w:t xml:space="preserve"> </w:t>
      </w:r>
      <w:r>
        <w:rPr>
          <w:color w:val="231F20"/>
        </w:rPr>
        <w:t>manejados</w:t>
      </w:r>
      <w:r>
        <w:rPr>
          <w:color w:val="231F20"/>
          <w:spacing w:val="-6"/>
        </w:rPr>
        <w:t xml:space="preserve"> </w:t>
      </w:r>
      <w:r>
        <w:rPr>
          <w:color w:val="231F20"/>
        </w:rPr>
        <w:t>con altos volúmenes corriente se asocian con una mayor tasa de SDRA, al final, esto empeora los resultados en el manejo de los pacientes.</w:t>
      </w:r>
    </w:p>
    <w:p w14:paraId="5F350DC7" w14:textId="77777777" w:rsidR="000037A9" w:rsidRDefault="000037A9">
      <w:pPr>
        <w:pStyle w:val="BodyText"/>
        <w:spacing w:before="5" w:line="249" w:lineRule="auto"/>
        <w:ind w:left="850" w:right="1131" w:firstLine="226"/>
        <w:jc w:val="both"/>
      </w:pPr>
      <w:r>
        <w:rPr>
          <w:color w:val="231F20"/>
        </w:rPr>
        <w:t>En</w:t>
      </w:r>
      <w:r>
        <w:rPr>
          <w:color w:val="231F20"/>
          <w:spacing w:val="-10"/>
        </w:rPr>
        <w:t xml:space="preserve"> </w:t>
      </w:r>
      <w:r>
        <w:rPr>
          <w:color w:val="231F20"/>
        </w:rPr>
        <w:t>algunos</w:t>
      </w:r>
      <w:r>
        <w:rPr>
          <w:color w:val="231F20"/>
          <w:spacing w:val="-10"/>
        </w:rPr>
        <w:t xml:space="preserve"> </w:t>
      </w:r>
      <w:r>
        <w:rPr>
          <w:color w:val="231F20"/>
        </w:rPr>
        <w:t>estudios,</w:t>
      </w:r>
      <w:r>
        <w:rPr>
          <w:color w:val="231F20"/>
          <w:spacing w:val="-10"/>
        </w:rPr>
        <w:t xml:space="preserve"> </w:t>
      </w:r>
      <w:r>
        <w:rPr>
          <w:color w:val="231F20"/>
        </w:rPr>
        <w:t>el</w:t>
      </w:r>
      <w:r>
        <w:rPr>
          <w:color w:val="231F20"/>
          <w:spacing w:val="-10"/>
        </w:rPr>
        <w:t xml:space="preserve"> </w:t>
      </w:r>
      <w:r>
        <w:rPr>
          <w:color w:val="231F20"/>
        </w:rPr>
        <w:t>uso</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ventilación</w:t>
      </w:r>
      <w:r>
        <w:rPr>
          <w:color w:val="231F20"/>
          <w:spacing w:val="-10"/>
        </w:rPr>
        <w:t xml:space="preserve"> </w:t>
      </w:r>
      <w:r>
        <w:rPr>
          <w:color w:val="231F20"/>
        </w:rPr>
        <w:t>protectora</w:t>
      </w:r>
      <w:r>
        <w:rPr>
          <w:color w:val="231F20"/>
          <w:spacing w:val="-10"/>
        </w:rPr>
        <w:t xml:space="preserve"> </w:t>
      </w:r>
      <w:r>
        <w:rPr>
          <w:color w:val="231F20"/>
        </w:rPr>
        <w:t>no</w:t>
      </w:r>
      <w:r>
        <w:rPr>
          <w:color w:val="231F20"/>
          <w:spacing w:val="-10"/>
        </w:rPr>
        <w:t xml:space="preserve"> </w:t>
      </w:r>
      <w:r>
        <w:rPr>
          <w:color w:val="231F20"/>
        </w:rPr>
        <w:t>alteró</w:t>
      </w:r>
      <w:r>
        <w:rPr>
          <w:color w:val="231F20"/>
          <w:spacing w:val="-10"/>
        </w:rPr>
        <w:t xml:space="preserve"> </w:t>
      </w:r>
      <w:r>
        <w:rPr>
          <w:color w:val="231F20"/>
        </w:rPr>
        <w:t>los</w:t>
      </w:r>
      <w:r>
        <w:rPr>
          <w:color w:val="231F20"/>
          <w:spacing w:val="-10"/>
        </w:rPr>
        <w:t xml:space="preserve"> </w:t>
      </w:r>
      <w:r>
        <w:rPr>
          <w:color w:val="231F20"/>
        </w:rPr>
        <w:t>resulta- dos</w:t>
      </w:r>
      <w:r>
        <w:rPr>
          <w:color w:val="231F20"/>
          <w:spacing w:val="-5"/>
        </w:rPr>
        <w:t xml:space="preserve"> </w:t>
      </w:r>
      <w:r>
        <w:rPr>
          <w:color w:val="231F20"/>
        </w:rPr>
        <w:t>ni</w:t>
      </w:r>
      <w:r>
        <w:rPr>
          <w:color w:val="231F20"/>
          <w:spacing w:val="-6"/>
        </w:rPr>
        <w:t xml:space="preserve"> </w:t>
      </w:r>
      <w:r>
        <w:rPr>
          <w:color w:val="231F20"/>
        </w:rPr>
        <w:t>afectó</w:t>
      </w:r>
      <w:r>
        <w:rPr>
          <w:color w:val="231F20"/>
          <w:spacing w:val="-6"/>
        </w:rPr>
        <w:t xml:space="preserve"> </w:t>
      </w:r>
      <w:r>
        <w:rPr>
          <w:color w:val="231F20"/>
        </w:rPr>
        <w:t>la</w:t>
      </w:r>
      <w:r>
        <w:rPr>
          <w:color w:val="231F20"/>
          <w:spacing w:val="-6"/>
        </w:rPr>
        <w:t xml:space="preserve"> </w:t>
      </w:r>
      <w:r>
        <w:rPr>
          <w:color w:val="231F20"/>
        </w:rPr>
        <w:t>PIC</w:t>
      </w:r>
      <w:r>
        <w:rPr>
          <w:color w:val="231F20"/>
          <w:spacing w:val="-6"/>
        </w:rPr>
        <w:t xml:space="preserve"> </w:t>
      </w:r>
      <w:r>
        <w:rPr>
          <w:color w:val="231F20"/>
        </w:rPr>
        <w:t>siempre</w:t>
      </w:r>
      <w:r>
        <w:rPr>
          <w:color w:val="231F20"/>
          <w:spacing w:val="-5"/>
        </w:rPr>
        <w:t xml:space="preserve"> </w:t>
      </w:r>
      <w:r>
        <w:rPr>
          <w:color w:val="231F20"/>
        </w:rPr>
        <w:t>y</w:t>
      </w:r>
      <w:r>
        <w:rPr>
          <w:color w:val="231F20"/>
          <w:spacing w:val="-6"/>
        </w:rPr>
        <w:t xml:space="preserve"> </w:t>
      </w:r>
      <w:r>
        <w:rPr>
          <w:color w:val="231F20"/>
        </w:rPr>
        <w:t>cuando</w:t>
      </w:r>
      <w:r>
        <w:rPr>
          <w:color w:val="231F20"/>
          <w:spacing w:val="-6"/>
        </w:rPr>
        <w:t xml:space="preserve"> </w:t>
      </w:r>
      <w:r>
        <w:rPr>
          <w:color w:val="231F20"/>
        </w:rPr>
        <w:t>se</w:t>
      </w:r>
      <w:r>
        <w:rPr>
          <w:color w:val="231F20"/>
          <w:spacing w:val="-6"/>
        </w:rPr>
        <w:t xml:space="preserve"> </w:t>
      </w:r>
      <w:r>
        <w:rPr>
          <w:color w:val="231F20"/>
        </w:rPr>
        <w:t>haya</w:t>
      </w:r>
      <w:r>
        <w:rPr>
          <w:color w:val="231F20"/>
          <w:spacing w:val="-5"/>
        </w:rPr>
        <w:t xml:space="preserve"> </w:t>
      </w:r>
      <w:r>
        <w:rPr>
          <w:color w:val="231F20"/>
        </w:rPr>
        <w:t>monitorizado</w:t>
      </w:r>
      <w:r>
        <w:rPr>
          <w:color w:val="231F20"/>
          <w:spacing w:val="-6"/>
        </w:rPr>
        <w:t xml:space="preserve"> </w:t>
      </w:r>
      <w:r>
        <w:rPr>
          <w:color w:val="231F20"/>
        </w:rPr>
        <w:t>el</w:t>
      </w:r>
      <w:r>
        <w:rPr>
          <w:color w:val="231F20"/>
          <w:spacing w:val="-5"/>
        </w:rPr>
        <w:t xml:space="preserve"> </w:t>
      </w:r>
      <w:r>
        <w:rPr>
          <w:color w:val="231F20"/>
        </w:rPr>
        <w:t>nivel</w:t>
      </w:r>
      <w:r>
        <w:rPr>
          <w:color w:val="231F20"/>
          <w:spacing w:val="-5"/>
        </w:rPr>
        <w:t xml:space="preserve"> </w:t>
      </w:r>
      <w:r>
        <w:rPr>
          <w:color w:val="231F20"/>
        </w:rPr>
        <w:t>de</w:t>
      </w:r>
      <w:r>
        <w:rPr>
          <w:color w:val="231F20"/>
          <w:spacing w:val="-6"/>
        </w:rPr>
        <w:t xml:space="preserve"> </w:t>
      </w:r>
      <w:r>
        <w:rPr>
          <w:color w:val="231F20"/>
        </w:rPr>
        <w:t>PaCO</w:t>
      </w:r>
      <w:r>
        <w:rPr>
          <w:color w:val="231F20"/>
          <w:vertAlign w:val="subscript"/>
        </w:rPr>
        <w:t>2</w:t>
      </w:r>
      <w:r>
        <w:rPr>
          <w:color w:val="231F20"/>
        </w:rPr>
        <w:t xml:space="preserve"> y mantenido dentro de los rangos normales. Estos resultados también propor- cionan</w:t>
      </w:r>
      <w:r>
        <w:rPr>
          <w:color w:val="231F20"/>
          <w:spacing w:val="-12"/>
        </w:rPr>
        <w:t xml:space="preserve"> </w:t>
      </w:r>
      <w:r>
        <w:rPr>
          <w:color w:val="231F20"/>
        </w:rPr>
        <w:t>datos</w:t>
      </w:r>
      <w:r>
        <w:rPr>
          <w:color w:val="231F20"/>
          <w:spacing w:val="-11"/>
        </w:rPr>
        <w:t xml:space="preserve"> </w:t>
      </w:r>
      <w:r>
        <w:rPr>
          <w:color w:val="231F20"/>
        </w:rPr>
        <w:t>importantes,</w:t>
      </w:r>
      <w:r>
        <w:rPr>
          <w:color w:val="231F20"/>
          <w:spacing w:val="-11"/>
        </w:rPr>
        <w:t xml:space="preserve"> </w:t>
      </w:r>
      <w:r>
        <w:rPr>
          <w:color w:val="231F20"/>
        </w:rPr>
        <w:t>simples</w:t>
      </w:r>
      <w:r>
        <w:rPr>
          <w:color w:val="231F20"/>
          <w:spacing w:val="-12"/>
        </w:rPr>
        <w:t xml:space="preserve"> </w:t>
      </w:r>
      <w:r>
        <w:rPr>
          <w:color w:val="231F20"/>
        </w:rPr>
        <w:t>y</w:t>
      </w:r>
      <w:r>
        <w:rPr>
          <w:color w:val="231F20"/>
          <w:spacing w:val="-12"/>
        </w:rPr>
        <w:t xml:space="preserve"> </w:t>
      </w:r>
      <w:r>
        <w:rPr>
          <w:color w:val="231F20"/>
        </w:rPr>
        <w:t>aplicables</w:t>
      </w:r>
      <w:r>
        <w:rPr>
          <w:color w:val="231F20"/>
          <w:spacing w:val="-12"/>
        </w:rPr>
        <w:t xml:space="preserve"> </w:t>
      </w:r>
      <w:r>
        <w:rPr>
          <w:color w:val="231F20"/>
        </w:rPr>
        <w:t>para</w:t>
      </w:r>
      <w:r>
        <w:rPr>
          <w:color w:val="231F20"/>
          <w:spacing w:val="-12"/>
        </w:rPr>
        <w:t xml:space="preserve"> </w:t>
      </w:r>
      <w:r>
        <w:rPr>
          <w:color w:val="231F20"/>
        </w:rPr>
        <w:t>asistir</w:t>
      </w:r>
      <w:r>
        <w:rPr>
          <w:color w:val="231F20"/>
          <w:spacing w:val="-11"/>
        </w:rPr>
        <w:t xml:space="preserve"> </w:t>
      </w:r>
      <w:r>
        <w:rPr>
          <w:color w:val="231F20"/>
        </w:rPr>
        <w:t>al</w:t>
      </w:r>
      <w:r>
        <w:rPr>
          <w:color w:val="231F20"/>
          <w:spacing w:val="-12"/>
        </w:rPr>
        <w:t xml:space="preserve"> </w:t>
      </w:r>
      <w:r>
        <w:rPr>
          <w:color w:val="231F20"/>
        </w:rPr>
        <w:t>médico</w:t>
      </w:r>
      <w:r>
        <w:rPr>
          <w:color w:val="231F20"/>
          <w:spacing w:val="-12"/>
        </w:rPr>
        <w:t xml:space="preserve"> </w:t>
      </w:r>
      <w:r>
        <w:rPr>
          <w:color w:val="231F20"/>
        </w:rPr>
        <w:t>para</w:t>
      </w:r>
      <w:r>
        <w:rPr>
          <w:color w:val="231F20"/>
          <w:spacing w:val="-12"/>
        </w:rPr>
        <w:t xml:space="preserve"> </w:t>
      </w:r>
      <w:r>
        <w:rPr>
          <w:color w:val="231F20"/>
        </w:rPr>
        <w:t>saber cómo</w:t>
      </w:r>
      <w:r>
        <w:rPr>
          <w:color w:val="231F20"/>
          <w:spacing w:val="-5"/>
        </w:rPr>
        <w:t xml:space="preserve"> </w:t>
      </w:r>
      <w:r>
        <w:rPr>
          <w:color w:val="231F20"/>
        </w:rPr>
        <w:t>alcanzar</w:t>
      </w:r>
      <w:r>
        <w:rPr>
          <w:color w:val="231F20"/>
          <w:spacing w:val="-5"/>
        </w:rPr>
        <w:t xml:space="preserve"> </w:t>
      </w:r>
      <w:r>
        <w:rPr>
          <w:color w:val="231F20"/>
        </w:rPr>
        <w:t>los</w:t>
      </w:r>
      <w:r>
        <w:rPr>
          <w:color w:val="231F20"/>
          <w:spacing w:val="-5"/>
        </w:rPr>
        <w:t xml:space="preserve"> </w:t>
      </w:r>
      <w:r>
        <w:rPr>
          <w:color w:val="231F20"/>
        </w:rPr>
        <w:t>objetivos</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PaCO</w:t>
      </w:r>
      <w:r>
        <w:rPr>
          <w:color w:val="231F20"/>
          <w:vertAlign w:val="subscript"/>
        </w:rPr>
        <w:t>2</w:t>
      </w:r>
      <w:r>
        <w:rPr>
          <w:color w:val="231F20"/>
          <w:spacing w:val="-5"/>
        </w:rPr>
        <w:t xml:space="preserve"> </w:t>
      </w:r>
      <w:r>
        <w:rPr>
          <w:color w:val="231F20"/>
        </w:rPr>
        <w:t>sugerida</w:t>
      </w:r>
      <w:r>
        <w:rPr>
          <w:color w:val="231F20"/>
          <w:spacing w:val="-5"/>
        </w:rPr>
        <w:t xml:space="preserve"> </w:t>
      </w:r>
      <w:r>
        <w:rPr>
          <w:color w:val="231F20"/>
        </w:rPr>
        <w:t>por</w:t>
      </w:r>
      <w:r>
        <w:rPr>
          <w:color w:val="231F20"/>
          <w:spacing w:val="-5"/>
        </w:rPr>
        <w:t xml:space="preserve"> </w:t>
      </w:r>
      <w:r>
        <w:rPr>
          <w:color w:val="231F20"/>
        </w:rPr>
        <w:t>las</w:t>
      </w:r>
      <w:r>
        <w:rPr>
          <w:color w:val="231F20"/>
          <w:spacing w:val="-5"/>
        </w:rPr>
        <w:t xml:space="preserve"> </w:t>
      </w:r>
      <w:r>
        <w:rPr>
          <w:color w:val="231F20"/>
        </w:rPr>
        <w:t>guías,</w:t>
      </w:r>
      <w:r>
        <w:rPr>
          <w:color w:val="231F20"/>
          <w:spacing w:val="-5"/>
        </w:rPr>
        <w:t xml:space="preserve"> </w:t>
      </w:r>
      <w:r>
        <w:rPr>
          <w:color w:val="231F20"/>
        </w:rPr>
        <w:t>con</w:t>
      </w:r>
      <w:r>
        <w:rPr>
          <w:color w:val="231F20"/>
          <w:spacing w:val="-5"/>
        </w:rPr>
        <w:t xml:space="preserve"> </w:t>
      </w:r>
      <w:r>
        <w:rPr>
          <w:color w:val="231F20"/>
        </w:rPr>
        <w:t>una</w:t>
      </w:r>
      <w:r>
        <w:rPr>
          <w:color w:val="231F20"/>
          <w:spacing w:val="-5"/>
        </w:rPr>
        <w:t xml:space="preserve"> </w:t>
      </w:r>
      <w:r>
        <w:rPr>
          <w:color w:val="231F20"/>
        </w:rPr>
        <w:t>estra- tegia de modificar la frecuencia respiratoria en lugar del volumen corriente.</w:t>
      </w:r>
    </w:p>
    <w:p w14:paraId="115E6FA0" w14:textId="77777777" w:rsidR="000037A9" w:rsidRDefault="000037A9">
      <w:pPr>
        <w:pStyle w:val="BodyText"/>
        <w:spacing w:before="6"/>
      </w:pPr>
    </w:p>
    <w:p w14:paraId="6EED08EA" w14:textId="77777777" w:rsidR="000037A9" w:rsidRDefault="000037A9">
      <w:pPr>
        <w:pStyle w:val="Heading3"/>
        <w:ind w:left="850"/>
        <w:jc w:val="both"/>
      </w:pPr>
      <w:r>
        <w:rPr>
          <w:color w:val="636466"/>
          <w:w w:val="95"/>
        </w:rPr>
        <w:t>Presión</w:t>
      </w:r>
      <w:r>
        <w:rPr>
          <w:color w:val="636466"/>
          <w:spacing w:val="1"/>
        </w:rPr>
        <w:t xml:space="preserve"> </w:t>
      </w:r>
      <w:r>
        <w:rPr>
          <w:color w:val="636466"/>
          <w:w w:val="95"/>
        </w:rPr>
        <w:t>positiva</w:t>
      </w:r>
      <w:r>
        <w:rPr>
          <w:color w:val="636466"/>
          <w:spacing w:val="1"/>
        </w:rPr>
        <w:t xml:space="preserve"> </w:t>
      </w:r>
      <w:r>
        <w:rPr>
          <w:color w:val="636466"/>
          <w:w w:val="95"/>
        </w:rPr>
        <w:t>al</w:t>
      </w:r>
      <w:r>
        <w:rPr>
          <w:color w:val="636466"/>
          <w:spacing w:val="1"/>
        </w:rPr>
        <w:t xml:space="preserve"> </w:t>
      </w:r>
      <w:r>
        <w:rPr>
          <w:color w:val="636466"/>
          <w:w w:val="95"/>
        </w:rPr>
        <w:t>final</w:t>
      </w:r>
      <w:r>
        <w:rPr>
          <w:color w:val="636466"/>
          <w:spacing w:val="1"/>
        </w:rPr>
        <w:t xml:space="preserve"> </w:t>
      </w:r>
      <w:r>
        <w:rPr>
          <w:color w:val="636466"/>
          <w:w w:val="95"/>
        </w:rPr>
        <w:t>de</w:t>
      </w:r>
      <w:r>
        <w:rPr>
          <w:color w:val="636466"/>
          <w:spacing w:val="1"/>
        </w:rPr>
        <w:t xml:space="preserve"> </w:t>
      </w:r>
      <w:r>
        <w:rPr>
          <w:color w:val="636466"/>
          <w:w w:val="95"/>
        </w:rPr>
        <w:t>la</w:t>
      </w:r>
      <w:r>
        <w:rPr>
          <w:color w:val="636466"/>
          <w:spacing w:val="1"/>
        </w:rPr>
        <w:t xml:space="preserve"> </w:t>
      </w:r>
      <w:r>
        <w:rPr>
          <w:color w:val="636466"/>
          <w:spacing w:val="-2"/>
          <w:w w:val="95"/>
        </w:rPr>
        <w:t>expiración</w:t>
      </w:r>
    </w:p>
    <w:p w14:paraId="167BF744" w14:textId="77777777" w:rsidR="000037A9" w:rsidRDefault="000037A9">
      <w:pPr>
        <w:pStyle w:val="BodyText"/>
        <w:spacing w:before="9"/>
        <w:rPr>
          <w:rFonts w:ascii="Trebuchet MS"/>
          <w:b/>
          <w:sz w:val="24"/>
        </w:rPr>
      </w:pPr>
    </w:p>
    <w:p w14:paraId="2CC9A1BA" w14:textId="77777777" w:rsidR="000037A9" w:rsidRDefault="000037A9">
      <w:pPr>
        <w:pStyle w:val="BodyText"/>
        <w:spacing w:line="249" w:lineRule="auto"/>
        <w:ind w:left="850" w:right="1126"/>
        <w:jc w:val="both"/>
      </w:pPr>
      <w:r>
        <w:rPr>
          <w:color w:val="231F20"/>
        </w:rPr>
        <w:t>Por años, el uso de PEEP en pacientes con lesión cerebral aguda ha represen- tado cierta controversia. No está claro si la aplicación de PEEP afecta negati- vamente a la PIC y a la PPC. La PEEP aumenta la presión intratorácica, en consecuencia,</w:t>
      </w:r>
      <w:r>
        <w:rPr>
          <w:color w:val="231F20"/>
          <w:spacing w:val="23"/>
        </w:rPr>
        <w:t xml:space="preserve"> </w:t>
      </w:r>
      <w:r>
        <w:rPr>
          <w:color w:val="231F20"/>
        </w:rPr>
        <w:t>puede</w:t>
      </w:r>
      <w:r>
        <w:rPr>
          <w:color w:val="231F20"/>
          <w:spacing w:val="22"/>
        </w:rPr>
        <w:t xml:space="preserve"> </w:t>
      </w:r>
      <w:r>
        <w:rPr>
          <w:color w:val="231F20"/>
        </w:rPr>
        <w:t>perjudicar</w:t>
      </w:r>
      <w:r>
        <w:rPr>
          <w:color w:val="231F20"/>
          <w:spacing w:val="23"/>
        </w:rPr>
        <w:t xml:space="preserve"> </w:t>
      </w:r>
      <w:r>
        <w:rPr>
          <w:color w:val="231F20"/>
        </w:rPr>
        <w:t>el</w:t>
      </w:r>
      <w:r>
        <w:rPr>
          <w:color w:val="231F20"/>
          <w:spacing w:val="23"/>
        </w:rPr>
        <w:t xml:space="preserve"> </w:t>
      </w:r>
      <w:r>
        <w:rPr>
          <w:color w:val="231F20"/>
        </w:rPr>
        <w:t>retorno</w:t>
      </w:r>
      <w:r>
        <w:rPr>
          <w:color w:val="231F20"/>
          <w:spacing w:val="23"/>
        </w:rPr>
        <w:t xml:space="preserve"> </w:t>
      </w:r>
      <w:r>
        <w:rPr>
          <w:color w:val="231F20"/>
        </w:rPr>
        <w:t>venoso</w:t>
      </w:r>
      <w:r>
        <w:rPr>
          <w:color w:val="231F20"/>
          <w:spacing w:val="23"/>
        </w:rPr>
        <w:t xml:space="preserve"> </w:t>
      </w:r>
      <w:r>
        <w:rPr>
          <w:color w:val="231F20"/>
        </w:rPr>
        <w:t>central</w:t>
      </w:r>
      <w:r>
        <w:rPr>
          <w:color w:val="231F20"/>
          <w:spacing w:val="22"/>
        </w:rPr>
        <w:t xml:space="preserve"> </w:t>
      </w:r>
      <w:r>
        <w:rPr>
          <w:color w:val="231F20"/>
        </w:rPr>
        <w:t>que</w:t>
      </w:r>
      <w:r>
        <w:rPr>
          <w:color w:val="231F20"/>
          <w:spacing w:val="23"/>
        </w:rPr>
        <w:t xml:space="preserve"> </w:t>
      </w:r>
      <w:r>
        <w:rPr>
          <w:color w:val="231F20"/>
        </w:rPr>
        <w:t>conduce</w:t>
      </w:r>
      <w:r>
        <w:rPr>
          <w:color w:val="231F20"/>
          <w:spacing w:val="23"/>
        </w:rPr>
        <w:t xml:space="preserve"> </w:t>
      </w:r>
      <w:r>
        <w:rPr>
          <w:color w:val="231F20"/>
        </w:rPr>
        <w:t>a</w:t>
      </w:r>
      <w:r>
        <w:rPr>
          <w:color w:val="231F20"/>
          <w:spacing w:val="23"/>
        </w:rPr>
        <w:t xml:space="preserve"> </w:t>
      </w:r>
      <w:r>
        <w:rPr>
          <w:color w:val="231F20"/>
        </w:rPr>
        <w:t>un</w:t>
      </w:r>
    </w:p>
    <w:p w14:paraId="4E4E34FC" w14:textId="77777777" w:rsidR="000037A9" w:rsidRDefault="000037A9">
      <w:pPr>
        <w:spacing w:line="249" w:lineRule="auto"/>
        <w:jc w:val="both"/>
        <w:sectPr w:rsidR="000037A9" w:rsidSect="000037A9">
          <w:pgSz w:w="8230" w:h="12190"/>
          <w:pgMar w:top="880" w:right="0" w:bottom="560" w:left="0" w:header="279" w:footer="370" w:gutter="0"/>
          <w:cols w:space="708"/>
        </w:sectPr>
      </w:pPr>
    </w:p>
    <w:p w14:paraId="29538E46" w14:textId="77777777" w:rsidR="000037A9" w:rsidRDefault="000037A9">
      <w:pPr>
        <w:pStyle w:val="BodyText"/>
        <w:spacing w:before="5"/>
        <w:rPr>
          <w:sz w:val="22"/>
        </w:rPr>
      </w:pPr>
    </w:p>
    <w:p w14:paraId="0585EE66" w14:textId="77777777" w:rsidR="000037A9" w:rsidRDefault="000037A9">
      <w:pPr>
        <w:pStyle w:val="BodyText"/>
        <w:spacing w:before="93" w:line="249" w:lineRule="auto"/>
        <w:ind w:left="1133" w:right="845"/>
        <w:jc w:val="both"/>
      </w:pPr>
      <w:r>
        <w:rPr>
          <w:color w:val="231F20"/>
        </w:rPr>
        <w:t>aumento de la PIC. En un estudio realizado en pacientes con lesión cerebral, los autores mostraron una correlación positiva entre PEEP y PIC durante las maniobras de reclutamiento. Sin embargo, en un estudio experimental en cer- dos</w:t>
      </w:r>
      <w:r>
        <w:rPr>
          <w:color w:val="231F20"/>
          <w:spacing w:val="-5"/>
        </w:rPr>
        <w:t xml:space="preserve"> </w:t>
      </w:r>
      <w:r>
        <w:rPr>
          <w:color w:val="231F20"/>
        </w:rPr>
        <w:t>sanos,</w:t>
      </w:r>
      <w:r>
        <w:rPr>
          <w:color w:val="231F20"/>
          <w:spacing w:val="-5"/>
        </w:rPr>
        <w:t xml:space="preserve"> </w:t>
      </w:r>
      <w:r>
        <w:rPr>
          <w:color w:val="231F20"/>
        </w:rPr>
        <w:t>el</w:t>
      </w:r>
      <w:r>
        <w:rPr>
          <w:color w:val="231F20"/>
          <w:spacing w:val="-5"/>
        </w:rPr>
        <w:t xml:space="preserve"> </w:t>
      </w:r>
      <w:r>
        <w:rPr>
          <w:color w:val="231F20"/>
        </w:rPr>
        <w:t>aumento</w:t>
      </w:r>
      <w:r>
        <w:rPr>
          <w:color w:val="231F20"/>
          <w:spacing w:val="-5"/>
        </w:rPr>
        <w:t xml:space="preserve"> </w:t>
      </w:r>
      <w:r>
        <w:rPr>
          <w:color w:val="231F20"/>
        </w:rPr>
        <w:t>de</w:t>
      </w:r>
      <w:r>
        <w:rPr>
          <w:color w:val="231F20"/>
          <w:spacing w:val="-5"/>
        </w:rPr>
        <w:t xml:space="preserve"> </w:t>
      </w:r>
      <w:r>
        <w:rPr>
          <w:color w:val="231F20"/>
        </w:rPr>
        <w:t>PEEP</w:t>
      </w:r>
      <w:r>
        <w:rPr>
          <w:color w:val="231F20"/>
          <w:spacing w:val="-5"/>
        </w:rPr>
        <w:t xml:space="preserve"> </w:t>
      </w:r>
      <w:r>
        <w:rPr>
          <w:color w:val="231F20"/>
        </w:rPr>
        <w:t>no</w:t>
      </w:r>
      <w:r>
        <w:rPr>
          <w:color w:val="231F20"/>
          <w:spacing w:val="-6"/>
        </w:rPr>
        <w:t xml:space="preserve"> </w:t>
      </w:r>
      <w:r>
        <w:rPr>
          <w:color w:val="231F20"/>
        </w:rPr>
        <w:t>afectó</w:t>
      </w:r>
      <w:r>
        <w:rPr>
          <w:color w:val="231F20"/>
          <w:spacing w:val="-5"/>
        </w:rPr>
        <w:t xml:space="preserve"> </w:t>
      </w:r>
      <w:r>
        <w:rPr>
          <w:color w:val="231F20"/>
        </w:rPr>
        <w:t>la</w:t>
      </w:r>
      <w:r>
        <w:rPr>
          <w:color w:val="231F20"/>
          <w:spacing w:val="-5"/>
        </w:rPr>
        <w:t xml:space="preserve"> </w:t>
      </w:r>
      <w:r>
        <w:rPr>
          <w:color w:val="231F20"/>
        </w:rPr>
        <w:t>PIC.</w:t>
      </w:r>
      <w:r>
        <w:rPr>
          <w:color w:val="231F20"/>
          <w:spacing w:val="-5"/>
        </w:rPr>
        <w:t xml:space="preserve"> </w:t>
      </w:r>
      <w:r>
        <w:rPr>
          <w:color w:val="231F20"/>
        </w:rPr>
        <w:t>En</w:t>
      </w:r>
      <w:r>
        <w:rPr>
          <w:color w:val="231F20"/>
          <w:spacing w:val="-5"/>
        </w:rPr>
        <w:t xml:space="preserve"> </w:t>
      </w:r>
      <w:r>
        <w:rPr>
          <w:color w:val="231F20"/>
        </w:rPr>
        <w:t>pacientes</w:t>
      </w:r>
      <w:r>
        <w:rPr>
          <w:color w:val="231F20"/>
          <w:spacing w:val="-5"/>
        </w:rPr>
        <w:t xml:space="preserve"> </w:t>
      </w:r>
      <w:r>
        <w:rPr>
          <w:color w:val="231F20"/>
        </w:rPr>
        <w:t>con</w:t>
      </w:r>
      <w:r>
        <w:rPr>
          <w:color w:val="231F20"/>
          <w:spacing w:val="-5"/>
        </w:rPr>
        <w:t xml:space="preserve"> </w:t>
      </w:r>
      <w:r>
        <w:rPr>
          <w:color w:val="231F20"/>
        </w:rPr>
        <w:t>hemorragia subaracnoidea, la PEEP disminuyó el FSC por una disminución en la PAM, aunque la PIC no fue alterada.</w:t>
      </w:r>
    </w:p>
    <w:p w14:paraId="7E175FCB" w14:textId="77777777" w:rsidR="000037A9" w:rsidRDefault="000037A9">
      <w:pPr>
        <w:pStyle w:val="BodyText"/>
        <w:spacing w:before="5" w:line="249" w:lineRule="auto"/>
        <w:ind w:left="1133" w:right="844" w:firstLine="226"/>
        <w:jc w:val="both"/>
      </w:pPr>
      <w:r>
        <w:rPr>
          <w:color w:val="231F20"/>
        </w:rPr>
        <w:t>En</w:t>
      </w:r>
      <w:r>
        <w:rPr>
          <w:color w:val="231F20"/>
          <w:spacing w:val="-6"/>
        </w:rPr>
        <w:t xml:space="preserve"> </w:t>
      </w:r>
      <w:r>
        <w:rPr>
          <w:color w:val="231F20"/>
        </w:rPr>
        <w:t>uno</w:t>
      </w:r>
      <w:r>
        <w:rPr>
          <w:color w:val="231F20"/>
          <w:spacing w:val="-6"/>
        </w:rPr>
        <w:t xml:space="preserve"> </w:t>
      </w:r>
      <w:r>
        <w:rPr>
          <w:color w:val="231F20"/>
        </w:rPr>
        <w:t>de</w:t>
      </w:r>
      <w:r>
        <w:rPr>
          <w:color w:val="231F20"/>
          <w:spacing w:val="-7"/>
        </w:rPr>
        <w:t xml:space="preserve"> </w:t>
      </w:r>
      <w:r>
        <w:rPr>
          <w:color w:val="231F20"/>
        </w:rPr>
        <w:t>los</w:t>
      </w:r>
      <w:r>
        <w:rPr>
          <w:color w:val="231F20"/>
          <w:spacing w:val="-6"/>
        </w:rPr>
        <w:t xml:space="preserve"> </w:t>
      </w:r>
      <w:r>
        <w:rPr>
          <w:color w:val="231F20"/>
        </w:rPr>
        <w:t>trabajos</w:t>
      </w:r>
      <w:r>
        <w:rPr>
          <w:color w:val="231F20"/>
          <w:spacing w:val="-6"/>
        </w:rPr>
        <w:t xml:space="preserve"> </w:t>
      </w:r>
      <w:r>
        <w:rPr>
          <w:color w:val="231F20"/>
        </w:rPr>
        <w:t>quizás</w:t>
      </w:r>
      <w:r>
        <w:rPr>
          <w:color w:val="231F20"/>
          <w:spacing w:val="-7"/>
        </w:rPr>
        <w:t xml:space="preserve"> </w:t>
      </w:r>
      <w:r>
        <w:rPr>
          <w:color w:val="231F20"/>
        </w:rPr>
        <w:t>más</w:t>
      </w:r>
      <w:r>
        <w:rPr>
          <w:color w:val="231F20"/>
          <w:spacing w:val="-6"/>
        </w:rPr>
        <w:t xml:space="preserve"> </w:t>
      </w:r>
      <w:r>
        <w:rPr>
          <w:color w:val="231F20"/>
        </w:rPr>
        <w:t>completos</w:t>
      </w:r>
      <w:r>
        <w:rPr>
          <w:color w:val="231F20"/>
          <w:spacing w:val="-6"/>
        </w:rPr>
        <w:t xml:space="preserve"> </w:t>
      </w:r>
      <w:r>
        <w:rPr>
          <w:color w:val="231F20"/>
        </w:rPr>
        <w:t>acerca</w:t>
      </w:r>
      <w:r>
        <w:rPr>
          <w:color w:val="231F20"/>
          <w:spacing w:val="-7"/>
        </w:rPr>
        <w:t xml:space="preserve"> </w:t>
      </w:r>
      <w:r>
        <w:rPr>
          <w:color w:val="231F20"/>
        </w:rPr>
        <w:t>de</w:t>
      </w:r>
      <w:r>
        <w:rPr>
          <w:color w:val="231F20"/>
          <w:spacing w:val="-6"/>
        </w:rPr>
        <w:t xml:space="preserve"> </w:t>
      </w:r>
      <w:r>
        <w:rPr>
          <w:color w:val="231F20"/>
        </w:rPr>
        <w:t>este</w:t>
      </w:r>
      <w:r>
        <w:rPr>
          <w:color w:val="231F20"/>
          <w:spacing w:val="-6"/>
        </w:rPr>
        <w:t xml:space="preserve"> </w:t>
      </w:r>
      <w:r>
        <w:rPr>
          <w:color w:val="231F20"/>
        </w:rPr>
        <w:t>tópico,</w:t>
      </w:r>
      <w:r>
        <w:rPr>
          <w:color w:val="231F20"/>
          <w:spacing w:val="-7"/>
        </w:rPr>
        <w:t xml:space="preserve"> </w:t>
      </w:r>
      <w:r>
        <w:rPr>
          <w:color w:val="231F20"/>
        </w:rPr>
        <w:t>Boone</w:t>
      </w:r>
      <w:r>
        <w:rPr>
          <w:color w:val="231F20"/>
          <w:spacing w:val="-6"/>
        </w:rPr>
        <w:t xml:space="preserve"> </w:t>
      </w:r>
      <w:r>
        <w:rPr>
          <w:color w:val="231F20"/>
        </w:rPr>
        <w:t>y colaboradores demostraron que en pacientes con lesión cerebral grave y agu- da, la aplicación de la PEEP no tuvo efecto sobre la PIC o PPC para aquellos que no presentaban lesión pulmonar severa. Sí se encontró una relación esta- dísticamente</w:t>
      </w:r>
      <w:r>
        <w:rPr>
          <w:color w:val="231F20"/>
          <w:spacing w:val="-9"/>
        </w:rPr>
        <w:t xml:space="preserve"> </w:t>
      </w:r>
      <w:r>
        <w:rPr>
          <w:color w:val="231F20"/>
        </w:rPr>
        <w:t>significativa</w:t>
      </w:r>
      <w:r>
        <w:rPr>
          <w:color w:val="231F20"/>
          <w:spacing w:val="-8"/>
        </w:rPr>
        <w:t xml:space="preserve"> </w:t>
      </w:r>
      <w:r>
        <w:rPr>
          <w:color w:val="231F20"/>
        </w:rPr>
        <w:t>entre</w:t>
      </w:r>
      <w:r>
        <w:rPr>
          <w:color w:val="231F20"/>
          <w:spacing w:val="-8"/>
        </w:rPr>
        <w:t xml:space="preserve"> </w:t>
      </w:r>
      <w:r>
        <w:rPr>
          <w:color w:val="231F20"/>
        </w:rPr>
        <w:t>PEEP,</w:t>
      </w:r>
      <w:r>
        <w:rPr>
          <w:color w:val="231F20"/>
          <w:spacing w:val="-9"/>
        </w:rPr>
        <w:t xml:space="preserve"> </w:t>
      </w:r>
      <w:r>
        <w:rPr>
          <w:color w:val="231F20"/>
        </w:rPr>
        <w:t>PIC</w:t>
      </w:r>
      <w:r>
        <w:rPr>
          <w:color w:val="231F20"/>
          <w:spacing w:val="-8"/>
        </w:rPr>
        <w:t xml:space="preserve"> </w:t>
      </w:r>
      <w:r>
        <w:rPr>
          <w:color w:val="231F20"/>
        </w:rPr>
        <w:t>y</w:t>
      </w:r>
      <w:r>
        <w:rPr>
          <w:color w:val="231F20"/>
          <w:spacing w:val="-9"/>
        </w:rPr>
        <w:t xml:space="preserve"> </w:t>
      </w:r>
      <w:r>
        <w:rPr>
          <w:color w:val="231F20"/>
        </w:rPr>
        <w:t>PPC</w:t>
      </w:r>
      <w:r>
        <w:rPr>
          <w:color w:val="231F20"/>
          <w:spacing w:val="-9"/>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grupo</w:t>
      </w:r>
      <w:r>
        <w:rPr>
          <w:color w:val="231F20"/>
          <w:spacing w:val="-8"/>
        </w:rPr>
        <w:t xml:space="preserve"> </w:t>
      </w:r>
      <w:r>
        <w:rPr>
          <w:color w:val="231F20"/>
        </w:rPr>
        <w:t>de</w:t>
      </w:r>
      <w:r>
        <w:rPr>
          <w:color w:val="231F20"/>
          <w:spacing w:val="-9"/>
        </w:rPr>
        <w:t xml:space="preserve"> </w:t>
      </w:r>
      <w:r>
        <w:rPr>
          <w:color w:val="231F20"/>
        </w:rPr>
        <w:t>pacientes</w:t>
      </w:r>
      <w:r>
        <w:rPr>
          <w:color w:val="231F20"/>
          <w:spacing w:val="-9"/>
        </w:rPr>
        <w:t xml:space="preserve"> </w:t>
      </w:r>
      <w:r>
        <w:rPr>
          <w:color w:val="231F20"/>
        </w:rPr>
        <w:t>que sí presentaba solo lesión pulmonar severa. A pesar de esto, el aumento de la PIC fue modesto con respecto al rango de valores de PEEP aplicados, lo que sugiere</w:t>
      </w:r>
      <w:r>
        <w:rPr>
          <w:color w:val="231F20"/>
          <w:spacing w:val="-9"/>
        </w:rPr>
        <w:t xml:space="preserve"> </w:t>
      </w:r>
      <w:r>
        <w:rPr>
          <w:color w:val="231F20"/>
        </w:rPr>
        <w:t>un</w:t>
      </w:r>
      <w:r>
        <w:rPr>
          <w:color w:val="231F20"/>
          <w:spacing w:val="-9"/>
        </w:rPr>
        <w:t xml:space="preserve"> </w:t>
      </w:r>
      <w:r>
        <w:rPr>
          <w:color w:val="231F20"/>
        </w:rPr>
        <w:t>significado</w:t>
      </w:r>
      <w:r>
        <w:rPr>
          <w:color w:val="231F20"/>
          <w:spacing w:val="-9"/>
        </w:rPr>
        <w:t xml:space="preserve"> </w:t>
      </w:r>
      <w:r>
        <w:rPr>
          <w:color w:val="231F20"/>
        </w:rPr>
        <w:t>estadístico,</w:t>
      </w:r>
      <w:r>
        <w:rPr>
          <w:color w:val="231F20"/>
          <w:spacing w:val="-9"/>
        </w:rPr>
        <w:t xml:space="preserve"> </w:t>
      </w:r>
      <w:r>
        <w:rPr>
          <w:color w:val="231F20"/>
        </w:rPr>
        <w:t>pero</w:t>
      </w:r>
      <w:r>
        <w:rPr>
          <w:color w:val="231F20"/>
          <w:spacing w:val="-9"/>
        </w:rPr>
        <w:t xml:space="preserve"> </w:t>
      </w:r>
      <w:r>
        <w:rPr>
          <w:color w:val="231F20"/>
        </w:rPr>
        <w:t>no</w:t>
      </w:r>
      <w:r>
        <w:rPr>
          <w:color w:val="231F20"/>
          <w:spacing w:val="-9"/>
        </w:rPr>
        <w:t xml:space="preserve"> </w:t>
      </w:r>
      <w:r>
        <w:rPr>
          <w:color w:val="231F20"/>
        </w:rPr>
        <w:t>clínicamente</w:t>
      </w:r>
      <w:r>
        <w:rPr>
          <w:color w:val="231F20"/>
          <w:spacing w:val="-9"/>
        </w:rPr>
        <w:t xml:space="preserve"> </w:t>
      </w:r>
      <w:r>
        <w:rPr>
          <w:color w:val="231F20"/>
        </w:rPr>
        <w:t>significativo.</w:t>
      </w:r>
      <w:r>
        <w:rPr>
          <w:color w:val="231F20"/>
          <w:spacing w:val="-9"/>
        </w:rPr>
        <w:t xml:space="preserve"> </w:t>
      </w:r>
      <w:r>
        <w:rPr>
          <w:color w:val="231F20"/>
        </w:rPr>
        <w:t>Es</w:t>
      </w:r>
      <w:r>
        <w:rPr>
          <w:color w:val="231F20"/>
          <w:spacing w:val="-9"/>
        </w:rPr>
        <w:t xml:space="preserve"> </w:t>
      </w:r>
      <w:r>
        <w:rPr>
          <w:color w:val="231F20"/>
        </w:rPr>
        <w:t>decir, manteniendo constantes todas las demás covariables, un aumento de 5 cm de H</w:t>
      </w:r>
      <w:r>
        <w:rPr>
          <w:color w:val="231F20"/>
          <w:vertAlign w:val="subscript"/>
        </w:rPr>
        <w:t>2</w:t>
      </w:r>
      <w:r>
        <w:rPr>
          <w:color w:val="231F20"/>
        </w:rPr>
        <w:t>O en la PEEP podría incrementar el PIC 1,6 mm Hg, con una disminución relacionada de 4,3 mm Hg en PPC.</w:t>
      </w:r>
    </w:p>
    <w:p w14:paraId="61C2FD68" w14:textId="77777777" w:rsidR="000037A9" w:rsidRDefault="000037A9">
      <w:pPr>
        <w:pStyle w:val="BodyText"/>
        <w:spacing w:before="9" w:line="249" w:lineRule="auto"/>
        <w:ind w:left="1133" w:right="846" w:firstLine="226"/>
        <w:jc w:val="both"/>
      </w:pPr>
      <w:r>
        <w:rPr>
          <w:color w:val="231F20"/>
        </w:rPr>
        <w:t>Asimismo, algunos estudios más pequeños han demostrado que la PEEP aumenta en mayor grado la PIC cuando existe una lesión pulmonar inicial, pues</w:t>
      </w:r>
      <w:r>
        <w:rPr>
          <w:color w:val="231F20"/>
          <w:spacing w:val="-3"/>
        </w:rPr>
        <w:t xml:space="preserve"> </w:t>
      </w:r>
      <w:r>
        <w:rPr>
          <w:color w:val="231F20"/>
        </w:rPr>
        <w:t>esta</w:t>
      </w:r>
      <w:r>
        <w:rPr>
          <w:color w:val="231F20"/>
          <w:spacing w:val="-4"/>
        </w:rPr>
        <w:t xml:space="preserve"> </w:t>
      </w:r>
      <w:r>
        <w:rPr>
          <w:color w:val="231F20"/>
        </w:rPr>
        <w:t>lesión</w:t>
      </w:r>
      <w:r>
        <w:rPr>
          <w:color w:val="231F20"/>
          <w:spacing w:val="-3"/>
        </w:rPr>
        <w:t xml:space="preserve"> </w:t>
      </w:r>
      <w:r>
        <w:rPr>
          <w:color w:val="231F20"/>
        </w:rPr>
        <w:t>no</w:t>
      </w:r>
      <w:r>
        <w:rPr>
          <w:color w:val="231F20"/>
          <w:spacing w:val="-4"/>
        </w:rPr>
        <w:t xml:space="preserve"> </w:t>
      </w:r>
      <w:r>
        <w:rPr>
          <w:color w:val="231F20"/>
        </w:rPr>
        <w:t>permite</w:t>
      </w:r>
      <w:r>
        <w:rPr>
          <w:color w:val="231F20"/>
          <w:spacing w:val="-4"/>
        </w:rPr>
        <w:t xml:space="preserve"> </w:t>
      </w:r>
      <w:r>
        <w:rPr>
          <w:color w:val="231F20"/>
        </w:rPr>
        <w:t>que</w:t>
      </w:r>
      <w:r>
        <w:rPr>
          <w:color w:val="231F20"/>
          <w:spacing w:val="-4"/>
        </w:rPr>
        <w:t xml:space="preserve"> </w:t>
      </w:r>
      <w:r>
        <w:rPr>
          <w:color w:val="231F20"/>
        </w:rPr>
        <w:t>las</w:t>
      </w:r>
      <w:r>
        <w:rPr>
          <w:color w:val="231F20"/>
          <w:spacing w:val="-3"/>
        </w:rPr>
        <w:t xml:space="preserve"> </w:t>
      </w:r>
      <w:r>
        <w:rPr>
          <w:color w:val="231F20"/>
        </w:rPr>
        <w:t>presiones</w:t>
      </w:r>
      <w:r>
        <w:rPr>
          <w:color w:val="231F20"/>
          <w:spacing w:val="-3"/>
        </w:rPr>
        <w:t xml:space="preserve"> </w:t>
      </w:r>
      <w:r>
        <w:rPr>
          <w:color w:val="231F20"/>
        </w:rPr>
        <w:t>intratorácicas</w:t>
      </w:r>
      <w:r>
        <w:rPr>
          <w:color w:val="231F20"/>
          <w:spacing w:val="-3"/>
        </w:rPr>
        <w:t xml:space="preserve"> </w:t>
      </w:r>
      <w:r>
        <w:rPr>
          <w:color w:val="231F20"/>
        </w:rPr>
        <w:t>se</w:t>
      </w:r>
      <w:r>
        <w:rPr>
          <w:color w:val="231F20"/>
          <w:spacing w:val="-4"/>
        </w:rPr>
        <w:t xml:space="preserve"> </w:t>
      </w:r>
      <w:r>
        <w:rPr>
          <w:color w:val="231F20"/>
        </w:rPr>
        <w:t>distribuyan</w:t>
      </w:r>
      <w:r>
        <w:rPr>
          <w:color w:val="231F20"/>
          <w:spacing w:val="-3"/>
        </w:rPr>
        <w:t xml:space="preserve"> </w:t>
      </w:r>
      <w:r>
        <w:rPr>
          <w:color w:val="231F20"/>
        </w:rPr>
        <w:t>uni- formemente</w:t>
      </w:r>
      <w:r>
        <w:rPr>
          <w:color w:val="231F20"/>
          <w:spacing w:val="-9"/>
        </w:rPr>
        <w:t xml:space="preserve"> </w:t>
      </w:r>
      <w:r>
        <w:rPr>
          <w:color w:val="231F20"/>
        </w:rPr>
        <w:t>en</w:t>
      </w:r>
      <w:r>
        <w:rPr>
          <w:color w:val="231F20"/>
          <w:spacing w:val="-8"/>
        </w:rPr>
        <w:t xml:space="preserve"> </w:t>
      </w:r>
      <w:r>
        <w:rPr>
          <w:color w:val="231F20"/>
        </w:rPr>
        <w:t>el</w:t>
      </w:r>
      <w:r>
        <w:rPr>
          <w:color w:val="231F20"/>
          <w:spacing w:val="-9"/>
        </w:rPr>
        <w:t xml:space="preserve"> </w:t>
      </w:r>
      <w:r>
        <w:rPr>
          <w:color w:val="231F20"/>
        </w:rPr>
        <w:t>tórax</w:t>
      </w:r>
      <w:r>
        <w:rPr>
          <w:color w:val="231F20"/>
          <w:spacing w:val="-9"/>
        </w:rPr>
        <w:t xml:space="preserve"> </w:t>
      </w:r>
      <w:r>
        <w:rPr>
          <w:color w:val="231F20"/>
        </w:rPr>
        <w:t>menos</w:t>
      </w:r>
      <w:r>
        <w:rPr>
          <w:color w:val="231F20"/>
          <w:spacing w:val="-9"/>
        </w:rPr>
        <w:t xml:space="preserve"> </w:t>
      </w:r>
      <w:r>
        <w:rPr>
          <w:color w:val="231F20"/>
        </w:rPr>
        <w:t>complaciente,</w:t>
      </w:r>
      <w:r>
        <w:rPr>
          <w:color w:val="231F20"/>
          <w:spacing w:val="-8"/>
        </w:rPr>
        <w:t xml:space="preserve"> </w:t>
      </w:r>
      <w:r>
        <w:rPr>
          <w:color w:val="231F20"/>
        </w:rPr>
        <w:t>por</w:t>
      </w:r>
      <w:r>
        <w:rPr>
          <w:color w:val="231F20"/>
          <w:spacing w:val="-9"/>
        </w:rPr>
        <w:t xml:space="preserve"> </w:t>
      </w:r>
      <w:r>
        <w:rPr>
          <w:color w:val="231F20"/>
        </w:rPr>
        <w:t>lo</w:t>
      </w:r>
      <w:r>
        <w:rPr>
          <w:color w:val="231F20"/>
          <w:spacing w:val="-8"/>
        </w:rPr>
        <w:t xml:space="preserve"> </w:t>
      </w:r>
      <w:r>
        <w:rPr>
          <w:color w:val="231F20"/>
        </w:rPr>
        <w:t>que</w:t>
      </w:r>
      <w:r>
        <w:rPr>
          <w:color w:val="231F20"/>
          <w:spacing w:val="-9"/>
        </w:rPr>
        <w:t xml:space="preserve"> </w:t>
      </w:r>
      <w:r>
        <w:rPr>
          <w:color w:val="231F20"/>
        </w:rPr>
        <w:t>la</w:t>
      </w:r>
      <w:r>
        <w:rPr>
          <w:color w:val="231F20"/>
          <w:spacing w:val="-9"/>
        </w:rPr>
        <w:t xml:space="preserve"> </w:t>
      </w:r>
      <w:r>
        <w:rPr>
          <w:color w:val="231F20"/>
        </w:rPr>
        <w:t>transmisión</w:t>
      </w:r>
      <w:r>
        <w:rPr>
          <w:color w:val="231F20"/>
          <w:spacing w:val="-8"/>
        </w:rPr>
        <w:t xml:space="preserve"> </w:t>
      </w:r>
      <w:r>
        <w:rPr>
          <w:color w:val="231F20"/>
        </w:rPr>
        <w:t>de</w:t>
      </w:r>
      <w:r>
        <w:rPr>
          <w:color w:val="231F20"/>
          <w:spacing w:val="-9"/>
        </w:rPr>
        <w:t xml:space="preserve"> </w:t>
      </w:r>
      <w:r>
        <w:rPr>
          <w:color w:val="231F20"/>
        </w:rPr>
        <w:t>estas presiones se dirige a otras regiones, entre ellas el cráneo.</w:t>
      </w:r>
    </w:p>
    <w:p w14:paraId="108078FE" w14:textId="77777777" w:rsidR="000037A9" w:rsidRDefault="000037A9">
      <w:pPr>
        <w:pStyle w:val="BodyText"/>
        <w:spacing w:before="4" w:line="249" w:lineRule="auto"/>
        <w:ind w:left="1133" w:right="843" w:firstLine="226"/>
        <w:jc w:val="both"/>
      </w:pPr>
      <w:r>
        <w:rPr>
          <w:color w:val="231F20"/>
        </w:rPr>
        <w:t>Estos</w:t>
      </w:r>
      <w:r>
        <w:rPr>
          <w:color w:val="231F20"/>
          <w:spacing w:val="21"/>
        </w:rPr>
        <w:t xml:space="preserve"> </w:t>
      </w:r>
      <w:r>
        <w:rPr>
          <w:color w:val="231F20"/>
        </w:rPr>
        <w:t>hallazgos</w:t>
      </w:r>
      <w:r>
        <w:rPr>
          <w:color w:val="231F20"/>
          <w:spacing w:val="20"/>
        </w:rPr>
        <w:t xml:space="preserve"> </w:t>
      </w:r>
      <w:r>
        <w:rPr>
          <w:color w:val="231F20"/>
        </w:rPr>
        <w:t>sugieren</w:t>
      </w:r>
      <w:r>
        <w:rPr>
          <w:color w:val="231F20"/>
          <w:spacing w:val="21"/>
        </w:rPr>
        <w:t xml:space="preserve"> </w:t>
      </w:r>
      <w:r>
        <w:rPr>
          <w:color w:val="231F20"/>
        </w:rPr>
        <w:t>que</w:t>
      </w:r>
      <w:r>
        <w:rPr>
          <w:color w:val="231F20"/>
          <w:spacing w:val="21"/>
        </w:rPr>
        <w:t xml:space="preserve"> </w:t>
      </w:r>
      <w:r>
        <w:rPr>
          <w:color w:val="231F20"/>
        </w:rPr>
        <w:t>la</w:t>
      </w:r>
      <w:r>
        <w:rPr>
          <w:color w:val="231F20"/>
          <w:spacing w:val="21"/>
        </w:rPr>
        <w:t xml:space="preserve"> </w:t>
      </w:r>
      <w:r>
        <w:rPr>
          <w:color w:val="231F20"/>
        </w:rPr>
        <w:t>PEEP</w:t>
      </w:r>
      <w:r>
        <w:rPr>
          <w:color w:val="231F20"/>
          <w:spacing w:val="21"/>
        </w:rPr>
        <w:t xml:space="preserve"> </w:t>
      </w:r>
      <w:r>
        <w:rPr>
          <w:color w:val="231F20"/>
        </w:rPr>
        <w:t>se</w:t>
      </w:r>
      <w:r>
        <w:rPr>
          <w:color w:val="231F20"/>
          <w:spacing w:val="20"/>
        </w:rPr>
        <w:t xml:space="preserve"> </w:t>
      </w:r>
      <w:r>
        <w:rPr>
          <w:color w:val="231F20"/>
        </w:rPr>
        <w:t>puede</w:t>
      </w:r>
      <w:r>
        <w:rPr>
          <w:color w:val="231F20"/>
          <w:spacing w:val="20"/>
        </w:rPr>
        <w:t xml:space="preserve"> </w:t>
      </w:r>
      <w:r>
        <w:rPr>
          <w:color w:val="231F20"/>
        </w:rPr>
        <w:t>aplicar</w:t>
      </w:r>
      <w:r>
        <w:rPr>
          <w:color w:val="231F20"/>
          <w:spacing w:val="20"/>
        </w:rPr>
        <w:t xml:space="preserve"> </w:t>
      </w:r>
      <w:r>
        <w:rPr>
          <w:color w:val="231F20"/>
        </w:rPr>
        <w:t>con</w:t>
      </w:r>
      <w:r>
        <w:rPr>
          <w:color w:val="231F20"/>
          <w:spacing w:val="21"/>
        </w:rPr>
        <w:t xml:space="preserve"> </w:t>
      </w:r>
      <w:r>
        <w:rPr>
          <w:color w:val="231F20"/>
        </w:rPr>
        <w:t>seguridad</w:t>
      </w:r>
      <w:r>
        <w:rPr>
          <w:color w:val="231F20"/>
          <w:spacing w:val="20"/>
        </w:rPr>
        <w:t xml:space="preserve"> </w:t>
      </w:r>
      <w:r>
        <w:rPr>
          <w:color w:val="231F20"/>
        </w:rPr>
        <w:t>en la mayoría de pacientes ventilados mecánicamente con lesión cerebral severa cuando</w:t>
      </w:r>
      <w:r>
        <w:rPr>
          <w:color w:val="231F20"/>
          <w:spacing w:val="-10"/>
        </w:rPr>
        <w:t xml:space="preserve"> </w:t>
      </w:r>
      <w:r>
        <w:rPr>
          <w:color w:val="231F20"/>
        </w:rPr>
        <w:t>no</w:t>
      </w:r>
      <w:r>
        <w:rPr>
          <w:color w:val="231F20"/>
          <w:spacing w:val="-10"/>
        </w:rPr>
        <w:t xml:space="preserve"> </w:t>
      </w:r>
      <w:r>
        <w:rPr>
          <w:color w:val="231F20"/>
        </w:rPr>
        <w:t>exista</w:t>
      </w:r>
      <w:r>
        <w:rPr>
          <w:color w:val="231F20"/>
          <w:spacing w:val="-10"/>
        </w:rPr>
        <w:t xml:space="preserve"> </w:t>
      </w:r>
      <w:r>
        <w:rPr>
          <w:color w:val="231F20"/>
        </w:rPr>
        <w:t>LPA</w:t>
      </w:r>
      <w:r>
        <w:rPr>
          <w:color w:val="231F20"/>
          <w:spacing w:val="-10"/>
        </w:rPr>
        <w:t xml:space="preserve"> </w:t>
      </w:r>
      <w:r>
        <w:rPr>
          <w:color w:val="231F20"/>
        </w:rPr>
        <w:t>o</w:t>
      </w:r>
      <w:r>
        <w:rPr>
          <w:color w:val="231F20"/>
          <w:spacing w:val="-10"/>
        </w:rPr>
        <w:t xml:space="preserve"> </w:t>
      </w:r>
      <w:r>
        <w:rPr>
          <w:color w:val="231F20"/>
        </w:rPr>
        <w:t>SDRA.</w:t>
      </w:r>
      <w:r>
        <w:rPr>
          <w:color w:val="231F20"/>
          <w:spacing w:val="-9"/>
        </w:rPr>
        <w:t xml:space="preserve"> </w:t>
      </w:r>
      <w:r>
        <w:rPr>
          <w:color w:val="231F20"/>
        </w:rPr>
        <w:t>Sin</w:t>
      </w:r>
      <w:r>
        <w:rPr>
          <w:color w:val="231F20"/>
          <w:spacing w:val="-10"/>
        </w:rPr>
        <w:t xml:space="preserve"> </w:t>
      </w:r>
      <w:r>
        <w:rPr>
          <w:color w:val="231F20"/>
        </w:rPr>
        <w:t>embargo,</w:t>
      </w:r>
      <w:r>
        <w:rPr>
          <w:color w:val="231F20"/>
          <w:spacing w:val="-10"/>
        </w:rPr>
        <w:t xml:space="preserve"> </w:t>
      </w:r>
      <w:r>
        <w:rPr>
          <w:color w:val="231F20"/>
        </w:rPr>
        <w:t>no</w:t>
      </w:r>
      <w:r>
        <w:rPr>
          <w:color w:val="231F20"/>
          <w:spacing w:val="-10"/>
        </w:rPr>
        <w:t xml:space="preserve"> </w:t>
      </w:r>
      <w:r>
        <w:rPr>
          <w:color w:val="231F20"/>
        </w:rPr>
        <w:t>hay</w:t>
      </w:r>
      <w:r>
        <w:rPr>
          <w:color w:val="231F20"/>
          <w:spacing w:val="-10"/>
        </w:rPr>
        <w:t xml:space="preserve"> </w:t>
      </w:r>
      <w:r>
        <w:rPr>
          <w:color w:val="231F20"/>
        </w:rPr>
        <w:t>evidencia</w:t>
      </w:r>
      <w:r>
        <w:rPr>
          <w:color w:val="231F20"/>
          <w:spacing w:val="-10"/>
        </w:rPr>
        <w:t xml:space="preserve"> </w:t>
      </w:r>
      <w:r>
        <w:rPr>
          <w:color w:val="231F20"/>
        </w:rPr>
        <w:t>concluyente</w:t>
      </w:r>
      <w:r>
        <w:rPr>
          <w:color w:val="231F20"/>
          <w:spacing w:val="-10"/>
        </w:rPr>
        <w:t xml:space="preserve"> </w:t>
      </w:r>
      <w:r>
        <w:rPr>
          <w:color w:val="231F20"/>
        </w:rPr>
        <w:t xml:space="preserve">de </w:t>
      </w:r>
      <w:r>
        <w:rPr>
          <w:color w:val="231F20"/>
          <w:spacing w:val="-2"/>
        </w:rPr>
        <w:t>cuáles</w:t>
      </w:r>
      <w:r>
        <w:rPr>
          <w:color w:val="231F20"/>
          <w:spacing w:val="-7"/>
        </w:rPr>
        <w:t xml:space="preserve"> </w:t>
      </w:r>
      <w:r>
        <w:rPr>
          <w:color w:val="231F20"/>
          <w:spacing w:val="-2"/>
        </w:rPr>
        <w:t>son</w:t>
      </w:r>
      <w:r>
        <w:rPr>
          <w:color w:val="231F20"/>
          <w:spacing w:val="-7"/>
        </w:rPr>
        <w:t xml:space="preserve"> </w:t>
      </w:r>
      <w:r>
        <w:rPr>
          <w:color w:val="231F20"/>
          <w:spacing w:val="-2"/>
        </w:rPr>
        <w:t>los</w:t>
      </w:r>
      <w:r>
        <w:rPr>
          <w:color w:val="231F20"/>
          <w:spacing w:val="-5"/>
        </w:rPr>
        <w:t xml:space="preserve"> </w:t>
      </w:r>
      <w:r>
        <w:rPr>
          <w:color w:val="231F20"/>
          <w:spacing w:val="-2"/>
        </w:rPr>
        <w:t>niveles</w:t>
      </w:r>
      <w:r>
        <w:rPr>
          <w:color w:val="231F20"/>
          <w:spacing w:val="-5"/>
        </w:rPr>
        <w:t xml:space="preserve"> </w:t>
      </w:r>
      <w:r>
        <w:rPr>
          <w:color w:val="231F20"/>
          <w:spacing w:val="-2"/>
        </w:rPr>
        <w:t>seguros</w:t>
      </w:r>
      <w:r>
        <w:rPr>
          <w:color w:val="231F20"/>
          <w:spacing w:val="-5"/>
        </w:rPr>
        <w:t xml:space="preserve"> </w:t>
      </w:r>
      <w:r>
        <w:rPr>
          <w:color w:val="231F20"/>
          <w:spacing w:val="-2"/>
        </w:rPr>
        <w:t>de</w:t>
      </w:r>
      <w:r>
        <w:rPr>
          <w:color w:val="231F20"/>
          <w:spacing w:val="-5"/>
        </w:rPr>
        <w:t xml:space="preserve"> </w:t>
      </w:r>
      <w:r>
        <w:rPr>
          <w:color w:val="231F20"/>
          <w:spacing w:val="-2"/>
        </w:rPr>
        <w:t>PEEP</w:t>
      </w:r>
      <w:r>
        <w:rPr>
          <w:color w:val="231F20"/>
          <w:spacing w:val="-5"/>
        </w:rPr>
        <w:t xml:space="preserve"> </w:t>
      </w:r>
      <w:r>
        <w:rPr>
          <w:color w:val="231F20"/>
          <w:spacing w:val="-2"/>
        </w:rPr>
        <w:t>en</w:t>
      </w:r>
      <w:r>
        <w:rPr>
          <w:color w:val="231F20"/>
          <w:spacing w:val="-5"/>
        </w:rPr>
        <w:t xml:space="preserve"> </w:t>
      </w:r>
      <w:r>
        <w:rPr>
          <w:color w:val="231F20"/>
          <w:spacing w:val="-2"/>
        </w:rPr>
        <w:t>pacientes</w:t>
      </w:r>
      <w:r>
        <w:rPr>
          <w:color w:val="231F20"/>
          <w:spacing w:val="-7"/>
        </w:rPr>
        <w:t xml:space="preserve"> </w:t>
      </w:r>
      <w:r>
        <w:rPr>
          <w:color w:val="231F20"/>
          <w:spacing w:val="-2"/>
        </w:rPr>
        <w:t>con</w:t>
      </w:r>
      <w:r>
        <w:rPr>
          <w:color w:val="231F20"/>
          <w:spacing w:val="-5"/>
        </w:rPr>
        <w:t xml:space="preserve"> </w:t>
      </w:r>
      <w:r>
        <w:rPr>
          <w:color w:val="231F20"/>
          <w:spacing w:val="-2"/>
        </w:rPr>
        <w:t>lesión</w:t>
      </w:r>
      <w:r>
        <w:rPr>
          <w:color w:val="231F20"/>
          <w:spacing w:val="-5"/>
        </w:rPr>
        <w:t xml:space="preserve"> </w:t>
      </w:r>
      <w:r>
        <w:rPr>
          <w:color w:val="231F20"/>
          <w:spacing w:val="-2"/>
        </w:rPr>
        <w:t>cerebral</w:t>
      </w:r>
      <w:r>
        <w:rPr>
          <w:color w:val="231F20"/>
          <w:spacing w:val="-7"/>
        </w:rPr>
        <w:t xml:space="preserve"> </w:t>
      </w:r>
      <w:r>
        <w:rPr>
          <w:color w:val="231F20"/>
          <w:spacing w:val="-2"/>
        </w:rPr>
        <w:t>aguda</w:t>
      </w:r>
      <w:r>
        <w:rPr>
          <w:color w:val="231F20"/>
          <w:spacing w:val="-5"/>
        </w:rPr>
        <w:t xml:space="preserve"> </w:t>
      </w:r>
      <w:r>
        <w:rPr>
          <w:color w:val="231F20"/>
          <w:spacing w:val="-2"/>
        </w:rPr>
        <w:t xml:space="preserve">y </w:t>
      </w:r>
      <w:r>
        <w:rPr>
          <w:color w:val="231F20"/>
        </w:rPr>
        <w:t>SDRA, por lo que la recomendación es mantener a estos pacientes con moni- torización</w:t>
      </w:r>
      <w:r>
        <w:rPr>
          <w:color w:val="231F20"/>
          <w:spacing w:val="-13"/>
        </w:rPr>
        <w:t xml:space="preserve"> </w:t>
      </w:r>
      <w:r>
        <w:rPr>
          <w:color w:val="231F20"/>
        </w:rPr>
        <w:t>multimodal,</w:t>
      </w:r>
      <w:r>
        <w:rPr>
          <w:color w:val="231F20"/>
          <w:spacing w:val="-12"/>
        </w:rPr>
        <w:t xml:space="preserve"> </w:t>
      </w:r>
      <w:r>
        <w:rPr>
          <w:color w:val="231F20"/>
        </w:rPr>
        <w:t>en</w:t>
      </w:r>
      <w:r>
        <w:rPr>
          <w:color w:val="231F20"/>
          <w:spacing w:val="-13"/>
        </w:rPr>
        <w:t xml:space="preserve"> </w:t>
      </w:r>
      <w:r>
        <w:rPr>
          <w:color w:val="231F20"/>
        </w:rPr>
        <w:t>especial</w:t>
      </w:r>
      <w:r>
        <w:rPr>
          <w:color w:val="231F20"/>
          <w:spacing w:val="-12"/>
        </w:rPr>
        <w:t xml:space="preserve"> </w:t>
      </w:r>
      <w:r>
        <w:rPr>
          <w:color w:val="231F20"/>
        </w:rPr>
        <w:t>a</w:t>
      </w:r>
      <w:r>
        <w:rPr>
          <w:color w:val="231F20"/>
          <w:spacing w:val="-13"/>
        </w:rPr>
        <w:t xml:space="preserve"> </w:t>
      </w:r>
      <w:r>
        <w:rPr>
          <w:color w:val="231F20"/>
        </w:rPr>
        <w:t>aquellos</w:t>
      </w:r>
      <w:r>
        <w:rPr>
          <w:color w:val="231F20"/>
          <w:spacing w:val="-12"/>
        </w:rPr>
        <w:t xml:space="preserve"> </w:t>
      </w:r>
      <w:r>
        <w:rPr>
          <w:color w:val="231F20"/>
        </w:rPr>
        <w:t>que</w:t>
      </w:r>
      <w:r>
        <w:rPr>
          <w:color w:val="231F20"/>
          <w:spacing w:val="-13"/>
        </w:rPr>
        <w:t xml:space="preserve"> </w:t>
      </w:r>
      <w:r>
        <w:rPr>
          <w:color w:val="231F20"/>
        </w:rPr>
        <w:t>monitoricen</w:t>
      </w:r>
      <w:r>
        <w:rPr>
          <w:color w:val="231F20"/>
          <w:spacing w:val="-12"/>
        </w:rPr>
        <w:t xml:space="preserve"> </w:t>
      </w:r>
      <w:r>
        <w:rPr>
          <w:color w:val="231F20"/>
        </w:rPr>
        <w:t>la</w:t>
      </w:r>
      <w:r>
        <w:rPr>
          <w:color w:val="231F20"/>
          <w:spacing w:val="-13"/>
        </w:rPr>
        <w:t xml:space="preserve"> </w:t>
      </w:r>
      <w:r>
        <w:rPr>
          <w:color w:val="231F20"/>
        </w:rPr>
        <w:t>oxigenación</w:t>
      </w:r>
      <w:r>
        <w:rPr>
          <w:color w:val="231F20"/>
          <w:spacing w:val="-12"/>
        </w:rPr>
        <w:t xml:space="preserve"> </w:t>
      </w:r>
      <w:r>
        <w:rPr>
          <w:color w:val="231F20"/>
        </w:rPr>
        <w:t>y la PIC directa o indirectamente para alcanzar niveles adecuados de PEEP sin comprometer la PPC.</w:t>
      </w:r>
    </w:p>
    <w:p w14:paraId="2BAE6591" w14:textId="77777777" w:rsidR="000037A9" w:rsidRDefault="000037A9">
      <w:pPr>
        <w:pStyle w:val="BodyText"/>
        <w:spacing w:before="7" w:line="249" w:lineRule="auto"/>
        <w:ind w:left="1133" w:right="845" w:firstLine="226"/>
        <w:jc w:val="both"/>
      </w:pPr>
      <w:r>
        <w:rPr>
          <w:color w:val="231F20"/>
        </w:rPr>
        <w:t>Ante</w:t>
      </w:r>
      <w:r>
        <w:rPr>
          <w:color w:val="231F20"/>
          <w:spacing w:val="-11"/>
        </w:rPr>
        <w:t xml:space="preserve"> </w:t>
      </w:r>
      <w:r>
        <w:rPr>
          <w:color w:val="231F20"/>
        </w:rPr>
        <w:t>la</w:t>
      </w:r>
      <w:r>
        <w:rPr>
          <w:color w:val="231F20"/>
          <w:spacing w:val="-11"/>
        </w:rPr>
        <w:t xml:space="preserve"> </w:t>
      </w:r>
      <w:r>
        <w:rPr>
          <w:color w:val="231F20"/>
        </w:rPr>
        <w:t>incertidumbre</w:t>
      </w:r>
      <w:r>
        <w:rPr>
          <w:color w:val="231F20"/>
          <w:spacing w:val="-10"/>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aplicación</w:t>
      </w:r>
      <w:r>
        <w:rPr>
          <w:color w:val="231F20"/>
          <w:spacing w:val="-10"/>
        </w:rPr>
        <w:t xml:space="preserve"> </w:t>
      </w:r>
      <w:r>
        <w:rPr>
          <w:color w:val="231F20"/>
        </w:rPr>
        <w:t>o</w:t>
      </w:r>
      <w:r>
        <w:rPr>
          <w:color w:val="231F20"/>
          <w:spacing w:val="-11"/>
        </w:rPr>
        <w:t xml:space="preserve"> </w:t>
      </w:r>
      <w:r>
        <w:rPr>
          <w:color w:val="231F20"/>
        </w:rPr>
        <w:t>no</w:t>
      </w:r>
      <w:r>
        <w:rPr>
          <w:color w:val="231F20"/>
          <w:spacing w:val="-11"/>
        </w:rPr>
        <w:t xml:space="preserve"> </w:t>
      </w:r>
      <w:r>
        <w:rPr>
          <w:color w:val="231F20"/>
        </w:rPr>
        <w:t>de</w:t>
      </w:r>
      <w:r>
        <w:rPr>
          <w:color w:val="231F20"/>
          <w:spacing w:val="-11"/>
        </w:rPr>
        <w:t xml:space="preserve"> </w:t>
      </w:r>
      <w:r>
        <w:rPr>
          <w:color w:val="231F20"/>
        </w:rPr>
        <w:t>PEEP</w:t>
      </w:r>
      <w:r>
        <w:rPr>
          <w:color w:val="231F20"/>
          <w:spacing w:val="-11"/>
        </w:rPr>
        <w:t xml:space="preserve"> </w:t>
      </w:r>
      <w:r>
        <w:rPr>
          <w:color w:val="231F20"/>
        </w:rPr>
        <w:t>en</w:t>
      </w:r>
      <w:r>
        <w:rPr>
          <w:color w:val="231F20"/>
          <w:spacing w:val="-10"/>
        </w:rPr>
        <w:t xml:space="preserve"> </w:t>
      </w:r>
      <w:r>
        <w:rPr>
          <w:color w:val="231F20"/>
        </w:rPr>
        <w:t>pacientes</w:t>
      </w:r>
      <w:r>
        <w:rPr>
          <w:color w:val="231F20"/>
          <w:spacing w:val="-11"/>
        </w:rPr>
        <w:t xml:space="preserve"> </w:t>
      </w:r>
      <w:r>
        <w:rPr>
          <w:color w:val="231F20"/>
        </w:rPr>
        <w:t>con</w:t>
      </w:r>
      <w:r>
        <w:rPr>
          <w:color w:val="231F20"/>
          <w:spacing w:val="-11"/>
        </w:rPr>
        <w:t xml:space="preserve"> </w:t>
      </w:r>
      <w:r>
        <w:rPr>
          <w:color w:val="231F20"/>
        </w:rPr>
        <w:t>lesión cerebral aguda y SDRA, en un estudio realizado por Asehnoune y colabora- dores</w:t>
      </w:r>
      <w:r>
        <w:rPr>
          <w:color w:val="231F20"/>
          <w:spacing w:val="-1"/>
        </w:rPr>
        <w:t xml:space="preserve"> </w:t>
      </w:r>
      <w:r>
        <w:rPr>
          <w:color w:val="231F20"/>
        </w:rPr>
        <w:t>se</w:t>
      </w:r>
      <w:r>
        <w:rPr>
          <w:color w:val="231F20"/>
          <w:spacing w:val="-1"/>
        </w:rPr>
        <w:t xml:space="preserve"> </w:t>
      </w:r>
      <w:r>
        <w:rPr>
          <w:color w:val="231F20"/>
        </w:rPr>
        <w:t>concluyó</w:t>
      </w:r>
      <w:r>
        <w:rPr>
          <w:color w:val="231F20"/>
          <w:spacing w:val="-1"/>
        </w:rPr>
        <w:t xml:space="preserve"> </w:t>
      </w:r>
      <w:r>
        <w:rPr>
          <w:color w:val="231F20"/>
        </w:rPr>
        <w:t>que</w:t>
      </w:r>
      <w:r>
        <w:rPr>
          <w:color w:val="231F20"/>
          <w:spacing w:val="-1"/>
        </w:rPr>
        <w:t xml:space="preserve"> </w:t>
      </w:r>
      <w:r>
        <w:rPr>
          <w:color w:val="231F20"/>
        </w:rPr>
        <w:t>un</w:t>
      </w:r>
      <w:r>
        <w:rPr>
          <w:color w:val="231F20"/>
          <w:spacing w:val="-1"/>
        </w:rPr>
        <w:t xml:space="preserve"> </w:t>
      </w:r>
      <w:r>
        <w:rPr>
          <w:color w:val="231F20"/>
        </w:rPr>
        <w:t>aumento</w:t>
      </w:r>
      <w:r>
        <w:rPr>
          <w:color w:val="231F20"/>
          <w:spacing w:val="-1"/>
        </w:rPr>
        <w:t xml:space="preserve"> </w:t>
      </w:r>
      <w:r>
        <w:rPr>
          <w:color w:val="231F20"/>
        </w:rPr>
        <w:t>en</w:t>
      </w:r>
      <w:r>
        <w:rPr>
          <w:color w:val="231F20"/>
          <w:spacing w:val="-1"/>
        </w:rPr>
        <w:t xml:space="preserve"> </w:t>
      </w:r>
      <w:r>
        <w:rPr>
          <w:color w:val="231F20"/>
        </w:rPr>
        <w:t>PEEP</w:t>
      </w:r>
      <w:r>
        <w:rPr>
          <w:color w:val="231F20"/>
          <w:spacing w:val="-1"/>
        </w:rPr>
        <w:t xml:space="preserve"> </w:t>
      </w:r>
      <w:r>
        <w:rPr>
          <w:color w:val="231F20"/>
        </w:rPr>
        <w:t>puede</w:t>
      </w:r>
      <w:r>
        <w:rPr>
          <w:color w:val="231F20"/>
          <w:spacing w:val="-1"/>
        </w:rPr>
        <w:t xml:space="preserve"> </w:t>
      </w:r>
      <w:r>
        <w:rPr>
          <w:color w:val="231F20"/>
        </w:rPr>
        <w:t>ser</w:t>
      </w:r>
      <w:r>
        <w:rPr>
          <w:color w:val="231F20"/>
          <w:spacing w:val="-1"/>
        </w:rPr>
        <w:t xml:space="preserve"> </w:t>
      </w:r>
      <w:r>
        <w:rPr>
          <w:color w:val="231F20"/>
        </w:rPr>
        <w:t>aplicado</w:t>
      </w:r>
      <w:r>
        <w:rPr>
          <w:color w:val="231F20"/>
          <w:spacing w:val="-1"/>
        </w:rPr>
        <w:t xml:space="preserve"> </w:t>
      </w:r>
      <w:r>
        <w:rPr>
          <w:color w:val="231F20"/>
        </w:rPr>
        <w:t>con</w:t>
      </w:r>
      <w:r>
        <w:rPr>
          <w:color w:val="231F20"/>
          <w:spacing w:val="-1"/>
        </w:rPr>
        <w:t xml:space="preserve"> </w:t>
      </w:r>
      <w:r>
        <w:rPr>
          <w:color w:val="231F20"/>
        </w:rPr>
        <w:t>seguridad en</w:t>
      </w:r>
      <w:r>
        <w:rPr>
          <w:color w:val="231F20"/>
          <w:spacing w:val="-3"/>
        </w:rPr>
        <w:t xml:space="preserve"> </w:t>
      </w:r>
      <w:r>
        <w:rPr>
          <w:color w:val="231F20"/>
        </w:rPr>
        <w:t>pacientes</w:t>
      </w:r>
      <w:r>
        <w:rPr>
          <w:color w:val="231F20"/>
          <w:spacing w:val="-4"/>
        </w:rPr>
        <w:t xml:space="preserve"> </w:t>
      </w:r>
      <w:r>
        <w:rPr>
          <w:color w:val="231F20"/>
        </w:rPr>
        <w:t>con</w:t>
      </w:r>
      <w:r>
        <w:rPr>
          <w:color w:val="231F20"/>
          <w:spacing w:val="-4"/>
        </w:rPr>
        <w:t xml:space="preserve"> </w:t>
      </w:r>
      <w:r>
        <w:rPr>
          <w:color w:val="231F20"/>
        </w:rPr>
        <w:t>SDRA</w:t>
      </w:r>
      <w:r>
        <w:rPr>
          <w:color w:val="231F20"/>
          <w:spacing w:val="-3"/>
        </w:rPr>
        <w:t xml:space="preserve"> </w:t>
      </w:r>
      <w:r>
        <w:rPr>
          <w:color w:val="231F20"/>
        </w:rPr>
        <w:t>con</w:t>
      </w:r>
      <w:r>
        <w:rPr>
          <w:color w:val="231F20"/>
          <w:spacing w:val="-4"/>
        </w:rPr>
        <w:t xml:space="preserve"> </w:t>
      </w:r>
      <w:r>
        <w:rPr>
          <w:color w:val="231F20"/>
        </w:rPr>
        <w:t>lesión</w:t>
      </w:r>
      <w:r>
        <w:rPr>
          <w:color w:val="231F20"/>
          <w:spacing w:val="-4"/>
        </w:rPr>
        <w:t xml:space="preserve"> </w:t>
      </w:r>
      <w:r>
        <w:rPr>
          <w:color w:val="231F20"/>
        </w:rPr>
        <w:t>cerebral,</w:t>
      </w:r>
      <w:r>
        <w:rPr>
          <w:color w:val="231F20"/>
          <w:spacing w:val="-4"/>
        </w:rPr>
        <w:t xml:space="preserve"> </w:t>
      </w:r>
      <w:r>
        <w:rPr>
          <w:color w:val="231F20"/>
        </w:rPr>
        <w:t>siempre</w:t>
      </w:r>
      <w:r>
        <w:rPr>
          <w:color w:val="231F20"/>
          <w:spacing w:val="-3"/>
        </w:rPr>
        <w:t xml:space="preserve"> </w:t>
      </w:r>
      <w:r>
        <w:rPr>
          <w:color w:val="231F20"/>
        </w:rPr>
        <w:t>y</w:t>
      </w:r>
      <w:r>
        <w:rPr>
          <w:color w:val="231F20"/>
          <w:spacing w:val="-4"/>
        </w:rPr>
        <w:t xml:space="preserve"> </w:t>
      </w:r>
      <w:r>
        <w:rPr>
          <w:color w:val="231F20"/>
        </w:rPr>
        <w:t>cuando</w:t>
      </w:r>
      <w:r>
        <w:rPr>
          <w:color w:val="231F20"/>
          <w:spacing w:val="-4"/>
        </w:rPr>
        <w:t xml:space="preserve"> </w:t>
      </w:r>
      <w:r>
        <w:rPr>
          <w:color w:val="231F20"/>
        </w:rPr>
        <w:t>el</w:t>
      </w:r>
      <w:r>
        <w:rPr>
          <w:color w:val="231F20"/>
          <w:spacing w:val="-4"/>
        </w:rPr>
        <w:t xml:space="preserve"> </w:t>
      </w:r>
      <w:r>
        <w:rPr>
          <w:color w:val="231F20"/>
        </w:rPr>
        <w:t>paciente</w:t>
      </w:r>
      <w:r>
        <w:rPr>
          <w:color w:val="231F20"/>
          <w:spacing w:val="-4"/>
        </w:rPr>
        <w:t xml:space="preserve"> </w:t>
      </w:r>
      <w:r>
        <w:rPr>
          <w:color w:val="231F20"/>
        </w:rPr>
        <w:t>esté normovolémico</w:t>
      </w:r>
      <w:r>
        <w:rPr>
          <w:color w:val="231F20"/>
          <w:spacing w:val="-11"/>
        </w:rPr>
        <w:t xml:space="preserve"> </w:t>
      </w:r>
      <w:r>
        <w:rPr>
          <w:color w:val="231F20"/>
        </w:rPr>
        <w:t>e</w:t>
      </w:r>
      <w:r>
        <w:rPr>
          <w:color w:val="231F20"/>
          <w:spacing w:val="-11"/>
        </w:rPr>
        <w:t xml:space="preserve"> </w:t>
      </w:r>
      <w:r>
        <w:rPr>
          <w:color w:val="231F20"/>
        </w:rPr>
        <w:t>incluso</w:t>
      </w:r>
      <w:r>
        <w:rPr>
          <w:color w:val="231F20"/>
          <w:spacing w:val="-11"/>
        </w:rPr>
        <w:t xml:space="preserve"> </w:t>
      </w:r>
      <w:r>
        <w:rPr>
          <w:color w:val="231F20"/>
        </w:rPr>
        <w:t>puede</w:t>
      </w:r>
      <w:r>
        <w:rPr>
          <w:color w:val="231F20"/>
          <w:spacing w:val="-11"/>
        </w:rPr>
        <w:t xml:space="preserve"> </w:t>
      </w:r>
      <w:r>
        <w:rPr>
          <w:color w:val="231F20"/>
        </w:rPr>
        <w:t>tener</w:t>
      </w:r>
      <w:r>
        <w:rPr>
          <w:color w:val="231F20"/>
          <w:spacing w:val="-11"/>
        </w:rPr>
        <w:t xml:space="preserve"> </w:t>
      </w:r>
      <w:r>
        <w:rPr>
          <w:color w:val="231F20"/>
        </w:rPr>
        <w:t>beneficiosos</w:t>
      </w:r>
      <w:r>
        <w:rPr>
          <w:color w:val="231F20"/>
          <w:spacing w:val="-11"/>
        </w:rPr>
        <w:t xml:space="preserve"> </w:t>
      </w:r>
      <w:r>
        <w:rPr>
          <w:color w:val="231F20"/>
        </w:rPr>
        <w:t>efectos</w:t>
      </w:r>
      <w:r>
        <w:rPr>
          <w:color w:val="231F20"/>
          <w:spacing w:val="-11"/>
        </w:rPr>
        <w:t xml:space="preserve"> </w:t>
      </w:r>
      <w:r>
        <w:rPr>
          <w:color w:val="231F20"/>
        </w:rPr>
        <w:t>cerebrales</w:t>
      </w:r>
      <w:r>
        <w:rPr>
          <w:color w:val="231F20"/>
          <w:spacing w:val="-11"/>
        </w:rPr>
        <w:t xml:space="preserve"> </w:t>
      </w:r>
      <w:r>
        <w:rPr>
          <w:color w:val="231F20"/>
        </w:rPr>
        <w:t>ligados</w:t>
      </w:r>
      <w:r>
        <w:rPr>
          <w:color w:val="231F20"/>
          <w:spacing w:val="-11"/>
        </w:rPr>
        <w:t xml:space="preserve"> </w:t>
      </w:r>
      <w:r>
        <w:rPr>
          <w:color w:val="231F20"/>
        </w:rPr>
        <w:t>a una mejoría de la oxemia resultante de la adecuada aplicación de PEEP.</w:t>
      </w:r>
    </w:p>
    <w:p w14:paraId="5C7B357B" w14:textId="77777777" w:rsidR="000037A9" w:rsidRDefault="000037A9">
      <w:pPr>
        <w:pStyle w:val="BodyText"/>
        <w:spacing w:before="5"/>
      </w:pPr>
    </w:p>
    <w:p w14:paraId="7DBF864C" w14:textId="77777777" w:rsidR="000037A9" w:rsidRDefault="000037A9">
      <w:pPr>
        <w:pStyle w:val="Heading3"/>
        <w:spacing w:before="1"/>
        <w:ind w:left="1133"/>
        <w:jc w:val="both"/>
      </w:pPr>
      <w:r>
        <w:rPr>
          <w:color w:val="636466"/>
        </w:rPr>
        <w:t>Drenaje</w:t>
      </w:r>
      <w:r>
        <w:rPr>
          <w:color w:val="636466"/>
          <w:spacing w:val="-14"/>
        </w:rPr>
        <w:t xml:space="preserve"> </w:t>
      </w:r>
      <w:r>
        <w:rPr>
          <w:color w:val="636466"/>
        </w:rPr>
        <w:t>del</w:t>
      </w:r>
      <w:r>
        <w:rPr>
          <w:color w:val="636466"/>
          <w:spacing w:val="-14"/>
        </w:rPr>
        <w:t xml:space="preserve"> </w:t>
      </w:r>
      <w:r>
        <w:rPr>
          <w:color w:val="636466"/>
        </w:rPr>
        <w:t>líquido</w:t>
      </w:r>
      <w:r>
        <w:rPr>
          <w:color w:val="636466"/>
          <w:spacing w:val="-14"/>
        </w:rPr>
        <w:t xml:space="preserve"> </w:t>
      </w:r>
      <w:r>
        <w:rPr>
          <w:color w:val="636466"/>
          <w:spacing w:val="-2"/>
        </w:rPr>
        <w:t>cefalorraquídeo</w:t>
      </w:r>
    </w:p>
    <w:p w14:paraId="379010EA" w14:textId="77777777" w:rsidR="000037A9" w:rsidRDefault="000037A9">
      <w:pPr>
        <w:pStyle w:val="BodyText"/>
        <w:spacing w:before="9"/>
        <w:rPr>
          <w:rFonts w:ascii="Trebuchet MS"/>
          <w:b/>
          <w:sz w:val="24"/>
        </w:rPr>
      </w:pPr>
    </w:p>
    <w:p w14:paraId="2CE5ABDD" w14:textId="77777777" w:rsidR="000037A9" w:rsidRDefault="000037A9">
      <w:pPr>
        <w:pStyle w:val="BodyText"/>
        <w:spacing w:line="249" w:lineRule="auto"/>
        <w:ind w:left="1133" w:right="844"/>
        <w:jc w:val="both"/>
      </w:pPr>
      <w:r>
        <w:rPr>
          <w:color w:val="231F20"/>
        </w:rPr>
        <w:t>El catéter intraventricular es el método de referencia para la monitorización</w:t>
      </w:r>
      <w:r>
        <w:rPr>
          <w:color w:val="231F20"/>
          <w:spacing w:val="40"/>
        </w:rPr>
        <w:t xml:space="preserve"> </w:t>
      </w:r>
      <w:r>
        <w:rPr>
          <w:color w:val="231F20"/>
        </w:rPr>
        <w:t>de la PIC. En el drenaje ventricular externo, los drenajes también permiten el tratamiento</w:t>
      </w:r>
      <w:r>
        <w:rPr>
          <w:color w:val="231F20"/>
          <w:spacing w:val="-4"/>
        </w:rPr>
        <w:t xml:space="preserve"> </w:t>
      </w:r>
      <w:r>
        <w:rPr>
          <w:color w:val="231F20"/>
        </w:rPr>
        <w:t>de</w:t>
      </w:r>
      <w:r>
        <w:rPr>
          <w:color w:val="231F20"/>
          <w:spacing w:val="-4"/>
        </w:rPr>
        <w:t xml:space="preserve"> </w:t>
      </w:r>
      <w:r>
        <w:rPr>
          <w:color w:val="231F20"/>
        </w:rPr>
        <w:t>la</w:t>
      </w:r>
      <w:r>
        <w:rPr>
          <w:color w:val="231F20"/>
          <w:spacing w:val="-3"/>
        </w:rPr>
        <w:t xml:space="preserve"> </w:t>
      </w:r>
      <w:r>
        <w:rPr>
          <w:color w:val="231F20"/>
        </w:rPr>
        <w:t>HIC</w:t>
      </w:r>
      <w:r>
        <w:rPr>
          <w:color w:val="231F20"/>
          <w:spacing w:val="-4"/>
        </w:rPr>
        <w:t xml:space="preserve"> </w:t>
      </w:r>
      <w:r>
        <w:rPr>
          <w:color w:val="231F20"/>
        </w:rPr>
        <w:t>por</w:t>
      </w:r>
      <w:r>
        <w:rPr>
          <w:color w:val="231F20"/>
          <w:spacing w:val="-3"/>
        </w:rPr>
        <w:t xml:space="preserve"> </w:t>
      </w:r>
      <w:r>
        <w:rPr>
          <w:color w:val="231F20"/>
        </w:rPr>
        <w:t>medio</w:t>
      </w:r>
      <w:r>
        <w:rPr>
          <w:color w:val="231F20"/>
          <w:spacing w:val="-4"/>
        </w:rPr>
        <w:t xml:space="preserve"> </w:t>
      </w:r>
      <w:r>
        <w:rPr>
          <w:color w:val="231F20"/>
        </w:rPr>
        <w:t>del</w:t>
      </w:r>
      <w:r>
        <w:rPr>
          <w:color w:val="231F20"/>
          <w:spacing w:val="-4"/>
        </w:rPr>
        <w:t xml:space="preserve"> </w:t>
      </w:r>
      <w:r>
        <w:rPr>
          <w:color w:val="231F20"/>
        </w:rPr>
        <w:t>drenaje</w:t>
      </w:r>
      <w:r>
        <w:rPr>
          <w:color w:val="231F20"/>
          <w:spacing w:val="-3"/>
        </w:rPr>
        <w:t xml:space="preserve"> </w:t>
      </w:r>
      <w:r>
        <w:rPr>
          <w:color w:val="231F20"/>
        </w:rPr>
        <w:t>del</w:t>
      </w:r>
      <w:r>
        <w:rPr>
          <w:color w:val="231F20"/>
          <w:spacing w:val="-4"/>
        </w:rPr>
        <w:t xml:space="preserve"> </w:t>
      </w:r>
      <w:r>
        <w:rPr>
          <w:color w:val="231F20"/>
        </w:rPr>
        <w:t>LCR,</w:t>
      </w:r>
      <w:r>
        <w:rPr>
          <w:color w:val="231F20"/>
          <w:spacing w:val="-3"/>
        </w:rPr>
        <w:t xml:space="preserve"> </w:t>
      </w:r>
      <w:r>
        <w:rPr>
          <w:color w:val="231F20"/>
        </w:rPr>
        <w:t>aunque</w:t>
      </w:r>
      <w:r>
        <w:rPr>
          <w:color w:val="231F20"/>
          <w:spacing w:val="-4"/>
        </w:rPr>
        <w:t xml:space="preserve"> </w:t>
      </w:r>
      <w:r>
        <w:rPr>
          <w:color w:val="231F20"/>
        </w:rPr>
        <w:t>con</w:t>
      </w:r>
      <w:r>
        <w:rPr>
          <w:color w:val="231F20"/>
          <w:spacing w:val="-3"/>
        </w:rPr>
        <w:t xml:space="preserve"> </w:t>
      </w:r>
      <w:r>
        <w:rPr>
          <w:color w:val="231F20"/>
        </w:rPr>
        <w:t>la</w:t>
      </w:r>
      <w:r>
        <w:rPr>
          <w:color w:val="231F20"/>
          <w:spacing w:val="-4"/>
        </w:rPr>
        <w:t xml:space="preserve"> </w:t>
      </w:r>
      <w:r>
        <w:rPr>
          <w:color w:val="231F20"/>
          <w:spacing w:val="-2"/>
        </w:rPr>
        <w:t>limitante</w:t>
      </w:r>
    </w:p>
    <w:p w14:paraId="01FF0260" w14:textId="77777777" w:rsidR="000037A9" w:rsidRDefault="000037A9">
      <w:pPr>
        <w:spacing w:line="249" w:lineRule="auto"/>
        <w:jc w:val="both"/>
        <w:sectPr w:rsidR="000037A9" w:rsidSect="000037A9">
          <w:pgSz w:w="8230" w:h="12190"/>
          <w:pgMar w:top="880" w:right="0" w:bottom="560" w:left="0" w:header="274" w:footer="370" w:gutter="0"/>
          <w:cols w:space="708"/>
        </w:sectPr>
      </w:pPr>
    </w:p>
    <w:p w14:paraId="2F0ABC1F" w14:textId="77777777" w:rsidR="000037A9" w:rsidRDefault="000037A9">
      <w:pPr>
        <w:pStyle w:val="BodyText"/>
        <w:spacing w:before="5"/>
        <w:rPr>
          <w:sz w:val="22"/>
        </w:rPr>
      </w:pPr>
    </w:p>
    <w:p w14:paraId="49DFC14A" w14:textId="77777777" w:rsidR="000037A9" w:rsidRDefault="000037A9">
      <w:pPr>
        <w:pStyle w:val="BodyText"/>
        <w:spacing w:before="93" w:line="249" w:lineRule="auto"/>
        <w:ind w:left="850" w:right="1128"/>
        <w:jc w:val="both"/>
      </w:pPr>
      <w:r>
        <w:rPr>
          <w:color w:val="231F20"/>
        </w:rPr>
        <w:t>de que en el momento que se está realizando el drenaje no se puede monito- rizar la PIC. A pesar de que la PIC cae inmediatamente después del drenaje</w:t>
      </w:r>
      <w:r>
        <w:rPr>
          <w:color w:val="231F20"/>
          <w:spacing w:val="40"/>
        </w:rPr>
        <w:t xml:space="preserve"> </w:t>
      </w:r>
      <w:r>
        <w:rPr>
          <w:color w:val="231F20"/>
        </w:rPr>
        <w:t>de LCR, este efecto a menudo es transitorio. La obstrucción del sistema, el sangrado y la infección son complicaciones relativamente comunes, aunque sus tasas de incidencia varían notablemente a través de los diferentes centros. El exceso de drenaje puede causar hemorragia subdural y hernias cerebrales, aunque estas complicaciones son muy poco probables en pacientes con au- mento de la PIC. Los catéteres ventriculares pueden ser de difícil colocación cuando</w:t>
      </w:r>
      <w:r>
        <w:rPr>
          <w:color w:val="231F20"/>
          <w:spacing w:val="-10"/>
        </w:rPr>
        <w:t xml:space="preserve"> </w:t>
      </w:r>
      <w:r>
        <w:rPr>
          <w:color w:val="231F20"/>
        </w:rPr>
        <w:t>hay</w:t>
      </w:r>
      <w:r>
        <w:rPr>
          <w:color w:val="231F20"/>
          <w:spacing w:val="-10"/>
        </w:rPr>
        <w:t xml:space="preserve"> </w:t>
      </w:r>
      <w:r>
        <w:rPr>
          <w:color w:val="231F20"/>
        </w:rPr>
        <w:t>compresión</w:t>
      </w:r>
      <w:r>
        <w:rPr>
          <w:color w:val="231F20"/>
          <w:spacing w:val="-10"/>
        </w:rPr>
        <w:t xml:space="preserve"> </w:t>
      </w:r>
      <w:r>
        <w:rPr>
          <w:color w:val="231F20"/>
        </w:rPr>
        <w:t>o</w:t>
      </w:r>
      <w:r>
        <w:rPr>
          <w:color w:val="231F20"/>
          <w:spacing w:val="-10"/>
        </w:rPr>
        <w:t xml:space="preserve"> </w:t>
      </w:r>
      <w:r>
        <w:rPr>
          <w:color w:val="231F20"/>
        </w:rPr>
        <w:t>desplazamiento</w:t>
      </w:r>
      <w:r>
        <w:rPr>
          <w:color w:val="231F20"/>
          <w:spacing w:val="-10"/>
        </w:rPr>
        <w:t xml:space="preserve"> </w:t>
      </w:r>
      <w:r>
        <w:rPr>
          <w:color w:val="231F20"/>
        </w:rPr>
        <w:t>de</w:t>
      </w:r>
      <w:r>
        <w:rPr>
          <w:color w:val="231F20"/>
          <w:spacing w:val="-10"/>
        </w:rPr>
        <w:t xml:space="preserve"> </w:t>
      </w:r>
      <w:r>
        <w:rPr>
          <w:color w:val="231F20"/>
        </w:rPr>
        <w:t>los</w:t>
      </w:r>
      <w:r>
        <w:rPr>
          <w:color w:val="231F20"/>
          <w:spacing w:val="-10"/>
        </w:rPr>
        <w:t xml:space="preserve"> </w:t>
      </w:r>
      <w:r>
        <w:rPr>
          <w:color w:val="231F20"/>
        </w:rPr>
        <w:t>ventrículos.</w:t>
      </w:r>
      <w:r>
        <w:rPr>
          <w:color w:val="231F20"/>
          <w:spacing w:val="-10"/>
        </w:rPr>
        <w:t xml:space="preserve"> </w:t>
      </w:r>
      <w:r>
        <w:rPr>
          <w:color w:val="231F20"/>
        </w:rPr>
        <w:t>Cuando</w:t>
      </w:r>
      <w:r>
        <w:rPr>
          <w:color w:val="231F20"/>
          <w:spacing w:val="-10"/>
        </w:rPr>
        <w:t xml:space="preserve"> </w:t>
      </w:r>
      <w:r>
        <w:rPr>
          <w:color w:val="231F20"/>
        </w:rPr>
        <w:t>el</w:t>
      </w:r>
      <w:r>
        <w:rPr>
          <w:color w:val="231F20"/>
          <w:spacing w:val="-10"/>
        </w:rPr>
        <w:t xml:space="preserve"> </w:t>
      </w:r>
      <w:r>
        <w:rPr>
          <w:color w:val="231F20"/>
        </w:rPr>
        <w:t>catéter está</w:t>
      </w:r>
      <w:r>
        <w:rPr>
          <w:color w:val="231F20"/>
          <w:spacing w:val="-4"/>
        </w:rPr>
        <w:t xml:space="preserve"> </w:t>
      </w:r>
      <w:r>
        <w:rPr>
          <w:color w:val="231F20"/>
        </w:rPr>
        <w:t>fuera</w:t>
      </w:r>
      <w:r>
        <w:rPr>
          <w:color w:val="231F20"/>
          <w:spacing w:val="-4"/>
        </w:rPr>
        <w:t xml:space="preserve"> </w:t>
      </w:r>
      <w:r>
        <w:rPr>
          <w:color w:val="231F20"/>
        </w:rPr>
        <w:t>de</w:t>
      </w:r>
      <w:r>
        <w:rPr>
          <w:color w:val="231F20"/>
          <w:spacing w:val="-4"/>
        </w:rPr>
        <w:t xml:space="preserve"> </w:t>
      </w:r>
      <w:r>
        <w:rPr>
          <w:color w:val="231F20"/>
        </w:rPr>
        <w:t>lugar,</w:t>
      </w:r>
      <w:r>
        <w:rPr>
          <w:color w:val="231F20"/>
          <w:spacing w:val="-4"/>
        </w:rPr>
        <w:t xml:space="preserve"> </w:t>
      </w:r>
      <w:r>
        <w:rPr>
          <w:color w:val="231F20"/>
        </w:rPr>
        <w:t>la</w:t>
      </w:r>
      <w:r>
        <w:rPr>
          <w:color w:val="231F20"/>
          <w:spacing w:val="-4"/>
        </w:rPr>
        <w:t xml:space="preserve"> </w:t>
      </w:r>
      <w:r>
        <w:rPr>
          <w:color w:val="231F20"/>
        </w:rPr>
        <w:t>forma</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onda</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PIC</w:t>
      </w:r>
      <w:r>
        <w:rPr>
          <w:color w:val="231F20"/>
          <w:spacing w:val="-4"/>
        </w:rPr>
        <w:t xml:space="preserve"> </w:t>
      </w:r>
      <w:r>
        <w:rPr>
          <w:color w:val="231F20"/>
        </w:rPr>
        <w:t>puede</w:t>
      </w:r>
      <w:r>
        <w:rPr>
          <w:color w:val="231F20"/>
          <w:spacing w:val="-4"/>
        </w:rPr>
        <w:t xml:space="preserve"> </w:t>
      </w:r>
      <w:r>
        <w:rPr>
          <w:color w:val="231F20"/>
        </w:rPr>
        <w:t>aparecer</w:t>
      </w:r>
      <w:r>
        <w:rPr>
          <w:color w:val="231F20"/>
          <w:spacing w:val="-4"/>
        </w:rPr>
        <w:t xml:space="preserve"> </w:t>
      </w:r>
      <w:r>
        <w:rPr>
          <w:color w:val="231F20"/>
        </w:rPr>
        <w:t>modificada</w:t>
      </w:r>
      <w:r>
        <w:rPr>
          <w:color w:val="231F20"/>
          <w:spacing w:val="-4"/>
        </w:rPr>
        <w:t xml:space="preserve"> </w:t>
      </w:r>
      <w:r>
        <w:rPr>
          <w:color w:val="231F20"/>
        </w:rPr>
        <w:t>y rara y los valores de PIC serán inexactos.</w:t>
      </w:r>
    </w:p>
    <w:p w14:paraId="2806FE10" w14:textId="77777777" w:rsidR="000037A9" w:rsidRDefault="000037A9">
      <w:pPr>
        <w:pStyle w:val="BodyText"/>
        <w:spacing w:before="4"/>
        <w:rPr>
          <w:sz w:val="21"/>
        </w:rPr>
      </w:pPr>
    </w:p>
    <w:p w14:paraId="2F4D7EE9" w14:textId="77777777" w:rsidR="000037A9" w:rsidRDefault="000037A9">
      <w:pPr>
        <w:pStyle w:val="Heading2"/>
        <w:ind w:left="850"/>
      </w:pPr>
      <w:r>
        <w:rPr>
          <w:color w:val="00464F"/>
        </w:rPr>
        <w:t>Nivel</w:t>
      </w:r>
      <w:r>
        <w:rPr>
          <w:color w:val="00464F"/>
          <w:spacing w:val="-8"/>
        </w:rPr>
        <w:t xml:space="preserve"> </w:t>
      </w:r>
      <w:r>
        <w:rPr>
          <w:color w:val="00464F"/>
          <w:spacing w:val="-5"/>
        </w:rPr>
        <w:t>II</w:t>
      </w:r>
    </w:p>
    <w:p w14:paraId="4B0A74FB" w14:textId="77777777" w:rsidR="000037A9" w:rsidRDefault="000037A9">
      <w:pPr>
        <w:pStyle w:val="Heading3"/>
        <w:spacing w:before="287"/>
        <w:ind w:left="850"/>
      </w:pPr>
      <w:r>
        <w:rPr>
          <w:color w:val="636466"/>
          <w:spacing w:val="-2"/>
        </w:rPr>
        <w:t>Osmoterapia</w:t>
      </w:r>
    </w:p>
    <w:p w14:paraId="6B368DD5" w14:textId="77777777" w:rsidR="000037A9" w:rsidRDefault="000037A9">
      <w:pPr>
        <w:pStyle w:val="BodyText"/>
        <w:spacing w:before="9"/>
        <w:rPr>
          <w:rFonts w:ascii="Trebuchet MS"/>
          <w:b/>
          <w:sz w:val="24"/>
        </w:rPr>
      </w:pPr>
    </w:p>
    <w:p w14:paraId="26EC1D9D" w14:textId="77777777" w:rsidR="000037A9" w:rsidRDefault="000037A9">
      <w:pPr>
        <w:pStyle w:val="BodyText"/>
        <w:spacing w:before="1" w:line="249" w:lineRule="auto"/>
        <w:ind w:left="850" w:right="1129"/>
        <w:jc w:val="both"/>
      </w:pPr>
      <w:r>
        <w:rPr>
          <w:color w:val="231F20"/>
        </w:rPr>
        <w:t>El</w:t>
      </w:r>
      <w:r>
        <w:rPr>
          <w:color w:val="231F20"/>
          <w:spacing w:val="-8"/>
        </w:rPr>
        <w:t xml:space="preserve"> </w:t>
      </w:r>
      <w:r>
        <w:rPr>
          <w:color w:val="231F20"/>
        </w:rPr>
        <w:t>principio</w:t>
      </w:r>
      <w:r>
        <w:rPr>
          <w:color w:val="231F20"/>
          <w:spacing w:val="-8"/>
        </w:rPr>
        <w:t xml:space="preserve"> </w:t>
      </w:r>
      <w:r>
        <w:rPr>
          <w:color w:val="231F20"/>
        </w:rPr>
        <w:t>del</w:t>
      </w:r>
      <w:r>
        <w:rPr>
          <w:color w:val="231F20"/>
          <w:spacing w:val="-8"/>
        </w:rPr>
        <w:t xml:space="preserve"> </w:t>
      </w:r>
      <w:r>
        <w:rPr>
          <w:color w:val="231F20"/>
        </w:rPr>
        <w:t>tratamiento</w:t>
      </w:r>
      <w:r>
        <w:rPr>
          <w:color w:val="231F20"/>
          <w:spacing w:val="-8"/>
        </w:rPr>
        <w:t xml:space="preserve"> </w:t>
      </w:r>
      <w:r>
        <w:rPr>
          <w:color w:val="231F20"/>
        </w:rPr>
        <w:t>osmótico</w:t>
      </w:r>
      <w:r>
        <w:rPr>
          <w:color w:val="231F20"/>
          <w:spacing w:val="-8"/>
        </w:rPr>
        <w:t xml:space="preserve"> </w:t>
      </w:r>
      <w:r>
        <w:rPr>
          <w:color w:val="231F20"/>
        </w:rPr>
        <w:t>consiste</w:t>
      </w:r>
      <w:r>
        <w:rPr>
          <w:color w:val="231F20"/>
          <w:spacing w:val="-8"/>
        </w:rPr>
        <w:t xml:space="preserve"> </w:t>
      </w:r>
      <w:r>
        <w:rPr>
          <w:color w:val="231F20"/>
        </w:rPr>
        <w:t>en</w:t>
      </w:r>
      <w:r>
        <w:rPr>
          <w:color w:val="231F20"/>
          <w:spacing w:val="-7"/>
        </w:rPr>
        <w:t xml:space="preserve"> </w:t>
      </w:r>
      <w:r>
        <w:rPr>
          <w:color w:val="231F20"/>
        </w:rPr>
        <w:t>crear</w:t>
      </w:r>
      <w:r>
        <w:rPr>
          <w:color w:val="231F20"/>
          <w:spacing w:val="-8"/>
        </w:rPr>
        <w:t xml:space="preserve"> </w:t>
      </w:r>
      <w:r>
        <w:rPr>
          <w:color w:val="231F20"/>
        </w:rPr>
        <w:t>un</w:t>
      </w:r>
      <w:r>
        <w:rPr>
          <w:color w:val="231F20"/>
          <w:spacing w:val="-8"/>
        </w:rPr>
        <w:t xml:space="preserve"> </w:t>
      </w:r>
      <w:r>
        <w:rPr>
          <w:color w:val="231F20"/>
        </w:rPr>
        <w:t>gradiente</w:t>
      </w:r>
      <w:r>
        <w:rPr>
          <w:color w:val="231F20"/>
          <w:spacing w:val="-8"/>
        </w:rPr>
        <w:t xml:space="preserve"> </w:t>
      </w:r>
      <w:r>
        <w:rPr>
          <w:color w:val="231F20"/>
        </w:rPr>
        <w:t>de</w:t>
      </w:r>
      <w:r>
        <w:rPr>
          <w:color w:val="231F20"/>
          <w:spacing w:val="-8"/>
        </w:rPr>
        <w:t xml:space="preserve"> </w:t>
      </w:r>
      <w:r>
        <w:rPr>
          <w:color w:val="231F20"/>
        </w:rPr>
        <w:t>presión que básicamente elimine el agua del medio intracelular.</w:t>
      </w:r>
    </w:p>
    <w:p w14:paraId="4B38E5FA" w14:textId="77777777" w:rsidR="000037A9" w:rsidRDefault="000037A9">
      <w:pPr>
        <w:pStyle w:val="BodyText"/>
        <w:spacing w:before="2"/>
      </w:pPr>
    </w:p>
    <w:p w14:paraId="60DB8EC5" w14:textId="77777777" w:rsidR="000037A9" w:rsidRDefault="000037A9">
      <w:pPr>
        <w:pStyle w:val="Heading3"/>
        <w:ind w:left="850"/>
      </w:pPr>
      <w:r>
        <w:rPr>
          <w:color w:val="636466"/>
          <w:spacing w:val="-2"/>
          <w:w w:val="105"/>
        </w:rPr>
        <w:t>Manitol</w:t>
      </w:r>
    </w:p>
    <w:p w14:paraId="62010B6F" w14:textId="77777777" w:rsidR="000037A9" w:rsidRDefault="000037A9">
      <w:pPr>
        <w:pStyle w:val="BodyText"/>
        <w:spacing w:before="9"/>
        <w:rPr>
          <w:rFonts w:ascii="Trebuchet MS"/>
          <w:b/>
          <w:sz w:val="24"/>
        </w:rPr>
      </w:pPr>
    </w:p>
    <w:p w14:paraId="5D20826E" w14:textId="77777777" w:rsidR="000037A9" w:rsidRDefault="000037A9">
      <w:pPr>
        <w:pStyle w:val="BodyText"/>
        <w:spacing w:line="249" w:lineRule="auto"/>
        <w:ind w:left="850" w:right="1129"/>
        <w:jc w:val="both"/>
      </w:pPr>
      <w:r>
        <w:rPr>
          <w:color w:val="231F20"/>
        </w:rPr>
        <w:t>Inmediatamente después de ser administrado, el manitol, gracias a su efecto reológico,</w:t>
      </w:r>
      <w:r>
        <w:rPr>
          <w:color w:val="231F20"/>
          <w:spacing w:val="-12"/>
        </w:rPr>
        <w:t xml:space="preserve"> </w:t>
      </w:r>
      <w:r>
        <w:rPr>
          <w:color w:val="231F20"/>
        </w:rPr>
        <w:t>produce</w:t>
      </w:r>
      <w:r>
        <w:rPr>
          <w:color w:val="231F20"/>
          <w:spacing w:val="-12"/>
        </w:rPr>
        <w:t xml:space="preserve"> </w:t>
      </w:r>
      <w:r>
        <w:rPr>
          <w:color w:val="231F20"/>
        </w:rPr>
        <w:t>una</w:t>
      </w:r>
      <w:r>
        <w:rPr>
          <w:color w:val="231F20"/>
          <w:spacing w:val="-12"/>
        </w:rPr>
        <w:t xml:space="preserve"> </w:t>
      </w:r>
      <w:r>
        <w:rPr>
          <w:color w:val="231F20"/>
        </w:rPr>
        <w:t>disminución</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PIC,</w:t>
      </w:r>
      <w:r>
        <w:rPr>
          <w:color w:val="231F20"/>
          <w:spacing w:val="-12"/>
        </w:rPr>
        <w:t xml:space="preserve"> </w:t>
      </w:r>
      <w:r>
        <w:rPr>
          <w:color w:val="231F20"/>
        </w:rPr>
        <w:t>para</w:t>
      </w:r>
      <w:r>
        <w:rPr>
          <w:color w:val="231F20"/>
          <w:spacing w:val="-13"/>
        </w:rPr>
        <w:t xml:space="preserve"> </w:t>
      </w:r>
      <w:r>
        <w:rPr>
          <w:color w:val="231F20"/>
        </w:rPr>
        <w:t>luego</w:t>
      </w:r>
      <w:r>
        <w:rPr>
          <w:color w:val="231F20"/>
          <w:spacing w:val="-12"/>
        </w:rPr>
        <w:t xml:space="preserve"> </w:t>
      </w:r>
      <w:r>
        <w:rPr>
          <w:color w:val="231F20"/>
        </w:rPr>
        <w:t>cumplir</w:t>
      </w:r>
      <w:r>
        <w:rPr>
          <w:color w:val="231F20"/>
          <w:spacing w:val="-13"/>
        </w:rPr>
        <w:t xml:space="preserve"> </w:t>
      </w:r>
      <w:r>
        <w:rPr>
          <w:color w:val="231F20"/>
        </w:rPr>
        <w:t>con</w:t>
      </w:r>
      <w:r>
        <w:rPr>
          <w:color w:val="231F20"/>
          <w:spacing w:val="-12"/>
        </w:rPr>
        <w:t xml:space="preserve"> </w:t>
      </w:r>
      <w:r>
        <w:rPr>
          <w:color w:val="231F20"/>
        </w:rPr>
        <w:t>el</w:t>
      </w:r>
      <w:r>
        <w:rPr>
          <w:color w:val="231F20"/>
          <w:spacing w:val="-12"/>
        </w:rPr>
        <w:t xml:space="preserve"> </w:t>
      </w:r>
      <w:r>
        <w:rPr>
          <w:color w:val="231F20"/>
        </w:rPr>
        <w:t>efecto osmótico. Es decir, el manitol reduce el contenido global de agua y también disminuye el volumen sanguíneo circulante por vasoconstricción. El manitol tiene los siguientes efectos luego de su administración:</w:t>
      </w:r>
    </w:p>
    <w:p w14:paraId="43389F63" w14:textId="77777777" w:rsidR="000037A9" w:rsidRDefault="000037A9" w:rsidP="000037A9">
      <w:pPr>
        <w:pStyle w:val="ListParagraph"/>
        <w:widowControl w:val="0"/>
        <w:numPr>
          <w:ilvl w:val="0"/>
          <w:numId w:val="131"/>
        </w:numPr>
        <w:tabs>
          <w:tab w:val="left" w:pos="1154"/>
        </w:tabs>
        <w:autoSpaceDE w:val="0"/>
        <w:autoSpaceDN w:val="0"/>
        <w:spacing w:before="4" w:after="0" w:line="240" w:lineRule="auto"/>
        <w:contextualSpacing w:val="0"/>
        <w:rPr>
          <w:rFonts w:ascii="Georgia" w:hAnsi="Georgia"/>
          <w:color w:val="231F20"/>
          <w:sz w:val="20"/>
        </w:rPr>
      </w:pPr>
      <w:r>
        <w:rPr>
          <w:color w:val="231F20"/>
          <w:sz w:val="20"/>
        </w:rPr>
        <w:t>Expansión</w:t>
      </w:r>
      <w:r>
        <w:rPr>
          <w:color w:val="231F20"/>
          <w:spacing w:val="-4"/>
          <w:sz w:val="20"/>
        </w:rPr>
        <w:t xml:space="preserve"> </w:t>
      </w:r>
      <w:r>
        <w:rPr>
          <w:color w:val="231F20"/>
          <w:sz w:val="20"/>
        </w:rPr>
        <w:t>del</w:t>
      </w:r>
      <w:r>
        <w:rPr>
          <w:color w:val="231F20"/>
          <w:spacing w:val="-4"/>
          <w:sz w:val="20"/>
        </w:rPr>
        <w:t xml:space="preserve"> </w:t>
      </w:r>
      <w:r>
        <w:rPr>
          <w:color w:val="231F20"/>
          <w:sz w:val="20"/>
        </w:rPr>
        <w:t>volumen</w:t>
      </w:r>
      <w:r>
        <w:rPr>
          <w:color w:val="231F20"/>
          <w:spacing w:val="-4"/>
          <w:sz w:val="20"/>
        </w:rPr>
        <w:t xml:space="preserve"> </w:t>
      </w:r>
      <w:r>
        <w:rPr>
          <w:color w:val="231F20"/>
          <w:spacing w:val="-2"/>
          <w:sz w:val="20"/>
        </w:rPr>
        <w:t>intravascular</w:t>
      </w:r>
    </w:p>
    <w:p w14:paraId="6E47623E" w14:textId="77777777" w:rsidR="000037A9" w:rsidRDefault="000037A9" w:rsidP="000037A9">
      <w:pPr>
        <w:pStyle w:val="ListParagraph"/>
        <w:widowControl w:val="0"/>
        <w:numPr>
          <w:ilvl w:val="0"/>
          <w:numId w:val="131"/>
        </w:numPr>
        <w:tabs>
          <w:tab w:val="left" w:pos="1154"/>
        </w:tabs>
        <w:autoSpaceDE w:val="0"/>
        <w:autoSpaceDN w:val="0"/>
        <w:spacing w:before="10" w:after="0" w:line="240" w:lineRule="auto"/>
        <w:contextualSpacing w:val="0"/>
        <w:rPr>
          <w:rFonts w:ascii="Georgia" w:hAnsi="Georgia"/>
          <w:color w:val="231F20"/>
          <w:sz w:val="20"/>
        </w:rPr>
      </w:pPr>
      <w:r>
        <w:rPr>
          <w:color w:val="231F20"/>
          <w:w w:val="90"/>
          <w:sz w:val="20"/>
        </w:rPr>
        <w:t>Efecto</w:t>
      </w:r>
      <w:r>
        <w:rPr>
          <w:color w:val="231F20"/>
          <w:spacing w:val="7"/>
          <w:sz w:val="20"/>
        </w:rPr>
        <w:t xml:space="preserve"> </w:t>
      </w:r>
      <w:r>
        <w:rPr>
          <w:color w:val="231F20"/>
          <w:w w:val="90"/>
          <w:sz w:val="20"/>
        </w:rPr>
        <w:t>protector</w:t>
      </w:r>
      <w:r>
        <w:rPr>
          <w:color w:val="231F20"/>
          <w:spacing w:val="8"/>
          <w:sz w:val="20"/>
        </w:rPr>
        <w:t xml:space="preserve"> </w:t>
      </w:r>
      <w:r>
        <w:rPr>
          <w:color w:val="231F20"/>
          <w:w w:val="90"/>
          <w:sz w:val="20"/>
        </w:rPr>
        <w:t>como</w:t>
      </w:r>
      <w:r>
        <w:rPr>
          <w:color w:val="231F20"/>
          <w:spacing w:val="7"/>
          <w:sz w:val="20"/>
        </w:rPr>
        <w:t xml:space="preserve"> </w:t>
      </w:r>
      <w:r>
        <w:rPr>
          <w:rFonts w:ascii="Georgia" w:hAnsi="Georgia"/>
          <w:i/>
          <w:color w:val="231F20"/>
          <w:w w:val="90"/>
          <w:sz w:val="20"/>
        </w:rPr>
        <w:t>scavenger</w:t>
      </w:r>
      <w:r>
        <w:rPr>
          <w:rFonts w:ascii="Georgia" w:hAnsi="Georgia"/>
          <w:i/>
          <w:color w:val="231F20"/>
          <w:spacing w:val="9"/>
          <w:sz w:val="20"/>
        </w:rPr>
        <w:t xml:space="preserve"> </w:t>
      </w:r>
      <w:r>
        <w:rPr>
          <w:color w:val="231F20"/>
          <w:w w:val="90"/>
          <w:sz w:val="20"/>
        </w:rPr>
        <w:t>de</w:t>
      </w:r>
      <w:r>
        <w:rPr>
          <w:color w:val="231F20"/>
          <w:spacing w:val="8"/>
          <w:sz w:val="20"/>
        </w:rPr>
        <w:t xml:space="preserve"> </w:t>
      </w:r>
      <w:r>
        <w:rPr>
          <w:color w:val="231F20"/>
          <w:w w:val="90"/>
          <w:sz w:val="20"/>
        </w:rPr>
        <w:t>radicales</w:t>
      </w:r>
      <w:r>
        <w:rPr>
          <w:color w:val="231F20"/>
          <w:spacing w:val="7"/>
          <w:sz w:val="20"/>
        </w:rPr>
        <w:t xml:space="preserve"> </w:t>
      </w:r>
      <w:r>
        <w:rPr>
          <w:color w:val="231F20"/>
          <w:w w:val="90"/>
          <w:sz w:val="20"/>
        </w:rPr>
        <w:t>libres</w:t>
      </w:r>
      <w:r>
        <w:rPr>
          <w:color w:val="231F20"/>
          <w:spacing w:val="8"/>
          <w:sz w:val="20"/>
        </w:rPr>
        <w:t xml:space="preserve"> </w:t>
      </w:r>
      <w:r>
        <w:rPr>
          <w:color w:val="231F20"/>
          <w:spacing w:val="-2"/>
          <w:w w:val="90"/>
          <w:sz w:val="20"/>
        </w:rPr>
        <w:t>(depurador)</w:t>
      </w:r>
    </w:p>
    <w:p w14:paraId="4390D717" w14:textId="77777777" w:rsidR="000037A9" w:rsidRDefault="000037A9" w:rsidP="000037A9">
      <w:pPr>
        <w:pStyle w:val="ListParagraph"/>
        <w:widowControl w:val="0"/>
        <w:numPr>
          <w:ilvl w:val="0"/>
          <w:numId w:val="131"/>
        </w:numPr>
        <w:tabs>
          <w:tab w:val="left" w:pos="1154"/>
        </w:tabs>
        <w:autoSpaceDE w:val="0"/>
        <w:autoSpaceDN w:val="0"/>
        <w:spacing w:before="9" w:after="0" w:line="240" w:lineRule="auto"/>
        <w:contextualSpacing w:val="0"/>
        <w:rPr>
          <w:rFonts w:ascii="Georgia" w:hAnsi="Georgia"/>
          <w:color w:val="231F20"/>
          <w:sz w:val="20"/>
        </w:rPr>
      </w:pPr>
      <w:r>
        <w:rPr>
          <w:color w:val="231F20"/>
          <w:sz w:val="20"/>
        </w:rPr>
        <w:t>Incremento</w:t>
      </w:r>
      <w:r>
        <w:rPr>
          <w:color w:val="231F20"/>
          <w:spacing w:val="3"/>
          <w:sz w:val="20"/>
        </w:rPr>
        <w:t xml:space="preserve"> </w:t>
      </w:r>
      <w:r>
        <w:rPr>
          <w:color w:val="231F20"/>
          <w:sz w:val="20"/>
        </w:rPr>
        <w:t>de</w:t>
      </w:r>
      <w:r>
        <w:rPr>
          <w:color w:val="231F20"/>
          <w:spacing w:val="3"/>
          <w:sz w:val="20"/>
        </w:rPr>
        <w:t xml:space="preserve"> </w:t>
      </w:r>
      <w:r>
        <w:rPr>
          <w:color w:val="231F20"/>
          <w:sz w:val="20"/>
        </w:rPr>
        <w:t>la</w:t>
      </w:r>
      <w:r>
        <w:rPr>
          <w:color w:val="231F20"/>
          <w:spacing w:val="3"/>
          <w:sz w:val="20"/>
        </w:rPr>
        <w:t xml:space="preserve"> </w:t>
      </w:r>
      <w:r>
        <w:rPr>
          <w:color w:val="231F20"/>
          <w:sz w:val="20"/>
        </w:rPr>
        <w:t>presión</w:t>
      </w:r>
      <w:r>
        <w:rPr>
          <w:color w:val="231F20"/>
          <w:spacing w:val="3"/>
          <w:sz w:val="20"/>
        </w:rPr>
        <w:t xml:space="preserve"> </w:t>
      </w:r>
      <w:r>
        <w:rPr>
          <w:color w:val="231F20"/>
          <w:sz w:val="20"/>
        </w:rPr>
        <w:t>arterial</w:t>
      </w:r>
      <w:r>
        <w:rPr>
          <w:color w:val="231F20"/>
          <w:spacing w:val="3"/>
          <w:sz w:val="20"/>
        </w:rPr>
        <w:t xml:space="preserve"> </w:t>
      </w:r>
      <w:r>
        <w:rPr>
          <w:color w:val="231F20"/>
          <w:spacing w:val="-2"/>
          <w:sz w:val="20"/>
        </w:rPr>
        <w:t>media</w:t>
      </w:r>
    </w:p>
    <w:p w14:paraId="26985CDB" w14:textId="77777777" w:rsidR="000037A9" w:rsidRDefault="000037A9" w:rsidP="000037A9">
      <w:pPr>
        <w:pStyle w:val="ListParagraph"/>
        <w:widowControl w:val="0"/>
        <w:numPr>
          <w:ilvl w:val="0"/>
          <w:numId w:val="131"/>
        </w:numPr>
        <w:tabs>
          <w:tab w:val="left" w:pos="1154"/>
        </w:tabs>
        <w:autoSpaceDE w:val="0"/>
        <w:autoSpaceDN w:val="0"/>
        <w:spacing w:before="10" w:after="0" w:line="249" w:lineRule="auto"/>
        <w:ind w:right="1131"/>
        <w:contextualSpacing w:val="0"/>
        <w:rPr>
          <w:rFonts w:ascii="Georgia" w:hAnsi="Georgia"/>
          <w:color w:val="231F20"/>
          <w:sz w:val="20"/>
        </w:rPr>
      </w:pPr>
      <w:r>
        <w:rPr>
          <w:color w:val="231F20"/>
          <w:sz w:val="20"/>
        </w:rPr>
        <w:t>Aumento</w:t>
      </w:r>
      <w:r>
        <w:rPr>
          <w:color w:val="231F20"/>
          <w:spacing w:val="-10"/>
          <w:sz w:val="20"/>
        </w:rPr>
        <w:t xml:space="preserve"> </w:t>
      </w:r>
      <w:r>
        <w:rPr>
          <w:color w:val="231F20"/>
          <w:sz w:val="20"/>
        </w:rPr>
        <w:t>de</w:t>
      </w:r>
      <w:r>
        <w:rPr>
          <w:color w:val="231F20"/>
          <w:spacing w:val="-10"/>
          <w:sz w:val="20"/>
        </w:rPr>
        <w:t xml:space="preserve"> </w:t>
      </w:r>
      <w:r>
        <w:rPr>
          <w:color w:val="231F20"/>
          <w:sz w:val="20"/>
        </w:rPr>
        <w:t>la</w:t>
      </w:r>
      <w:r>
        <w:rPr>
          <w:color w:val="231F20"/>
          <w:spacing w:val="-10"/>
          <w:sz w:val="20"/>
        </w:rPr>
        <w:t xml:space="preserve"> </w:t>
      </w:r>
      <w:r>
        <w:rPr>
          <w:color w:val="231F20"/>
          <w:sz w:val="20"/>
        </w:rPr>
        <w:t>presión</w:t>
      </w:r>
      <w:r>
        <w:rPr>
          <w:color w:val="231F20"/>
          <w:spacing w:val="-10"/>
          <w:sz w:val="20"/>
        </w:rPr>
        <w:t xml:space="preserve"> </w:t>
      </w:r>
      <w:r>
        <w:rPr>
          <w:color w:val="231F20"/>
          <w:sz w:val="20"/>
        </w:rPr>
        <w:t>de</w:t>
      </w:r>
      <w:r>
        <w:rPr>
          <w:color w:val="231F20"/>
          <w:spacing w:val="-10"/>
          <w:sz w:val="20"/>
        </w:rPr>
        <w:t xml:space="preserve"> </w:t>
      </w:r>
      <w:r>
        <w:rPr>
          <w:color w:val="231F20"/>
          <w:sz w:val="20"/>
        </w:rPr>
        <w:t>perfusión</w:t>
      </w:r>
      <w:r>
        <w:rPr>
          <w:color w:val="231F20"/>
          <w:spacing w:val="-10"/>
          <w:sz w:val="20"/>
        </w:rPr>
        <w:t xml:space="preserve"> </w:t>
      </w:r>
      <w:r>
        <w:rPr>
          <w:color w:val="231F20"/>
          <w:sz w:val="20"/>
        </w:rPr>
        <w:t>cerebral</w:t>
      </w:r>
      <w:r>
        <w:rPr>
          <w:color w:val="231F20"/>
          <w:spacing w:val="-10"/>
          <w:sz w:val="20"/>
        </w:rPr>
        <w:t xml:space="preserve"> </w:t>
      </w:r>
      <w:r>
        <w:rPr>
          <w:color w:val="231F20"/>
          <w:sz w:val="20"/>
        </w:rPr>
        <w:t>por</w:t>
      </w:r>
      <w:r>
        <w:rPr>
          <w:color w:val="231F20"/>
          <w:spacing w:val="-10"/>
          <w:sz w:val="20"/>
        </w:rPr>
        <w:t xml:space="preserve"> </w:t>
      </w:r>
      <w:r>
        <w:rPr>
          <w:color w:val="231F20"/>
          <w:sz w:val="20"/>
        </w:rPr>
        <w:t>disminución</w:t>
      </w:r>
      <w:r>
        <w:rPr>
          <w:color w:val="231F20"/>
          <w:spacing w:val="-10"/>
          <w:sz w:val="20"/>
        </w:rPr>
        <w:t xml:space="preserve"> </w:t>
      </w:r>
      <w:r>
        <w:rPr>
          <w:color w:val="231F20"/>
          <w:sz w:val="20"/>
        </w:rPr>
        <w:t>de</w:t>
      </w:r>
      <w:r>
        <w:rPr>
          <w:color w:val="231F20"/>
          <w:spacing w:val="-10"/>
          <w:sz w:val="20"/>
        </w:rPr>
        <w:t xml:space="preserve"> </w:t>
      </w:r>
      <w:r>
        <w:rPr>
          <w:color w:val="231F20"/>
          <w:sz w:val="20"/>
        </w:rPr>
        <w:t>la</w:t>
      </w:r>
      <w:r>
        <w:rPr>
          <w:color w:val="231F20"/>
          <w:spacing w:val="-10"/>
          <w:sz w:val="20"/>
        </w:rPr>
        <w:t xml:space="preserve"> </w:t>
      </w:r>
      <w:r>
        <w:rPr>
          <w:color w:val="231F20"/>
          <w:sz w:val="20"/>
        </w:rPr>
        <w:t>viscosi- dad al alterar la reología hematológica</w:t>
      </w:r>
    </w:p>
    <w:p w14:paraId="3E2F0CAF" w14:textId="77777777" w:rsidR="000037A9" w:rsidRDefault="000037A9" w:rsidP="000037A9">
      <w:pPr>
        <w:pStyle w:val="ListParagraph"/>
        <w:widowControl w:val="0"/>
        <w:numPr>
          <w:ilvl w:val="0"/>
          <w:numId w:val="131"/>
        </w:numPr>
        <w:tabs>
          <w:tab w:val="left" w:pos="1154"/>
        </w:tabs>
        <w:autoSpaceDE w:val="0"/>
        <w:autoSpaceDN w:val="0"/>
        <w:spacing w:before="1" w:after="0" w:line="240" w:lineRule="auto"/>
        <w:contextualSpacing w:val="0"/>
        <w:rPr>
          <w:rFonts w:ascii="Georgia" w:hAnsi="Georgia"/>
          <w:color w:val="231F20"/>
          <w:sz w:val="20"/>
        </w:rPr>
      </w:pPr>
      <w:r>
        <w:rPr>
          <w:color w:val="231F20"/>
          <w:sz w:val="20"/>
        </w:rPr>
        <w:t>Incremento</w:t>
      </w:r>
      <w:r>
        <w:rPr>
          <w:color w:val="231F20"/>
          <w:spacing w:val="-8"/>
          <w:sz w:val="20"/>
        </w:rPr>
        <w:t xml:space="preserve"> </w:t>
      </w:r>
      <w:r>
        <w:rPr>
          <w:color w:val="231F20"/>
          <w:sz w:val="20"/>
        </w:rPr>
        <w:t>del</w:t>
      </w:r>
      <w:r>
        <w:rPr>
          <w:color w:val="231F20"/>
          <w:spacing w:val="-8"/>
          <w:sz w:val="20"/>
        </w:rPr>
        <w:t xml:space="preserve"> </w:t>
      </w:r>
      <w:r>
        <w:rPr>
          <w:color w:val="231F20"/>
          <w:sz w:val="20"/>
        </w:rPr>
        <w:t>flujo</w:t>
      </w:r>
      <w:r>
        <w:rPr>
          <w:color w:val="231F20"/>
          <w:spacing w:val="-9"/>
          <w:sz w:val="20"/>
        </w:rPr>
        <w:t xml:space="preserve"> </w:t>
      </w:r>
      <w:r>
        <w:rPr>
          <w:color w:val="231F20"/>
          <w:sz w:val="20"/>
        </w:rPr>
        <w:t>sanguíneo</w:t>
      </w:r>
      <w:r>
        <w:rPr>
          <w:color w:val="231F20"/>
          <w:spacing w:val="-8"/>
          <w:sz w:val="20"/>
        </w:rPr>
        <w:t xml:space="preserve"> </w:t>
      </w:r>
      <w:r>
        <w:rPr>
          <w:color w:val="231F20"/>
          <w:spacing w:val="-2"/>
          <w:sz w:val="20"/>
        </w:rPr>
        <w:t>cerebral.</w:t>
      </w:r>
    </w:p>
    <w:p w14:paraId="2E066839" w14:textId="77777777" w:rsidR="000037A9" w:rsidRDefault="000037A9">
      <w:pPr>
        <w:pStyle w:val="BodyText"/>
        <w:spacing w:before="8"/>
        <w:rPr>
          <w:sz w:val="21"/>
        </w:rPr>
      </w:pPr>
    </w:p>
    <w:p w14:paraId="46D91398" w14:textId="77777777" w:rsidR="000037A9" w:rsidRDefault="000037A9">
      <w:pPr>
        <w:pStyle w:val="BodyText"/>
        <w:spacing w:line="249" w:lineRule="auto"/>
        <w:ind w:left="850" w:right="1131"/>
        <w:jc w:val="both"/>
      </w:pPr>
      <w:r>
        <w:rPr>
          <w:color w:val="231F20"/>
        </w:rPr>
        <w:t>Como efecto secundario, además, se produce una vasoconstricción refleja de la vasculatura cerebral que lleva a una disminución del volumen sanguíneo cerebral. Esto se traduce en una disminución de la PIC. Esta respuesta se in- crementa en pacientes con una PPC menor de 60 mm Hg, situación en que la vasodilatación secundaria es intensa.</w:t>
      </w:r>
    </w:p>
    <w:p w14:paraId="0FA7F96B"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081E" w14:textId="77777777" w:rsidR="009C48EA" w:rsidRDefault="009C48EA">
    <w:pPr>
      <w:pStyle w:val="BodyText"/>
      <w:spacing w:line="14" w:lineRule="auto"/>
    </w:pPr>
    <w:r>
      <w:pict w14:anchorId="314206D0">
        <v:shapetype id="_x0000_t202" coordsize="21600,21600" o:spt="202" path="m,l,21600r21600,l21600,xe">
          <v:stroke joinstyle="miter"/>
          <v:path gradientshapeok="t" o:connecttype="rect"/>
        </v:shapetype>
        <v:shape id="docshape73" o:spid="_x0000_s1025" type="#_x0000_t202" style="position:absolute;margin-left:354.8pt;margin-top:579.95pt;width:21.35pt;height:12.95pt;z-index:-251658240;mso-position-horizontal-relative:page;mso-position-vertical-relative:page" filled="f" stroked="f">
          <v:textbox inset="0,0,0,0">
            <w:txbxContent>
              <w:p w14:paraId="6889BE20" w14:textId="77777777" w:rsidR="009C48EA" w:rsidRDefault="009C48EA">
                <w:pPr>
                  <w:spacing w:before="30"/>
                  <w:ind w:left="60"/>
                  <w:rPr>
                    <w:rFonts w:ascii="Arial"/>
                    <w:sz w:val="16"/>
                  </w:rPr>
                </w:pPr>
                <w:r>
                  <w:rPr>
                    <w:rFonts w:ascii="Arial"/>
                    <w:color w:val="231F20"/>
                    <w:spacing w:val="-4"/>
                    <w:sz w:val="16"/>
                  </w:rPr>
                  <w:fldChar w:fldCharType="begin"/>
                </w:r>
                <w:r>
                  <w:rPr>
                    <w:rFonts w:ascii="Arial"/>
                    <w:color w:val="231F20"/>
                    <w:spacing w:val="-4"/>
                    <w:sz w:val="16"/>
                  </w:rPr>
                  <w:instrText xml:space="preserve"> PAGE  \* ROMAN </w:instrText>
                </w:r>
                <w:r>
                  <w:rPr>
                    <w:rFonts w:ascii="Arial"/>
                    <w:color w:val="231F20"/>
                    <w:spacing w:val="-4"/>
                    <w:sz w:val="16"/>
                  </w:rPr>
                  <w:fldChar w:fldCharType="separate"/>
                </w:r>
                <w:r>
                  <w:rPr>
                    <w:rFonts w:ascii="Arial"/>
                    <w:color w:val="231F20"/>
                    <w:spacing w:val="-4"/>
                    <w:sz w:val="16"/>
                  </w:rPr>
                  <w:t>XVII</w:t>
                </w:r>
                <w:r>
                  <w:rPr>
                    <w:rFonts w:ascii="Arial"/>
                    <w:color w:val="231F20"/>
                    <w:spacing w:val="-4"/>
                    <w:sz w:val="16"/>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F355" w14:textId="77777777" w:rsidR="009C48EA" w:rsidRDefault="009C48E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CFC5" w14:textId="77777777" w:rsidR="009C48EA" w:rsidRDefault="009C48EA">
    <w:pPr>
      <w:pStyle w:val="BodyText"/>
      <w:spacing w:line="14" w:lineRule="auto"/>
    </w:pPr>
    <w:r>
      <w:pict w14:anchorId="4D0C2C6F">
        <v:shapetype id="_x0000_t202" coordsize="21600,21600" o:spt="202" path="m,l,21600r21600,l21600,xe">
          <v:stroke joinstyle="miter"/>
          <v:path gradientshapeok="t" o:connecttype="rect"/>
        </v:shapetype>
        <v:shape id="docshape79" o:spid="_x0000_s1027" type="#_x0000_t202" style="position:absolute;margin-left:37.45pt;margin-top:579.95pt;width:18.25pt;height:12.95pt;z-index:-251658240;mso-position-horizontal-relative:page;mso-position-vertical-relative:page" filled="f" stroked="f">
          <v:textbox inset="0,0,0,0">
            <w:txbxContent>
              <w:p w14:paraId="19320638" w14:textId="77777777" w:rsidR="009C48EA" w:rsidRDefault="009C48EA">
                <w:pPr>
                  <w:spacing w:before="30"/>
                  <w:ind w:left="60"/>
                  <w:rPr>
                    <w:rFonts w:ascii="Arial"/>
                    <w:sz w:val="16"/>
                  </w:rPr>
                </w:pPr>
                <w:r>
                  <w:rPr>
                    <w:rFonts w:ascii="Arial"/>
                    <w:color w:val="231F20"/>
                    <w:spacing w:val="-4"/>
                    <w:sz w:val="16"/>
                  </w:rPr>
                  <w:fldChar w:fldCharType="begin"/>
                </w:r>
                <w:r>
                  <w:rPr>
                    <w:rFonts w:ascii="Arial"/>
                    <w:color w:val="231F20"/>
                    <w:spacing w:val="-4"/>
                    <w:sz w:val="16"/>
                  </w:rPr>
                  <w:instrText xml:space="preserve"> PAGE  \* ROMAN </w:instrText>
                </w:r>
                <w:r>
                  <w:rPr>
                    <w:rFonts w:ascii="Arial"/>
                    <w:color w:val="231F20"/>
                    <w:spacing w:val="-4"/>
                    <w:sz w:val="16"/>
                  </w:rPr>
                  <w:fldChar w:fldCharType="separate"/>
                </w:r>
                <w:r>
                  <w:rPr>
                    <w:rFonts w:ascii="Arial"/>
                    <w:color w:val="231F20"/>
                    <w:spacing w:val="-4"/>
                    <w:sz w:val="16"/>
                  </w:rPr>
                  <w:t>VIII</w:t>
                </w:r>
                <w:r>
                  <w:rPr>
                    <w:rFonts w:ascii="Arial"/>
                    <w:color w:val="231F20"/>
                    <w:spacing w:val="-4"/>
                    <w:sz w:val="16"/>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45ED4" w14:textId="77777777" w:rsidR="009C48EA" w:rsidRDefault="009C48EA">
    <w:pPr>
      <w:pStyle w:val="BodyText"/>
      <w:spacing w:line="14" w:lineRule="auto"/>
    </w:pPr>
    <w:r>
      <w:pict w14:anchorId="6711741D">
        <v:shapetype id="_x0000_t202" coordsize="21600,21600" o:spt="202" path="m,l,21600r21600,l21600,xe">
          <v:stroke joinstyle="miter"/>
          <v:path gradientshapeok="t" o:connecttype="rect"/>
        </v:shapetype>
        <v:shape id="docshape78" o:spid="_x0000_s1026" type="#_x0000_t202" style="position:absolute;margin-left:357.4pt;margin-top:579.95pt;width:16.15pt;height:12.95pt;z-index:-251658240;mso-position-horizontal-relative:page;mso-position-vertical-relative:page" filled="f" stroked="f">
          <v:textbox inset="0,0,0,0">
            <w:txbxContent>
              <w:p w14:paraId="47CE4E9A" w14:textId="77777777" w:rsidR="009C48EA" w:rsidRDefault="009C48EA">
                <w:pPr>
                  <w:spacing w:before="30"/>
                  <w:ind w:left="60"/>
                  <w:rPr>
                    <w:rFonts w:ascii="Arial"/>
                    <w:sz w:val="16"/>
                  </w:rPr>
                </w:pPr>
                <w:r>
                  <w:rPr>
                    <w:rFonts w:ascii="Arial"/>
                    <w:color w:val="231F20"/>
                    <w:spacing w:val="-5"/>
                    <w:sz w:val="16"/>
                  </w:rPr>
                  <w:fldChar w:fldCharType="begin"/>
                </w:r>
                <w:r>
                  <w:rPr>
                    <w:rFonts w:ascii="Arial"/>
                    <w:color w:val="231F20"/>
                    <w:spacing w:val="-5"/>
                    <w:sz w:val="16"/>
                  </w:rPr>
                  <w:instrText xml:space="preserve"> PAGE  \* ROMAN </w:instrText>
                </w:r>
                <w:r>
                  <w:rPr>
                    <w:rFonts w:ascii="Arial"/>
                    <w:color w:val="231F20"/>
                    <w:spacing w:val="-5"/>
                    <w:sz w:val="16"/>
                  </w:rPr>
                  <w:fldChar w:fldCharType="separate"/>
                </w:r>
                <w:r>
                  <w:rPr>
                    <w:rFonts w:ascii="Arial"/>
                    <w:color w:val="231F20"/>
                    <w:spacing w:val="-5"/>
                    <w:sz w:val="16"/>
                  </w:rPr>
                  <w:t>VII</w:t>
                </w:r>
                <w:r>
                  <w:rPr>
                    <w:rFonts w:ascii="Arial"/>
                    <w:color w:val="231F20"/>
                    <w:spacing w:val="-5"/>
                    <w:sz w:val="16"/>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95EB" w14:textId="77777777" w:rsidR="009C48EA" w:rsidRDefault="009C48EA">
    <w:pPr>
      <w:pStyle w:val="BodyText"/>
      <w:spacing w:line="14" w:lineRule="auto"/>
    </w:pPr>
    <w:r>
      <w:pict w14:anchorId="2DC0EEF1">
        <v:shapetype id="_x0000_t202" coordsize="21600,21600" o:spt="202" path="m,l,21600r21600,l21600,xe">
          <v:stroke joinstyle="miter"/>
          <v:path gradientshapeok="t" o:connecttype="rect"/>
        </v:shapetype>
        <v:shape id="docshape96" o:spid="_x0000_s1036" type="#_x0000_t202" style="position:absolute;margin-left:40.5pt;margin-top:579.95pt;width:12.2pt;height:12.95pt;z-index:-251658240;mso-position-horizontal-relative:page;mso-position-vertical-relative:page" filled="f" stroked="f">
          <v:textbox inset="0,0,0,0">
            <w:txbxContent>
              <w:p w14:paraId="558B6641" w14:textId="77777777" w:rsidR="009C48EA" w:rsidRDefault="009C48EA">
                <w:pPr>
                  <w:spacing w:before="30"/>
                  <w:ind w:left="60"/>
                  <w:rPr>
                    <w:rFonts w:ascii="Arial"/>
                    <w:sz w:val="16"/>
                  </w:rPr>
                </w:pPr>
                <w:r>
                  <w:rPr>
                    <w:rFonts w:ascii="Arial"/>
                    <w:color w:val="231F20"/>
                    <w:w w:val="97"/>
                    <w:sz w:val="16"/>
                  </w:rPr>
                  <w:fldChar w:fldCharType="begin"/>
                </w:r>
                <w:r>
                  <w:rPr>
                    <w:rFonts w:ascii="Arial"/>
                    <w:color w:val="231F20"/>
                    <w:w w:val="97"/>
                    <w:sz w:val="16"/>
                  </w:rPr>
                  <w:instrText xml:space="preserve"> PAGE  \* ROMAN </w:instrText>
                </w:r>
                <w:r>
                  <w:rPr>
                    <w:rFonts w:ascii="Arial"/>
                    <w:color w:val="231F20"/>
                    <w:w w:val="97"/>
                    <w:sz w:val="16"/>
                  </w:rPr>
                  <w:fldChar w:fldCharType="separate"/>
                </w:r>
                <w:r>
                  <w:rPr>
                    <w:rFonts w:ascii="Arial"/>
                    <w:color w:val="231F20"/>
                    <w:w w:val="97"/>
                    <w:sz w:val="16"/>
                  </w:rPr>
                  <w:t>X</w:t>
                </w:r>
                <w:r>
                  <w:rPr>
                    <w:rFonts w:ascii="Arial"/>
                    <w:color w:val="231F20"/>
                    <w:w w:val="97"/>
                    <w:sz w:val="16"/>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F211" w14:textId="77777777" w:rsidR="009C48EA" w:rsidRDefault="009C48EA">
    <w:pPr>
      <w:pStyle w:val="BodyText"/>
      <w:spacing w:line="14" w:lineRule="auto"/>
    </w:pPr>
    <w:r>
      <w:pict w14:anchorId="5D9B5C01">
        <v:shapetype id="_x0000_t202" coordsize="21600,21600" o:spt="202" path="m,l,21600r21600,l21600,xe">
          <v:stroke joinstyle="miter"/>
          <v:path gradientshapeok="t" o:connecttype="rect"/>
        </v:shapetype>
        <v:shape id="docshape97" o:spid="_x0000_s1037" type="#_x0000_t202" style="position:absolute;margin-left:358.3pt;margin-top:579.95pt;width:14.3pt;height:12.95pt;z-index:-251658240;mso-position-horizontal-relative:page;mso-position-vertical-relative:page" filled="f" stroked="f">
          <v:textbox inset="0,0,0,0">
            <w:txbxContent>
              <w:p w14:paraId="7FCB1347" w14:textId="77777777" w:rsidR="009C48EA" w:rsidRDefault="009C48EA">
                <w:pPr>
                  <w:spacing w:before="30"/>
                  <w:ind w:left="60"/>
                  <w:rPr>
                    <w:rFonts w:ascii="Arial"/>
                    <w:sz w:val="16"/>
                  </w:rPr>
                </w:pPr>
                <w:r>
                  <w:rPr>
                    <w:rFonts w:ascii="Arial"/>
                    <w:color w:val="231F20"/>
                    <w:spacing w:val="-5"/>
                    <w:sz w:val="16"/>
                  </w:rPr>
                  <w:fldChar w:fldCharType="begin"/>
                </w:r>
                <w:r>
                  <w:rPr>
                    <w:rFonts w:ascii="Arial"/>
                    <w:color w:val="231F20"/>
                    <w:spacing w:val="-5"/>
                    <w:sz w:val="16"/>
                  </w:rPr>
                  <w:instrText xml:space="preserve"> PAGE  \* ROMAN </w:instrText>
                </w:r>
                <w:r>
                  <w:rPr>
                    <w:rFonts w:ascii="Arial"/>
                    <w:color w:val="231F20"/>
                    <w:spacing w:val="-5"/>
                    <w:sz w:val="16"/>
                  </w:rPr>
                  <w:fldChar w:fldCharType="separate"/>
                </w:r>
                <w:r>
                  <w:rPr>
                    <w:rFonts w:ascii="Arial"/>
                    <w:color w:val="231F20"/>
                    <w:spacing w:val="-5"/>
                    <w:sz w:val="16"/>
                  </w:rPr>
                  <w:t>XI</w:t>
                </w:r>
                <w:r>
                  <w:rPr>
                    <w:rFonts w:ascii="Arial"/>
                    <w:color w:val="231F20"/>
                    <w:spacing w:val="-5"/>
                    <w:sz w:val="16"/>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3223" w14:textId="77777777" w:rsidR="009C48EA" w:rsidRDefault="009C48EA">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9DA6" w14:textId="77777777" w:rsidR="009C48EA" w:rsidRDefault="009C48EA">
    <w:pPr>
      <w:pStyle w:val="BodyText"/>
      <w:spacing w:line="14" w:lineRule="auto"/>
    </w:pPr>
    <w:r>
      <w:pict w14:anchorId="2C258501">
        <v:shapetype id="_x0000_t202" coordsize="21600,21600" o:spt="202" path="m,l,21600r21600,l21600,xe">
          <v:stroke joinstyle="miter"/>
          <v:path gradientshapeok="t" o:connecttype="rect"/>
        </v:shapetype>
        <v:shape id="docshape102" o:spid="_x0000_s1038" type="#_x0000_t202" style="position:absolute;margin-left:356.25pt;margin-top:579.95pt;width:18.45pt;height:12.95pt;z-index:-251658240;mso-position-horizontal-relative:page;mso-position-vertical-relative:page" filled="f" stroked="f">
          <v:textbox inset="0,0,0,0">
            <w:txbxContent>
              <w:p w14:paraId="64911486" w14:textId="77777777" w:rsidR="009C48EA" w:rsidRDefault="009C48EA">
                <w:pPr>
                  <w:spacing w:before="30"/>
                  <w:ind w:left="60"/>
                  <w:rPr>
                    <w:rFonts w:ascii="Arial"/>
                    <w:sz w:val="16"/>
                  </w:rPr>
                </w:pPr>
                <w:r>
                  <w:rPr>
                    <w:rFonts w:ascii="Arial"/>
                    <w:color w:val="231F20"/>
                    <w:spacing w:val="-4"/>
                    <w:sz w:val="16"/>
                  </w:rPr>
                  <w:fldChar w:fldCharType="begin"/>
                </w:r>
                <w:r>
                  <w:rPr>
                    <w:rFonts w:ascii="Arial"/>
                    <w:color w:val="231F20"/>
                    <w:spacing w:val="-4"/>
                    <w:sz w:val="16"/>
                  </w:rPr>
                  <w:instrText xml:space="preserve"> PAGE  \* ROMAN </w:instrText>
                </w:r>
                <w:r>
                  <w:rPr>
                    <w:rFonts w:ascii="Arial"/>
                    <w:color w:val="231F20"/>
                    <w:spacing w:val="-4"/>
                    <w:sz w:val="16"/>
                  </w:rPr>
                  <w:fldChar w:fldCharType="separate"/>
                </w:r>
                <w:r>
                  <w:rPr>
                    <w:rFonts w:ascii="Arial"/>
                    <w:color w:val="231F20"/>
                    <w:spacing w:val="-4"/>
                    <w:sz w:val="16"/>
                  </w:rPr>
                  <w:t>XIII</w:t>
                </w:r>
                <w:r>
                  <w:rPr>
                    <w:rFonts w:ascii="Arial"/>
                    <w:color w:val="231F20"/>
                    <w:spacing w:val="-4"/>
                    <w:sz w:val="16"/>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1C0F" w14:textId="77777777" w:rsidR="009C48EA" w:rsidRDefault="009C48EA">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2469" w14:textId="77777777" w:rsidR="009C48EA" w:rsidRDefault="009C48EA">
    <w:pPr>
      <w:pStyle w:val="BodyText"/>
      <w:spacing w:line="14" w:lineRule="auto"/>
    </w:pPr>
    <w:r>
      <w:pict w14:anchorId="366C4DC2">
        <v:shapetype id="_x0000_t202" coordsize="21600,21600" o:spt="202" path="m,l,21600r21600,l21600,xe">
          <v:stroke joinstyle="miter"/>
          <v:path gradientshapeok="t" o:connecttype="rect"/>
        </v:shapetype>
        <v:shape id="docshape108" o:spid="_x0000_s1040" type="#_x0000_t202" style="position:absolute;margin-left:34.85pt;margin-top:579.95pt;width:23.45pt;height:12.95pt;z-index:-251658240;mso-position-horizontal-relative:page;mso-position-vertical-relative:page" filled="f" stroked="f">
          <v:textbox inset="0,0,0,0">
            <w:txbxContent>
              <w:p w14:paraId="59D26A90" w14:textId="77777777" w:rsidR="009C48EA" w:rsidRDefault="009C48EA">
                <w:pPr>
                  <w:spacing w:before="30"/>
                  <w:ind w:left="60"/>
                  <w:rPr>
                    <w:rFonts w:ascii="Arial"/>
                    <w:sz w:val="16"/>
                  </w:rPr>
                </w:pPr>
                <w:r>
                  <w:rPr>
                    <w:rFonts w:ascii="Arial"/>
                    <w:color w:val="231F20"/>
                    <w:spacing w:val="-2"/>
                    <w:sz w:val="16"/>
                  </w:rPr>
                  <w:fldChar w:fldCharType="begin"/>
                </w:r>
                <w:r>
                  <w:rPr>
                    <w:rFonts w:ascii="Arial"/>
                    <w:color w:val="231F20"/>
                    <w:spacing w:val="-2"/>
                    <w:sz w:val="16"/>
                  </w:rPr>
                  <w:instrText xml:space="preserve"> PAGE  \* ROMAN </w:instrText>
                </w:r>
                <w:r>
                  <w:rPr>
                    <w:rFonts w:ascii="Arial"/>
                    <w:color w:val="231F20"/>
                    <w:spacing w:val="-2"/>
                    <w:sz w:val="16"/>
                  </w:rPr>
                  <w:fldChar w:fldCharType="separate"/>
                </w:r>
                <w:r>
                  <w:rPr>
                    <w:rFonts w:ascii="Arial"/>
                    <w:color w:val="231F20"/>
                    <w:spacing w:val="-2"/>
                    <w:sz w:val="16"/>
                  </w:rPr>
                  <w:t>XVIII</w:t>
                </w:r>
                <w:r>
                  <w:rPr>
                    <w:rFonts w:ascii="Arial"/>
                    <w:color w:val="231F20"/>
                    <w:spacing w:val="-2"/>
                    <w:sz w:val="16"/>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2DF4" w14:textId="77777777" w:rsidR="009C48EA" w:rsidRDefault="009C48EA">
    <w:pPr>
      <w:pStyle w:val="BodyText"/>
      <w:spacing w:line="14" w:lineRule="auto"/>
    </w:pPr>
    <w:r>
      <w:pict w14:anchorId="73EFCF82">
        <v:shapetype id="_x0000_t202" coordsize="21600,21600" o:spt="202" path="m,l,21600r21600,l21600,xe">
          <v:stroke joinstyle="miter"/>
          <v:path gradientshapeok="t" o:connecttype="rect"/>
        </v:shapetype>
        <v:shape id="docshape107" o:spid="_x0000_s1039" type="#_x0000_t202" style="position:absolute;margin-left:356.95pt;margin-top:579.95pt;width:17.2pt;height:12.95pt;z-index:-251658240;mso-position-horizontal-relative:page;mso-position-vertical-relative:page" filled="f" stroked="f">
          <v:textbox inset="0,0,0,0">
            <w:txbxContent>
              <w:p w14:paraId="06B64179" w14:textId="77777777" w:rsidR="009C48EA" w:rsidRDefault="009C48EA">
                <w:pPr>
                  <w:spacing w:before="30"/>
                  <w:ind w:left="60"/>
                  <w:rPr>
                    <w:rFonts w:ascii="Arial"/>
                    <w:sz w:val="16"/>
                  </w:rPr>
                </w:pPr>
                <w:r>
                  <w:rPr>
                    <w:rFonts w:ascii="Arial"/>
                    <w:color w:val="231F20"/>
                    <w:spacing w:val="-5"/>
                    <w:sz w:val="16"/>
                  </w:rPr>
                  <w:fldChar w:fldCharType="begin"/>
                </w:r>
                <w:r>
                  <w:rPr>
                    <w:rFonts w:ascii="Arial"/>
                    <w:color w:val="231F20"/>
                    <w:spacing w:val="-5"/>
                    <w:sz w:val="16"/>
                  </w:rPr>
                  <w:instrText xml:space="preserve"> PAGE  \* ROMAN </w:instrText>
                </w:r>
                <w:r>
                  <w:rPr>
                    <w:rFonts w:ascii="Arial"/>
                    <w:color w:val="231F20"/>
                    <w:spacing w:val="-5"/>
                    <w:sz w:val="16"/>
                  </w:rPr>
                  <w:fldChar w:fldCharType="separate"/>
                </w:r>
                <w:r>
                  <w:rPr>
                    <w:rFonts w:ascii="Arial"/>
                    <w:color w:val="231F20"/>
                    <w:spacing w:val="-5"/>
                    <w:sz w:val="16"/>
                  </w:rPr>
                  <w:t>XV</w:t>
                </w:r>
                <w:r>
                  <w:rPr>
                    <w:rFonts w:ascii="Arial"/>
                    <w:color w:val="231F20"/>
                    <w:spacing w:val="-5"/>
                    <w:sz w:val="16"/>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67690" w14:textId="77777777" w:rsidR="009C48EA" w:rsidRDefault="009C48EA">
    <w:pPr>
      <w:pStyle w:val="BodyText"/>
      <w:spacing w:line="14" w:lineRule="auto"/>
    </w:pPr>
    <w:r>
      <w:pict w14:anchorId="03F6FF6D">
        <v:shapetype id="_x0000_t202" coordsize="21600,21600" o:spt="202" path="m,l,21600r21600,l21600,xe">
          <v:stroke joinstyle="miter"/>
          <v:path gradientshapeok="t" o:connecttype="rect"/>
        </v:shapetype>
        <v:shape id="docshape125" o:spid="_x0000_s1049" type="#_x0000_t202" style="position:absolute;margin-left:34.85pt;margin-top:579.95pt;width:23.45pt;height:12.95pt;z-index:-251658240;mso-position-horizontal-relative:page;mso-position-vertical-relative:page" filled="f" stroked="f">
          <v:textbox inset="0,0,0,0">
            <w:txbxContent>
              <w:p w14:paraId="62CF520C" w14:textId="77777777" w:rsidR="009C48EA" w:rsidRDefault="009C48EA">
                <w:pPr>
                  <w:spacing w:before="30"/>
                  <w:ind w:left="60"/>
                  <w:rPr>
                    <w:rFonts w:ascii="Arial"/>
                    <w:sz w:val="16"/>
                  </w:rPr>
                </w:pPr>
                <w:r>
                  <w:rPr>
                    <w:rFonts w:ascii="Arial"/>
                    <w:color w:val="231F20"/>
                    <w:spacing w:val="-2"/>
                    <w:sz w:val="16"/>
                  </w:rPr>
                  <w:fldChar w:fldCharType="begin"/>
                </w:r>
                <w:r>
                  <w:rPr>
                    <w:rFonts w:ascii="Arial"/>
                    <w:color w:val="231F20"/>
                    <w:spacing w:val="-2"/>
                    <w:sz w:val="16"/>
                  </w:rPr>
                  <w:instrText xml:space="preserve"> PAGE  \* ROMAN </w:instrText>
                </w:r>
                <w:r>
                  <w:rPr>
                    <w:rFonts w:ascii="Arial"/>
                    <w:color w:val="231F20"/>
                    <w:spacing w:val="-2"/>
                    <w:sz w:val="16"/>
                  </w:rPr>
                  <w:fldChar w:fldCharType="separate"/>
                </w:r>
                <w:r>
                  <w:rPr>
                    <w:rFonts w:ascii="Arial"/>
                    <w:color w:val="231F20"/>
                    <w:spacing w:val="-2"/>
                    <w:sz w:val="16"/>
                  </w:rPr>
                  <w:t>XVIII</w:t>
                </w:r>
                <w:r>
                  <w:rPr>
                    <w:rFonts w:ascii="Arial"/>
                    <w:color w:val="231F20"/>
                    <w:spacing w:val="-2"/>
                    <w:sz w:val="16"/>
                  </w:rP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9061C" w14:textId="77777777" w:rsidR="009C48EA" w:rsidRDefault="009C48EA">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81E5" w14:textId="77777777" w:rsidR="009C48EA" w:rsidRDefault="009C48EA">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2193" w14:textId="77777777" w:rsidR="009C48EA" w:rsidRDefault="009C48EA">
    <w:pPr>
      <w:pStyle w:val="BodyText"/>
      <w:spacing w:line="14" w:lineRule="auto"/>
    </w:pPr>
    <w:r>
      <w:pict w14:anchorId="35B1A794">
        <v:shapetype id="_x0000_t202" coordsize="21600,21600" o:spt="202" path="m,l,21600r21600,l21600,xe">
          <v:stroke joinstyle="miter"/>
          <v:path gradientshapeok="t" o:connecttype="rect"/>
        </v:shapetype>
        <v:shape id="docshape130" o:spid="_x0000_s1051" type="#_x0000_t202" style="position:absolute;margin-left:38.4pt;margin-top:579.95pt;width:16.3pt;height:12.95pt;z-index:-251658240;mso-position-horizontal-relative:page;mso-position-vertical-relative:page" filled="f" stroked="f">
          <v:textbox inset="0,0,0,0">
            <w:txbxContent>
              <w:p w14:paraId="70954C97" w14:textId="77777777" w:rsidR="009C48EA" w:rsidRDefault="009C48EA">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10</w:t>
                </w:r>
                <w:r>
                  <w:rPr>
                    <w:rFonts w:ascii="Arial"/>
                    <w:color w:val="231F20"/>
                    <w:spacing w:val="-5"/>
                    <w:w w:val="105"/>
                    <w:sz w:val="16"/>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545B" w14:textId="77777777" w:rsidR="009C48EA" w:rsidRDefault="009C48EA">
    <w:pPr>
      <w:pStyle w:val="BodyText"/>
      <w:spacing w:line="14" w:lineRule="auto"/>
    </w:pPr>
    <w:r>
      <w:pict w14:anchorId="7B76AE55">
        <v:shapetype id="_x0000_t202" coordsize="21600,21600" o:spt="202" path="m,l,21600r21600,l21600,xe">
          <v:stroke joinstyle="miter"/>
          <v:path gradientshapeok="t" o:connecttype="rect"/>
        </v:shapetype>
        <v:shape id="docshape129" o:spid="_x0000_s1050" type="#_x0000_t202" style="position:absolute;margin-left:359.65pt;margin-top:579.95pt;width:11.65pt;height:12.95pt;z-index:-251658240;mso-position-horizontal-relative:page;mso-position-vertical-relative:page" filled="f" stroked="f">
          <v:textbox inset="0,0,0,0">
            <w:txbxContent>
              <w:p w14:paraId="119D4CD2" w14:textId="77777777" w:rsidR="009C48EA" w:rsidRDefault="009C48EA">
                <w:pPr>
                  <w:spacing w:before="30"/>
                  <w:ind w:left="60"/>
                  <w:rPr>
                    <w:rFonts w:ascii="Arial"/>
                    <w:sz w:val="16"/>
                  </w:rPr>
                </w:pPr>
                <w:r>
                  <w:rPr>
                    <w:rFonts w:ascii="Arial"/>
                    <w:color w:val="231F20"/>
                    <w:w w:val="104"/>
                    <w:sz w:val="16"/>
                  </w:rPr>
                  <w:fldChar w:fldCharType="begin"/>
                </w:r>
                <w:r>
                  <w:rPr>
                    <w:rFonts w:ascii="Arial"/>
                    <w:color w:val="231F20"/>
                    <w:w w:val="104"/>
                    <w:sz w:val="16"/>
                  </w:rPr>
                  <w:instrText xml:space="preserve"> PAGE </w:instrText>
                </w:r>
                <w:r>
                  <w:rPr>
                    <w:rFonts w:ascii="Arial"/>
                    <w:color w:val="231F20"/>
                    <w:w w:val="104"/>
                    <w:sz w:val="16"/>
                  </w:rPr>
                  <w:fldChar w:fldCharType="separate"/>
                </w:r>
                <w:r>
                  <w:rPr>
                    <w:rFonts w:ascii="Arial"/>
                    <w:color w:val="231F20"/>
                    <w:w w:val="104"/>
                    <w:sz w:val="16"/>
                  </w:rPr>
                  <w:t>3</w:t>
                </w:r>
                <w:r>
                  <w:rPr>
                    <w:rFonts w:ascii="Arial"/>
                    <w:color w:val="231F20"/>
                    <w:w w:val="104"/>
                    <w:sz w:val="16"/>
                  </w:rP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FD144" w14:textId="77777777" w:rsidR="009C48EA" w:rsidRDefault="009C48EA">
    <w:pPr>
      <w:pStyle w:val="BodyText"/>
      <w:spacing w:line="14" w:lineRule="auto"/>
    </w:pPr>
    <w:r>
      <w:pict w14:anchorId="7A4A8D08">
        <v:shapetype id="_x0000_t202" coordsize="21600,21600" o:spt="202" path="m,l,21600r21600,l21600,xe">
          <v:stroke joinstyle="miter"/>
          <v:path gradientshapeok="t" o:connecttype="rect"/>
        </v:shapetype>
        <v:shape id="docshape145" o:spid="_x0000_s1061" type="#_x0000_t202" style="position:absolute;margin-left:40.75pt;margin-top:579.95pt;width:11.65pt;height:12.95pt;z-index:-251658240;mso-position-horizontal-relative:page;mso-position-vertical-relative:page" filled="f" stroked="f">
          <v:textbox inset="0,0,0,0">
            <w:txbxContent>
              <w:p w14:paraId="755B2BBB" w14:textId="77777777" w:rsidR="009C48EA" w:rsidRDefault="009C48EA">
                <w:pPr>
                  <w:spacing w:before="30"/>
                  <w:ind w:left="60"/>
                  <w:rPr>
                    <w:rFonts w:ascii="Arial"/>
                    <w:sz w:val="16"/>
                  </w:rPr>
                </w:pPr>
                <w:r>
                  <w:rPr>
                    <w:rFonts w:ascii="Arial"/>
                    <w:color w:val="231F20"/>
                    <w:w w:val="104"/>
                    <w:sz w:val="16"/>
                  </w:rPr>
                  <w:fldChar w:fldCharType="begin"/>
                </w:r>
                <w:r>
                  <w:rPr>
                    <w:rFonts w:ascii="Arial"/>
                    <w:color w:val="231F20"/>
                    <w:w w:val="104"/>
                    <w:sz w:val="16"/>
                  </w:rPr>
                  <w:instrText xml:space="preserve"> PAGE </w:instrText>
                </w:r>
                <w:r>
                  <w:rPr>
                    <w:rFonts w:ascii="Arial"/>
                    <w:color w:val="231F20"/>
                    <w:w w:val="104"/>
                    <w:sz w:val="16"/>
                  </w:rPr>
                  <w:fldChar w:fldCharType="separate"/>
                </w:r>
                <w:r>
                  <w:rPr>
                    <w:rFonts w:ascii="Arial"/>
                    <w:color w:val="231F20"/>
                    <w:w w:val="104"/>
                    <w:sz w:val="16"/>
                  </w:rPr>
                  <w:t>6</w:t>
                </w:r>
                <w:r>
                  <w:rPr>
                    <w:rFonts w:ascii="Arial"/>
                    <w:color w:val="231F20"/>
                    <w:w w:val="104"/>
                    <w:sz w:val="16"/>
                  </w:rP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1FD1" w14:textId="77777777" w:rsidR="009C48EA" w:rsidRDefault="009C48EA">
    <w:pPr>
      <w:pStyle w:val="BodyText"/>
      <w:spacing w:line="14" w:lineRule="auto"/>
    </w:pPr>
    <w:r>
      <w:pict w14:anchorId="191177F3">
        <v:shapetype id="_x0000_t202" coordsize="21600,21600" o:spt="202" path="m,l,21600r21600,l21600,xe">
          <v:stroke joinstyle="miter"/>
          <v:path gradientshapeok="t" o:connecttype="rect"/>
        </v:shapetype>
        <v:shape id="docshape144" o:spid="_x0000_s1060" type="#_x0000_t202" style="position:absolute;margin-left:357.3pt;margin-top:579.95pt;width:16.3pt;height:12.95pt;z-index:-251658240;mso-position-horizontal-relative:page;mso-position-vertical-relative:page" filled="f" stroked="f">
          <v:textbox inset="0,0,0,0">
            <w:txbxContent>
              <w:p w14:paraId="18703E9F" w14:textId="77777777" w:rsidR="009C48EA" w:rsidRDefault="009C48EA">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11</w:t>
                </w:r>
                <w:r>
                  <w:rPr>
                    <w:rFonts w:ascii="Arial"/>
                    <w:color w:val="231F20"/>
                    <w:spacing w:val="-5"/>
                    <w:w w:val="105"/>
                    <w:sz w:val="16"/>
                  </w:rP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43DD" w14:textId="77777777" w:rsidR="009C48EA" w:rsidRDefault="009C48EA">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6EE0" w14:textId="77777777" w:rsidR="009C48EA" w:rsidRDefault="009C48EA">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FF35" w14:textId="77777777" w:rsidR="009C48EA" w:rsidRDefault="009C48EA">
    <w:pPr>
      <w:pStyle w:val="BodyText"/>
      <w:spacing w:line="14" w:lineRule="auto"/>
    </w:pPr>
    <w:r>
      <w:pict w14:anchorId="4E336B7C">
        <v:shapetype id="_x0000_t202" coordsize="21600,21600" o:spt="202" path="m,l,21600r21600,l21600,xe">
          <v:stroke joinstyle="miter"/>
          <v:path gradientshapeok="t" o:connecttype="rect"/>
        </v:shapetype>
        <v:shape id="docshape154" o:spid="_x0000_s1063" type="#_x0000_t202" style="position:absolute;margin-left:38.4pt;margin-top:579.95pt;width:16.3pt;height:12.95pt;z-index:-251658240;mso-position-horizontal-relative:page;mso-position-vertical-relative:page" filled="f" stroked="f">
          <v:textbox inset="0,0,0,0">
            <w:txbxContent>
              <w:p w14:paraId="322F1BA3" w14:textId="77777777" w:rsidR="009C48EA" w:rsidRDefault="009C48EA">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20</w:t>
                </w:r>
                <w:r>
                  <w:rPr>
                    <w:rFonts w:ascii="Arial"/>
                    <w:color w:val="231F20"/>
                    <w:spacing w:val="-5"/>
                    <w:w w:val="105"/>
                    <w:sz w:val="16"/>
                  </w:rP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54E6" w14:textId="77777777" w:rsidR="009C48EA" w:rsidRDefault="009C48EA">
    <w:pPr>
      <w:pStyle w:val="BodyText"/>
      <w:spacing w:line="14" w:lineRule="auto"/>
    </w:pPr>
    <w:r>
      <w:pict w14:anchorId="25AF5575">
        <v:shapetype id="_x0000_t202" coordsize="21600,21600" o:spt="202" path="m,l,21600r21600,l21600,xe">
          <v:stroke joinstyle="miter"/>
          <v:path gradientshapeok="t" o:connecttype="rect"/>
        </v:shapetype>
        <v:shape id="docshape153" o:spid="_x0000_s1062" type="#_x0000_t202" style="position:absolute;margin-left:357.3pt;margin-top:579.95pt;width:16.3pt;height:12.95pt;z-index:-251658240;mso-position-horizontal-relative:page;mso-position-vertical-relative:page" filled="f" stroked="f">
          <v:textbox inset="0,0,0,0">
            <w:txbxContent>
              <w:p w14:paraId="50E421B8" w14:textId="77777777" w:rsidR="009C48EA" w:rsidRDefault="009C48EA">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19</w:t>
                </w:r>
                <w:r>
                  <w:rPr>
                    <w:rFonts w:ascii="Arial"/>
                    <w:color w:val="231F20"/>
                    <w:spacing w:val="-5"/>
                    <w:w w:val="105"/>
                    <w:sz w:val="16"/>
                  </w:rP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5E98" w14:textId="77777777" w:rsidR="009C48EA" w:rsidRDefault="009C48EA">
    <w:pPr>
      <w:pStyle w:val="BodyText"/>
      <w:spacing w:line="14" w:lineRule="auto"/>
    </w:pPr>
    <w:r>
      <w:pict w14:anchorId="217C29B6">
        <v:shapetype id="_x0000_t202" coordsize="21600,21600" o:spt="202" path="m,l,21600r21600,l21600,xe">
          <v:stroke joinstyle="miter"/>
          <v:path gradientshapeok="t" o:connecttype="rect"/>
        </v:shapetype>
        <v:shape id="docshape169" o:spid="_x0000_s1073" type="#_x0000_t202" style="position:absolute;margin-left:38.4pt;margin-top:579.95pt;width:16.3pt;height:12.95pt;z-index:-251658240;mso-position-horizontal-relative:page;mso-position-vertical-relative:page" filled="f" stroked="f">
          <v:textbox inset="0,0,0,0">
            <w:txbxContent>
              <w:p w14:paraId="7482F064" w14:textId="77777777" w:rsidR="009C48EA" w:rsidRDefault="009C48EA">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22</w:t>
                </w:r>
                <w:r>
                  <w:rPr>
                    <w:rFonts w:ascii="Arial"/>
                    <w:color w:val="231F20"/>
                    <w:spacing w:val="-5"/>
                    <w:w w:val="105"/>
                    <w:sz w:val="16"/>
                  </w:rPr>
                  <w:fldChar w:fldCharType="end"/>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CD31" w14:textId="77777777" w:rsidR="009C48EA" w:rsidRDefault="009C48EA">
    <w:pPr>
      <w:pStyle w:val="BodyText"/>
      <w:spacing w:line="14" w:lineRule="auto"/>
    </w:pPr>
    <w:r>
      <w:pict w14:anchorId="3358E304">
        <v:shapetype id="_x0000_t202" coordsize="21600,21600" o:spt="202" path="m,l,21600r21600,l21600,xe">
          <v:stroke joinstyle="miter"/>
          <v:path gradientshapeok="t" o:connecttype="rect"/>
        </v:shapetype>
        <v:shape id="docshape168" o:spid="_x0000_s1072" type="#_x0000_t202" style="position:absolute;margin-left:357.3pt;margin-top:579.95pt;width:16.3pt;height:12.95pt;z-index:-251658240;mso-position-horizontal-relative:page;mso-position-vertical-relative:page" filled="f" stroked="f">
          <v:textbox inset="0,0,0,0">
            <w:txbxContent>
              <w:p w14:paraId="52DA41E8" w14:textId="77777777" w:rsidR="009C48EA" w:rsidRDefault="009C48EA">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21</w:t>
                </w:r>
                <w:r>
                  <w:rPr>
                    <w:rFonts w:ascii="Arial"/>
                    <w:color w:val="231F20"/>
                    <w:spacing w:val="-5"/>
                    <w:w w:val="105"/>
                    <w:sz w:val="16"/>
                  </w:rPr>
                  <w:fldChar w:fldCharType="end"/>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6A69" w14:textId="77777777" w:rsidR="009C48EA" w:rsidRDefault="009C48EA">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BDBD1" w14:textId="77777777" w:rsidR="009C48EA" w:rsidRDefault="009C48EA">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BA22" w14:textId="77777777" w:rsidR="009C48EA" w:rsidRDefault="009C48EA">
    <w:pPr>
      <w:pStyle w:val="BodyText"/>
      <w:spacing w:line="14" w:lineRule="auto"/>
    </w:pPr>
    <w:r>
      <w:pict w14:anchorId="7409E5A5">
        <v:shapetype id="_x0000_t202" coordsize="21600,21600" o:spt="202" path="m,l,21600r21600,l21600,xe">
          <v:stroke joinstyle="miter"/>
          <v:path gradientshapeok="t" o:connecttype="rect"/>
        </v:shapetype>
        <v:shape id="docshape229" o:spid="_x0000_s1075" type="#_x0000_t202" style="position:absolute;margin-left:38.4pt;margin-top:579.95pt;width:16.3pt;height:12.95pt;z-index:-251658240;mso-position-horizontal-relative:page;mso-position-vertical-relative:page" filled="f" stroked="f">
          <v:textbox inset="0,0,0,0">
            <w:txbxContent>
              <w:p w14:paraId="3CD272EC" w14:textId="77777777" w:rsidR="009C48EA" w:rsidRDefault="009C48EA">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40</w:t>
                </w:r>
                <w:r>
                  <w:rPr>
                    <w:rFonts w:ascii="Arial"/>
                    <w:color w:val="231F20"/>
                    <w:spacing w:val="-5"/>
                    <w:w w:val="105"/>
                    <w:sz w:val="16"/>
                  </w:rPr>
                  <w:fldChar w:fldCharType="end"/>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63D4" w14:textId="77777777" w:rsidR="009C48EA" w:rsidRDefault="009C48EA">
    <w:pPr>
      <w:pStyle w:val="BodyText"/>
      <w:spacing w:line="14" w:lineRule="auto"/>
    </w:pPr>
    <w:r>
      <w:pict w14:anchorId="3ABBD8F0">
        <v:shapetype id="_x0000_t202" coordsize="21600,21600" o:spt="202" path="m,l,21600r21600,l21600,xe">
          <v:stroke joinstyle="miter"/>
          <v:path gradientshapeok="t" o:connecttype="rect"/>
        </v:shapetype>
        <v:shape id="docshape228" o:spid="_x0000_s1074" type="#_x0000_t202" style="position:absolute;margin-left:357.3pt;margin-top:579.95pt;width:16.3pt;height:12.95pt;z-index:-251658240;mso-position-horizontal-relative:page;mso-position-vertical-relative:page" filled="f" stroked="f">
          <v:textbox inset="0,0,0,0">
            <w:txbxContent>
              <w:p w14:paraId="5258A903" w14:textId="77777777" w:rsidR="009C48EA" w:rsidRDefault="009C48EA">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39</w:t>
                </w:r>
                <w:r>
                  <w:rPr>
                    <w:rFonts w:ascii="Arial"/>
                    <w:color w:val="231F20"/>
                    <w:spacing w:val="-5"/>
                    <w:w w:val="105"/>
                    <w:sz w:val="16"/>
                  </w:rPr>
                  <w:fldChar w:fldCharType="end"/>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AE41" w14:textId="77777777" w:rsidR="009C48EA" w:rsidRDefault="009C48EA">
    <w:pPr>
      <w:pStyle w:val="BodyText"/>
      <w:spacing w:line="14" w:lineRule="auto"/>
    </w:pPr>
    <w:r>
      <w:pict w14:anchorId="3D184FFE">
        <v:shapetype id="_x0000_t202" coordsize="21600,21600" o:spt="202" path="m,l,21600r21600,l21600,xe">
          <v:stroke joinstyle="miter"/>
          <v:path gradientshapeok="t" o:connecttype="rect"/>
        </v:shapetype>
        <v:shape id="docshape271" o:spid="_x0000_s1085" type="#_x0000_t202" style="position:absolute;margin-left:38.4pt;margin-top:579.95pt;width:16.3pt;height:12.95pt;z-index:-251658240;mso-position-horizontal-relative:page;mso-position-vertical-relative:page" filled="f" stroked="f">
          <v:textbox inset="0,0,0,0">
            <w:txbxContent>
              <w:p w14:paraId="22AA479B" w14:textId="77777777" w:rsidR="009C48EA" w:rsidRDefault="009C48EA">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42</w:t>
                </w:r>
                <w:r>
                  <w:rPr>
                    <w:rFonts w:ascii="Arial"/>
                    <w:color w:val="231F20"/>
                    <w:spacing w:val="-5"/>
                    <w:w w:val="105"/>
                    <w:sz w:val="16"/>
                  </w:rP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7760D" w14:textId="77777777" w:rsidR="009C48EA" w:rsidRDefault="009C48EA">
    <w:pPr>
      <w:pStyle w:val="BodyText"/>
      <w:spacing w:line="14" w:lineRule="auto"/>
    </w:pPr>
    <w:r>
      <w:pict w14:anchorId="68C1A953">
        <v:shapetype id="_x0000_t202" coordsize="21600,21600" o:spt="202" path="m,l,21600r21600,l21600,xe">
          <v:stroke joinstyle="miter"/>
          <v:path gradientshapeok="t" o:connecttype="rect"/>
        </v:shapetype>
        <v:shape id="docshape270" o:spid="_x0000_s1084" type="#_x0000_t202" style="position:absolute;margin-left:357.3pt;margin-top:579.95pt;width:16.3pt;height:12.95pt;z-index:-251658240;mso-position-horizontal-relative:page;mso-position-vertical-relative:page" filled="f" stroked="f">
          <v:textbox inset="0,0,0,0">
            <w:txbxContent>
              <w:p w14:paraId="3787DA65" w14:textId="77777777" w:rsidR="009C48EA" w:rsidRDefault="009C48EA">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41</w:t>
                </w:r>
                <w:r>
                  <w:rPr>
                    <w:rFonts w:ascii="Arial"/>
                    <w:color w:val="231F20"/>
                    <w:spacing w:val="-5"/>
                    <w:w w:val="105"/>
                    <w:sz w:val="16"/>
                  </w:rPr>
                  <w:fldChar w:fldCharType="end"/>
                </w:r>
              </w:p>
            </w:txbxContent>
          </v:textbox>
          <w10:wrap anchorx="page" anchory="page"/>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74D5" w14:textId="77777777" w:rsidR="009C48EA" w:rsidRDefault="009C48EA">
    <w:pPr>
      <w:pStyle w:val="BodyText"/>
      <w:spacing w:line="14" w:lineRule="auto"/>
    </w:pPr>
    <w:r>
      <w:pict w14:anchorId="23A07BEA">
        <v:group id="docshapegroup84" o:spid="_x0000_s1028"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85" o:spid="_x0000_s1029" type="#_x0000_t75" style="position:absolute;top:279;width:422;height:590">
            <v:imagedata r:id="rId1" o:title=""/>
          </v:shape>
          <v:rect id="docshape86" o:spid="_x0000_s1030" style="position:absolute;top:868;width:7087;height:20" fillcolor="#00464f" stroked="f"/>
          <w10:wrap anchorx="page" anchory="page"/>
        </v:group>
      </w:pict>
    </w:r>
    <w:r>
      <w:pict w14:anchorId="5EBE91C1">
        <v:shapetype id="_x0000_t202" coordsize="21600,21600" o:spt="202" path="m,l,21600r21600,l21600,xe">
          <v:stroke joinstyle="miter"/>
          <v:path gradientshapeok="t" o:connecttype="rect"/>
        </v:shapetype>
        <v:shape id="docshape87" o:spid="_x0000_s1031" type="#_x0000_t202" style="position:absolute;margin-left:41.5pt;margin-top:29.45pt;width:126.9pt;height:12.95pt;z-index:-251658240;mso-position-horizontal-relative:page;mso-position-vertical-relative:page" filled="f" stroked="f">
          <v:textbox inset="0,0,0,0">
            <w:txbxContent>
              <w:p w14:paraId="2FC91E40" w14:textId="77777777" w:rsidR="009C48EA" w:rsidRDefault="009C48EA">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681D1" w14:textId="77777777" w:rsidR="009C48EA" w:rsidRDefault="009C48E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8CDD" w14:textId="77777777" w:rsidR="009C48EA" w:rsidRDefault="009C48EA">
    <w:pPr>
      <w:pStyle w:val="BodyText"/>
      <w:spacing w:line="14" w:lineRule="auto"/>
    </w:pPr>
    <w:r>
      <w:pict w14:anchorId="4FEA7978">
        <v:group id="docshapegroup92" o:spid="_x0000_s1032"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93" o:spid="_x0000_s1033" type="#_x0000_t75" style="position:absolute;top:279;width:422;height:590">
            <v:imagedata r:id="rId1" o:title=""/>
          </v:shape>
          <v:rect id="docshape94" o:spid="_x0000_s1034" style="position:absolute;top:868;width:7087;height:20" fillcolor="#00464f" stroked="f"/>
          <w10:wrap anchorx="page" anchory="page"/>
        </v:group>
      </w:pict>
    </w:r>
    <w:r>
      <w:pict w14:anchorId="7142E10F">
        <v:shapetype id="_x0000_t202" coordsize="21600,21600" o:spt="202" path="m,l,21600r21600,l21600,xe">
          <v:stroke joinstyle="miter"/>
          <v:path gradientshapeok="t" o:connecttype="rect"/>
        </v:shapetype>
        <v:shape id="docshape95" o:spid="_x0000_s1035" type="#_x0000_t202" style="position:absolute;margin-left:41.5pt;margin-top:29.45pt;width:126.9pt;height:12.95pt;z-index:-251658240;mso-position-horizontal-relative:page;mso-position-vertical-relative:page" filled="f" stroked="f">
          <v:textbox inset="0,0,0,0">
            <w:txbxContent>
              <w:p w14:paraId="29E37554" w14:textId="77777777" w:rsidR="009C48EA" w:rsidRDefault="009C48EA">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D666" w14:textId="77777777" w:rsidR="009C48EA" w:rsidRDefault="009C48EA">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E543" w14:textId="77777777" w:rsidR="009C48EA" w:rsidRDefault="009C48EA">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CFE5" w14:textId="77777777" w:rsidR="009C48EA" w:rsidRDefault="009C48EA">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A609" w14:textId="77777777" w:rsidR="009C48EA" w:rsidRDefault="009C48EA">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E4CF" w14:textId="77777777" w:rsidR="009C48EA" w:rsidRDefault="009C48EA">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1C6A" w14:textId="77777777" w:rsidR="009C48EA" w:rsidRDefault="009C48EA">
    <w:pPr>
      <w:pStyle w:val="BodyText"/>
      <w:spacing w:line="14" w:lineRule="auto"/>
    </w:pPr>
    <w:r>
      <w:pict w14:anchorId="51F8ABBB">
        <v:group id="docshapegroup113" o:spid="_x0000_s1041"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4" o:spid="_x0000_s1042" type="#_x0000_t75" style="position:absolute;top:279;width:422;height:590">
            <v:imagedata r:id="rId1" o:title=""/>
          </v:shape>
          <v:rect id="docshape115" o:spid="_x0000_s1043" style="position:absolute;top:868;width:7087;height:20" fillcolor="#00464f" stroked="f"/>
          <w10:wrap anchorx="page" anchory="page"/>
        </v:group>
      </w:pict>
    </w:r>
    <w:r>
      <w:pict w14:anchorId="4BE1085D">
        <v:shapetype id="_x0000_t202" coordsize="21600,21600" o:spt="202" path="m,l,21600r21600,l21600,xe">
          <v:stroke joinstyle="miter"/>
          <v:path gradientshapeok="t" o:connecttype="rect"/>
        </v:shapetype>
        <v:shape id="docshape116" o:spid="_x0000_s1044" type="#_x0000_t202" style="position:absolute;margin-left:41.5pt;margin-top:29.45pt;width:126.9pt;height:12.95pt;z-index:-251658240;mso-position-horizontal-relative:page;mso-position-vertical-relative:page" filled="f" stroked="f">
          <v:textbox inset="0,0,0,0">
            <w:txbxContent>
              <w:p w14:paraId="5CE7C845" w14:textId="77777777" w:rsidR="009C48EA" w:rsidRDefault="009C48EA">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D8BA" w14:textId="77777777" w:rsidR="009C48EA" w:rsidRDefault="009C48EA">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FB1D6" w14:textId="77777777" w:rsidR="009C48EA" w:rsidRDefault="009C48EA">
    <w:pPr>
      <w:pStyle w:val="BodyText"/>
      <w:spacing w:line="14" w:lineRule="auto"/>
    </w:pPr>
    <w:r>
      <w:pict w14:anchorId="130AB30D">
        <v:group id="docshapegroup121" o:spid="_x0000_s1045"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2" o:spid="_x0000_s1046" type="#_x0000_t75" style="position:absolute;top:279;width:422;height:590">
            <v:imagedata r:id="rId1" o:title=""/>
          </v:shape>
          <v:rect id="docshape123" o:spid="_x0000_s1047" style="position:absolute;top:868;width:7087;height:20" fillcolor="#00464f" stroked="f"/>
          <w10:wrap anchorx="page" anchory="page"/>
        </v:group>
      </w:pict>
    </w:r>
    <w:r>
      <w:pict w14:anchorId="1C83B658">
        <v:shapetype id="_x0000_t202" coordsize="21600,21600" o:spt="202" path="m,l,21600r21600,l21600,xe">
          <v:stroke joinstyle="miter"/>
          <v:path gradientshapeok="t" o:connecttype="rect"/>
        </v:shapetype>
        <v:shape id="docshape124" o:spid="_x0000_s1048" type="#_x0000_t202" style="position:absolute;margin-left:41.5pt;margin-top:29.45pt;width:126.9pt;height:12.95pt;z-index:-251658240;mso-position-horizontal-relative:page;mso-position-vertical-relative:page" filled="f" stroked="f">
          <v:textbox inset="0,0,0,0">
            <w:txbxContent>
              <w:p w14:paraId="2C09D1D6" w14:textId="77777777" w:rsidR="009C48EA" w:rsidRDefault="009C48EA">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099B" w14:textId="77777777" w:rsidR="009C48EA" w:rsidRDefault="009C48EA">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2623" w14:textId="77777777" w:rsidR="009C48EA" w:rsidRDefault="009C48EA">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22AD" w14:textId="77777777" w:rsidR="009C48EA" w:rsidRDefault="009C48EA">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8881" w14:textId="77777777" w:rsidR="009C48EA" w:rsidRDefault="009C48EA">
    <w:pPr>
      <w:pStyle w:val="BodyText"/>
      <w:spacing w:line="14" w:lineRule="auto"/>
    </w:pPr>
    <w:r>
      <w:pict w14:anchorId="130ADD5B">
        <v:group id="docshapegroup136" o:spid="_x0000_s1052"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7" o:spid="_x0000_s1053" type="#_x0000_t75" style="position:absolute;top:279;width:422;height:590">
            <v:imagedata r:id="rId1" o:title=""/>
          </v:shape>
          <v:rect id="docshape138" o:spid="_x0000_s1054" style="position:absolute;top:868;width:7087;height:20" fillcolor="#00464f" stroked="f"/>
          <w10:wrap anchorx="page" anchory="page"/>
        </v:group>
      </w:pict>
    </w:r>
    <w:r>
      <w:pict w14:anchorId="22DAA3E2">
        <v:shapetype id="_x0000_t202" coordsize="21600,21600" o:spt="202" path="m,l,21600r21600,l21600,xe">
          <v:stroke joinstyle="miter"/>
          <v:path gradientshapeok="t" o:connecttype="rect"/>
        </v:shapetype>
        <v:shape id="docshape139" o:spid="_x0000_s1055" type="#_x0000_t202" style="position:absolute;margin-left:41.5pt;margin-top:29.45pt;width:126.9pt;height:12.95pt;z-index:-251658240;mso-position-horizontal-relative:page;mso-position-vertical-relative:page" filled="f" stroked="f">
          <v:textbox inset="0,0,0,0">
            <w:txbxContent>
              <w:p w14:paraId="35E07196" w14:textId="77777777" w:rsidR="009C48EA" w:rsidRDefault="009C48EA">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3365" w14:textId="77777777" w:rsidR="009C48EA" w:rsidRDefault="009C48EA">
    <w:pPr>
      <w:pStyle w:val="BodyText"/>
      <w:spacing w:line="14" w:lineRule="auto"/>
    </w:pPr>
    <w:r>
      <w:pict w14:anchorId="38CDD4F1">
        <v:group id="docshapegroup140" o:spid="_x0000_s1056" style="position:absolute;margin-left:56.7pt;margin-top:13.7pt;width:354.35pt;height:30.75pt;z-index:-251658240;mso-position-horizontal-relative:page;mso-position-vertical-relative:page" coordorigin="1134,274" coordsize="7087,615">
          <v:rect id="docshape141" o:spid="_x0000_s1057"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42" o:spid="_x0000_s1058" type="#_x0000_t75" style="position:absolute;left:7718;top:274;width:502;height:598">
            <v:imagedata r:id="rId1" o:title=""/>
          </v:shape>
          <w10:wrap anchorx="page" anchory="page"/>
        </v:group>
      </w:pict>
    </w:r>
    <w:r>
      <w:pict w14:anchorId="4B6EF219">
        <v:shapetype id="_x0000_t202" coordsize="21600,21600" o:spt="202" path="m,l,21600r21600,l21600,xe">
          <v:stroke joinstyle="miter"/>
          <v:path gradientshapeok="t" o:connecttype="rect"/>
        </v:shapetype>
        <v:shape id="docshape143" o:spid="_x0000_s1059" type="#_x0000_t202" style="position:absolute;margin-left:161.95pt;margin-top:29.45pt;width:207.6pt;height:12.95pt;z-index:-251658240;mso-position-horizontal-relative:page;mso-position-vertical-relative:page" filled="f" stroked="f">
          <v:textbox inset="0,0,0,0">
            <w:txbxContent>
              <w:p w14:paraId="0440B4BD" w14:textId="77777777" w:rsidR="009C48EA" w:rsidRDefault="009C48EA">
                <w:pPr>
                  <w:spacing w:before="30"/>
                  <w:ind w:left="20"/>
                  <w:rPr>
                    <w:rFonts w:ascii="Arial" w:hAnsi="Arial"/>
                    <w:sz w:val="16"/>
                  </w:rPr>
                </w:pPr>
                <w:r>
                  <w:rPr>
                    <w:rFonts w:ascii="Arial" w:hAnsi="Arial"/>
                    <w:color w:val="00464F"/>
                    <w:w w:val="105"/>
                    <w:sz w:val="16"/>
                  </w:rPr>
                  <w:t>Capítulo</w:t>
                </w:r>
                <w:r>
                  <w:rPr>
                    <w:rFonts w:ascii="Arial" w:hAnsi="Arial"/>
                    <w:color w:val="00464F"/>
                    <w:spacing w:val="-10"/>
                    <w:w w:val="105"/>
                    <w:sz w:val="16"/>
                  </w:rPr>
                  <w:t xml:space="preserve"> </w:t>
                </w:r>
                <w:r>
                  <w:rPr>
                    <w:rFonts w:ascii="Arial" w:hAnsi="Arial"/>
                    <w:color w:val="00464F"/>
                    <w:w w:val="105"/>
                    <w:sz w:val="16"/>
                  </w:rPr>
                  <w:t>1</w:t>
                </w:r>
                <w:r>
                  <w:rPr>
                    <w:rFonts w:ascii="Arial" w:hAnsi="Arial"/>
                    <w:color w:val="00464F"/>
                    <w:spacing w:val="65"/>
                    <w:w w:val="105"/>
                    <w:sz w:val="16"/>
                  </w:rPr>
                  <w:t xml:space="preserve"> </w:t>
                </w:r>
                <w:r>
                  <w:rPr>
                    <w:rFonts w:ascii="Arial" w:hAnsi="Arial"/>
                    <w:color w:val="00464F"/>
                    <w:w w:val="105"/>
                    <w:sz w:val="16"/>
                  </w:rPr>
                  <w:t>|</w:t>
                </w:r>
                <w:r>
                  <w:rPr>
                    <w:rFonts w:ascii="Arial" w:hAnsi="Arial"/>
                    <w:color w:val="00464F"/>
                    <w:spacing w:val="65"/>
                    <w:w w:val="105"/>
                    <w:sz w:val="16"/>
                  </w:rPr>
                  <w:t xml:space="preserve"> </w:t>
                </w:r>
                <w:r>
                  <w:rPr>
                    <w:rFonts w:ascii="Arial" w:hAnsi="Arial"/>
                    <w:color w:val="00464F"/>
                    <w:w w:val="105"/>
                    <w:sz w:val="16"/>
                  </w:rPr>
                  <w:t>Fisiopatología</w:t>
                </w:r>
                <w:r>
                  <w:rPr>
                    <w:rFonts w:ascii="Arial" w:hAnsi="Arial"/>
                    <w:color w:val="00464F"/>
                    <w:spacing w:val="-9"/>
                    <w:w w:val="105"/>
                    <w:sz w:val="16"/>
                  </w:rPr>
                  <w:t xml:space="preserve"> </w:t>
                </w:r>
                <w:r>
                  <w:rPr>
                    <w:rFonts w:ascii="Arial" w:hAnsi="Arial"/>
                    <w:color w:val="00464F"/>
                    <w:w w:val="105"/>
                    <w:sz w:val="16"/>
                  </w:rPr>
                  <w:t>de</w:t>
                </w:r>
                <w:r>
                  <w:rPr>
                    <w:rFonts w:ascii="Arial" w:hAnsi="Arial"/>
                    <w:color w:val="00464F"/>
                    <w:spacing w:val="-10"/>
                    <w:w w:val="105"/>
                    <w:sz w:val="16"/>
                  </w:rPr>
                  <w:t xml:space="preserve"> </w:t>
                </w:r>
                <w:r>
                  <w:rPr>
                    <w:rFonts w:ascii="Arial" w:hAnsi="Arial"/>
                    <w:color w:val="00464F"/>
                    <w:w w:val="105"/>
                    <w:sz w:val="16"/>
                  </w:rPr>
                  <w:t>la</w:t>
                </w:r>
                <w:r>
                  <w:rPr>
                    <w:rFonts w:ascii="Arial" w:hAnsi="Arial"/>
                    <w:color w:val="00464F"/>
                    <w:spacing w:val="-9"/>
                    <w:w w:val="105"/>
                    <w:sz w:val="16"/>
                  </w:rPr>
                  <w:t xml:space="preserve"> </w:t>
                </w:r>
                <w:r>
                  <w:rPr>
                    <w:rFonts w:ascii="Arial" w:hAnsi="Arial"/>
                    <w:color w:val="00464F"/>
                    <w:w w:val="105"/>
                    <w:sz w:val="16"/>
                  </w:rPr>
                  <w:t>lesión</w:t>
                </w:r>
                <w:r>
                  <w:rPr>
                    <w:rFonts w:ascii="Arial" w:hAnsi="Arial"/>
                    <w:color w:val="00464F"/>
                    <w:spacing w:val="-9"/>
                    <w:w w:val="105"/>
                    <w:sz w:val="16"/>
                  </w:rPr>
                  <w:t xml:space="preserve"> </w:t>
                </w:r>
                <w:r>
                  <w:rPr>
                    <w:rFonts w:ascii="Arial" w:hAnsi="Arial"/>
                    <w:color w:val="00464F"/>
                    <w:w w:val="105"/>
                    <w:sz w:val="16"/>
                  </w:rPr>
                  <w:t>cerebral</w:t>
                </w:r>
                <w:r>
                  <w:rPr>
                    <w:rFonts w:ascii="Arial" w:hAnsi="Arial"/>
                    <w:color w:val="00464F"/>
                    <w:spacing w:val="-10"/>
                    <w:w w:val="105"/>
                    <w:sz w:val="16"/>
                  </w:rPr>
                  <w:t xml:space="preserve"> </w:t>
                </w:r>
                <w:r>
                  <w:rPr>
                    <w:rFonts w:ascii="Arial" w:hAnsi="Arial"/>
                    <w:color w:val="00464F"/>
                    <w:spacing w:val="-2"/>
                    <w:w w:val="105"/>
                    <w:sz w:val="16"/>
                  </w:rPr>
                  <w:t>aguda</w:t>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6942" w14:textId="77777777" w:rsidR="009C48EA" w:rsidRDefault="009C48EA">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4A09" w14:textId="77777777" w:rsidR="009C48EA" w:rsidRDefault="009C48EA">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B340" w14:textId="77777777" w:rsidR="009C48EA" w:rsidRDefault="009C48EA">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EFBF" w14:textId="77777777" w:rsidR="009C48EA" w:rsidRDefault="009C48EA">
    <w:pPr>
      <w:pStyle w:val="BodyText"/>
      <w:spacing w:line="14" w:lineRule="auto"/>
    </w:pPr>
    <w:r>
      <w:pict w14:anchorId="526E2213">
        <v:group id="docshapegroup160" o:spid="_x0000_s1064"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61" o:spid="_x0000_s1065" type="#_x0000_t75" style="position:absolute;top:279;width:422;height:590">
            <v:imagedata r:id="rId1" o:title=""/>
          </v:shape>
          <v:rect id="docshape162" o:spid="_x0000_s1066" style="position:absolute;top:868;width:7087;height:20" fillcolor="#00464f" stroked="f"/>
          <w10:wrap anchorx="page" anchory="page"/>
        </v:group>
      </w:pict>
    </w:r>
    <w:r>
      <w:pict w14:anchorId="661E120F">
        <v:shapetype id="_x0000_t202" coordsize="21600,21600" o:spt="202" path="m,l,21600r21600,l21600,xe">
          <v:stroke joinstyle="miter"/>
          <v:path gradientshapeok="t" o:connecttype="rect"/>
        </v:shapetype>
        <v:shape id="docshape163" o:spid="_x0000_s1067" type="#_x0000_t202" style="position:absolute;margin-left:41.5pt;margin-top:29.45pt;width:126.9pt;height:12.95pt;z-index:-251658240;mso-position-horizontal-relative:page;mso-position-vertical-relative:page" filled="f" stroked="f">
          <v:textbox inset="0,0,0,0">
            <w:txbxContent>
              <w:p w14:paraId="05BE22BE" w14:textId="77777777" w:rsidR="009C48EA" w:rsidRDefault="009C48EA">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6535" w14:textId="77777777" w:rsidR="009C48EA" w:rsidRDefault="009C48EA">
    <w:pPr>
      <w:pStyle w:val="BodyText"/>
      <w:spacing w:line="14" w:lineRule="auto"/>
    </w:pPr>
    <w:r>
      <w:pict w14:anchorId="2AA7BD84">
        <v:group id="docshapegroup164" o:spid="_x0000_s1068" style="position:absolute;margin-left:56.7pt;margin-top:13.7pt;width:354.35pt;height:30.75pt;z-index:-251658240;mso-position-horizontal-relative:page;mso-position-vertical-relative:page" coordorigin="1134,274" coordsize="7087,615">
          <v:rect id="docshape165" o:spid="_x0000_s1069"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66" o:spid="_x0000_s1070" type="#_x0000_t75" style="position:absolute;left:7718;top:274;width:502;height:598">
            <v:imagedata r:id="rId1" o:title=""/>
          </v:shape>
          <w10:wrap anchorx="page" anchory="page"/>
        </v:group>
      </w:pict>
    </w:r>
    <w:r>
      <w:pict w14:anchorId="001E324B">
        <v:shapetype id="_x0000_t202" coordsize="21600,21600" o:spt="202" path="m,l,21600r21600,l21600,xe">
          <v:stroke joinstyle="miter"/>
          <v:path gradientshapeok="t" o:connecttype="rect"/>
        </v:shapetype>
        <v:shape id="docshape167" o:spid="_x0000_s1071" type="#_x0000_t202" style="position:absolute;margin-left:161.85pt;margin-top:29.45pt;width:207.7pt;height:12.95pt;z-index:-251658240;mso-position-horizontal-relative:page;mso-position-vertical-relative:page" filled="f" stroked="f">
          <v:textbox inset="0,0,0,0">
            <w:txbxContent>
              <w:p w14:paraId="57023705" w14:textId="77777777" w:rsidR="009C48EA" w:rsidRDefault="009C48EA">
                <w:pPr>
                  <w:spacing w:before="30"/>
                  <w:ind w:left="20"/>
                  <w:rPr>
                    <w:rFonts w:ascii="Arial" w:hAnsi="Arial"/>
                    <w:sz w:val="16"/>
                  </w:rPr>
                </w:pPr>
                <w:r>
                  <w:rPr>
                    <w:rFonts w:ascii="Arial" w:hAnsi="Arial"/>
                    <w:color w:val="00464F"/>
                    <w:sz w:val="16"/>
                  </w:rPr>
                  <w:t>Capítulo</w:t>
                </w:r>
                <w:r>
                  <w:rPr>
                    <w:rFonts w:ascii="Arial" w:hAnsi="Arial"/>
                    <w:color w:val="00464F"/>
                    <w:spacing w:val="3"/>
                    <w:sz w:val="16"/>
                  </w:rPr>
                  <w:t xml:space="preserve"> </w:t>
                </w:r>
                <w:r>
                  <w:rPr>
                    <w:rFonts w:ascii="Arial" w:hAnsi="Arial"/>
                    <w:color w:val="00464F"/>
                    <w:sz w:val="16"/>
                  </w:rPr>
                  <w:t>2</w:t>
                </w:r>
                <w:r>
                  <w:rPr>
                    <w:rFonts w:ascii="Arial" w:hAnsi="Arial"/>
                    <w:color w:val="00464F"/>
                    <w:spacing w:val="77"/>
                    <w:w w:val="150"/>
                    <w:sz w:val="16"/>
                  </w:rPr>
                  <w:t xml:space="preserve"> </w:t>
                </w:r>
                <w:r>
                  <w:rPr>
                    <w:rFonts w:ascii="Arial" w:hAnsi="Arial"/>
                    <w:color w:val="00464F"/>
                    <w:sz w:val="16"/>
                  </w:rPr>
                  <w:t>|</w:t>
                </w:r>
                <w:r>
                  <w:rPr>
                    <w:rFonts w:ascii="Arial" w:hAnsi="Arial"/>
                    <w:color w:val="00464F"/>
                    <w:spacing w:val="77"/>
                    <w:w w:val="150"/>
                    <w:sz w:val="16"/>
                  </w:rPr>
                  <w:t xml:space="preserve"> </w:t>
                </w:r>
                <w:r>
                  <w:rPr>
                    <w:rFonts w:ascii="Arial" w:hAnsi="Arial"/>
                    <w:color w:val="00464F"/>
                    <w:sz w:val="16"/>
                  </w:rPr>
                  <w:t>Sedoanalgesia</w:t>
                </w:r>
                <w:r>
                  <w:rPr>
                    <w:rFonts w:ascii="Arial" w:hAnsi="Arial"/>
                    <w:color w:val="00464F"/>
                    <w:spacing w:val="4"/>
                    <w:sz w:val="16"/>
                  </w:rPr>
                  <w:t xml:space="preserve"> </w:t>
                </w:r>
                <w:r>
                  <w:rPr>
                    <w:rFonts w:ascii="Arial" w:hAnsi="Arial"/>
                    <w:color w:val="00464F"/>
                    <w:sz w:val="16"/>
                  </w:rPr>
                  <w:t>en</w:t>
                </w:r>
                <w:r>
                  <w:rPr>
                    <w:rFonts w:ascii="Arial" w:hAnsi="Arial"/>
                    <w:color w:val="00464F"/>
                    <w:spacing w:val="3"/>
                    <w:sz w:val="16"/>
                  </w:rPr>
                  <w:t xml:space="preserve"> </w:t>
                </w:r>
                <w:r>
                  <w:rPr>
                    <w:rFonts w:ascii="Arial" w:hAnsi="Arial"/>
                    <w:color w:val="00464F"/>
                    <w:sz w:val="16"/>
                  </w:rPr>
                  <w:t>el</w:t>
                </w:r>
                <w:r>
                  <w:rPr>
                    <w:rFonts w:ascii="Arial" w:hAnsi="Arial"/>
                    <w:color w:val="00464F"/>
                    <w:spacing w:val="4"/>
                    <w:sz w:val="16"/>
                  </w:rPr>
                  <w:t xml:space="preserve"> </w:t>
                </w:r>
                <w:r>
                  <w:rPr>
                    <w:rFonts w:ascii="Arial" w:hAnsi="Arial"/>
                    <w:color w:val="00464F"/>
                    <w:sz w:val="16"/>
                  </w:rPr>
                  <w:t>paciente</w:t>
                </w:r>
                <w:r>
                  <w:rPr>
                    <w:rFonts w:ascii="Arial" w:hAnsi="Arial"/>
                    <w:color w:val="00464F"/>
                    <w:spacing w:val="3"/>
                    <w:sz w:val="16"/>
                  </w:rPr>
                  <w:t xml:space="preserve"> </w:t>
                </w:r>
                <w:r>
                  <w:rPr>
                    <w:rFonts w:ascii="Arial" w:hAnsi="Arial"/>
                    <w:color w:val="00464F"/>
                    <w:spacing w:val="-2"/>
                    <w:sz w:val="16"/>
                  </w:rPr>
                  <w:t>neurocrítico</w:t>
                </w:r>
              </w:p>
            </w:txbxContent>
          </v:textbox>
          <w10:wrap anchorx="page" anchory="page"/>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984E" w14:textId="77777777" w:rsidR="009C48EA" w:rsidRDefault="009C48EA">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3DDF" w14:textId="77777777" w:rsidR="009C48EA" w:rsidRDefault="009C48EA">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4788" w14:textId="77777777" w:rsidR="009C48EA" w:rsidRDefault="009C48EA">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AA41" w14:textId="77777777" w:rsidR="009C48EA" w:rsidRDefault="009C48EA">
    <w:pPr>
      <w:pStyle w:val="BodyText"/>
      <w:spacing w:line="14" w:lineRule="auto"/>
    </w:pPr>
    <w:r>
      <w:pict w14:anchorId="537E3B8A">
        <v:group id="docshapegroup249" o:spid="_x0000_s1076"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50" o:spid="_x0000_s1077" type="#_x0000_t75" style="position:absolute;top:279;width:422;height:590">
            <v:imagedata r:id="rId1" o:title=""/>
          </v:shape>
          <v:rect id="docshape251" o:spid="_x0000_s1078" style="position:absolute;top:868;width:7087;height:20" fillcolor="#00464f" stroked="f"/>
          <w10:wrap anchorx="page" anchory="page"/>
        </v:group>
      </w:pict>
    </w:r>
    <w:r>
      <w:pict w14:anchorId="2CBEFA7F">
        <v:shapetype id="_x0000_t202" coordsize="21600,21600" o:spt="202" path="m,l,21600r21600,l21600,xe">
          <v:stroke joinstyle="miter"/>
          <v:path gradientshapeok="t" o:connecttype="rect"/>
        </v:shapetype>
        <v:shape id="docshape252" o:spid="_x0000_s1079" type="#_x0000_t202" style="position:absolute;margin-left:41.5pt;margin-top:29.45pt;width:126.9pt;height:12.95pt;z-index:-251658240;mso-position-horizontal-relative:page;mso-position-vertical-relative:page" filled="f" stroked="f">
          <v:textbox inset="0,0,0,0">
            <w:txbxContent>
              <w:p w14:paraId="1C7DBFD3" w14:textId="77777777" w:rsidR="009C48EA" w:rsidRDefault="009C48EA">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2544" w14:textId="77777777" w:rsidR="009C48EA" w:rsidRDefault="009C48EA">
    <w:pPr>
      <w:pStyle w:val="BodyText"/>
      <w:spacing w:line="14" w:lineRule="auto"/>
    </w:pPr>
    <w:r>
      <w:pict w14:anchorId="359C9A0D">
        <v:group id="docshapegroup253" o:spid="_x0000_s1080" style="position:absolute;margin-left:56.7pt;margin-top:13.7pt;width:354.35pt;height:30.75pt;z-index:-251658240;mso-position-horizontal-relative:page;mso-position-vertical-relative:page" coordorigin="1134,274" coordsize="7087,615">
          <v:rect id="docshape254" o:spid="_x0000_s1081"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55" o:spid="_x0000_s1082" type="#_x0000_t75" style="position:absolute;left:7718;top:274;width:502;height:598">
            <v:imagedata r:id="rId1" o:title=""/>
          </v:shape>
          <w10:wrap anchorx="page" anchory="page"/>
        </v:group>
      </w:pict>
    </w:r>
    <w:r>
      <w:pict w14:anchorId="53CEBC3D">
        <v:shapetype id="_x0000_t202" coordsize="21600,21600" o:spt="202" path="m,l,21600r21600,l21600,xe">
          <v:stroke joinstyle="miter"/>
          <v:path gradientshapeok="t" o:connecttype="rect"/>
        </v:shapetype>
        <v:shape id="docshape256" o:spid="_x0000_s1083" type="#_x0000_t202" style="position:absolute;margin-left:243.65pt;margin-top:29.45pt;width:125.85pt;height:12.95pt;z-index:-251658240;mso-position-horizontal-relative:page;mso-position-vertical-relative:page" filled="f" stroked="f">
          <v:textbox inset="0,0,0,0">
            <w:txbxContent>
              <w:p w14:paraId="458B33D9" w14:textId="77777777" w:rsidR="009C48EA" w:rsidRDefault="009C48EA">
                <w:pPr>
                  <w:spacing w:before="30"/>
                  <w:ind w:left="20"/>
                  <w:rPr>
                    <w:rFonts w:ascii="Arial" w:hAnsi="Arial"/>
                    <w:sz w:val="16"/>
                  </w:rPr>
                </w:pPr>
                <w:r>
                  <w:rPr>
                    <w:rFonts w:ascii="Arial" w:hAnsi="Arial"/>
                    <w:color w:val="00464F"/>
                    <w:w w:val="105"/>
                    <w:sz w:val="16"/>
                  </w:rPr>
                  <w:t>Capítulo</w:t>
                </w:r>
                <w:r>
                  <w:rPr>
                    <w:rFonts w:ascii="Arial" w:hAnsi="Arial"/>
                    <w:color w:val="00464F"/>
                    <w:spacing w:val="-12"/>
                    <w:w w:val="105"/>
                    <w:sz w:val="16"/>
                  </w:rPr>
                  <w:t xml:space="preserve"> </w:t>
                </w:r>
                <w:r>
                  <w:rPr>
                    <w:rFonts w:ascii="Arial" w:hAnsi="Arial"/>
                    <w:color w:val="00464F"/>
                    <w:w w:val="105"/>
                    <w:sz w:val="16"/>
                  </w:rPr>
                  <w:t>3</w:t>
                </w:r>
                <w:r>
                  <w:rPr>
                    <w:rFonts w:ascii="Arial" w:hAnsi="Arial"/>
                    <w:color w:val="00464F"/>
                    <w:spacing w:val="54"/>
                    <w:w w:val="105"/>
                    <w:sz w:val="16"/>
                  </w:rPr>
                  <w:t xml:space="preserve"> </w:t>
                </w:r>
                <w:r>
                  <w:rPr>
                    <w:rFonts w:ascii="Arial" w:hAnsi="Arial"/>
                    <w:color w:val="00464F"/>
                    <w:w w:val="105"/>
                    <w:sz w:val="16"/>
                  </w:rPr>
                  <w:t>|</w:t>
                </w:r>
                <w:r>
                  <w:rPr>
                    <w:rFonts w:ascii="Arial" w:hAnsi="Arial"/>
                    <w:color w:val="00464F"/>
                    <w:spacing w:val="55"/>
                    <w:w w:val="105"/>
                    <w:sz w:val="16"/>
                  </w:rPr>
                  <w:t xml:space="preserve"> </w:t>
                </w:r>
                <w:r>
                  <w:rPr>
                    <w:rFonts w:ascii="Arial" w:hAnsi="Arial"/>
                    <w:color w:val="00464F"/>
                    <w:w w:val="105"/>
                    <w:sz w:val="16"/>
                  </w:rPr>
                  <w:t>Presión</w:t>
                </w:r>
                <w:r>
                  <w:rPr>
                    <w:rFonts w:ascii="Arial" w:hAnsi="Arial"/>
                    <w:color w:val="00464F"/>
                    <w:spacing w:val="-11"/>
                    <w:w w:val="105"/>
                    <w:sz w:val="16"/>
                  </w:rPr>
                  <w:t xml:space="preserve"> </w:t>
                </w:r>
                <w:r>
                  <w:rPr>
                    <w:rFonts w:ascii="Arial" w:hAnsi="Arial"/>
                    <w:color w:val="00464F"/>
                    <w:spacing w:val="-2"/>
                    <w:w w:val="105"/>
                    <w:sz w:val="16"/>
                  </w:rPr>
                  <w:t>intracraneal</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315"/>
    <w:multiLevelType w:val="hybridMultilevel"/>
    <w:tmpl w:val="E81E813E"/>
    <w:lvl w:ilvl="0" w:tplc="BB74ED3E">
      <w:numFmt w:val="bullet"/>
      <w:lvlText w:val="•"/>
      <w:lvlJc w:val="left"/>
      <w:pPr>
        <w:ind w:left="3225" w:hanging="134"/>
      </w:pPr>
      <w:rPr>
        <w:rFonts w:ascii="Georgia" w:eastAsia="Georgia" w:hAnsi="Georgia" w:cs="Georgia" w:hint="default"/>
        <w:b w:val="0"/>
        <w:bCs w:val="0"/>
        <w:i w:val="0"/>
        <w:iCs w:val="0"/>
        <w:color w:val="231F20"/>
        <w:w w:val="169"/>
        <w:sz w:val="16"/>
        <w:szCs w:val="16"/>
        <w:lang w:val="es-ES" w:eastAsia="en-US" w:bidi="ar-SA"/>
      </w:rPr>
    </w:lvl>
    <w:lvl w:ilvl="1" w:tplc="024EC9B8">
      <w:numFmt w:val="bullet"/>
      <w:lvlText w:val="•"/>
      <w:lvlJc w:val="left"/>
      <w:pPr>
        <w:ind w:left="3468" w:hanging="134"/>
      </w:pPr>
      <w:rPr>
        <w:rFonts w:hint="default"/>
        <w:lang w:val="es-ES" w:eastAsia="en-US" w:bidi="ar-SA"/>
      </w:rPr>
    </w:lvl>
    <w:lvl w:ilvl="2" w:tplc="2046A808">
      <w:numFmt w:val="bullet"/>
      <w:lvlText w:val="•"/>
      <w:lvlJc w:val="left"/>
      <w:pPr>
        <w:ind w:left="3717" w:hanging="134"/>
      </w:pPr>
      <w:rPr>
        <w:rFonts w:hint="default"/>
        <w:lang w:val="es-ES" w:eastAsia="en-US" w:bidi="ar-SA"/>
      </w:rPr>
    </w:lvl>
    <w:lvl w:ilvl="3" w:tplc="D80A7EA6">
      <w:numFmt w:val="bullet"/>
      <w:lvlText w:val="•"/>
      <w:lvlJc w:val="left"/>
      <w:pPr>
        <w:ind w:left="3965" w:hanging="134"/>
      </w:pPr>
      <w:rPr>
        <w:rFonts w:hint="default"/>
        <w:lang w:val="es-ES" w:eastAsia="en-US" w:bidi="ar-SA"/>
      </w:rPr>
    </w:lvl>
    <w:lvl w:ilvl="4" w:tplc="0BB2F80C">
      <w:numFmt w:val="bullet"/>
      <w:lvlText w:val="•"/>
      <w:lvlJc w:val="left"/>
      <w:pPr>
        <w:ind w:left="4214" w:hanging="134"/>
      </w:pPr>
      <w:rPr>
        <w:rFonts w:hint="default"/>
        <w:lang w:val="es-ES" w:eastAsia="en-US" w:bidi="ar-SA"/>
      </w:rPr>
    </w:lvl>
    <w:lvl w:ilvl="5" w:tplc="99F49B80">
      <w:numFmt w:val="bullet"/>
      <w:lvlText w:val="•"/>
      <w:lvlJc w:val="left"/>
      <w:pPr>
        <w:ind w:left="4463" w:hanging="134"/>
      </w:pPr>
      <w:rPr>
        <w:rFonts w:hint="default"/>
        <w:lang w:val="es-ES" w:eastAsia="en-US" w:bidi="ar-SA"/>
      </w:rPr>
    </w:lvl>
    <w:lvl w:ilvl="6" w:tplc="1FDEEA34">
      <w:numFmt w:val="bullet"/>
      <w:lvlText w:val="•"/>
      <w:lvlJc w:val="left"/>
      <w:pPr>
        <w:ind w:left="4711" w:hanging="134"/>
      </w:pPr>
      <w:rPr>
        <w:rFonts w:hint="default"/>
        <w:lang w:val="es-ES" w:eastAsia="en-US" w:bidi="ar-SA"/>
      </w:rPr>
    </w:lvl>
    <w:lvl w:ilvl="7" w:tplc="812AA06C">
      <w:numFmt w:val="bullet"/>
      <w:lvlText w:val="•"/>
      <w:lvlJc w:val="left"/>
      <w:pPr>
        <w:ind w:left="4960" w:hanging="134"/>
      </w:pPr>
      <w:rPr>
        <w:rFonts w:hint="default"/>
        <w:lang w:val="es-ES" w:eastAsia="en-US" w:bidi="ar-SA"/>
      </w:rPr>
    </w:lvl>
    <w:lvl w:ilvl="8" w:tplc="CC848CC2">
      <w:numFmt w:val="bullet"/>
      <w:lvlText w:val="•"/>
      <w:lvlJc w:val="left"/>
      <w:pPr>
        <w:ind w:left="5208" w:hanging="134"/>
      </w:pPr>
      <w:rPr>
        <w:rFonts w:hint="default"/>
        <w:lang w:val="es-ES" w:eastAsia="en-US" w:bidi="ar-SA"/>
      </w:rPr>
    </w:lvl>
  </w:abstractNum>
  <w:abstractNum w:abstractNumId="1" w15:restartNumberingAfterBreak="0">
    <w:nsid w:val="012F0F6A"/>
    <w:multiLevelType w:val="hybridMultilevel"/>
    <w:tmpl w:val="2BCED690"/>
    <w:lvl w:ilvl="0" w:tplc="FA9CB51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F9C35B0">
      <w:numFmt w:val="bullet"/>
      <w:lvlText w:val="•"/>
      <w:lvlJc w:val="left"/>
      <w:pPr>
        <w:ind w:left="768" w:hanging="134"/>
      </w:pPr>
      <w:rPr>
        <w:rFonts w:hint="default"/>
        <w:lang w:val="es-ES" w:eastAsia="en-US" w:bidi="ar-SA"/>
      </w:rPr>
    </w:lvl>
    <w:lvl w:ilvl="2" w:tplc="0BC2529C">
      <w:numFmt w:val="bullet"/>
      <w:lvlText w:val="•"/>
      <w:lvlJc w:val="left"/>
      <w:pPr>
        <w:ind w:left="1236" w:hanging="134"/>
      </w:pPr>
      <w:rPr>
        <w:rFonts w:hint="default"/>
        <w:lang w:val="es-ES" w:eastAsia="en-US" w:bidi="ar-SA"/>
      </w:rPr>
    </w:lvl>
    <w:lvl w:ilvl="3" w:tplc="A1D86B38">
      <w:numFmt w:val="bullet"/>
      <w:lvlText w:val="•"/>
      <w:lvlJc w:val="left"/>
      <w:pPr>
        <w:ind w:left="1704" w:hanging="134"/>
      </w:pPr>
      <w:rPr>
        <w:rFonts w:hint="default"/>
        <w:lang w:val="es-ES" w:eastAsia="en-US" w:bidi="ar-SA"/>
      </w:rPr>
    </w:lvl>
    <w:lvl w:ilvl="4" w:tplc="C88C1EF0">
      <w:numFmt w:val="bullet"/>
      <w:lvlText w:val="•"/>
      <w:lvlJc w:val="left"/>
      <w:pPr>
        <w:ind w:left="2172" w:hanging="134"/>
      </w:pPr>
      <w:rPr>
        <w:rFonts w:hint="default"/>
        <w:lang w:val="es-ES" w:eastAsia="en-US" w:bidi="ar-SA"/>
      </w:rPr>
    </w:lvl>
    <w:lvl w:ilvl="5" w:tplc="2D12880C">
      <w:numFmt w:val="bullet"/>
      <w:lvlText w:val="•"/>
      <w:lvlJc w:val="left"/>
      <w:pPr>
        <w:ind w:left="2640" w:hanging="134"/>
      </w:pPr>
      <w:rPr>
        <w:rFonts w:hint="default"/>
        <w:lang w:val="es-ES" w:eastAsia="en-US" w:bidi="ar-SA"/>
      </w:rPr>
    </w:lvl>
    <w:lvl w:ilvl="6" w:tplc="B6BE4806">
      <w:numFmt w:val="bullet"/>
      <w:lvlText w:val="•"/>
      <w:lvlJc w:val="left"/>
      <w:pPr>
        <w:ind w:left="3108" w:hanging="134"/>
      </w:pPr>
      <w:rPr>
        <w:rFonts w:hint="default"/>
        <w:lang w:val="es-ES" w:eastAsia="en-US" w:bidi="ar-SA"/>
      </w:rPr>
    </w:lvl>
    <w:lvl w:ilvl="7" w:tplc="7C46006E">
      <w:numFmt w:val="bullet"/>
      <w:lvlText w:val="•"/>
      <w:lvlJc w:val="left"/>
      <w:pPr>
        <w:ind w:left="3576" w:hanging="134"/>
      </w:pPr>
      <w:rPr>
        <w:rFonts w:hint="default"/>
        <w:lang w:val="es-ES" w:eastAsia="en-US" w:bidi="ar-SA"/>
      </w:rPr>
    </w:lvl>
    <w:lvl w:ilvl="8" w:tplc="C0FAD15A">
      <w:numFmt w:val="bullet"/>
      <w:lvlText w:val="•"/>
      <w:lvlJc w:val="left"/>
      <w:pPr>
        <w:ind w:left="4044" w:hanging="134"/>
      </w:pPr>
      <w:rPr>
        <w:rFonts w:hint="default"/>
        <w:lang w:val="es-ES" w:eastAsia="en-US" w:bidi="ar-SA"/>
      </w:rPr>
    </w:lvl>
  </w:abstractNum>
  <w:abstractNum w:abstractNumId="2" w15:restartNumberingAfterBreak="0">
    <w:nsid w:val="017E6AD0"/>
    <w:multiLevelType w:val="hybridMultilevel"/>
    <w:tmpl w:val="EA404C84"/>
    <w:lvl w:ilvl="0" w:tplc="CA129FF2">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87F06AE2">
      <w:numFmt w:val="bullet"/>
      <w:lvlText w:val="•"/>
      <w:lvlJc w:val="left"/>
      <w:pPr>
        <w:ind w:left="493" w:hanging="134"/>
      </w:pPr>
      <w:rPr>
        <w:rFonts w:hint="default"/>
        <w:lang w:val="es-ES" w:eastAsia="en-US" w:bidi="ar-SA"/>
      </w:rPr>
    </w:lvl>
    <w:lvl w:ilvl="2" w:tplc="F0B04520">
      <w:numFmt w:val="bullet"/>
      <w:lvlText w:val="•"/>
      <w:lvlJc w:val="left"/>
      <w:pPr>
        <w:ind w:left="767" w:hanging="134"/>
      </w:pPr>
      <w:rPr>
        <w:rFonts w:hint="default"/>
        <w:lang w:val="es-ES" w:eastAsia="en-US" w:bidi="ar-SA"/>
      </w:rPr>
    </w:lvl>
    <w:lvl w:ilvl="3" w:tplc="6174F7D6">
      <w:numFmt w:val="bullet"/>
      <w:lvlText w:val="•"/>
      <w:lvlJc w:val="left"/>
      <w:pPr>
        <w:ind w:left="1041" w:hanging="134"/>
      </w:pPr>
      <w:rPr>
        <w:rFonts w:hint="default"/>
        <w:lang w:val="es-ES" w:eastAsia="en-US" w:bidi="ar-SA"/>
      </w:rPr>
    </w:lvl>
    <w:lvl w:ilvl="4" w:tplc="745E94D4">
      <w:numFmt w:val="bullet"/>
      <w:lvlText w:val="•"/>
      <w:lvlJc w:val="left"/>
      <w:pPr>
        <w:ind w:left="1314" w:hanging="134"/>
      </w:pPr>
      <w:rPr>
        <w:rFonts w:hint="default"/>
        <w:lang w:val="es-ES" w:eastAsia="en-US" w:bidi="ar-SA"/>
      </w:rPr>
    </w:lvl>
    <w:lvl w:ilvl="5" w:tplc="ED52F5F8">
      <w:numFmt w:val="bullet"/>
      <w:lvlText w:val="•"/>
      <w:lvlJc w:val="left"/>
      <w:pPr>
        <w:ind w:left="1588" w:hanging="134"/>
      </w:pPr>
      <w:rPr>
        <w:rFonts w:hint="default"/>
        <w:lang w:val="es-ES" w:eastAsia="en-US" w:bidi="ar-SA"/>
      </w:rPr>
    </w:lvl>
    <w:lvl w:ilvl="6" w:tplc="C958CBE2">
      <w:numFmt w:val="bullet"/>
      <w:lvlText w:val="•"/>
      <w:lvlJc w:val="left"/>
      <w:pPr>
        <w:ind w:left="1862" w:hanging="134"/>
      </w:pPr>
      <w:rPr>
        <w:rFonts w:hint="default"/>
        <w:lang w:val="es-ES" w:eastAsia="en-US" w:bidi="ar-SA"/>
      </w:rPr>
    </w:lvl>
    <w:lvl w:ilvl="7" w:tplc="2EA00E4C">
      <w:numFmt w:val="bullet"/>
      <w:lvlText w:val="•"/>
      <w:lvlJc w:val="left"/>
      <w:pPr>
        <w:ind w:left="2136" w:hanging="134"/>
      </w:pPr>
      <w:rPr>
        <w:rFonts w:hint="default"/>
        <w:lang w:val="es-ES" w:eastAsia="en-US" w:bidi="ar-SA"/>
      </w:rPr>
    </w:lvl>
    <w:lvl w:ilvl="8" w:tplc="C21054D2">
      <w:numFmt w:val="bullet"/>
      <w:lvlText w:val="•"/>
      <w:lvlJc w:val="left"/>
      <w:pPr>
        <w:ind w:left="2409" w:hanging="134"/>
      </w:pPr>
      <w:rPr>
        <w:rFonts w:hint="default"/>
        <w:lang w:val="es-ES" w:eastAsia="en-US" w:bidi="ar-SA"/>
      </w:rPr>
    </w:lvl>
  </w:abstractNum>
  <w:abstractNum w:abstractNumId="3" w15:restartNumberingAfterBreak="0">
    <w:nsid w:val="01D5701F"/>
    <w:multiLevelType w:val="hybridMultilevel"/>
    <w:tmpl w:val="60EA8E24"/>
    <w:lvl w:ilvl="0" w:tplc="9620B2CC">
      <w:start w:val="1"/>
      <w:numFmt w:val="decimal"/>
      <w:lvlText w:val="%1."/>
      <w:lvlJc w:val="left"/>
      <w:pPr>
        <w:ind w:left="3158" w:hanging="190"/>
        <w:jc w:val="left"/>
      </w:pPr>
      <w:rPr>
        <w:rFonts w:ascii="Arial" w:eastAsia="Arial" w:hAnsi="Arial" w:cs="Arial" w:hint="default"/>
        <w:b w:val="0"/>
        <w:bCs w:val="0"/>
        <w:i w:val="0"/>
        <w:iCs w:val="0"/>
        <w:color w:val="231F20"/>
        <w:w w:val="93"/>
        <w:sz w:val="16"/>
        <w:szCs w:val="16"/>
        <w:lang w:val="es-ES" w:eastAsia="en-US" w:bidi="ar-SA"/>
      </w:rPr>
    </w:lvl>
    <w:lvl w:ilvl="1" w:tplc="D25EEC0A">
      <w:numFmt w:val="bullet"/>
      <w:lvlText w:val="•"/>
      <w:lvlJc w:val="left"/>
      <w:pPr>
        <w:ind w:left="3252" w:hanging="134"/>
      </w:pPr>
      <w:rPr>
        <w:rFonts w:ascii="Georgia" w:eastAsia="Georgia" w:hAnsi="Georgia" w:cs="Georgia" w:hint="default"/>
        <w:b w:val="0"/>
        <w:bCs w:val="0"/>
        <w:i w:val="0"/>
        <w:iCs w:val="0"/>
        <w:color w:val="231F20"/>
        <w:w w:val="169"/>
        <w:sz w:val="16"/>
        <w:szCs w:val="16"/>
        <w:lang w:val="es-ES" w:eastAsia="en-US" w:bidi="ar-SA"/>
      </w:rPr>
    </w:lvl>
    <w:lvl w:ilvl="2" w:tplc="D234C0FC">
      <w:numFmt w:val="bullet"/>
      <w:lvlText w:val="•"/>
      <w:lvlJc w:val="left"/>
      <w:pPr>
        <w:ind w:left="3587" w:hanging="134"/>
      </w:pPr>
      <w:rPr>
        <w:rFonts w:hint="default"/>
        <w:lang w:val="es-ES" w:eastAsia="en-US" w:bidi="ar-SA"/>
      </w:rPr>
    </w:lvl>
    <w:lvl w:ilvl="3" w:tplc="1908B84C">
      <w:numFmt w:val="bullet"/>
      <w:lvlText w:val="•"/>
      <w:lvlJc w:val="left"/>
      <w:pPr>
        <w:ind w:left="3914" w:hanging="134"/>
      </w:pPr>
      <w:rPr>
        <w:rFonts w:hint="default"/>
        <w:lang w:val="es-ES" w:eastAsia="en-US" w:bidi="ar-SA"/>
      </w:rPr>
    </w:lvl>
    <w:lvl w:ilvl="4" w:tplc="D194C82A">
      <w:numFmt w:val="bullet"/>
      <w:lvlText w:val="•"/>
      <w:lvlJc w:val="left"/>
      <w:pPr>
        <w:ind w:left="4242" w:hanging="134"/>
      </w:pPr>
      <w:rPr>
        <w:rFonts w:hint="default"/>
        <w:lang w:val="es-ES" w:eastAsia="en-US" w:bidi="ar-SA"/>
      </w:rPr>
    </w:lvl>
    <w:lvl w:ilvl="5" w:tplc="A54CF44A">
      <w:numFmt w:val="bullet"/>
      <w:lvlText w:val="•"/>
      <w:lvlJc w:val="left"/>
      <w:pPr>
        <w:ind w:left="4569" w:hanging="134"/>
      </w:pPr>
      <w:rPr>
        <w:rFonts w:hint="default"/>
        <w:lang w:val="es-ES" w:eastAsia="en-US" w:bidi="ar-SA"/>
      </w:rPr>
    </w:lvl>
    <w:lvl w:ilvl="6" w:tplc="4AFAC782">
      <w:numFmt w:val="bullet"/>
      <w:lvlText w:val="•"/>
      <w:lvlJc w:val="left"/>
      <w:pPr>
        <w:ind w:left="4896" w:hanging="134"/>
      </w:pPr>
      <w:rPr>
        <w:rFonts w:hint="default"/>
        <w:lang w:val="es-ES" w:eastAsia="en-US" w:bidi="ar-SA"/>
      </w:rPr>
    </w:lvl>
    <w:lvl w:ilvl="7" w:tplc="6D78FF22">
      <w:numFmt w:val="bullet"/>
      <w:lvlText w:val="•"/>
      <w:lvlJc w:val="left"/>
      <w:pPr>
        <w:ind w:left="5224" w:hanging="134"/>
      </w:pPr>
      <w:rPr>
        <w:rFonts w:hint="default"/>
        <w:lang w:val="es-ES" w:eastAsia="en-US" w:bidi="ar-SA"/>
      </w:rPr>
    </w:lvl>
    <w:lvl w:ilvl="8" w:tplc="4D0E6888">
      <w:numFmt w:val="bullet"/>
      <w:lvlText w:val="•"/>
      <w:lvlJc w:val="left"/>
      <w:pPr>
        <w:ind w:left="5551" w:hanging="134"/>
      </w:pPr>
      <w:rPr>
        <w:rFonts w:hint="default"/>
        <w:lang w:val="es-ES" w:eastAsia="en-US" w:bidi="ar-SA"/>
      </w:rPr>
    </w:lvl>
  </w:abstractNum>
  <w:abstractNum w:abstractNumId="4" w15:restartNumberingAfterBreak="0">
    <w:nsid w:val="04A72F56"/>
    <w:multiLevelType w:val="hybridMultilevel"/>
    <w:tmpl w:val="4FD88270"/>
    <w:lvl w:ilvl="0" w:tplc="A9C42FC0">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2EDC3916">
      <w:numFmt w:val="bullet"/>
      <w:lvlText w:val="•"/>
      <w:lvlJc w:val="left"/>
      <w:pPr>
        <w:ind w:left="1326" w:hanging="304"/>
      </w:pPr>
      <w:rPr>
        <w:rFonts w:hint="default"/>
        <w:lang w:val="es-ES" w:eastAsia="en-US" w:bidi="ar-SA"/>
      </w:rPr>
    </w:lvl>
    <w:lvl w:ilvl="2" w:tplc="6A9A3116">
      <w:numFmt w:val="bullet"/>
      <w:lvlText w:val="•"/>
      <w:lvlJc w:val="left"/>
      <w:pPr>
        <w:ind w:left="1932" w:hanging="304"/>
      </w:pPr>
      <w:rPr>
        <w:rFonts w:hint="default"/>
        <w:lang w:val="es-ES" w:eastAsia="en-US" w:bidi="ar-SA"/>
      </w:rPr>
    </w:lvl>
    <w:lvl w:ilvl="3" w:tplc="9A1A50E8">
      <w:numFmt w:val="bullet"/>
      <w:lvlText w:val="•"/>
      <w:lvlJc w:val="left"/>
      <w:pPr>
        <w:ind w:left="2538" w:hanging="304"/>
      </w:pPr>
      <w:rPr>
        <w:rFonts w:hint="default"/>
        <w:lang w:val="es-ES" w:eastAsia="en-US" w:bidi="ar-SA"/>
      </w:rPr>
    </w:lvl>
    <w:lvl w:ilvl="4" w:tplc="3F6ED92C">
      <w:numFmt w:val="bullet"/>
      <w:lvlText w:val="•"/>
      <w:lvlJc w:val="left"/>
      <w:pPr>
        <w:ind w:left="3144" w:hanging="304"/>
      </w:pPr>
      <w:rPr>
        <w:rFonts w:hint="default"/>
        <w:lang w:val="es-ES" w:eastAsia="en-US" w:bidi="ar-SA"/>
      </w:rPr>
    </w:lvl>
    <w:lvl w:ilvl="5" w:tplc="FEF2120A">
      <w:numFmt w:val="bullet"/>
      <w:lvlText w:val="•"/>
      <w:lvlJc w:val="left"/>
      <w:pPr>
        <w:ind w:left="3750" w:hanging="304"/>
      </w:pPr>
      <w:rPr>
        <w:rFonts w:hint="default"/>
        <w:lang w:val="es-ES" w:eastAsia="en-US" w:bidi="ar-SA"/>
      </w:rPr>
    </w:lvl>
    <w:lvl w:ilvl="6" w:tplc="83FCF870">
      <w:numFmt w:val="bullet"/>
      <w:lvlText w:val="•"/>
      <w:lvlJc w:val="left"/>
      <w:pPr>
        <w:ind w:left="4356" w:hanging="304"/>
      </w:pPr>
      <w:rPr>
        <w:rFonts w:hint="default"/>
        <w:lang w:val="es-ES" w:eastAsia="en-US" w:bidi="ar-SA"/>
      </w:rPr>
    </w:lvl>
    <w:lvl w:ilvl="7" w:tplc="6232837C">
      <w:numFmt w:val="bullet"/>
      <w:lvlText w:val="•"/>
      <w:lvlJc w:val="left"/>
      <w:pPr>
        <w:ind w:left="4962" w:hanging="304"/>
      </w:pPr>
      <w:rPr>
        <w:rFonts w:hint="default"/>
        <w:lang w:val="es-ES" w:eastAsia="en-US" w:bidi="ar-SA"/>
      </w:rPr>
    </w:lvl>
    <w:lvl w:ilvl="8" w:tplc="A40E283E">
      <w:numFmt w:val="bullet"/>
      <w:lvlText w:val="•"/>
      <w:lvlJc w:val="left"/>
      <w:pPr>
        <w:ind w:left="5568" w:hanging="304"/>
      </w:pPr>
      <w:rPr>
        <w:rFonts w:hint="default"/>
        <w:lang w:val="es-ES" w:eastAsia="en-US" w:bidi="ar-SA"/>
      </w:rPr>
    </w:lvl>
  </w:abstractNum>
  <w:abstractNum w:abstractNumId="5" w15:restartNumberingAfterBreak="0">
    <w:nsid w:val="04C36074"/>
    <w:multiLevelType w:val="hybridMultilevel"/>
    <w:tmpl w:val="3C2CCAC4"/>
    <w:lvl w:ilvl="0" w:tplc="520617C8">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B910288C">
      <w:numFmt w:val="bullet"/>
      <w:lvlText w:val="•"/>
      <w:lvlJc w:val="left"/>
      <w:pPr>
        <w:ind w:left="825" w:hanging="134"/>
      </w:pPr>
      <w:rPr>
        <w:rFonts w:hint="default"/>
        <w:lang w:val="es-ES" w:eastAsia="en-US" w:bidi="ar-SA"/>
      </w:rPr>
    </w:lvl>
    <w:lvl w:ilvl="2" w:tplc="FB4C5904">
      <w:numFmt w:val="bullet"/>
      <w:lvlText w:val="•"/>
      <w:lvlJc w:val="left"/>
      <w:pPr>
        <w:ind w:left="1291" w:hanging="134"/>
      </w:pPr>
      <w:rPr>
        <w:rFonts w:hint="default"/>
        <w:lang w:val="es-ES" w:eastAsia="en-US" w:bidi="ar-SA"/>
      </w:rPr>
    </w:lvl>
    <w:lvl w:ilvl="3" w:tplc="631A79D8">
      <w:numFmt w:val="bullet"/>
      <w:lvlText w:val="•"/>
      <w:lvlJc w:val="left"/>
      <w:pPr>
        <w:ind w:left="1756" w:hanging="134"/>
      </w:pPr>
      <w:rPr>
        <w:rFonts w:hint="default"/>
        <w:lang w:val="es-ES" w:eastAsia="en-US" w:bidi="ar-SA"/>
      </w:rPr>
    </w:lvl>
    <w:lvl w:ilvl="4" w:tplc="FA620B52">
      <w:numFmt w:val="bullet"/>
      <w:lvlText w:val="•"/>
      <w:lvlJc w:val="left"/>
      <w:pPr>
        <w:ind w:left="2222" w:hanging="134"/>
      </w:pPr>
      <w:rPr>
        <w:rFonts w:hint="default"/>
        <w:lang w:val="es-ES" w:eastAsia="en-US" w:bidi="ar-SA"/>
      </w:rPr>
    </w:lvl>
    <w:lvl w:ilvl="5" w:tplc="ADA4F7B2">
      <w:numFmt w:val="bullet"/>
      <w:lvlText w:val="•"/>
      <w:lvlJc w:val="left"/>
      <w:pPr>
        <w:ind w:left="2687" w:hanging="134"/>
      </w:pPr>
      <w:rPr>
        <w:rFonts w:hint="default"/>
        <w:lang w:val="es-ES" w:eastAsia="en-US" w:bidi="ar-SA"/>
      </w:rPr>
    </w:lvl>
    <w:lvl w:ilvl="6" w:tplc="04E65282">
      <w:numFmt w:val="bullet"/>
      <w:lvlText w:val="•"/>
      <w:lvlJc w:val="left"/>
      <w:pPr>
        <w:ind w:left="3153" w:hanging="134"/>
      </w:pPr>
      <w:rPr>
        <w:rFonts w:hint="default"/>
        <w:lang w:val="es-ES" w:eastAsia="en-US" w:bidi="ar-SA"/>
      </w:rPr>
    </w:lvl>
    <w:lvl w:ilvl="7" w:tplc="9A02E9BC">
      <w:numFmt w:val="bullet"/>
      <w:lvlText w:val="•"/>
      <w:lvlJc w:val="left"/>
      <w:pPr>
        <w:ind w:left="3618" w:hanging="134"/>
      </w:pPr>
      <w:rPr>
        <w:rFonts w:hint="default"/>
        <w:lang w:val="es-ES" w:eastAsia="en-US" w:bidi="ar-SA"/>
      </w:rPr>
    </w:lvl>
    <w:lvl w:ilvl="8" w:tplc="515EF514">
      <w:numFmt w:val="bullet"/>
      <w:lvlText w:val="•"/>
      <w:lvlJc w:val="left"/>
      <w:pPr>
        <w:ind w:left="4084" w:hanging="134"/>
      </w:pPr>
      <w:rPr>
        <w:rFonts w:hint="default"/>
        <w:lang w:val="es-ES" w:eastAsia="en-US" w:bidi="ar-SA"/>
      </w:rPr>
    </w:lvl>
  </w:abstractNum>
  <w:abstractNum w:abstractNumId="6" w15:restartNumberingAfterBreak="0">
    <w:nsid w:val="0573327D"/>
    <w:multiLevelType w:val="hybridMultilevel"/>
    <w:tmpl w:val="4628EAAC"/>
    <w:lvl w:ilvl="0" w:tplc="6F7E94B2">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3E0AF4E">
      <w:numFmt w:val="bullet"/>
      <w:lvlText w:val="•"/>
      <w:lvlJc w:val="left"/>
      <w:pPr>
        <w:ind w:left="825" w:hanging="134"/>
      </w:pPr>
      <w:rPr>
        <w:rFonts w:hint="default"/>
        <w:lang w:val="es-ES" w:eastAsia="en-US" w:bidi="ar-SA"/>
      </w:rPr>
    </w:lvl>
    <w:lvl w:ilvl="2" w:tplc="E37EE878">
      <w:numFmt w:val="bullet"/>
      <w:lvlText w:val="•"/>
      <w:lvlJc w:val="left"/>
      <w:pPr>
        <w:ind w:left="1291" w:hanging="134"/>
      </w:pPr>
      <w:rPr>
        <w:rFonts w:hint="default"/>
        <w:lang w:val="es-ES" w:eastAsia="en-US" w:bidi="ar-SA"/>
      </w:rPr>
    </w:lvl>
    <w:lvl w:ilvl="3" w:tplc="CD00FDB8">
      <w:numFmt w:val="bullet"/>
      <w:lvlText w:val="•"/>
      <w:lvlJc w:val="left"/>
      <w:pPr>
        <w:ind w:left="1756" w:hanging="134"/>
      </w:pPr>
      <w:rPr>
        <w:rFonts w:hint="default"/>
        <w:lang w:val="es-ES" w:eastAsia="en-US" w:bidi="ar-SA"/>
      </w:rPr>
    </w:lvl>
    <w:lvl w:ilvl="4" w:tplc="030054AA">
      <w:numFmt w:val="bullet"/>
      <w:lvlText w:val="•"/>
      <w:lvlJc w:val="left"/>
      <w:pPr>
        <w:ind w:left="2222" w:hanging="134"/>
      </w:pPr>
      <w:rPr>
        <w:rFonts w:hint="default"/>
        <w:lang w:val="es-ES" w:eastAsia="en-US" w:bidi="ar-SA"/>
      </w:rPr>
    </w:lvl>
    <w:lvl w:ilvl="5" w:tplc="765C1EFE">
      <w:numFmt w:val="bullet"/>
      <w:lvlText w:val="•"/>
      <w:lvlJc w:val="left"/>
      <w:pPr>
        <w:ind w:left="2687" w:hanging="134"/>
      </w:pPr>
      <w:rPr>
        <w:rFonts w:hint="default"/>
        <w:lang w:val="es-ES" w:eastAsia="en-US" w:bidi="ar-SA"/>
      </w:rPr>
    </w:lvl>
    <w:lvl w:ilvl="6" w:tplc="5D4E0E1A">
      <w:numFmt w:val="bullet"/>
      <w:lvlText w:val="•"/>
      <w:lvlJc w:val="left"/>
      <w:pPr>
        <w:ind w:left="3153" w:hanging="134"/>
      </w:pPr>
      <w:rPr>
        <w:rFonts w:hint="default"/>
        <w:lang w:val="es-ES" w:eastAsia="en-US" w:bidi="ar-SA"/>
      </w:rPr>
    </w:lvl>
    <w:lvl w:ilvl="7" w:tplc="7A66FE50">
      <w:numFmt w:val="bullet"/>
      <w:lvlText w:val="•"/>
      <w:lvlJc w:val="left"/>
      <w:pPr>
        <w:ind w:left="3618" w:hanging="134"/>
      </w:pPr>
      <w:rPr>
        <w:rFonts w:hint="default"/>
        <w:lang w:val="es-ES" w:eastAsia="en-US" w:bidi="ar-SA"/>
      </w:rPr>
    </w:lvl>
    <w:lvl w:ilvl="8" w:tplc="047430CC">
      <w:numFmt w:val="bullet"/>
      <w:lvlText w:val="•"/>
      <w:lvlJc w:val="left"/>
      <w:pPr>
        <w:ind w:left="4084" w:hanging="134"/>
      </w:pPr>
      <w:rPr>
        <w:rFonts w:hint="default"/>
        <w:lang w:val="es-ES" w:eastAsia="en-US" w:bidi="ar-SA"/>
      </w:rPr>
    </w:lvl>
  </w:abstractNum>
  <w:abstractNum w:abstractNumId="7" w15:restartNumberingAfterBreak="0">
    <w:nsid w:val="06AC2051"/>
    <w:multiLevelType w:val="hybridMultilevel"/>
    <w:tmpl w:val="F93029CA"/>
    <w:lvl w:ilvl="0" w:tplc="6FEAE6BE">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B3E4A39E">
      <w:numFmt w:val="bullet"/>
      <w:lvlText w:val="•"/>
      <w:lvlJc w:val="left"/>
      <w:pPr>
        <w:ind w:left="724" w:hanging="134"/>
      </w:pPr>
      <w:rPr>
        <w:rFonts w:hint="default"/>
        <w:lang w:val="es-ES" w:eastAsia="en-US" w:bidi="ar-SA"/>
      </w:rPr>
    </w:lvl>
    <w:lvl w:ilvl="2" w:tplc="6294551A">
      <w:numFmt w:val="bullet"/>
      <w:lvlText w:val="•"/>
      <w:lvlJc w:val="left"/>
      <w:pPr>
        <w:ind w:left="1189" w:hanging="134"/>
      </w:pPr>
      <w:rPr>
        <w:rFonts w:hint="default"/>
        <w:lang w:val="es-ES" w:eastAsia="en-US" w:bidi="ar-SA"/>
      </w:rPr>
    </w:lvl>
    <w:lvl w:ilvl="3" w:tplc="48B25294">
      <w:numFmt w:val="bullet"/>
      <w:lvlText w:val="•"/>
      <w:lvlJc w:val="left"/>
      <w:pPr>
        <w:ind w:left="1654" w:hanging="134"/>
      </w:pPr>
      <w:rPr>
        <w:rFonts w:hint="default"/>
        <w:lang w:val="es-ES" w:eastAsia="en-US" w:bidi="ar-SA"/>
      </w:rPr>
    </w:lvl>
    <w:lvl w:ilvl="4" w:tplc="6EC4DC26">
      <w:numFmt w:val="bullet"/>
      <w:lvlText w:val="•"/>
      <w:lvlJc w:val="left"/>
      <w:pPr>
        <w:ind w:left="2119" w:hanging="134"/>
      </w:pPr>
      <w:rPr>
        <w:rFonts w:hint="default"/>
        <w:lang w:val="es-ES" w:eastAsia="en-US" w:bidi="ar-SA"/>
      </w:rPr>
    </w:lvl>
    <w:lvl w:ilvl="5" w:tplc="5FFE0B80">
      <w:numFmt w:val="bullet"/>
      <w:lvlText w:val="•"/>
      <w:lvlJc w:val="left"/>
      <w:pPr>
        <w:ind w:left="2584" w:hanging="134"/>
      </w:pPr>
      <w:rPr>
        <w:rFonts w:hint="default"/>
        <w:lang w:val="es-ES" w:eastAsia="en-US" w:bidi="ar-SA"/>
      </w:rPr>
    </w:lvl>
    <w:lvl w:ilvl="6" w:tplc="AADC249C">
      <w:numFmt w:val="bullet"/>
      <w:lvlText w:val="•"/>
      <w:lvlJc w:val="left"/>
      <w:pPr>
        <w:ind w:left="3048" w:hanging="134"/>
      </w:pPr>
      <w:rPr>
        <w:rFonts w:hint="default"/>
        <w:lang w:val="es-ES" w:eastAsia="en-US" w:bidi="ar-SA"/>
      </w:rPr>
    </w:lvl>
    <w:lvl w:ilvl="7" w:tplc="E46CCA70">
      <w:numFmt w:val="bullet"/>
      <w:lvlText w:val="•"/>
      <w:lvlJc w:val="left"/>
      <w:pPr>
        <w:ind w:left="3513" w:hanging="134"/>
      </w:pPr>
      <w:rPr>
        <w:rFonts w:hint="default"/>
        <w:lang w:val="es-ES" w:eastAsia="en-US" w:bidi="ar-SA"/>
      </w:rPr>
    </w:lvl>
    <w:lvl w:ilvl="8" w:tplc="B58062B4">
      <w:numFmt w:val="bullet"/>
      <w:lvlText w:val="•"/>
      <w:lvlJc w:val="left"/>
      <w:pPr>
        <w:ind w:left="3978" w:hanging="134"/>
      </w:pPr>
      <w:rPr>
        <w:rFonts w:hint="default"/>
        <w:lang w:val="es-ES" w:eastAsia="en-US" w:bidi="ar-SA"/>
      </w:rPr>
    </w:lvl>
  </w:abstractNum>
  <w:abstractNum w:abstractNumId="8" w15:restartNumberingAfterBreak="0">
    <w:nsid w:val="075E5B74"/>
    <w:multiLevelType w:val="hybridMultilevel"/>
    <w:tmpl w:val="5246DD30"/>
    <w:lvl w:ilvl="0" w:tplc="2A2EB62A">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0764C25A">
      <w:numFmt w:val="bullet"/>
      <w:lvlText w:val="•"/>
      <w:lvlJc w:val="left"/>
      <w:pPr>
        <w:ind w:left="2892" w:hanging="134"/>
      </w:pPr>
      <w:rPr>
        <w:rFonts w:hint="default"/>
        <w:lang w:val="es-ES" w:eastAsia="en-US" w:bidi="ar-SA"/>
      </w:rPr>
    </w:lvl>
    <w:lvl w:ilvl="2" w:tplc="68224864">
      <w:numFmt w:val="bullet"/>
      <w:lvlText w:val="•"/>
      <w:lvlJc w:val="left"/>
      <w:pPr>
        <w:ind w:left="3265" w:hanging="134"/>
      </w:pPr>
      <w:rPr>
        <w:rFonts w:hint="default"/>
        <w:lang w:val="es-ES" w:eastAsia="en-US" w:bidi="ar-SA"/>
      </w:rPr>
    </w:lvl>
    <w:lvl w:ilvl="3" w:tplc="A1C6A796">
      <w:numFmt w:val="bullet"/>
      <w:lvlText w:val="•"/>
      <w:lvlJc w:val="left"/>
      <w:pPr>
        <w:ind w:left="3637" w:hanging="134"/>
      </w:pPr>
      <w:rPr>
        <w:rFonts w:hint="default"/>
        <w:lang w:val="es-ES" w:eastAsia="en-US" w:bidi="ar-SA"/>
      </w:rPr>
    </w:lvl>
    <w:lvl w:ilvl="4" w:tplc="C094857E">
      <w:numFmt w:val="bullet"/>
      <w:lvlText w:val="•"/>
      <w:lvlJc w:val="left"/>
      <w:pPr>
        <w:ind w:left="4010" w:hanging="134"/>
      </w:pPr>
      <w:rPr>
        <w:rFonts w:hint="default"/>
        <w:lang w:val="es-ES" w:eastAsia="en-US" w:bidi="ar-SA"/>
      </w:rPr>
    </w:lvl>
    <w:lvl w:ilvl="5" w:tplc="BB6E24E0">
      <w:numFmt w:val="bullet"/>
      <w:lvlText w:val="•"/>
      <w:lvlJc w:val="left"/>
      <w:pPr>
        <w:ind w:left="4383" w:hanging="134"/>
      </w:pPr>
      <w:rPr>
        <w:rFonts w:hint="default"/>
        <w:lang w:val="es-ES" w:eastAsia="en-US" w:bidi="ar-SA"/>
      </w:rPr>
    </w:lvl>
    <w:lvl w:ilvl="6" w:tplc="0FA8E52A">
      <w:numFmt w:val="bullet"/>
      <w:lvlText w:val="•"/>
      <w:lvlJc w:val="left"/>
      <w:pPr>
        <w:ind w:left="4755" w:hanging="134"/>
      </w:pPr>
      <w:rPr>
        <w:rFonts w:hint="default"/>
        <w:lang w:val="es-ES" w:eastAsia="en-US" w:bidi="ar-SA"/>
      </w:rPr>
    </w:lvl>
    <w:lvl w:ilvl="7" w:tplc="36D84AEE">
      <w:numFmt w:val="bullet"/>
      <w:lvlText w:val="•"/>
      <w:lvlJc w:val="left"/>
      <w:pPr>
        <w:ind w:left="5128" w:hanging="134"/>
      </w:pPr>
      <w:rPr>
        <w:rFonts w:hint="default"/>
        <w:lang w:val="es-ES" w:eastAsia="en-US" w:bidi="ar-SA"/>
      </w:rPr>
    </w:lvl>
    <w:lvl w:ilvl="8" w:tplc="FD009D48">
      <w:numFmt w:val="bullet"/>
      <w:lvlText w:val="•"/>
      <w:lvlJc w:val="left"/>
      <w:pPr>
        <w:ind w:left="5500" w:hanging="134"/>
      </w:pPr>
      <w:rPr>
        <w:rFonts w:hint="default"/>
        <w:lang w:val="es-ES" w:eastAsia="en-US" w:bidi="ar-SA"/>
      </w:rPr>
    </w:lvl>
  </w:abstractNum>
  <w:abstractNum w:abstractNumId="9" w15:restartNumberingAfterBreak="0">
    <w:nsid w:val="09E956F2"/>
    <w:multiLevelType w:val="hybridMultilevel"/>
    <w:tmpl w:val="7C88D4DA"/>
    <w:lvl w:ilvl="0" w:tplc="468CEEA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002DDDE">
      <w:numFmt w:val="bullet"/>
      <w:lvlText w:val="•"/>
      <w:lvlJc w:val="left"/>
      <w:pPr>
        <w:ind w:left="819" w:hanging="134"/>
      </w:pPr>
      <w:rPr>
        <w:rFonts w:hint="default"/>
        <w:lang w:val="es-ES" w:eastAsia="en-US" w:bidi="ar-SA"/>
      </w:rPr>
    </w:lvl>
    <w:lvl w:ilvl="2" w:tplc="1B028F74">
      <w:numFmt w:val="bullet"/>
      <w:lvlText w:val="•"/>
      <w:lvlJc w:val="left"/>
      <w:pPr>
        <w:ind w:left="1419" w:hanging="134"/>
      </w:pPr>
      <w:rPr>
        <w:rFonts w:hint="default"/>
        <w:lang w:val="es-ES" w:eastAsia="en-US" w:bidi="ar-SA"/>
      </w:rPr>
    </w:lvl>
    <w:lvl w:ilvl="3" w:tplc="C1BC0492">
      <w:numFmt w:val="bullet"/>
      <w:lvlText w:val="•"/>
      <w:lvlJc w:val="left"/>
      <w:pPr>
        <w:ind w:left="2018" w:hanging="134"/>
      </w:pPr>
      <w:rPr>
        <w:rFonts w:hint="default"/>
        <w:lang w:val="es-ES" w:eastAsia="en-US" w:bidi="ar-SA"/>
      </w:rPr>
    </w:lvl>
    <w:lvl w:ilvl="4" w:tplc="ABB84CBC">
      <w:numFmt w:val="bullet"/>
      <w:lvlText w:val="•"/>
      <w:lvlJc w:val="left"/>
      <w:pPr>
        <w:ind w:left="2618" w:hanging="134"/>
      </w:pPr>
      <w:rPr>
        <w:rFonts w:hint="default"/>
        <w:lang w:val="es-ES" w:eastAsia="en-US" w:bidi="ar-SA"/>
      </w:rPr>
    </w:lvl>
    <w:lvl w:ilvl="5" w:tplc="16F4F198">
      <w:numFmt w:val="bullet"/>
      <w:lvlText w:val="•"/>
      <w:lvlJc w:val="left"/>
      <w:pPr>
        <w:ind w:left="3218" w:hanging="134"/>
      </w:pPr>
      <w:rPr>
        <w:rFonts w:hint="default"/>
        <w:lang w:val="es-ES" w:eastAsia="en-US" w:bidi="ar-SA"/>
      </w:rPr>
    </w:lvl>
    <w:lvl w:ilvl="6" w:tplc="01462D22">
      <w:numFmt w:val="bullet"/>
      <w:lvlText w:val="•"/>
      <w:lvlJc w:val="left"/>
      <w:pPr>
        <w:ind w:left="3817" w:hanging="134"/>
      </w:pPr>
      <w:rPr>
        <w:rFonts w:hint="default"/>
        <w:lang w:val="es-ES" w:eastAsia="en-US" w:bidi="ar-SA"/>
      </w:rPr>
    </w:lvl>
    <w:lvl w:ilvl="7" w:tplc="CB2008F4">
      <w:numFmt w:val="bullet"/>
      <w:lvlText w:val="•"/>
      <w:lvlJc w:val="left"/>
      <w:pPr>
        <w:ind w:left="4417" w:hanging="134"/>
      </w:pPr>
      <w:rPr>
        <w:rFonts w:hint="default"/>
        <w:lang w:val="es-ES" w:eastAsia="en-US" w:bidi="ar-SA"/>
      </w:rPr>
    </w:lvl>
    <w:lvl w:ilvl="8" w:tplc="E94CB432">
      <w:numFmt w:val="bullet"/>
      <w:lvlText w:val="•"/>
      <w:lvlJc w:val="left"/>
      <w:pPr>
        <w:ind w:left="5016" w:hanging="134"/>
      </w:pPr>
      <w:rPr>
        <w:rFonts w:hint="default"/>
        <w:lang w:val="es-ES" w:eastAsia="en-US" w:bidi="ar-SA"/>
      </w:rPr>
    </w:lvl>
  </w:abstractNum>
  <w:abstractNum w:abstractNumId="10" w15:restartNumberingAfterBreak="0">
    <w:nsid w:val="0B4F0848"/>
    <w:multiLevelType w:val="hybridMultilevel"/>
    <w:tmpl w:val="D8862808"/>
    <w:lvl w:ilvl="0" w:tplc="2E2EFD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46EF982">
      <w:numFmt w:val="bullet"/>
      <w:lvlText w:val="•"/>
      <w:lvlJc w:val="left"/>
      <w:pPr>
        <w:ind w:left="1306" w:hanging="304"/>
      </w:pPr>
      <w:rPr>
        <w:rFonts w:hint="default"/>
        <w:lang w:val="es-ES" w:eastAsia="en-US" w:bidi="ar-SA"/>
      </w:rPr>
    </w:lvl>
    <w:lvl w:ilvl="2" w:tplc="7E9EFE94">
      <w:numFmt w:val="bullet"/>
      <w:lvlText w:val="•"/>
      <w:lvlJc w:val="left"/>
      <w:pPr>
        <w:ind w:left="1912" w:hanging="304"/>
      </w:pPr>
      <w:rPr>
        <w:rFonts w:hint="default"/>
        <w:lang w:val="es-ES" w:eastAsia="en-US" w:bidi="ar-SA"/>
      </w:rPr>
    </w:lvl>
    <w:lvl w:ilvl="3" w:tplc="37E6E83A">
      <w:numFmt w:val="bullet"/>
      <w:lvlText w:val="•"/>
      <w:lvlJc w:val="left"/>
      <w:pPr>
        <w:ind w:left="2518" w:hanging="304"/>
      </w:pPr>
      <w:rPr>
        <w:rFonts w:hint="default"/>
        <w:lang w:val="es-ES" w:eastAsia="en-US" w:bidi="ar-SA"/>
      </w:rPr>
    </w:lvl>
    <w:lvl w:ilvl="4" w:tplc="B29EEC02">
      <w:numFmt w:val="bullet"/>
      <w:lvlText w:val="•"/>
      <w:lvlJc w:val="left"/>
      <w:pPr>
        <w:ind w:left="3124" w:hanging="304"/>
      </w:pPr>
      <w:rPr>
        <w:rFonts w:hint="default"/>
        <w:lang w:val="es-ES" w:eastAsia="en-US" w:bidi="ar-SA"/>
      </w:rPr>
    </w:lvl>
    <w:lvl w:ilvl="5" w:tplc="9E0A96E8">
      <w:numFmt w:val="bullet"/>
      <w:lvlText w:val="•"/>
      <w:lvlJc w:val="left"/>
      <w:pPr>
        <w:ind w:left="3730" w:hanging="304"/>
      </w:pPr>
      <w:rPr>
        <w:rFonts w:hint="default"/>
        <w:lang w:val="es-ES" w:eastAsia="en-US" w:bidi="ar-SA"/>
      </w:rPr>
    </w:lvl>
    <w:lvl w:ilvl="6" w:tplc="D93EC064">
      <w:numFmt w:val="bullet"/>
      <w:lvlText w:val="•"/>
      <w:lvlJc w:val="left"/>
      <w:pPr>
        <w:ind w:left="4336" w:hanging="304"/>
      </w:pPr>
      <w:rPr>
        <w:rFonts w:hint="default"/>
        <w:lang w:val="es-ES" w:eastAsia="en-US" w:bidi="ar-SA"/>
      </w:rPr>
    </w:lvl>
    <w:lvl w:ilvl="7" w:tplc="3B0453E6">
      <w:numFmt w:val="bullet"/>
      <w:lvlText w:val="•"/>
      <w:lvlJc w:val="left"/>
      <w:pPr>
        <w:ind w:left="4942" w:hanging="304"/>
      </w:pPr>
      <w:rPr>
        <w:rFonts w:hint="default"/>
        <w:lang w:val="es-ES" w:eastAsia="en-US" w:bidi="ar-SA"/>
      </w:rPr>
    </w:lvl>
    <w:lvl w:ilvl="8" w:tplc="2DA80DF4">
      <w:numFmt w:val="bullet"/>
      <w:lvlText w:val="•"/>
      <w:lvlJc w:val="left"/>
      <w:pPr>
        <w:ind w:left="5548" w:hanging="304"/>
      </w:pPr>
      <w:rPr>
        <w:rFonts w:hint="default"/>
        <w:lang w:val="es-ES" w:eastAsia="en-US" w:bidi="ar-SA"/>
      </w:rPr>
    </w:lvl>
  </w:abstractNum>
  <w:abstractNum w:abstractNumId="11" w15:restartNumberingAfterBreak="0">
    <w:nsid w:val="0B6D034A"/>
    <w:multiLevelType w:val="hybridMultilevel"/>
    <w:tmpl w:val="94B0CCB8"/>
    <w:lvl w:ilvl="0" w:tplc="2424CD8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D8420558">
      <w:numFmt w:val="bullet"/>
      <w:lvlText w:val="•"/>
      <w:lvlJc w:val="left"/>
      <w:pPr>
        <w:ind w:left="1306" w:hanging="304"/>
      </w:pPr>
      <w:rPr>
        <w:rFonts w:hint="default"/>
        <w:lang w:val="es-ES" w:eastAsia="en-US" w:bidi="ar-SA"/>
      </w:rPr>
    </w:lvl>
    <w:lvl w:ilvl="2" w:tplc="7244FCAC">
      <w:numFmt w:val="bullet"/>
      <w:lvlText w:val="•"/>
      <w:lvlJc w:val="left"/>
      <w:pPr>
        <w:ind w:left="1912" w:hanging="304"/>
      </w:pPr>
      <w:rPr>
        <w:rFonts w:hint="default"/>
        <w:lang w:val="es-ES" w:eastAsia="en-US" w:bidi="ar-SA"/>
      </w:rPr>
    </w:lvl>
    <w:lvl w:ilvl="3" w:tplc="E9340154">
      <w:numFmt w:val="bullet"/>
      <w:lvlText w:val="•"/>
      <w:lvlJc w:val="left"/>
      <w:pPr>
        <w:ind w:left="2518" w:hanging="304"/>
      </w:pPr>
      <w:rPr>
        <w:rFonts w:hint="default"/>
        <w:lang w:val="es-ES" w:eastAsia="en-US" w:bidi="ar-SA"/>
      </w:rPr>
    </w:lvl>
    <w:lvl w:ilvl="4" w:tplc="2D628510">
      <w:numFmt w:val="bullet"/>
      <w:lvlText w:val="•"/>
      <w:lvlJc w:val="left"/>
      <w:pPr>
        <w:ind w:left="3124" w:hanging="304"/>
      </w:pPr>
      <w:rPr>
        <w:rFonts w:hint="default"/>
        <w:lang w:val="es-ES" w:eastAsia="en-US" w:bidi="ar-SA"/>
      </w:rPr>
    </w:lvl>
    <w:lvl w:ilvl="5" w:tplc="1AF8F366">
      <w:numFmt w:val="bullet"/>
      <w:lvlText w:val="•"/>
      <w:lvlJc w:val="left"/>
      <w:pPr>
        <w:ind w:left="3730" w:hanging="304"/>
      </w:pPr>
      <w:rPr>
        <w:rFonts w:hint="default"/>
        <w:lang w:val="es-ES" w:eastAsia="en-US" w:bidi="ar-SA"/>
      </w:rPr>
    </w:lvl>
    <w:lvl w:ilvl="6" w:tplc="4782AA32">
      <w:numFmt w:val="bullet"/>
      <w:lvlText w:val="•"/>
      <w:lvlJc w:val="left"/>
      <w:pPr>
        <w:ind w:left="4336" w:hanging="304"/>
      </w:pPr>
      <w:rPr>
        <w:rFonts w:hint="default"/>
        <w:lang w:val="es-ES" w:eastAsia="en-US" w:bidi="ar-SA"/>
      </w:rPr>
    </w:lvl>
    <w:lvl w:ilvl="7" w:tplc="B1DCC42E">
      <w:numFmt w:val="bullet"/>
      <w:lvlText w:val="•"/>
      <w:lvlJc w:val="left"/>
      <w:pPr>
        <w:ind w:left="4942" w:hanging="304"/>
      </w:pPr>
      <w:rPr>
        <w:rFonts w:hint="default"/>
        <w:lang w:val="es-ES" w:eastAsia="en-US" w:bidi="ar-SA"/>
      </w:rPr>
    </w:lvl>
    <w:lvl w:ilvl="8" w:tplc="D136977C">
      <w:numFmt w:val="bullet"/>
      <w:lvlText w:val="•"/>
      <w:lvlJc w:val="left"/>
      <w:pPr>
        <w:ind w:left="5548" w:hanging="304"/>
      </w:pPr>
      <w:rPr>
        <w:rFonts w:hint="default"/>
        <w:lang w:val="es-ES" w:eastAsia="en-US" w:bidi="ar-SA"/>
      </w:rPr>
    </w:lvl>
  </w:abstractNum>
  <w:abstractNum w:abstractNumId="12" w15:restartNumberingAfterBreak="0">
    <w:nsid w:val="0BB53F4A"/>
    <w:multiLevelType w:val="hybridMultilevel"/>
    <w:tmpl w:val="7EC4972E"/>
    <w:lvl w:ilvl="0" w:tplc="5F469D1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2520C8E8">
      <w:numFmt w:val="bullet"/>
      <w:lvlText w:val="•"/>
      <w:lvlJc w:val="left"/>
      <w:pPr>
        <w:ind w:left="1306" w:hanging="304"/>
      </w:pPr>
      <w:rPr>
        <w:rFonts w:hint="default"/>
        <w:lang w:val="es-ES" w:eastAsia="en-US" w:bidi="ar-SA"/>
      </w:rPr>
    </w:lvl>
    <w:lvl w:ilvl="2" w:tplc="18385CA0">
      <w:numFmt w:val="bullet"/>
      <w:lvlText w:val="•"/>
      <w:lvlJc w:val="left"/>
      <w:pPr>
        <w:ind w:left="1912" w:hanging="304"/>
      </w:pPr>
      <w:rPr>
        <w:rFonts w:hint="default"/>
        <w:lang w:val="es-ES" w:eastAsia="en-US" w:bidi="ar-SA"/>
      </w:rPr>
    </w:lvl>
    <w:lvl w:ilvl="3" w:tplc="E4D43930">
      <w:numFmt w:val="bullet"/>
      <w:lvlText w:val="•"/>
      <w:lvlJc w:val="left"/>
      <w:pPr>
        <w:ind w:left="2518" w:hanging="304"/>
      </w:pPr>
      <w:rPr>
        <w:rFonts w:hint="default"/>
        <w:lang w:val="es-ES" w:eastAsia="en-US" w:bidi="ar-SA"/>
      </w:rPr>
    </w:lvl>
    <w:lvl w:ilvl="4" w:tplc="6D420640">
      <w:numFmt w:val="bullet"/>
      <w:lvlText w:val="•"/>
      <w:lvlJc w:val="left"/>
      <w:pPr>
        <w:ind w:left="3124" w:hanging="304"/>
      </w:pPr>
      <w:rPr>
        <w:rFonts w:hint="default"/>
        <w:lang w:val="es-ES" w:eastAsia="en-US" w:bidi="ar-SA"/>
      </w:rPr>
    </w:lvl>
    <w:lvl w:ilvl="5" w:tplc="35848A7C">
      <w:numFmt w:val="bullet"/>
      <w:lvlText w:val="•"/>
      <w:lvlJc w:val="left"/>
      <w:pPr>
        <w:ind w:left="3730" w:hanging="304"/>
      </w:pPr>
      <w:rPr>
        <w:rFonts w:hint="default"/>
        <w:lang w:val="es-ES" w:eastAsia="en-US" w:bidi="ar-SA"/>
      </w:rPr>
    </w:lvl>
    <w:lvl w:ilvl="6" w:tplc="1D8CE0A2">
      <w:numFmt w:val="bullet"/>
      <w:lvlText w:val="•"/>
      <w:lvlJc w:val="left"/>
      <w:pPr>
        <w:ind w:left="4336" w:hanging="304"/>
      </w:pPr>
      <w:rPr>
        <w:rFonts w:hint="default"/>
        <w:lang w:val="es-ES" w:eastAsia="en-US" w:bidi="ar-SA"/>
      </w:rPr>
    </w:lvl>
    <w:lvl w:ilvl="7" w:tplc="42BEEDE0">
      <w:numFmt w:val="bullet"/>
      <w:lvlText w:val="•"/>
      <w:lvlJc w:val="left"/>
      <w:pPr>
        <w:ind w:left="4942" w:hanging="304"/>
      </w:pPr>
      <w:rPr>
        <w:rFonts w:hint="default"/>
        <w:lang w:val="es-ES" w:eastAsia="en-US" w:bidi="ar-SA"/>
      </w:rPr>
    </w:lvl>
    <w:lvl w:ilvl="8" w:tplc="293ADCDA">
      <w:numFmt w:val="bullet"/>
      <w:lvlText w:val="•"/>
      <w:lvlJc w:val="left"/>
      <w:pPr>
        <w:ind w:left="5548" w:hanging="304"/>
      </w:pPr>
      <w:rPr>
        <w:rFonts w:hint="default"/>
        <w:lang w:val="es-ES" w:eastAsia="en-US" w:bidi="ar-SA"/>
      </w:rPr>
    </w:lvl>
  </w:abstractNum>
  <w:abstractNum w:abstractNumId="13" w15:restartNumberingAfterBreak="0">
    <w:nsid w:val="0CC051E6"/>
    <w:multiLevelType w:val="hybridMultilevel"/>
    <w:tmpl w:val="3B82490A"/>
    <w:lvl w:ilvl="0" w:tplc="84C61B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7F3A4BAC">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E4EAE0A">
      <w:numFmt w:val="bullet"/>
      <w:lvlText w:val="•"/>
      <w:lvlJc w:val="left"/>
      <w:pPr>
        <w:ind w:left="1655" w:hanging="304"/>
      </w:pPr>
      <w:rPr>
        <w:rFonts w:hint="default"/>
        <w:lang w:val="es-ES" w:eastAsia="en-US" w:bidi="ar-SA"/>
      </w:rPr>
    </w:lvl>
    <w:lvl w:ilvl="3" w:tplc="5E123950">
      <w:numFmt w:val="bullet"/>
      <w:lvlText w:val="•"/>
      <w:lvlJc w:val="left"/>
      <w:pPr>
        <w:ind w:left="2291" w:hanging="304"/>
      </w:pPr>
      <w:rPr>
        <w:rFonts w:hint="default"/>
        <w:lang w:val="es-ES" w:eastAsia="en-US" w:bidi="ar-SA"/>
      </w:rPr>
    </w:lvl>
    <w:lvl w:ilvl="4" w:tplc="4518408C">
      <w:numFmt w:val="bullet"/>
      <w:lvlText w:val="•"/>
      <w:lvlJc w:val="left"/>
      <w:pPr>
        <w:ind w:left="2926" w:hanging="304"/>
      </w:pPr>
      <w:rPr>
        <w:rFonts w:hint="default"/>
        <w:lang w:val="es-ES" w:eastAsia="en-US" w:bidi="ar-SA"/>
      </w:rPr>
    </w:lvl>
    <w:lvl w:ilvl="5" w:tplc="BB9266E8">
      <w:numFmt w:val="bullet"/>
      <w:lvlText w:val="•"/>
      <w:lvlJc w:val="left"/>
      <w:pPr>
        <w:ind w:left="3562" w:hanging="304"/>
      </w:pPr>
      <w:rPr>
        <w:rFonts w:hint="default"/>
        <w:lang w:val="es-ES" w:eastAsia="en-US" w:bidi="ar-SA"/>
      </w:rPr>
    </w:lvl>
    <w:lvl w:ilvl="6" w:tplc="62F6FBE2">
      <w:numFmt w:val="bullet"/>
      <w:lvlText w:val="•"/>
      <w:lvlJc w:val="left"/>
      <w:pPr>
        <w:ind w:left="4198" w:hanging="304"/>
      </w:pPr>
      <w:rPr>
        <w:rFonts w:hint="default"/>
        <w:lang w:val="es-ES" w:eastAsia="en-US" w:bidi="ar-SA"/>
      </w:rPr>
    </w:lvl>
    <w:lvl w:ilvl="7" w:tplc="AF4EB248">
      <w:numFmt w:val="bullet"/>
      <w:lvlText w:val="•"/>
      <w:lvlJc w:val="left"/>
      <w:pPr>
        <w:ind w:left="4833" w:hanging="304"/>
      </w:pPr>
      <w:rPr>
        <w:rFonts w:hint="default"/>
        <w:lang w:val="es-ES" w:eastAsia="en-US" w:bidi="ar-SA"/>
      </w:rPr>
    </w:lvl>
    <w:lvl w:ilvl="8" w:tplc="092C1D80">
      <w:numFmt w:val="bullet"/>
      <w:lvlText w:val="•"/>
      <w:lvlJc w:val="left"/>
      <w:pPr>
        <w:ind w:left="5469" w:hanging="304"/>
      </w:pPr>
      <w:rPr>
        <w:rFonts w:hint="default"/>
        <w:lang w:val="es-ES" w:eastAsia="en-US" w:bidi="ar-SA"/>
      </w:rPr>
    </w:lvl>
  </w:abstractNum>
  <w:abstractNum w:abstractNumId="14" w15:restartNumberingAfterBreak="0">
    <w:nsid w:val="0D8E349A"/>
    <w:multiLevelType w:val="hybridMultilevel"/>
    <w:tmpl w:val="80C6B726"/>
    <w:lvl w:ilvl="0" w:tplc="B9C8B56C">
      <w:start w:val="1"/>
      <w:numFmt w:val="decimal"/>
      <w:lvlText w:val="%1."/>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6FD001D4">
      <w:numFmt w:val="bullet"/>
      <w:lvlText w:val="•"/>
      <w:lvlJc w:val="left"/>
      <w:pPr>
        <w:ind w:left="1306" w:hanging="304"/>
      </w:pPr>
      <w:rPr>
        <w:rFonts w:hint="default"/>
        <w:lang w:val="es-ES" w:eastAsia="en-US" w:bidi="ar-SA"/>
      </w:rPr>
    </w:lvl>
    <w:lvl w:ilvl="2" w:tplc="9C782DD2">
      <w:numFmt w:val="bullet"/>
      <w:lvlText w:val="•"/>
      <w:lvlJc w:val="left"/>
      <w:pPr>
        <w:ind w:left="1912" w:hanging="304"/>
      </w:pPr>
      <w:rPr>
        <w:rFonts w:hint="default"/>
        <w:lang w:val="es-ES" w:eastAsia="en-US" w:bidi="ar-SA"/>
      </w:rPr>
    </w:lvl>
    <w:lvl w:ilvl="3" w:tplc="46DCD926">
      <w:numFmt w:val="bullet"/>
      <w:lvlText w:val="•"/>
      <w:lvlJc w:val="left"/>
      <w:pPr>
        <w:ind w:left="2518" w:hanging="304"/>
      </w:pPr>
      <w:rPr>
        <w:rFonts w:hint="default"/>
        <w:lang w:val="es-ES" w:eastAsia="en-US" w:bidi="ar-SA"/>
      </w:rPr>
    </w:lvl>
    <w:lvl w:ilvl="4" w:tplc="39B43A44">
      <w:numFmt w:val="bullet"/>
      <w:lvlText w:val="•"/>
      <w:lvlJc w:val="left"/>
      <w:pPr>
        <w:ind w:left="3124" w:hanging="304"/>
      </w:pPr>
      <w:rPr>
        <w:rFonts w:hint="default"/>
        <w:lang w:val="es-ES" w:eastAsia="en-US" w:bidi="ar-SA"/>
      </w:rPr>
    </w:lvl>
    <w:lvl w:ilvl="5" w:tplc="B314B70E">
      <w:numFmt w:val="bullet"/>
      <w:lvlText w:val="•"/>
      <w:lvlJc w:val="left"/>
      <w:pPr>
        <w:ind w:left="3730" w:hanging="304"/>
      </w:pPr>
      <w:rPr>
        <w:rFonts w:hint="default"/>
        <w:lang w:val="es-ES" w:eastAsia="en-US" w:bidi="ar-SA"/>
      </w:rPr>
    </w:lvl>
    <w:lvl w:ilvl="6" w:tplc="2C4A9F54">
      <w:numFmt w:val="bullet"/>
      <w:lvlText w:val="•"/>
      <w:lvlJc w:val="left"/>
      <w:pPr>
        <w:ind w:left="4336" w:hanging="304"/>
      </w:pPr>
      <w:rPr>
        <w:rFonts w:hint="default"/>
        <w:lang w:val="es-ES" w:eastAsia="en-US" w:bidi="ar-SA"/>
      </w:rPr>
    </w:lvl>
    <w:lvl w:ilvl="7" w:tplc="C706C0BE">
      <w:numFmt w:val="bullet"/>
      <w:lvlText w:val="•"/>
      <w:lvlJc w:val="left"/>
      <w:pPr>
        <w:ind w:left="4942" w:hanging="304"/>
      </w:pPr>
      <w:rPr>
        <w:rFonts w:hint="default"/>
        <w:lang w:val="es-ES" w:eastAsia="en-US" w:bidi="ar-SA"/>
      </w:rPr>
    </w:lvl>
    <w:lvl w:ilvl="8" w:tplc="B94627A0">
      <w:numFmt w:val="bullet"/>
      <w:lvlText w:val="•"/>
      <w:lvlJc w:val="left"/>
      <w:pPr>
        <w:ind w:left="5548" w:hanging="304"/>
      </w:pPr>
      <w:rPr>
        <w:rFonts w:hint="default"/>
        <w:lang w:val="es-ES" w:eastAsia="en-US" w:bidi="ar-SA"/>
      </w:rPr>
    </w:lvl>
  </w:abstractNum>
  <w:abstractNum w:abstractNumId="15" w15:restartNumberingAfterBreak="0">
    <w:nsid w:val="0D9F438D"/>
    <w:multiLevelType w:val="hybridMultilevel"/>
    <w:tmpl w:val="71100A40"/>
    <w:lvl w:ilvl="0" w:tplc="9FACF736">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81F63756">
      <w:numFmt w:val="bullet"/>
      <w:lvlText w:val="•"/>
      <w:lvlJc w:val="left"/>
      <w:pPr>
        <w:ind w:left="2406" w:hanging="304"/>
      </w:pPr>
      <w:rPr>
        <w:rFonts w:hint="default"/>
        <w:lang w:val="es-ES" w:eastAsia="en-US" w:bidi="ar-SA"/>
      </w:rPr>
    </w:lvl>
    <w:lvl w:ilvl="2" w:tplc="3E5A7EF0">
      <w:numFmt w:val="bullet"/>
      <w:lvlText w:val="•"/>
      <w:lvlJc w:val="left"/>
      <w:pPr>
        <w:ind w:left="3052" w:hanging="304"/>
      </w:pPr>
      <w:rPr>
        <w:rFonts w:hint="default"/>
        <w:lang w:val="es-ES" w:eastAsia="en-US" w:bidi="ar-SA"/>
      </w:rPr>
    </w:lvl>
    <w:lvl w:ilvl="3" w:tplc="2B88789C">
      <w:numFmt w:val="bullet"/>
      <w:lvlText w:val="•"/>
      <w:lvlJc w:val="left"/>
      <w:pPr>
        <w:ind w:left="3698" w:hanging="304"/>
      </w:pPr>
      <w:rPr>
        <w:rFonts w:hint="default"/>
        <w:lang w:val="es-ES" w:eastAsia="en-US" w:bidi="ar-SA"/>
      </w:rPr>
    </w:lvl>
    <w:lvl w:ilvl="4" w:tplc="6CF44178">
      <w:numFmt w:val="bullet"/>
      <w:lvlText w:val="•"/>
      <w:lvlJc w:val="left"/>
      <w:pPr>
        <w:ind w:left="4344" w:hanging="304"/>
      </w:pPr>
      <w:rPr>
        <w:rFonts w:hint="default"/>
        <w:lang w:val="es-ES" w:eastAsia="en-US" w:bidi="ar-SA"/>
      </w:rPr>
    </w:lvl>
    <w:lvl w:ilvl="5" w:tplc="1236DDAC">
      <w:numFmt w:val="bullet"/>
      <w:lvlText w:val="•"/>
      <w:lvlJc w:val="left"/>
      <w:pPr>
        <w:ind w:left="4990" w:hanging="304"/>
      </w:pPr>
      <w:rPr>
        <w:rFonts w:hint="default"/>
        <w:lang w:val="es-ES" w:eastAsia="en-US" w:bidi="ar-SA"/>
      </w:rPr>
    </w:lvl>
    <w:lvl w:ilvl="6" w:tplc="965017D6">
      <w:numFmt w:val="bullet"/>
      <w:lvlText w:val="•"/>
      <w:lvlJc w:val="left"/>
      <w:pPr>
        <w:ind w:left="5636" w:hanging="304"/>
      </w:pPr>
      <w:rPr>
        <w:rFonts w:hint="default"/>
        <w:lang w:val="es-ES" w:eastAsia="en-US" w:bidi="ar-SA"/>
      </w:rPr>
    </w:lvl>
    <w:lvl w:ilvl="7" w:tplc="ED24206C">
      <w:numFmt w:val="bullet"/>
      <w:lvlText w:val="•"/>
      <w:lvlJc w:val="left"/>
      <w:pPr>
        <w:ind w:left="6282" w:hanging="304"/>
      </w:pPr>
      <w:rPr>
        <w:rFonts w:hint="default"/>
        <w:lang w:val="es-ES" w:eastAsia="en-US" w:bidi="ar-SA"/>
      </w:rPr>
    </w:lvl>
    <w:lvl w:ilvl="8" w:tplc="58C0593C">
      <w:numFmt w:val="bullet"/>
      <w:lvlText w:val="•"/>
      <w:lvlJc w:val="left"/>
      <w:pPr>
        <w:ind w:left="6928" w:hanging="304"/>
      </w:pPr>
      <w:rPr>
        <w:rFonts w:hint="default"/>
        <w:lang w:val="es-ES" w:eastAsia="en-US" w:bidi="ar-SA"/>
      </w:rPr>
    </w:lvl>
  </w:abstractNum>
  <w:abstractNum w:abstractNumId="16" w15:restartNumberingAfterBreak="0">
    <w:nsid w:val="0DA80FFA"/>
    <w:multiLevelType w:val="hybridMultilevel"/>
    <w:tmpl w:val="17CEB8EA"/>
    <w:lvl w:ilvl="0" w:tplc="799A733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39EF410">
      <w:numFmt w:val="bullet"/>
      <w:lvlText w:val="•"/>
      <w:lvlJc w:val="left"/>
      <w:pPr>
        <w:ind w:left="819" w:hanging="134"/>
      </w:pPr>
      <w:rPr>
        <w:rFonts w:hint="default"/>
        <w:lang w:val="es-ES" w:eastAsia="en-US" w:bidi="ar-SA"/>
      </w:rPr>
    </w:lvl>
    <w:lvl w:ilvl="2" w:tplc="B64CF384">
      <w:numFmt w:val="bullet"/>
      <w:lvlText w:val="•"/>
      <w:lvlJc w:val="left"/>
      <w:pPr>
        <w:ind w:left="1419" w:hanging="134"/>
      </w:pPr>
      <w:rPr>
        <w:rFonts w:hint="default"/>
        <w:lang w:val="es-ES" w:eastAsia="en-US" w:bidi="ar-SA"/>
      </w:rPr>
    </w:lvl>
    <w:lvl w:ilvl="3" w:tplc="B8F2B2CC">
      <w:numFmt w:val="bullet"/>
      <w:lvlText w:val="•"/>
      <w:lvlJc w:val="left"/>
      <w:pPr>
        <w:ind w:left="2018" w:hanging="134"/>
      </w:pPr>
      <w:rPr>
        <w:rFonts w:hint="default"/>
        <w:lang w:val="es-ES" w:eastAsia="en-US" w:bidi="ar-SA"/>
      </w:rPr>
    </w:lvl>
    <w:lvl w:ilvl="4" w:tplc="DD50CE84">
      <w:numFmt w:val="bullet"/>
      <w:lvlText w:val="•"/>
      <w:lvlJc w:val="left"/>
      <w:pPr>
        <w:ind w:left="2618" w:hanging="134"/>
      </w:pPr>
      <w:rPr>
        <w:rFonts w:hint="default"/>
        <w:lang w:val="es-ES" w:eastAsia="en-US" w:bidi="ar-SA"/>
      </w:rPr>
    </w:lvl>
    <w:lvl w:ilvl="5" w:tplc="314CB72E">
      <w:numFmt w:val="bullet"/>
      <w:lvlText w:val="•"/>
      <w:lvlJc w:val="left"/>
      <w:pPr>
        <w:ind w:left="3218" w:hanging="134"/>
      </w:pPr>
      <w:rPr>
        <w:rFonts w:hint="default"/>
        <w:lang w:val="es-ES" w:eastAsia="en-US" w:bidi="ar-SA"/>
      </w:rPr>
    </w:lvl>
    <w:lvl w:ilvl="6" w:tplc="D312D176">
      <w:numFmt w:val="bullet"/>
      <w:lvlText w:val="•"/>
      <w:lvlJc w:val="left"/>
      <w:pPr>
        <w:ind w:left="3817" w:hanging="134"/>
      </w:pPr>
      <w:rPr>
        <w:rFonts w:hint="default"/>
        <w:lang w:val="es-ES" w:eastAsia="en-US" w:bidi="ar-SA"/>
      </w:rPr>
    </w:lvl>
    <w:lvl w:ilvl="7" w:tplc="26944AB8">
      <w:numFmt w:val="bullet"/>
      <w:lvlText w:val="•"/>
      <w:lvlJc w:val="left"/>
      <w:pPr>
        <w:ind w:left="4417" w:hanging="134"/>
      </w:pPr>
      <w:rPr>
        <w:rFonts w:hint="default"/>
        <w:lang w:val="es-ES" w:eastAsia="en-US" w:bidi="ar-SA"/>
      </w:rPr>
    </w:lvl>
    <w:lvl w:ilvl="8" w:tplc="E65AC7D6">
      <w:numFmt w:val="bullet"/>
      <w:lvlText w:val="•"/>
      <w:lvlJc w:val="left"/>
      <w:pPr>
        <w:ind w:left="5016" w:hanging="134"/>
      </w:pPr>
      <w:rPr>
        <w:rFonts w:hint="default"/>
        <w:lang w:val="es-ES" w:eastAsia="en-US" w:bidi="ar-SA"/>
      </w:rPr>
    </w:lvl>
  </w:abstractNum>
  <w:abstractNum w:abstractNumId="17" w15:restartNumberingAfterBreak="0">
    <w:nsid w:val="0E28426E"/>
    <w:multiLevelType w:val="hybridMultilevel"/>
    <w:tmpl w:val="89805838"/>
    <w:lvl w:ilvl="0" w:tplc="C2DC1BD6">
      <w:numFmt w:val="bullet"/>
      <w:lvlText w:val="•"/>
      <w:lvlJc w:val="left"/>
      <w:pPr>
        <w:ind w:left="697" w:hanging="304"/>
      </w:pPr>
      <w:rPr>
        <w:rFonts w:ascii="Georgia" w:eastAsia="Georgia" w:hAnsi="Georgia" w:cs="Georgia" w:hint="default"/>
        <w:w w:val="169"/>
        <w:lang w:val="es-ES" w:eastAsia="en-US" w:bidi="ar-SA"/>
      </w:rPr>
    </w:lvl>
    <w:lvl w:ilvl="1" w:tplc="47E81A1E">
      <w:numFmt w:val="bullet"/>
      <w:lvlText w:val="•"/>
      <w:lvlJc w:val="left"/>
      <w:pPr>
        <w:ind w:left="1306" w:hanging="304"/>
      </w:pPr>
      <w:rPr>
        <w:rFonts w:hint="default"/>
        <w:lang w:val="es-ES" w:eastAsia="en-US" w:bidi="ar-SA"/>
      </w:rPr>
    </w:lvl>
    <w:lvl w:ilvl="2" w:tplc="66C27F7E">
      <w:numFmt w:val="bullet"/>
      <w:lvlText w:val="•"/>
      <w:lvlJc w:val="left"/>
      <w:pPr>
        <w:ind w:left="1912" w:hanging="304"/>
      </w:pPr>
      <w:rPr>
        <w:rFonts w:hint="default"/>
        <w:lang w:val="es-ES" w:eastAsia="en-US" w:bidi="ar-SA"/>
      </w:rPr>
    </w:lvl>
    <w:lvl w:ilvl="3" w:tplc="8542C374">
      <w:numFmt w:val="bullet"/>
      <w:lvlText w:val="•"/>
      <w:lvlJc w:val="left"/>
      <w:pPr>
        <w:ind w:left="2518" w:hanging="304"/>
      </w:pPr>
      <w:rPr>
        <w:rFonts w:hint="default"/>
        <w:lang w:val="es-ES" w:eastAsia="en-US" w:bidi="ar-SA"/>
      </w:rPr>
    </w:lvl>
    <w:lvl w:ilvl="4" w:tplc="D2D824A0">
      <w:numFmt w:val="bullet"/>
      <w:lvlText w:val="•"/>
      <w:lvlJc w:val="left"/>
      <w:pPr>
        <w:ind w:left="3124" w:hanging="304"/>
      </w:pPr>
      <w:rPr>
        <w:rFonts w:hint="default"/>
        <w:lang w:val="es-ES" w:eastAsia="en-US" w:bidi="ar-SA"/>
      </w:rPr>
    </w:lvl>
    <w:lvl w:ilvl="5" w:tplc="8CECA7A4">
      <w:numFmt w:val="bullet"/>
      <w:lvlText w:val="•"/>
      <w:lvlJc w:val="left"/>
      <w:pPr>
        <w:ind w:left="3730" w:hanging="304"/>
      </w:pPr>
      <w:rPr>
        <w:rFonts w:hint="default"/>
        <w:lang w:val="es-ES" w:eastAsia="en-US" w:bidi="ar-SA"/>
      </w:rPr>
    </w:lvl>
    <w:lvl w:ilvl="6" w:tplc="DBF0096C">
      <w:numFmt w:val="bullet"/>
      <w:lvlText w:val="•"/>
      <w:lvlJc w:val="left"/>
      <w:pPr>
        <w:ind w:left="4336" w:hanging="304"/>
      </w:pPr>
      <w:rPr>
        <w:rFonts w:hint="default"/>
        <w:lang w:val="es-ES" w:eastAsia="en-US" w:bidi="ar-SA"/>
      </w:rPr>
    </w:lvl>
    <w:lvl w:ilvl="7" w:tplc="D26C0C22">
      <w:numFmt w:val="bullet"/>
      <w:lvlText w:val="•"/>
      <w:lvlJc w:val="left"/>
      <w:pPr>
        <w:ind w:left="4942" w:hanging="304"/>
      </w:pPr>
      <w:rPr>
        <w:rFonts w:hint="default"/>
        <w:lang w:val="es-ES" w:eastAsia="en-US" w:bidi="ar-SA"/>
      </w:rPr>
    </w:lvl>
    <w:lvl w:ilvl="8" w:tplc="B9489798">
      <w:numFmt w:val="bullet"/>
      <w:lvlText w:val="•"/>
      <w:lvlJc w:val="left"/>
      <w:pPr>
        <w:ind w:left="5548" w:hanging="304"/>
      </w:pPr>
      <w:rPr>
        <w:rFonts w:hint="default"/>
        <w:lang w:val="es-ES" w:eastAsia="en-US" w:bidi="ar-SA"/>
      </w:rPr>
    </w:lvl>
  </w:abstractNum>
  <w:abstractNum w:abstractNumId="18" w15:restartNumberingAfterBreak="0">
    <w:nsid w:val="0ECC47B5"/>
    <w:multiLevelType w:val="hybridMultilevel"/>
    <w:tmpl w:val="6864449E"/>
    <w:lvl w:ilvl="0" w:tplc="EF9AA962">
      <w:numFmt w:val="bullet"/>
      <w:lvlText w:val="•"/>
      <w:lvlJc w:val="left"/>
      <w:pPr>
        <w:ind w:left="697" w:hanging="304"/>
      </w:pPr>
      <w:rPr>
        <w:rFonts w:ascii="Georgia" w:eastAsia="Georgia" w:hAnsi="Georgia" w:cs="Georgia" w:hint="default"/>
        <w:w w:val="169"/>
        <w:lang w:val="es-ES" w:eastAsia="en-US" w:bidi="ar-SA"/>
      </w:rPr>
    </w:lvl>
    <w:lvl w:ilvl="1" w:tplc="AD065CA6">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D996DC7A">
      <w:numFmt w:val="bullet"/>
      <w:lvlText w:val="•"/>
      <w:lvlJc w:val="left"/>
      <w:pPr>
        <w:ind w:left="1657" w:hanging="304"/>
      </w:pPr>
      <w:rPr>
        <w:rFonts w:hint="default"/>
        <w:lang w:val="es-ES" w:eastAsia="en-US" w:bidi="ar-SA"/>
      </w:rPr>
    </w:lvl>
    <w:lvl w:ilvl="3" w:tplc="DF88EBC8">
      <w:numFmt w:val="bullet"/>
      <w:lvlText w:val="•"/>
      <w:lvlJc w:val="left"/>
      <w:pPr>
        <w:ind w:left="2295" w:hanging="304"/>
      </w:pPr>
      <w:rPr>
        <w:rFonts w:hint="default"/>
        <w:lang w:val="es-ES" w:eastAsia="en-US" w:bidi="ar-SA"/>
      </w:rPr>
    </w:lvl>
    <w:lvl w:ilvl="4" w:tplc="E34A4350">
      <w:numFmt w:val="bullet"/>
      <w:lvlText w:val="•"/>
      <w:lvlJc w:val="left"/>
      <w:pPr>
        <w:ind w:left="2933" w:hanging="304"/>
      </w:pPr>
      <w:rPr>
        <w:rFonts w:hint="default"/>
        <w:lang w:val="es-ES" w:eastAsia="en-US" w:bidi="ar-SA"/>
      </w:rPr>
    </w:lvl>
    <w:lvl w:ilvl="5" w:tplc="B484A63A">
      <w:numFmt w:val="bullet"/>
      <w:lvlText w:val="•"/>
      <w:lvlJc w:val="left"/>
      <w:pPr>
        <w:ind w:left="3571" w:hanging="304"/>
      </w:pPr>
      <w:rPr>
        <w:rFonts w:hint="default"/>
        <w:lang w:val="es-ES" w:eastAsia="en-US" w:bidi="ar-SA"/>
      </w:rPr>
    </w:lvl>
    <w:lvl w:ilvl="6" w:tplc="A5120E3A">
      <w:numFmt w:val="bullet"/>
      <w:lvlText w:val="•"/>
      <w:lvlJc w:val="left"/>
      <w:pPr>
        <w:ind w:left="4209" w:hanging="304"/>
      </w:pPr>
      <w:rPr>
        <w:rFonts w:hint="default"/>
        <w:lang w:val="es-ES" w:eastAsia="en-US" w:bidi="ar-SA"/>
      </w:rPr>
    </w:lvl>
    <w:lvl w:ilvl="7" w:tplc="36A01C8C">
      <w:numFmt w:val="bullet"/>
      <w:lvlText w:val="•"/>
      <w:lvlJc w:val="left"/>
      <w:pPr>
        <w:ind w:left="4846" w:hanging="304"/>
      </w:pPr>
      <w:rPr>
        <w:rFonts w:hint="default"/>
        <w:lang w:val="es-ES" w:eastAsia="en-US" w:bidi="ar-SA"/>
      </w:rPr>
    </w:lvl>
    <w:lvl w:ilvl="8" w:tplc="7A38375E">
      <w:numFmt w:val="bullet"/>
      <w:lvlText w:val="•"/>
      <w:lvlJc w:val="left"/>
      <w:pPr>
        <w:ind w:left="5484" w:hanging="304"/>
      </w:pPr>
      <w:rPr>
        <w:rFonts w:hint="default"/>
        <w:lang w:val="es-ES" w:eastAsia="en-US" w:bidi="ar-SA"/>
      </w:rPr>
    </w:lvl>
  </w:abstractNum>
  <w:abstractNum w:abstractNumId="19" w15:restartNumberingAfterBreak="0">
    <w:nsid w:val="0FF84F69"/>
    <w:multiLevelType w:val="hybridMultilevel"/>
    <w:tmpl w:val="7B9803A2"/>
    <w:lvl w:ilvl="0" w:tplc="A72CCC1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7B5CF266">
      <w:numFmt w:val="bullet"/>
      <w:lvlText w:val="•"/>
      <w:lvlJc w:val="left"/>
      <w:pPr>
        <w:ind w:left="685" w:hanging="134"/>
      </w:pPr>
      <w:rPr>
        <w:rFonts w:hint="default"/>
        <w:lang w:val="es-ES" w:eastAsia="en-US" w:bidi="ar-SA"/>
      </w:rPr>
    </w:lvl>
    <w:lvl w:ilvl="2" w:tplc="B4CEAFB0">
      <w:numFmt w:val="bullet"/>
      <w:lvlText w:val="•"/>
      <w:lvlJc w:val="left"/>
      <w:pPr>
        <w:ind w:left="1151" w:hanging="134"/>
      </w:pPr>
      <w:rPr>
        <w:rFonts w:hint="default"/>
        <w:lang w:val="es-ES" w:eastAsia="en-US" w:bidi="ar-SA"/>
      </w:rPr>
    </w:lvl>
    <w:lvl w:ilvl="3" w:tplc="97C62456">
      <w:numFmt w:val="bullet"/>
      <w:lvlText w:val="•"/>
      <w:lvlJc w:val="left"/>
      <w:pPr>
        <w:ind w:left="1617" w:hanging="134"/>
      </w:pPr>
      <w:rPr>
        <w:rFonts w:hint="default"/>
        <w:lang w:val="es-ES" w:eastAsia="en-US" w:bidi="ar-SA"/>
      </w:rPr>
    </w:lvl>
    <w:lvl w:ilvl="4" w:tplc="5FB283FE">
      <w:numFmt w:val="bullet"/>
      <w:lvlText w:val="•"/>
      <w:lvlJc w:val="left"/>
      <w:pPr>
        <w:ind w:left="2083" w:hanging="134"/>
      </w:pPr>
      <w:rPr>
        <w:rFonts w:hint="default"/>
        <w:lang w:val="es-ES" w:eastAsia="en-US" w:bidi="ar-SA"/>
      </w:rPr>
    </w:lvl>
    <w:lvl w:ilvl="5" w:tplc="3EA6ECDA">
      <w:numFmt w:val="bullet"/>
      <w:lvlText w:val="•"/>
      <w:lvlJc w:val="left"/>
      <w:pPr>
        <w:ind w:left="2549" w:hanging="134"/>
      </w:pPr>
      <w:rPr>
        <w:rFonts w:hint="default"/>
        <w:lang w:val="es-ES" w:eastAsia="en-US" w:bidi="ar-SA"/>
      </w:rPr>
    </w:lvl>
    <w:lvl w:ilvl="6" w:tplc="1502518E">
      <w:numFmt w:val="bullet"/>
      <w:lvlText w:val="•"/>
      <w:lvlJc w:val="left"/>
      <w:pPr>
        <w:ind w:left="3014" w:hanging="134"/>
      </w:pPr>
      <w:rPr>
        <w:rFonts w:hint="default"/>
        <w:lang w:val="es-ES" w:eastAsia="en-US" w:bidi="ar-SA"/>
      </w:rPr>
    </w:lvl>
    <w:lvl w:ilvl="7" w:tplc="39EEC206">
      <w:numFmt w:val="bullet"/>
      <w:lvlText w:val="•"/>
      <w:lvlJc w:val="left"/>
      <w:pPr>
        <w:ind w:left="3480" w:hanging="134"/>
      </w:pPr>
      <w:rPr>
        <w:rFonts w:hint="default"/>
        <w:lang w:val="es-ES" w:eastAsia="en-US" w:bidi="ar-SA"/>
      </w:rPr>
    </w:lvl>
    <w:lvl w:ilvl="8" w:tplc="06D68488">
      <w:numFmt w:val="bullet"/>
      <w:lvlText w:val="•"/>
      <w:lvlJc w:val="left"/>
      <w:pPr>
        <w:ind w:left="3946" w:hanging="134"/>
      </w:pPr>
      <w:rPr>
        <w:rFonts w:hint="default"/>
        <w:lang w:val="es-ES" w:eastAsia="en-US" w:bidi="ar-SA"/>
      </w:rPr>
    </w:lvl>
  </w:abstractNum>
  <w:abstractNum w:abstractNumId="20" w15:restartNumberingAfterBreak="0">
    <w:nsid w:val="111E6181"/>
    <w:multiLevelType w:val="hybridMultilevel"/>
    <w:tmpl w:val="ACA609F8"/>
    <w:lvl w:ilvl="0" w:tplc="E9FE4FB4">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41B40ED4">
      <w:numFmt w:val="bullet"/>
      <w:lvlText w:val="•"/>
      <w:lvlJc w:val="left"/>
      <w:pPr>
        <w:ind w:left="489" w:hanging="134"/>
      </w:pPr>
      <w:rPr>
        <w:rFonts w:hint="default"/>
        <w:lang w:val="es-ES" w:eastAsia="en-US" w:bidi="ar-SA"/>
      </w:rPr>
    </w:lvl>
    <w:lvl w:ilvl="2" w:tplc="575CD2A2">
      <w:numFmt w:val="bullet"/>
      <w:lvlText w:val="•"/>
      <w:lvlJc w:val="left"/>
      <w:pPr>
        <w:ind w:left="779" w:hanging="134"/>
      </w:pPr>
      <w:rPr>
        <w:rFonts w:hint="default"/>
        <w:lang w:val="es-ES" w:eastAsia="en-US" w:bidi="ar-SA"/>
      </w:rPr>
    </w:lvl>
    <w:lvl w:ilvl="3" w:tplc="213AFFB0">
      <w:numFmt w:val="bullet"/>
      <w:lvlText w:val="•"/>
      <w:lvlJc w:val="left"/>
      <w:pPr>
        <w:ind w:left="1069" w:hanging="134"/>
      </w:pPr>
      <w:rPr>
        <w:rFonts w:hint="default"/>
        <w:lang w:val="es-ES" w:eastAsia="en-US" w:bidi="ar-SA"/>
      </w:rPr>
    </w:lvl>
    <w:lvl w:ilvl="4" w:tplc="8ECCC604">
      <w:numFmt w:val="bullet"/>
      <w:lvlText w:val="•"/>
      <w:lvlJc w:val="left"/>
      <w:pPr>
        <w:ind w:left="1359" w:hanging="134"/>
      </w:pPr>
      <w:rPr>
        <w:rFonts w:hint="default"/>
        <w:lang w:val="es-ES" w:eastAsia="en-US" w:bidi="ar-SA"/>
      </w:rPr>
    </w:lvl>
    <w:lvl w:ilvl="5" w:tplc="F9303A40">
      <w:numFmt w:val="bullet"/>
      <w:lvlText w:val="•"/>
      <w:lvlJc w:val="left"/>
      <w:pPr>
        <w:ind w:left="1649" w:hanging="134"/>
      </w:pPr>
      <w:rPr>
        <w:rFonts w:hint="default"/>
        <w:lang w:val="es-ES" w:eastAsia="en-US" w:bidi="ar-SA"/>
      </w:rPr>
    </w:lvl>
    <w:lvl w:ilvl="6" w:tplc="21228A52">
      <w:numFmt w:val="bullet"/>
      <w:lvlText w:val="•"/>
      <w:lvlJc w:val="left"/>
      <w:pPr>
        <w:ind w:left="1938" w:hanging="134"/>
      </w:pPr>
      <w:rPr>
        <w:rFonts w:hint="default"/>
        <w:lang w:val="es-ES" w:eastAsia="en-US" w:bidi="ar-SA"/>
      </w:rPr>
    </w:lvl>
    <w:lvl w:ilvl="7" w:tplc="E0A488F2">
      <w:numFmt w:val="bullet"/>
      <w:lvlText w:val="•"/>
      <w:lvlJc w:val="left"/>
      <w:pPr>
        <w:ind w:left="2228" w:hanging="134"/>
      </w:pPr>
      <w:rPr>
        <w:rFonts w:hint="default"/>
        <w:lang w:val="es-ES" w:eastAsia="en-US" w:bidi="ar-SA"/>
      </w:rPr>
    </w:lvl>
    <w:lvl w:ilvl="8" w:tplc="570855FC">
      <w:numFmt w:val="bullet"/>
      <w:lvlText w:val="•"/>
      <w:lvlJc w:val="left"/>
      <w:pPr>
        <w:ind w:left="2518" w:hanging="134"/>
      </w:pPr>
      <w:rPr>
        <w:rFonts w:hint="default"/>
        <w:lang w:val="es-ES" w:eastAsia="en-US" w:bidi="ar-SA"/>
      </w:rPr>
    </w:lvl>
  </w:abstractNum>
  <w:abstractNum w:abstractNumId="21" w15:restartNumberingAfterBreak="0">
    <w:nsid w:val="128F1F94"/>
    <w:multiLevelType w:val="hybridMultilevel"/>
    <w:tmpl w:val="60DADEE4"/>
    <w:lvl w:ilvl="0" w:tplc="609C9578">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B0764D40">
      <w:numFmt w:val="bullet"/>
      <w:lvlText w:val="•"/>
      <w:lvlJc w:val="left"/>
      <w:pPr>
        <w:ind w:left="488" w:hanging="134"/>
      </w:pPr>
      <w:rPr>
        <w:rFonts w:hint="default"/>
        <w:lang w:val="es-ES" w:eastAsia="en-US" w:bidi="ar-SA"/>
      </w:rPr>
    </w:lvl>
    <w:lvl w:ilvl="2" w:tplc="F7285682">
      <w:numFmt w:val="bullet"/>
      <w:lvlText w:val="•"/>
      <w:lvlJc w:val="left"/>
      <w:pPr>
        <w:ind w:left="757" w:hanging="134"/>
      </w:pPr>
      <w:rPr>
        <w:rFonts w:hint="default"/>
        <w:lang w:val="es-ES" w:eastAsia="en-US" w:bidi="ar-SA"/>
      </w:rPr>
    </w:lvl>
    <w:lvl w:ilvl="3" w:tplc="32E632B2">
      <w:numFmt w:val="bullet"/>
      <w:lvlText w:val="•"/>
      <w:lvlJc w:val="left"/>
      <w:pPr>
        <w:ind w:left="1025" w:hanging="134"/>
      </w:pPr>
      <w:rPr>
        <w:rFonts w:hint="default"/>
        <w:lang w:val="es-ES" w:eastAsia="en-US" w:bidi="ar-SA"/>
      </w:rPr>
    </w:lvl>
    <w:lvl w:ilvl="4" w:tplc="543626A8">
      <w:numFmt w:val="bullet"/>
      <w:lvlText w:val="•"/>
      <w:lvlJc w:val="left"/>
      <w:pPr>
        <w:ind w:left="1294" w:hanging="134"/>
      </w:pPr>
      <w:rPr>
        <w:rFonts w:hint="default"/>
        <w:lang w:val="es-ES" w:eastAsia="en-US" w:bidi="ar-SA"/>
      </w:rPr>
    </w:lvl>
    <w:lvl w:ilvl="5" w:tplc="68BED464">
      <w:numFmt w:val="bullet"/>
      <w:lvlText w:val="•"/>
      <w:lvlJc w:val="left"/>
      <w:pPr>
        <w:ind w:left="1562" w:hanging="134"/>
      </w:pPr>
      <w:rPr>
        <w:rFonts w:hint="default"/>
        <w:lang w:val="es-ES" w:eastAsia="en-US" w:bidi="ar-SA"/>
      </w:rPr>
    </w:lvl>
    <w:lvl w:ilvl="6" w:tplc="79F2AB62">
      <w:numFmt w:val="bullet"/>
      <w:lvlText w:val="•"/>
      <w:lvlJc w:val="left"/>
      <w:pPr>
        <w:ind w:left="1831" w:hanging="134"/>
      </w:pPr>
      <w:rPr>
        <w:rFonts w:hint="default"/>
        <w:lang w:val="es-ES" w:eastAsia="en-US" w:bidi="ar-SA"/>
      </w:rPr>
    </w:lvl>
    <w:lvl w:ilvl="7" w:tplc="4DD66D18">
      <w:numFmt w:val="bullet"/>
      <w:lvlText w:val="•"/>
      <w:lvlJc w:val="left"/>
      <w:pPr>
        <w:ind w:left="2099" w:hanging="134"/>
      </w:pPr>
      <w:rPr>
        <w:rFonts w:hint="default"/>
        <w:lang w:val="es-ES" w:eastAsia="en-US" w:bidi="ar-SA"/>
      </w:rPr>
    </w:lvl>
    <w:lvl w:ilvl="8" w:tplc="BA4EB93E">
      <w:numFmt w:val="bullet"/>
      <w:lvlText w:val="•"/>
      <w:lvlJc w:val="left"/>
      <w:pPr>
        <w:ind w:left="2368" w:hanging="134"/>
      </w:pPr>
      <w:rPr>
        <w:rFonts w:hint="default"/>
        <w:lang w:val="es-ES" w:eastAsia="en-US" w:bidi="ar-SA"/>
      </w:rPr>
    </w:lvl>
  </w:abstractNum>
  <w:abstractNum w:abstractNumId="22" w15:restartNumberingAfterBreak="0">
    <w:nsid w:val="129759C0"/>
    <w:multiLevelType w:val="hybridMultilevel"/>
    <w:tmpl w:val="B03EBE4C"/>
    <w:lvl w:ilvl="0" w:tplc="E46C83E0">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B92A1E0E">
      <w:numFmt w:val="bullet"/>
      <w:lvlText w:val="•"/>
      <w:lvlJc w:val="left"/>
      <w:pPr>
        <w:ind w:left="489" w:hanging="134"/>
      </w:pPr>
      <w:rPr>
        <w:rFonts w:hint="default"/>
        <w:lang w:val="es-ES" w:eastAsia="en-US" w:bidi="ar-SA"/>
      </w:rPr>
    </w:lvl>
    <w:lvl w:ilvl="2" w:tplc="7C449964">
      <w:numFmt w:val="bullet"/>
      <w:lvlText w:val="•"/>
      <w:lvlJc w:val="left"/>
      <w:pPr>
        <w:ind w:left="779" w:hanging="134"/>
      </w:pPr>
      <w:rPr>
        <w:rFonts w:hint="default"/>
        <w:lang w:val="es-ES" w:eastAsia="en-US" w:bidi="ar-SA"/>
      </w:rPr>
    </w:lvl>
    <w:lvl w:ilvl="3" w:tplc="32043E8A">
      <w:numFmt w:val="bullet"/>
      <w:lvlText w:val="•"/>
      <w:lvlJc w:val="left"/>
      <w:pPr>
        <w:ind w:left="1069" w:hanging="134"/>
      </w:pPr>
      <w:rPr>
        <w:rFonts w:hint="default"/>
        <w:lang w:val="es-ES" w:eastAsia="en-US" w:bidi="ar-SA"/>
      </w:rPr>
    </w:lvl>
    <w:lvl w:ilvl="4" w:tplc="A8229456">
      <w:numFmt w:val="bullet"/>
      <w:lvlText w:val="•"/>
      <w:lvlJc w:val="left"/>
      <w:pPr>
        <w:ind w:left="1359" w:hanging="134"/>
      </w:pPr>
      <w:rPr>
        <w:rFonts w:hint="default"/>
        <w:lang w:val="es-ES" w:eastAsia="en-US" w:bidi="ar-SA"/>
      </w:rPr>
    </w:lvl>
    <w:lvl w:ilvl="5" w:tplc="49800BD0">
      <w:numFmt w:val="bullet"/>
      <w:lvlText w:val="•"/>
      <w:lvlJc w:val="left"/>
      <w:pPr>
        <w:ind w:left="1649" w:hanging="134"/>
      </w:pPr>
      <w:rPr>
        <w:rFonts w:hint="default"/>
        <w:lang w:val="es-ES" w:eastAsia="en-US" w:bidi="ar-SA"/>
      </w:rPr>
    </w:lvl>
    <w:lvl w:ilvl="6" w:tplc="6D40A558">
      <w:numFmt w:val="bullet"/>
      <w:lvlText w:val="•"/>
      <w:lvlJc w:val="left"/>
      <w:pPr>
        <w:ind w:left="1938" w:hanging="134"/>
      </w:pPr>
      <w:rPr>
        <w:rFonts w:hint="default"/>
        <w:lang w:val="es-ES" w:eastAsia="en-US" w:bidi="ar-SA"/>
      </w:rPr>
    </w:lvl>
    <w:lvl w:ilvl="7" w:tplc="BFF6BDA8">
      <w:numFmt w:val="bullet"/>
      <w:lvlText w:val="•"/>
      <w:lvlJc w:val="left"/>
      <w:pPr>
        <w:ind w:left="2228" w:hanging="134"/>
      </w:pPr>
      <w:rPr>
        <w:rFonts w:hint="default"/>
        <w:lang w:val="es-ES" w:eastAsia="en-US" w:bidi="ar-SA"/>
      </w:rPr>
    </w:lvl>
    <w:lvl w:ilvl="8" w:tplc="6FBAC6E0">
      <w:numFmt w:val="bullet"/>
      <w:lvlText w:val="•"/>
      <w:lvlJc w:val="left"/>
      <w:pPr>
        <w:ind w:left="2518" w:hanging="134"/>
      </w:pPr>
      <w:rPr>
        <w:rFonts w:hint="default"/>
        <w:lang w:val="es-ES" w:eastAsia="en-US" w:bidi="ar-SA"/>
      </w:rPr>
    </w:lvl>
  </w:abstractNum>
  <w:abstractNum w:abstractNumId="23" w15:restartNumberingAfterBreak="0">
    <w:nsid w:val="12AE5D05"/>
    <w:multiLevelType w:val="hybridMultilevel"/>
    <w:tmpl w:val="8C5E5496"/>
    <w:lvl w:ilvl="0" w:tplc="810C1894">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5476C604">
      <w:numFmt w:val="bullet"/>
      <w:lvlText w:val="•"/>
      <w:lvlJc w:val="left"/>
      <w:pPr>
        <w:ind w:left="488" w:hanging="134"/>
      </w:pPr>
      <w:rPr>
        <w:rFonts w:hint="default"/>
        <w:lang w:val="es-ES" w:eastAsia="en-US" w:bidi="ar-SA"/>
      </w:rPr>
    </w:lvl>
    <w:lvl w:ilvl="2" w:tplc="16841964">
      <w:numFmt w:val="bullet"/>
      <w:lvlText w:val="•"/>
      <w:lvlJc w:val="left"/>
      <w:pPr>
        <w:ind w:left="757" w:hanging="134"/>
      </w:pPr>
      <w:rPr>
        <w:rFonts w:hint="default"/>
        <w:lang w:val="es-ES" w:eastAsia="en-US" w:bidi="ar-SA"/>
      </w:rPr>
    </w:lvl>
    <w:lvl w:ilvl="3" w:tplc="712E5C74">
      <w:numFmt w:val="bullet"/>
      <w:lvlText w:val="•"/>
      <w:lvlJc w:val="left"/>
      <w:pPr>
        <w:ind w:left="1025" w:hanging="134"/>
      </w:pPr>
      <w:rPr>
        <w:rFonts w:hint="default"/>
        <w:lang w:val="es-ES" w:eastAsia="en-US" w:bidi="ar-SA"/>
      </w:rPr>
    </w:lvl>
    <w:lvl w:ilvl="4" w:tplc="4DDC7984">
      <w:numFmt w:val="bullet"/>
      <w:lvlText w:val="•"/>
      <w:lvlJc w:val="left"/>
      <w:pPr>
        <w:ind w:left="1294" w:hanging="134"/>
      </w:pPr>
      <w:rPr>
        <w:rFonts w:hint="default"/>
        <w:lang w:val="es-ES" w:eastAsia="en-US" w:bidi="ar-SA"/>
      </w:rPr>
    </w:lvl>
    <w:lvl w:ilvl="5" w:tplc="29027A34">
      <w:numFmt w:val="bullet"/>
      <w:lvlText w:val="•"/>
      <w:lvlJc w:val="left"/>
      <w:pPr>
        <w:ind w:left="1562" w:hanging="134"/>
      </w:pPr>
      <w:rPr>
        <w:rFonts w:hint="default"/>
        <w:lang w:val="es-ES" w:eastAsia="en-US" w:bidi="ar-SA"/>
      </w:rPr>
    </w:lvl>
    <w:lvl w:ilvl="6" w:tplc="B106CF6C">
      <w:numFmt w:val="bullet"/>
      <w:lvlText w:val="•"/>
      <w:lvlJc w:val="left"/>
      <w:pPr>
        <w:ind w:left="1831" w:hanging="134"/>
      </w:pPr>
      <w:rPr>
        <w:rFonts w:hint="default"/>
        <w:lang w:val="es-ES" w:eastAsia="en-US" w:bidi="ar-SA"/>
      </w:rPr>
    </w:lvl>
    <w:lvl w:ilvl="7" w:tplc="1D780D90">
      <w:numFmt w:val="bullet"/>
      <w:lvlText w:val="•"/>
      <w:lvlJc w:val="left"/>
      <w:pPr>
        <w:ind w:left="2099" w:hanging="134"/>
      </w:pPr>
      <w:rPr>
        <w:rFonts w:hint="default"/>
        <w:lang w:val="es-ES" w:eastAsia="en-US" w:bidi="ar-SA"/>
      </w:rPr>
    </w:lvl>
    <w:lvl w:ilvl="8" w:tplc="9B6299AE">
      <w:numFmt w:val="bullet"/>
      <w:lvlText w:val="•"/>
      <w:lvlJc w:val="left"/>
      <w:pPr>
        <w:ind w:left="2368" w:hanging="134"/>
      </w:pPr>
      <w:rPr>
        <w:rFonts w:hint="default"/>
        <w:lang w:val="es-ES" w:eastAsia="en-US" w:bidi="ar-SA"/>
      </w:rPr>
    </w:lvl>
  </w:abstractNum>
  <w:abstractNum w:abstractNumId="24" w15:restartNumberingAfterBreak="0">
    <w:nsid w:val="154E09E2"/>
    <w:multiLevelType w:val="hybridMultilevel"/>
    <w:tmpl w:val="ADD8D7A4"/>
    <w:lvl w:ilvl="0" w:tplc="665C3284">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606A45E0">
      <w:numFmt w:val="bullet"/>
      <w:lvlText w:val="•"/>
      <w:lvlJc w:val="left"/>
      <w:pPr>
        <w:ind w:left="825" w:hanging="134"/>
      </w:pPr>
      <w:rPr>
        <w:rFonts w:hint="default"/>
        <w:lang w:val="es-ES" w:eastAsia="en-US" w:bidi="ar-SA"/>
      </w:rPr>
    </w:lvl>
    <w:lvl w:ilvl="2" w:tplc="F8A6B822">
      <w:numFmt w:val="bullet"/>
      <w:lvlText w:val="•"/>
      <w:lvlJc w:val="left"/>
      <w:pPr>
        <w:ind w:left="1291" w:hanging="134"/>
      </w:pPr>
      <w:rPr>
        <w:rFonts w:hint="default"/>
        <w:lang w:val="es-ES" w:eastAsia="en-US" w:bidi="ar-SA"/>
      </w:rPr>
    </w:lvl>
    <w:lvl w:ilvl="3" w:tplc="98D243E6">
      <w:numFmt w:val="bullet"/>
      <w:lvlText w:val="•"/>
      <w:lvlJc w:val="left"/>
      <w:pPr>
        <w:ind w:left="1756" w:hanging="134"/>
      </w:pPr>
      <w:rPr>
        <w:rFonts w:hint="default"/>
        <w:lang w:val="es-ES" w:eastAsia="en-US" w:bidi="ar-SA"/>
      </w:rPr>
    </w:lvl>
    <w:lvl w:ilvl="4" w:tplc="4AC49B92">
      <w:numFmt w:val="bullet"/>
      <w:lvlText w:val="•"/>
      <w:lvlJc w:val="left"/>
      <w:pPr>
        <w:ind w:left="2222" w:hanging="134"/>
      </w:pPr>
      <w:rPr>
        <w:rFonts w:hint="default"/>
        <w:lang w:val="es-ES" w:eastAsia="en-US" w:bidi="ar-SA"/>
      </w:rPr>
    </w:lvl>
    <w:lvl w:ilvl="5" w:tplc="9CFE3A00">
      <w:numFmt w:val="bullet"/>
      <w:lvlText w:val="•"/>
      <w:lvlJc w:val="left"/>
      <w:pPr>
        <w:ind w:left="2687" w:hanging="134"/>
      </w:pPr>
      <w:rPr>
        <w:rFonts w:hint="default"/>
        <w:lang w:val="es-ES" w:eastAsia="en-US" w:bidi="ar-SA"/>
      </w:rPr>
    </w:lvl>
    <w:lvl w:ilvl="6" w:tplc="71682FD8">
      <w:numFmt w:val="bullet"/>
      <w:lvlText w:val="•"/>
      <w:lvlJc w:val="left"/>
      <w:pPr>
        <w:ind w:left="3153" w:hanging="134"/>
      </w:pPr>
      <w:rPr>
        <w:rFonts w:hint="default"/>
        <w:lang w:val="es-ES" w:eastAsia="en-US" w:bidi="ar-SA"/>
      </w:rPr>
    </w:lvl>
    <w:lvl w:ilvl="7" w:tplc="E66C54C4">
      <w:numFmt w:val="bullet"/>
      <w:lvlText w:val="•"/>
      <w:lvlJc w:val="left"/>
      <w:pPr>
        <w:ind w:left="3618" w:hanging="134"/>
      </w:pPr>
      <w:rPr>
        <w:rFonts w:hint="default"/>
        <w:lang w:val="es-ES" w:eastAsia="en-US" w:bidi="ar-SA"/>
      </w:rPr>
    </w:lvl>
    <w:lvl w:ilvl="8" w:tplc="68FE4C54">
      <w:numFmt w:val="bullet"/>
      <w:lvlText w:val="•"/>
      <w:lvlJc w:val="left"/>
      <w:pPr>
        <w:ind w:left="4084" w:hanging="134"/>
      </w:pPr>
      <w:rPr>
        <w:rFonts w:hint="default"/>
        <w:lang w:val="es-ES" w:eastAsia="en-US" w:bidi="ar-SA"/>
      </w:rPr>
    </w:lvl>
  </w:abstractNum>
  <w:abstractNum w:abstractNumId="25" w15:restartNumberingAfterBreak="0">
    <w:nsid w:val="16834786"/>
    <w:multiLevelType w:val="hybridMultilevel"/>
    <w:tmpl w:val="5A76C78A"/>
    <w:lvl w:ilvl="0" w:tplc="AA305F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DB2F1DA">
      <w:numFmt w:val="bullet"/>
      <w:lvlText w:val="•"/>
      <w:lvlJc w:val="left"/>
      <w:pPr>
        <w:ind w:left="1306" w:hanging="304"/>
      </w:pPr>
      <w:rPr>
        <w:rFonts w:hint="default"/>
        <w:lang w:val="es-ES" w:eastAsia="en-US" w:bidi="ar-SA"/>
      </w:rPr>
    </w:lvl>
    <w:lvl w:ilvl="2" w:tplc="F52EAB7A">
      <w:numFmt w:val="bullet"/>
      <w:lvlText w:val="•"/>
      <w:lvlJc w:val="left"/>
      <w:pPr>
        <w:ind w:left="1912" w:hanging="304"/>
      </w:pPr>
      <w:rPr>
        <w:rFonts w:hint="default"/>
        <w:lang w:val="es-ES" w:eastAsia="en-US" w:bidi="ar-SA"/>
      </w:rPr>
    </w:lvl>
    <w:lvl w:ilvl="3" w:tplc="EFAA1750">
      <w:numFmt w:val="bullet"/>
      <w:lvlText w:val="•"/>
      <w:lvlJc w:val="left"/>
      <w:pPr>
        <w:ind w:left="2518" w:hanging="304"/>
      </w:pPr>
      <w:rPr>
        <w:rFonts w:hint="default"/>
        <w:lang w:val="es-ES" w:eastAsia="en-US" w:bidi="ar-SA"/>
      </w:rPr>
    </w:lvl>
    <w:lvl w:ilvl="4" w:tplc="C5700CFC">
      <w:numFmt w:val="bullet"/>
      <w:lvlText w:val="•"/>
      <w:lvlJc w:val="left"/>
      <w:pPr>
        <w:ind w:left="3124" w:hanging="304"/>
      </w:pPr>
      <w:rPr>
        <w:rFonts w:hint="default"/>
        <w:lang w:val="es-ES" w:eastAsia="en-US" w:bidi="ar-SA"/>
      </w:rPr>
    </w:lvl>
    <w:lvl w:ilvl="5" w:tplc="9920EE8E">
      <w:numFmt w:val="bullet"/>
      <w:lvlText w:val="•"/>
      <w:lvlJc w:val="left"/>
      <w:pPr>
        <w:ind w:left="3730" w:hanging="304"/>
      </w:pPr>
      <w:rPr>
        <w:rFonts w:hint="default"/>
        <w:lang w:val="es-ES" w:eastAsia="en-US" w:bidi="ar-SA"/>
      </w:rPr>
    </w:lvl>
    <w:lvl w:ilvl="6" w:tplc="641C2180">
      <w:numFmt w:val="bullet"/>
      <w:lvlText w:val="•"/>
      <w:lvlJc w:val="left"/>
      <w:pPr>
        <w:ind w:left="4336" w:hanging="304"/>
      </w:pPr>
      <w:rPr>
        <w:rFonts w:hint="default"/>
        <w:lang w:val="es-ES" w:eastAsia="en-US" w:bidi="ar-SA"/>
      </w:rPr>
    </w:lvl>
    <w:lvl w:ilvl="7" w:tplc="75CEDDD0">
      <w:numFmt w:val="bullet"/>
      <w:lvlText w:val="•"/>
      <w:lvlJc w:val="left"/>
      <w:pPr>
        <w:ind w:left="4942" w:hanging="304"/>
      </w:pPr>
      <w:rPr>
        <w:rFonts w:hint="default"/>
        <w:lang w:val="es-ES" w:eastAsia="en-US" w:bidi="ar-SA"/>
      </w:rPr>
    </w:lvl>
    <w:lvl w:ilvl="8" w:tplc="2CDA18EE">
      <w:numFmt w:val="bullet"/>
      <w:lvlText w:val="•"/>
      <w:lvlJc w:val="left"/>
      <w:pPr>
        <w:ind w:left="5548" w:hanging="304"/>
      </w:pPr>
      <w:rPr>
        <w:rFonts w:hint="default"/>
        <w:lang w:val="es-ES" w:eastAsia="en-US" w:bidi="ar-SA"/>
      </w:rPr>
    </w:lvl>
  </w:abstractNum>
  <w:abstractNum w:abstractNumId="26" w15:restartNumberingAfterBreak="0">
    <w:nsid w:val="176955FF"/>
    <w:multiLevelType w:val="hybridMultilevel"/>
    <w:tmpl w:val="A784E2CE"/>
    <w:lvl w:ilvl="0" w:tplc="A4DE83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D6CF0E6">
      <w:numFmt w:val="bullet"/>
      <w:lvlText w:val="•"/>
      <w:lvlJc w:val="left"/>
      <w:pPr>
        <w:ind w:left="1306" w:hanging="304"/>
      </w:pPr>
      <w:rPr>
        <w:rFonts w:hint="default"/>
        <w:lang w:val="es-ES" w:eastAsia="en-US" w:bidi="ar-SA"/>
      </w:rPr>
    </w:lvl>
    <w:lvl w:ilvl="2" w:tplc="27928C92">
      <w:numFmt w:val="bullet"/>
      <w:lvlText w:val="•"/>
      <w:lvlJc w:val="left"/>
      <w:pPr>
        <w:ind w:left="1912" w:hanging="304"/>
      </w:pPr>
      <w:rPr>
        <w:rFonts w:hint="default"/>
        <w:lang w:val="es-ES" w:eastAsia="en-US" w:bidi="ar-SA"/>
      </w:rPr>
    </w:lvl>
    <w:lvl w:ilvl="3" w:tplc="56A46CB8">
      <w:numFmt w:val="bullet"/>
      <w:lvlText w:val="•"/>
      <w:lvlJc w:val="left"/>
      <w:pPr>
        <w:ind w:left="2518" w:hanging="304"/>
      </w:pPr>
      <w:rPr>
        <w:rFonts w:hint="default"/>
        <w:lang w:val="es-ES" w:eastAsia="en-US" w:bidi="ar-SA"/>
      </w:rPr>
    </w:lvl>
    <w:lvl w:ilvl="4" w:tplc="6020092E">
      <w:numFmt w:val="bullet"/>
      <w:lvlText w:val="•"/>
      <w:lvlJc w:val="left"/>
      <w:pPr>
        <w:ind w:left="3124" w:hanging="304"/>
      </w:pPr>
      <w:rPr>
        <w:rFonts w:hint="default"/>
        <w:lang w:val="es-ES" w:eastAsia="en-US" w:bidi="ar-SA"/>
      </w:rPr>
    </w:lvl>
    <w:lvl w:ilvl="5" w:tplc="86DAFF28">
      <w:numFmt w:val="bullet"/>
      <w:lvlText w:val="•"/>
      <w:lvlJc w:val="left"/>
      <w:pPr>
        <w:ind w:left="3730" w:hanging="304"/>
      </w:pPr>
      <w:rPr>
        <w:rFonts w:hint="default"/>
        <w:lang w:val="es-ES" w:eastAsia="en-US" w:bidi="ar-SA"/>
      </w:rPr>
    </w:lvl>
    <w:lvl w:ilvl="6" w:tplc="6B24D994">
      <w:numFmt w:val="bullet"/>
      <w:lvlText w:val="•"/>
      <w:lvlJc w:val="left"/>
      <w:pPr>
        <w:ind w:left="4336" w:hanging="304"/>
      </w:pPr>
      <w:rPr>
        <w:rFonts w:hint="default"/>
        <w:lang w:val="es-ES" w:eastAsia="en-US" w:bidi="ar-SA"/>
      </w:rPr>
    </w:lvl>
    <w:lvl w:ilvl="7" w:tplc="9E7433DA">
      <w:numFmt w:val="bullet"/>
      <w:lvlText w:val="•"/>
      <w:lvlJc w:val="left"/>
      <w:pPr>
        <w:ind w:left="4942" w:hanging="304"/>
      </w:pPr>
      <w:rPr>
        <w:rFonts w:hint="default"/>
        <w:lang w:val="es-ES" w:eastAsia="en-US" w:bidi="ar-SA"/>
      </w:rPr>
    </w:lvl>
    <w:lvl w:ilvl="8" w:tplc="8828F242">
      <w:numFmt w:val="bullet"/>
      <w:lvlText w:val="•"/>
      <w:lvlJc w:val="left"/>
      <w:pPr>
        <w:ind w:left="5548" w:hanging="304"/>
      </w:pPr>
      <w:rPr>
        <w:rFonts w:hint="default"/>
        <w:lang w:val="es-ES" w:eastAsia="en-US" w:bidi="ar-SA"/>
      </w:rPr>
    </w:lvl>
  </w:abstractNum>
  <w:abstractNum w:abstractNumId="27" w15:restartNumberingAfterBreak="0">
    <w:nsid w:val="17DB5DF2"/>
    <w:multiLevelType w:val="hybridMultilevel"/>
    <w:tmpl w:val="C854F434"/>
    <w:lvl w:ilvl="0" w:tplc="F5D6ADB2">
      <w:numFmt w:val="bullet"/>
      <w:lvlText w:val="•"/>
      <w:lvlJc w:val="left"/>
      <w:pPr>
        <w:ind w:left="413" w:hanging="304"/>
      </w:pPr>
      <w:rPr>
        <w:rFonts w:ascii="Georgia" w:eastAsia="Georgia" w:hAnsi="Georgia" w:cs="Georgia" w:hint="default"/>
        <w:w w:val="169"/>
        <w:lang w:val="es-ES" w:eastAsia="en-US" w:bidi="ar-SA"/>
      </w:rPr>
    </w:lvl>
    <w:lvl w:ilvl="1" w:tplc="11A8A7B6">
      <w:numFmt w:val="bullet"/>
      <w:lvlText w:val="–"/>
      <w:lvlJc w:val="left"/>
      <w:pPr>
        <w:ind w:left="734"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984C210">
      <w:numFmt w:val="bullet"/>
      <w:lvlText w:val="•"/>
      <w:lvlJc w:val="left"/>
      <w:pPr>
        <w:ind w:left="1408" w:hanging="304"/>
      </w:pPr>
      <w:rPr>
        <w:rFonts w:hint="default"/>
        <w:lang w:val="es-ES" w:eastAsia="en-US" w:bidi="ar-SA"/>
      </w:rPr>
    </w:lvl>
    <w:lvl w:ilvl="3" w:tplc="62281832">
      <w:numFmt w:val="bullet"/>
      <w:lvlText w:val="•"/>
      <w:lvlJc w:val="left"/>
      <w:pPr>
        <w:ind w:left="2077" w:hanging="304"/>
      </w:pPr>
      <w:rPr>
        <w:rFonts w:hint="default"/>
        <w:lang w:val="es-ES" w:eastAsia="en-US" w:bidi="ar-SA"/>
      </w:rPr>
    </w:lvl>
    <w:lvl w:ilvl="4" w:tplc="904C3300">
      <w:numFmt w:val="bullet"/>
      <w:lvlText w:val="•"/>
      <w:lvlJc w:val="left"/>
      <w:pPr>
        <w:ind w:left="2746" w:hanging="304"/>
      </w:pPr>
      <w:rPr>
        <w:rFonts w:hint="default"/>
        <w:lang w:val="es-ES" w:eastAsia="en-US" w:bidi="ar-SA"/>
      </w:rPr>
    </w:lvl>
    <w:lvl w:ilvl="5" w:tplc="03F890A0">
      <w:numFmt w:val="bullet"/>
      <w:lvlText w:val="•"/>
      <w:lvlJc w:val="left"/>
      <w:pPr>
        <w:ind w:left="3415" w:hanging="304"/>
      </w:pPr>
      <w:rPr>
        <w:rFonts w:hint="default"/>
        <w:lang w:val="es-ES" w:eastAsia="en-US" w:bidi="ar-SA"/>
      </w:rPr>
    </w:lvl>
    <w:lvl w:ilvl="6" w:tplc="F626B6B4">
      <w:numFmt w:val="bullet"/>
      <w:lvlText w:val="•"/>
      <w:lvlJc w:val="left"/>
      <w:pPr>
        <w:ind w:left="4084" w:hanging="304"/>
      </w:pPr>
      <w:rPr>
        <w:rFonts w:hint="default"/>
        <w:lang w:val="es-ES" w:eastAsia="en-US" w:bidi="ar-SA"/>
      </w:rPr>
    </w:lvl>
    <w:lvl w:ilvl="7" w:tplc="8668E63A">
      <w:numFmt w:val="bullet"/>
      <w:lvlText w:val="•"/>
      <w:lvlJc w:val="left"/>
      <w:pPr>
        <w:ind w:left="4753" w:hanging="304"/>
      </w:pPr>
      <w:rPr>
        <w:rFonts w:hint="default"/>
        <w:lang w:val="es-ES" w:eastAsia="en-US" w:bidi="ar-SA"/>
      </w:rPr>
    </w:lvl>
    <w:lvl w:ilvl="8" w:tplc="FF3AFF7A">
      <w:numFmt w:val="bullet"/>
      <w:lvlText w:val="•"/>
      <w:lvlJc w:val="left"/>
      <w:pPr>
        <w:ind w:left="5422" w:hanging="304"/>
      </w:pPr>
      <w:rPr>
        <w:rFonts w:hint="default"/>
        <w:lang w:val="es-ES" w:eastAsia="en-US" w:bidi="ar-SA"/>
      </w:rPr>
    </w:lvl>
  </w:abstractNum>
  <w:abstractNum w:abstractNumId="28" w15:restartNumberingAfterBreak="0">
    <w:nsid w:val="18E65491"/>
    <w:multiLevelType w:val="hybridMultilevel"/>
    <w:tmpl w:val="0D2E11AC"/>
    <w:lvl w:ilvl="0" w:tplc="3FD6724A">
      <w:start w:val="7"/>
      <w:numFmt w:val="upperLetter"/>
      <w:lvlText w:val="(%1)"/>
      <w:lvlJc w:val="left"/>
      <w:pPr>
        <w:ind w:left="514" w:hanging="404"/>
        <w:jc w:val="left"/>
      </w:pPr>
      <w:rPr>
        <w:rFonts w:ascii="Arial" w:eastAsia="Arial" w:hAnsi="Arial" w:cs="Arial" w:hint="default"/>
        <w:b/>
        <w:bCs/>
        <w:i w:val="0"/>
        <w:iCs w:val="0"/>
        <w:color w:val="00464F"/>
        <w:w w:val="99"/>
        <w:sz w:val="24"/>
        <w:szCs w:val="24"/>
        <w:lang w:val="es-ES" w:eastAsia="en-US" w:bidi="ar-SA"/>
      </w:rPr>
    </w:lvl>
    <w:lvl w:ilvl="1" w:tplc="16922734">
      <w:start w:val="1"/>
      <w:numFmt w:val="decimal"/>
      <w:lvlText w:val="%2."/>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41629FE2">
      <w:numFmt w:val="bullet"/>
      <w:lvlText w:val="•"/>
      <w:lvlJc w:val="left"/>
      <w:pPr>
        <w:ind w:left="1373" w:hanging="304"/>
      </w:pPr>
      <w:rPr>
        <w:rFonts w:hint="default"/>
        <w:lang w:val="es-ES" w:eastAsia="en-US" w:bidi="ar-SA"/>
      </w:rPr>
    </w:lvl>
    <w:lvl w:ilvl="3" w:tplc="4E9646A2">
      <w:numFmt w:val="bullet"/>
      <w:lvlText w:val="•"/>
      <w:lvlJc w:val="left"/>
      <w:pPr>
        <w:ind w:left="2046" w:hanging="304"/>
      </w:pPr>
      <w:rPr>
        <w:rFonts w:hint="default"/>
        <w:lang w:val="es-ES" w:eastAsia="en-US" w:bidi="ar-SA"/>
      </w:rPr>
    </w:lvl>
    <w:lvl w:ilvl="4" w:tplc="06CABCE4">
      <w:numFmt w:val="bullet"/>
      <w:lvlText w:val="•"/>
      <w:lvlJc w:val="left"/>
      <w:pPr>
        <w:ind w:left="2720" w:hanging="304"/>
      </w:pPr>
      <w:rPr>
        <w:rFonts w:hint="default"/>
        <w:lang w:val="es-ES" w:eastAsia="en-US" w:bidi="ar-SA"/>
      </w:rPr>
    </w:lvl>
    <w:lvl w:ilvl="5" w:tplc="12F49944">
      <w:numFmt w:val="bullet"/>
      <w:lvlText w:val="•"/>
      <w:lvlJc w:val="left"/>
      <w:pPr>
        <w:ind w:left="3393" w:hanging="304"/>
      </w:pPr>
      <w:rPr>
        <w:rFonts w:hint="default"/>
        <w:lang w:val="es-ES" w:eastAsia="en-US" w:bidi="ar-SA"/>
      </w:rPr>
    </w:lvl>
    <w:lvl w:ilvl="6" w:tplc="3BC091F6">
      <w:numFmt w:val="bullet"/>
      <w:lvlText w:val="•"/>
      <w:lvlJc w:val="left"/>
      <w:pPr>
        <w:ind w:left="4066" w:hanging="304"/>
      </w:pPr>
      <w:rPr>
        <w:rFonts w:hint="default"/>
        <w:lang w:val="es-ES" w:eastAsia="en-US" w:bidi="ar-SA"/>
      </w:rPr>
    </w:lvl>
    <w:lvl w:ilvl="7" w:tplc="00A296CA">
      <w:numFmt w:val="bullet"/>
      <w:lvlText w:val="•"/>
      <w:lvlJc w:val="left"/>
      <w:pPr>
        <w:ind w:left="4740" w:hanging="304"/>
      </w:pPr>
      <w:rPr>
        <w:rFonts w:hint="default"/>
        <w:lang w:val="es-ES" w:eastAsia="en-US" w:bidi="ar-SA"/>
      </w:rPr>
    </w:lvl>
    <w:lvl w:ilvl="8" w:tplc="70EEF500">
      <w:numFmt w:val="bullet"/>
      <w:lvlText w:val="•"/>
      <w:lvlJc w:val="left"/>
      <w:pPr>
        <w:ind w:left="5413" w:hanging="304"/>
      </w:pPr>
      <w:rPr>
        <w:rFonts w:hint="default"/>
        <w:lang w:val="es-ES" w:eastAsia="en-US" w:bidi="ar-SA"/>
      </w:rPr>
    </w:lvl>
  </w:abstractNum>
  <w:abstractNum w:abstractNumId="29" w15:restartNumberingAfterBreak="0">
    <w:nsid w:val="1B831F6F"/>
    <w:multiLevelType w:val="hybridMultilevel"/>
    <w:tmpl w:val="56C05B38"/>
    <w:lvl w:ilvl="0" w:tplc="D7EAAC40">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9422679C">
      <w:numFmt w:val="bullet"/>
      <w:lvlText w:val="•"/>
      <w:lvlJc w:val="left"/>
      <w:pPr>
        <w:ind w:left="685" w:hanging="134"/>
      </w:pPr>
      <w:rPr>
        <w:rFonts w:hint="default"/>
        <w:lang w:val="es-ES" w:eastAsia="en-US" w:bidi="ar-SA"/>
      </w:rPr>
    </w:lvl>
    <w:lvl w:ilvl="2" w:tplc="25D4BECC">
      <w:numFmt w:val="bullet"/>
      <w:lvlText w:val="•"/>
      <w:lvlJc w:val="left"/>
      <w:pPr>
        <w:ind w:left="1151" w:hanging="134"/>
      </w:pPr>
      <w:rPr>
        <w:rFonts w:hint="default"/>
        <w:lang w:val="es-ES" w:eastAsia="en-US" w:bidi="ar-SA"/>
      </w:rPr>
    </w:lvl>
    <w:lvl w:ilvl="3" w:tplc="1D92EC66">
      <w:numFmt w:val="bullet"/>
      <w:lvlText w:val="•"/>
      <w:lvlJc w:val="left"/>
      <w:pPr>
        <w:ind w:left="1617" w:hanging="134"/>
      </w:pPr>
      <w:rPr>
        <w:rFonts w:hint="default"/>
        <w:lang w:val="es-ES" w:eastAsia="en-US" w:bidi="ar-SA"/>
      </w:rPr>
    </w:lvl>
    <w:lvl w:ilvl="4" w:tplc="C066A2E6">
      <w:numFmt w:val="bullet"/>
      <w:lvlText w:val="•"/>
      <w:lvlJc w:val="left"/>
      <w:pPr>
        <w:ind w:left="2083" w:hanging="134"/>
      </w:pPr>
      <w:rPr>
        <w:rFonts w:hint="default"/>
        <w:lang w:val="es-ES" w:eastAsia="en-US" w:bidi="ar-SA"/>
      </w:rPr>
    </w:lvl>
    <w:lvl w:ilvl="5" w:tplc="C2AA89FE">
      <w:numFmt w:val="bullet"/>
      <w:lvlText w:val="•"/>
      <w:lvlJc w:val="left"/>
      <w:pPr>
        <w:ind w:left="2549" w:hanging="134"/>
      </w:pPr>
      <w:rPr>
        <w:rFonts w:hint="default"/>
        <w:lang w:val="es-ES" w:eastAsia="en-US" w:bidi="ar-SA"/>
      </w:rPr>
    </w:lvl>
    <w:lvl w:ilvl="6" w:tplc="7570E7B2">
      <w:numFmt w:val="bullet"/>
      <w:lvlText w:val="•"/>
      <w:lvlJc w:val="left"/>
      <w:pPr>
        <w:ind w:left="3014" w:hanging="134"/>
      </w:pPr>
      <w:rPr>
        <w:rFonts w:hint="default"/>
        <w:lang w:val="es-ES" w:eastAsia="en-US" w:bidi="ar-SA"/>
      </w:rPr>
    </w:lvl>
    <w:lvl w:ilvl="7" w:tplc="3092CC5E">
      <w:numFmt w:val="bullet"/>
      <w:lvlText w:val="•"/>
      <w:lvlJc w:val="left"/>
      <w:pPr>
        <w:ind w:left="3480" w:hanging="134"/>
      </w:pPr>
      <w:rPr>
        <w:rFonts w:hint="default"/>
        <w:lang w:val="es-ES" w:eastAsia="en-US" w:bidi="ar-SA"/>
      </w:rPr>
    </w:lvl>
    <w:lvl w:ilvl="8" w:tplc="C980D382">
      <w:numFmt w:val="bullet"/>
      <w:lvlText w:val="•"/>
      <w:lvlJc w:val="left"/>
      <w:pPr>
        <w:ind w:left="3946" w:hanging="134"/>
      </w:pPr>
      <w:rPr>
        <w:rFonts w:hint="default"/>
        <w:lang w:val="es-ES" w:eastAsia="en-US" w:bidi="ar-SA"/>
      </w:rPr>
    </w:lvl>
  </w:abstractNum>
  <w:abstractNum w:abstractNumId="30" w15:restartNumberingAfterBreak="0">
    <w:nsid w:val="1CD37609"/>
    <w:multiLevelType w:val="multilevel"/>
    <w:tmpl w:val="0D42DC82"/>
    <w:lvl w:ilvl="0">
      <w:start w:val="1"/>
      <w:numFmt w:val="upperLetter"/>
      <w:lvlText w:val="%1"/>
      <w:lvlJc w:val="left"/>
      <w:pPr>
        <w:ind w:left="699" w:hanging="287"/>
        <w:jc w:val="left"/>
      </w:pPr>
      <w:rPr>
        <w:rFonts w:hint="default"/>
        <w:lang w:val="es-ES" w:eastAsia="en-US" w:bidi="ar-SA"/>
      </w:rPr>
    </w:lvl>
    <w:lvl w:ilvl="1">
      <w:start w:val="3"/>
      <w:numFmt w:val="decimal"/>
      <w:lvlText w:val="%1.%2"/>
      <w:lvlJc w:val="left"/>
      <w:pPr>
        <w:ind w:left="699" w:hanging="287"/>
        <w:jc w:val="left"/>
      </w:pPr>
      <w:rPr>
        <w:rFonts w:ascii="Microsoft Sans Serif" w:eastAsia="Microsoft Sans Serif" w:hAnsi="Microsoft Sans Serif" w:cs="Microsoft Sans Serif" w:hint="default"/>
        <w:b w:val="0"/>
        <w:bCs w:val="0"/>
        <w:i w:val="0"/>
        <w:iCs w:val="0"/>
        <w:color w:val="231F20"/>
        <w:w w:val="102"/>
        <w:sz w:val="16"/>
        <w:szCs w:val="16"/>
        <w:lang w:val="es-ES" w:eastAsia="en-US" w:bidi="ar-SA"/>
      </w:rPr>
    </w:lvl>
    <w:lvl w:ilvl="2">
      <w:numFmt w:val="bullet"/>
      <w:lvlText w:val="•"/>
      <w:lvlJc w:val="left"/>
      <w:pPr>
        <w:ind w:left="1319" w:hanging="287"/>
      </w:pPr>
      <w:rPr>
        <w:rFonts w:hint="default"/>
        <w:lang w:val="es-ES" w:eastAsia="en-US" w:bidi="ar-SA"/>
      </w:rPr>
    </w:lvl>
    <w:lvl w:ilvl="3">
      <w:numFmt w:val="bullet"/>
      <w:lvlText w:val="•"/>
      <w:lvlJc w:val="left"/>
      <w:pPr>
        <w:ind w:left="1478" w:hanging="287"/>
      </w:pPr>
      <w:rPr>
        <w:rFonts w:hint="default"/>
        <w:lang w:val="es-ES" w:eastAsia="en-US" w:bidi="ar-SA"/>
      </w:rPr>
    </w:lvl>
    <w:lvl w:ilvl="4">
      <w:numFmt w:val="bullet"/>
      <w:lvlText w:val="•"/>
      <w:lvlJc w:val="left"/>
      <w:pPr>
        <w:ind w:left="1637" w:hanging="287"/>
      </w:pPr>
      <w:rPr>
        <w:rFonts w:hint="default"/>
        <w:lang w:val="es-ES" w:eastAsia="en-US" w:bidi="ar-SA"/>
      </w:rPr>
    </w:lvl>
    <w:lvl w:ilvl="5">
      <w:numFmt w:val="bullet"/>
      <w:lvlText w:val="•"/>
      <w:lvlJc w:val="left"/>
      <w:pPr>
        <w:ind w:left="1796" w:hanging="287"/>
      </w:pPr>
      <w:rPr>
        <w:rFonts w:hint="default"/>
        <w:lang w:val="es-ES" w:eastAsia="en-US" w:bidi="ar-SA"/>
      </w:rPr>
    </w:lvl>
    <w:lvl w:ilvl="6">
      <w:numFmt w:val="bullet"/>
      <w:lvlText w:val="•"/>
      <w:lvlJc w:val="left"/>
      <w:pPr>
        <w:ind w:left="1955" w:hanging="287"/>
      </w:pPr>
      <w:rPr>
        <w:rFonts w:hint="default"/>
        <w:lang w:val="es-ES" w:eastAsia="en-US" w:bidi="ar-SA"/>
      </w:rPr>
    </w:lvl>
    <w:lvl w:ilvl="7">
      <w:numFmt w:val="bullet"/>
      <w:lvlText w:val="•"/>
      <w:lvlJc w:val="left"/>
      <w:pPr>
        <w:ind w:left="2115" w:hanging="287"/>
      </w:pPr>
      <w:rPr>
        <w:rFonts w:hint="default"/>
        <w:lang w:val="es-ES" w:eastAsia="en-US" w:bidi="ar-SA"/>
      </w:rPr>
    </w:lvl>
    <w:lvl w:ilvl="8">
      <w:numFmt w:val="bullet"/>
      <w:lvlText w:val="•"/>
      <w:lvlJc w:val="left"/>
      <w:pPr>
        <w:ind w:left="2274" w:hanging="287"/>
      </w:pPr>
      <w:rPr>
        <w:rFonts w:hint="default"/>
        <w:lang w:val="es-ES" w:eastAsia="en-US" w:bidi="ar-SA"/>
      </w:rPr>
    </w:lvl>
  </w:abstractNum>
  <w:abstractNum w:abstractNumId="31" w15:restartNumberingAfterBreak="0">
    <w:nsid w:val="1E770111"/>
    <w:multiLevelType w:val="hybridMultilevel"/>
    <w:tmpl w:val="477CD8C0"/>
    <w:lvl w:ilvl="0" w:tplc="B99C2A04">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262266BE">
      <w:numFmt w:val="bullet"/>
      <w:lvlText w:val="•"/>
      <w:lvlJc w:val="left"/>
      <w:pPr>
        <w:ind w:left="338" w:hanging="134"/>
      </w:pPr>
      <w:rPr>
        <w:rFonts w:hint="default"/>
        <w:lang w:val="es-ES" w:eastAsia="en-US" w:bidi="ar-SA"/>
      </w:rPr>
    </w:lvl>
    <w:lvl w:ilvl="2" w:tplc="FA1C871A">
      <w:numFmt w:val="bullet"/>
      <w:lvlText w:val="•"/>
      <w:lvlJc w:val="left"/>
      <w:pPr>
        <w:ind w:left="516" w:hanging="134"/>
      </w:pPr>
      <w:rPr>
        <w:rFonts w:hint="default"/>
        <w:lang w:val="es-ES" w:eastAsia="en-US" w:bidi="ar-SA"/>
      </w:rPr>
    </w:lvl>
    <w:lvl w:ilvl="3" w:tplc="57A6038A">
      <w:numFmt w:val="bullet"/>
      <w:lvlText w:val="•"/>
      <w:lvlJc w:val="left"/>
      <w:pPr>
        <w:ind w:left="694" w:hanging="134"/>
      </w:pPr>
      <w:rPr>
        <w:rFonts w:hint="default"/>
        <w:lang w:val="es-ES" w:eastAsia="en-US" w:bidi="ar-SA"/>
      </w:rPr>
    </w:lvl>
    <w:lvl w:ilvl="4" w:tplc="18BE9BB0">
      <w:numFmt w:val="bullet"/>
      <w:lvlText w:val="•"/>
      <w:lvlJc w:val="left"/>
      <w:pPr>
        <w:ind w:left="873" w:hanging="134"/>
      </w:pPr>
      <w:rPr>
        <w:rFonts w:hint="default"/>
        <w:lang w:val="es-ES" w:eastAsia="en-US" w:bidi="ar-SA"/>
      </w:rPr>
    </w:lvl>
    <w:lvl w:ilvl="5" w:tplc="5F7A6736">
      <w:numFmt w:val="bullet"/>
      <w:lvlText w:val="•"/>
      <w:lvlJc w:val="left"/>
      <w:pPr>
        <w:ind w:left="1051" w:hanging="134"/>
      </w:pPr>
      <w:rPr>
        <w:rFonts w:hint="default"/>
        <w:lang w:val="es-ES" w:eastAsia="en-US" w:bidi="ar-SA"/>
      </w:rPr>
    </w:lvl>
    <w:lvl w:ilvl="6" w:tplc="F550A7C0">
      <w:numFmt w:val="bullet"/>
      <w:lvlText w:val="•"/>
      <w:lvlJc w:val="left"/>
      <w:pPr>
        <w:ind w:left="1229" w:hanging="134"/>
      </w:pPr>
      <w:rPr>
        <w:rFonts w:hint="default"/>
        <w:lang w:val="es-ES" w:eastAsia="en-US" w:bidi="ar-SA"/>
      </w:rPr>
    </w:lvl>
    <w:lvl w:ilvl="7" w:tplc="F8C67A1A">
      <w:numFmt w:val="bullet"/>
      <w:lvlText w:val="•"/>
      <w:lvlJc w:val="left"/>
      <w:pPr>
        <w:ind w:left="1408" w:hanging="134"/>
      </w:pPr>
      <w:rPr>
        <w:rFonts w:hint="default"/>
        <w:lang w:val="es-ES" w:eastAsia="en-US" w:bidi="ar-SA"/>
      </w:rPr>
    </w:lvl>
    <w:lvl w:ilvl="8" w:tplc="DC646B6E">
      <w:numFmt w:val="bullet"/>
      <w:lvlText w:val="•"/>
      <w:lvlJc w:val="left"/>
      <w:pPr>
        <w:ind w:left="1586" w:hanging="134"/>
      </w:pPr>
      <w:rPr>
        <w:rFonts w:hint="default"/>
        <w:lang w:val="es-ES" w:eastAsia="en-US" w:bidi="ar-SA"/>
      </w:rPr>
    </w:lvl>
  </w:abstractNum>
  <w:abstractNum w:abstractNumId="32" w15:restartNumberingAfterBreak="0">
    <w:nsid w:val="1ED16935"/>
    <w:multiLevelType w:val="hybridMultilevel"/>
    <w:tmpl w:val="A8B6EF58"/>
    <w:lvl w:ilvl="0" w:tplc="A9FEF626">
      <w:start w:val="1"/>
      <w:numFmt w:val="upperLetter"/>
      <w:lvlText w:val="%1."/>
      <w:lvlJc w:val="left"/>
      <w:pPr>
        <w:ind w:left="453" w:hanging="26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CDA4BA36">
      <w:numFmt w:val="bullet"/>
      <w:lvlText w:val="•"/>
      <w:lvlJc w:val="left"/>
      <w:pPr>
        <w:ind w:left="660" w:hanging="267"/>
      </w:pPr>
      <w:rPr>
        <w:rFonts w:hint="default"/>
        <w:lang w:val="es-ES" w:eastAsia="en-US" w:bidi="ar-SA"/>
      </w:rPr>
    </w:lvl>
    <w:lvl w:ilvl="2" w:tplc="5AFC00EC">
      <w:numFmt w:val="bullet"/>
      <w:lvlText w:val="•"/>
      <w:lvlJc w:val="left"/>
      <w:pPr>
        <w:ind w:left="861" w:hanging="267"/>
      </w:pPr>
      <w:rPr>
        <w:rFonts w:hint="default"/>
        <w:lang w:val="es-ES" w:eastAsia="en-US" w:bidi="ar-SA"/>
      </w:rPr>
    </w:lvl>
    <w:lvl w:ilvl="3" w:tplc="BF3608CE">
      <w:numFmt w:val="bullet"/>
      <w:lvlText w:val="•"/>
      <w:lvlJc w:val="left"/>
      <w:pPr>
        <w:ind w:left="1062" w:hanging="267"/>
      </w:pPr>
      <w:rPr>
        <w:rFonts w:hint="default"/>
        <w:lang w:val="es-ES" w:eastAsia="en-US" w:bidi="ar-SA"/>
      </w:rPr>
    </w:lvl>
    <w:lvl w:ilvl="4" w:tplc="1272DB62">
      <w:numFmt w:val="bullet"/>
      <w:lvlText w:val="•"/>
      <w:lvlJc w:val="left"/>
      <w:pPr>
        <w:ind w:left="1262" w:hanging="267"/>
      </w:pPr>
      <w:rPr>
        <w:rFonts w:hint="default"/>
        <w:lang w:val="es-ES" w:eastAsia="en-US" w:bidi="ar-SA"/>
      </w:rPr>
    </w:lvl>
    <w:lvl w:ilvl="5" w:tplc="FFFC2D08">
      <w:numFmt w:val="bullet"/>
      <w:lvlText w:val="•"/>
      <w:lvlJc w:val="left"/>
      <w:pPr>
        <w:ind w:left="1463" w:hanging="267"/>
      </w:pPr>
      <w:rPr>
        <w:rFonts w:hint="default"/>
        <w:lang w:val="es-ES" w:eastAsia="en-US" w:bidi="ar-SA"/>
      </w:rPr>
    </w:lvl>
    <w:lvl w:ilvl="6" w:tplc="142423EC">
      <w:numFmt w:val="bullet"/>
      <w:lvlText w:val="•"/>
      <w:lvlJc w:val="left"/>
      <w:pPr>
        <w:ind w:left="1664" w:hanging="267"/>
      </w:pPr>
      <w:rPr>
        <w:rFonts w:hint="default"/>
        <w:lang w:val="es-ES" w:eastAsia="en-US" w:bidi="ar-SA"/>
      </w:rPr>
    </w:lvl>
    <w:lvl w:ilvl="7" w:tplc="6BA4060C">
      <w:numFmt w:val="bullet"/>
      <w:lvlText w:val="•"/>
      <w:lvlJc w:val="left"/>
      <w:pPr>
        <w:ind w:left="1864" w:hanging="267"/>
      </w:pPr>
      <w:rPr>
        <w:rFonts w:hint="default"/>
        <w:lang w:val="es-ES" w:eastAsia="en-US" w:bidi="ar-SA"/>
      </w:rPr>
    </w:lvl>
    <w:lvl w:ilvl="8" w:tplc="5B482E4A">
      <w:numFmt w:val="bullet"/>
      <w:lvlText w:val="•"/>
      <w:lvlJc w:val="left"/>
      <w:pPr>
        <w:ind w:left="2065" w:hanging="267"/>
      </w:pPr>
      <w:rPr>
        <w:rFonts w:hint="default"/>
        <w:lang w:val="es-ES" w:eastAsia="en-US" w:bidi="ar-SA"/>
      </w:rPr>
    </w:lvl>
  </w:abstractNum>
  <w:abstractNum w:abstractNumId="33" w15:restartNumberingAfterBreak="0">
    <w:nsid w:val="209B06C3"/>
    <w:multiLevelType w:val="hybridMultilevel"/>
    <w:tmpl w:val="3E024B7A"/>
    <w:lvl w:ilvl="0" w:tplc="1EE226A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03E8F18">
      <w:numFmt w:val="bullet"/>
      <w:lvlText w:val="•"/>
      <w:lvlJc w:val="left"/>
      <w:pPr>
        <w:ind w:left="768" w:hanging="134"/>
      </w:pPr>
      <w:rPr>
        <w:rFonts w:hint="default"/>
        <w:lang w:val="es-ES" w:eastAsia="en-US" w:bidi="ar-SA"/>
      </w:rPr>
    </w:lvl>
    <w:lvl w:ilvl="2" w:tplc="19E0120E">
      <w:numFmt w:val="bullet"/>
      <w:lvlText w:val="•"/>
      <w:lvlJc w:val="left"/>
      <w:pPr>
        <w:ind w:left="1236" w:hanging="134"/>
      </w:pPr>
      <w:rPr>
        <w:rFonts w:hint="default"/>
        <w:lang w:val="es-ES" w:eastAsia="en-US" w:bidi="ar-SA"/>
      </w:rPr>
    </w:lvl>
    <w:lvl w:ilvl="3" w:tplc="232A8112">
      <w:numFmt w:val="bullet"/>
      <w:lvlText w:val="•"/>
      <w:lvlJc w:val="left"/>
      <w:pPr>
        <w:ind w:left="1704" w:hanging="134"/>
      </w:pPr>
      <w:rPr>
        <w:rFonts w:hint="default"/>
        <w:lang w:val="es-ES" w:eastAsia="en-US" w:bidi="ar-SA"/>
      </w:rPr>
    </w:lvl>
    <w:lvl w:ilvl="4" w:tplc="EE1A03CA">
      <w:numFmt w:val="bullet"/>
      <w:lvlText w:val="•"/>
      <w:lvlJc w:val="left"/>
      <w:pPr>
        <w:ind w:left="2172" w:hanging="134"/>
      </w:pPr>
      <w:rPr>
        <w:rFonts w:hint="default"/>
        <w:lang w:val="es-ES" w:eastAsia="en-US" w:bidi="ar-SA"/>
      </w:rPr>
    </w:lvl>
    <w:lvl w:ilvl="5" w:tplc="D4B2481A">
      <w:numFmt w:val="bullet"/>
      <w:lvlText w:val="•"/>
      <w:lvlJc w:val="left"/>
      <w:pPr>
        <w:ind w:left="2640" w:hanging="134"/>
      </w:pPr>
      <w:rPr>
        <w:rFonts w:hint="default"/>
        <w:lang w:val="es-ES" w:eastAsia="en-US" w:bidi="ar-SA"/>
      </w:rPr>
    </w:lvl>
    <w:lvl w:ilvl="6" w:tplc="98EC03F4">
      <w:numFmt w:val="bullet"/>
      <w:lvlText w:val="•"/>
      <w:lvlJc w:val="left"/>
      <w:pPr>
        <w:ind w:left="3108" w:hanging="134"/>
      </w:pPr>
      <w:rPr>
        <w:rFonts w:hint="default"/>
        <w:lang w:val="es-ES" w:eastAsia="en-US" w:bidi="ar-SA"/>
      </w:rPr>
    </w:lvl>
    <w:lvl w:ilvl="7" w:tplc="07D4C6B0">
      <w:numFmt w:val="bullet"/>
      <w:lvlText w:val="•"/>
      <w:lvlJc w:val="left"/>
      <w:pPr>
        <w:ind w:left="3576" w:hanging="134"/>
      </w:pPr>
      <w:rPr>
        <w:rFonts w:hint="default"/>
        <w:lang w:val="es-ES" w:eastAsia="en-US" w:bidi="ar-SA"/>
      </w:rPr>
    </w:lvl>
    <w:lvl w:ilvl="8" w:tplc="C5201054">
      <w:numFmt w:val="bullet"/>
      <w:lvlText w:val="•"/>
      <w:lvlJc w:val="left"/>
      <w:pPr>
        <w:ind w:left="4044" w:hanging="134"/>
      </w:pPr>
      <w:rPr>
        <w:rFonts w:hint="default"/>
        <w:lang w:val="es-ES" w:eastAsia="en-US" w:bidi="ar-SA"/>
      </w:rPr>
    </w:lvl>
  </w:abstractNum>
  <w:abstractNum w:abstractNumId="34" w15:restartNumberingAfterBreak="0">
    <w:nsid w:val="20BE497B"/>
    <w:multiLevelType w:val="hybridMultilevel"/>
    <w:tmpl w:val="5DB45596"/>
    <w:lvl w:ilvl="0" w:tplc="B8BA3C1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7E21A42">
      <w:numFmt w:val="bullet"/>
      <w:lvlText w:val="•"/>
      <w:lvlJc w:val="left"/>
      <w:pPr>
        <w:ind w:left="1306" w:hanging="304"/>
      </w:pPr>
      <w:rPr>
        <w:rFonts w:hint="default"/>
        <w:lang w:val="es-ES" w:eastAsia="en-US" w:bidi="ar-SA"/>
      </w:rPr>
    </w:lvl>
    <w:lvl w:ilvl="2" w:tplc="B1EAD73A">
      <w:numFmt w:val="bullet"/>
      <w:lvlText w:val="•"/>
      <w:lvlJc w:val="left"/>
      <w:pPr>
        <w:ind w:left="1912" w:hanging="304"/>
      </w:pPr>
      <w:rPr>
        <w:rFonts w:hint="default"/>
        <w:lang w:val="es-ES" w:eastAsia="en-US" w:bidi="ar-SA"/>
      </w:rPr>
    </w:lvl>
    <w:lvl w:ilvl="3" w:tplc="6A5257C0">
      <w:numFmt w:val="bullet"/>
      <w:lvlText w:val="•"/>
      <w:lvlJc w:val="left"/>
      <w:pPr>
        <w:ind w:left="2518" w:hanging="304"/>
      </w:pPr>
      <w:rPr>
        <w:rFonts w:hint="default"/>
        <w:lang w:val="es-ES" w:eastAsia="en-US" w:bidi="ar-SA"/>
      </w:rPr>
    </w:lvl>
    <w:lvl w:ilvl="4" w:tplc="B874F03A">
      <w:numFmt w:val="bullet"/>
      <w:lvlText w:val="•"/>
      <w:lvlJc w:val="left"/>
      <w:pPr>
        <w:ind w:left="3124" w:hanging="304"/>
      </w:pPr>
      <w:rPr>
        <w:rFonts w:hint="default"/>
        <w:lang w:val="es-ES" w:eastAsia="en-US" w:bidi="ar-SA"/>
      </w:rPr>
    </w:lvl>
    <w:lvl w:ilvl="5" w:tplc="7EF4EE64">
      <w:numFmt w:val="bullet"/>
      <w:lvlText w:val="•"/>
      <w:lvlJc w:val="left"/>
      <w:pPr>
        <w:ind w:left="3730" w:hanging="304"/>
      </w:pPr>
      <w:rPr>
        <w:rFonts w:hint="default"/>
        <w:lang w:val="es-ES" w:eastAsia="en-US" w:bidi="ar-SA"/>
      </w:rPr>
    </w:lvl>
    <w:lvl w:ilvl="6" w:tplc="02247246">
      <w:numFmt w:val="bullet"/>
      <w:lvlText w:val="•"/>
      <w:lvlJc w:val="left"/>
      <w:pPr>
        <w:ind w:left="4336" w:hanging="304"/>
      </w:pPr>
      <w:rPr>
        <w:rFonts w:hint="default"/>
        <w:lang w:val="es-ES" w:eastAsia="en-US" w:bidi="ar-SA"/>
      </w:rPr>
    </w:lvl>
    <w:lvl w:ilvl="7" w:tplc="68B09C9A">
      <w:numFmt w:val="bullet"/>
      <w:lvlText w:val="•"/>
      <w:lvlJc w:val="left"/>
      <w:pPr>
        <w:ind w:left="4942" w:hanging="304"/>
      </w:pPr>
      <w:rPr>
        <w:rFonts w:hint="default"/>
        <w:lang w:val="es-ES" w:eastAsia="en-US" w:bidi="ar-SA"/>
      </w:rPr>
    </w:lvl>
    <w:lvl w:ilvl="8" w:tplc="59CC54B4">
      <w:numFmt w:val="bullet"/>
      <w:lvlText w:val="•"/>
      <w:lvlJc w:val="left"/>
      <w:pPr>
        <w:ind w:left="5548" w:hanging="304"/>
      </w:pPr>
      <w:rPr>
        <w:rFonts w:hint="default"/>
        <w:lang w:val="es-ES" w:eastAsia="en-US" w:bidi="ar-SA"/>
      </w:rPr>
    </w:lvl>
  </w:abstractNum>
  <w:abstractNum w:abstractNumId="35" w15:restartNumberingAfterBreak="0">
    <w:nsid w:val="215D27C6"/>
    <w:multiLevelType w:val="hybridMultilevel"/>
    <w:tmpl w:val="3ECC979A"/>
    <w:lvl w:ilvl="0" w:tplc="76B2F2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B8A2248">
      <w:numFmt w:val="bullet"/>
      <w:lvlText w:val="•"/>
      <w:lvlJc w:val="left"/>
      <w:pPr>
        <w:ind w:left="1306" w:hanging="304"/>
      </w:pPr>
      <w:rPr>
        <w:rFonts w:hint="default"/>
        <w:lang w:val="es-ES" w:eastAsia="en-US" w:bidi="ar-SA"/>
      </w:rPr>
    </w:lvl>
    <w:lvl w:ilvl="2" w:tplc="A634C4A6">
      <w:numFmt w:val="bullet"/>
      <w:lvlText w:val="•"/>
      <w:lvlJc w:val="left"/>
      <w:pPr>
        <w:ind w:left="1912" w:hanging="304"/>
      </w:pPr>
      <w:rPr>
        <w:rFonts w:hint="default"/>
        <w:lang w:val="es-ES" w:eastAsia="en-US" w:bidi="ar-SA"/>
      </w:rPr>
    </w:lvl>
    <w:lvl w:ilvl="3" w:tplc="B8EA9CB8">
      <w:numFmt w:val="bullet"/>
      <w:lvlText w:val="•"/>
      <w:lvlJc w:val="left"/>
      <w:pPr>
        <w:ind w:left="2518" w:hanging="304"/>
      </w:pPr>
      <w:rPr>
        <w:rFonts w:hint="default"/>
        <w:lang w:val="es-ES" w:eastAsia="en-US" w:bidi="ar-SA"/>
      </w:rPr>
    </w:lvl>
    <w:lvl w:ilvl="4" w:tplc="D1A43B00">
      <w:numFmt w:val="bullet"/>
      <w:lvlText w:val="•"/>
      <w:lvlJc w:val="left"/>
      <w:pPr>
        <w:ind w:left="3124" w:hanging="304"/>
      </w:pPr>
      <w:rPr>
        <w:rFonts w:hint="default"/>
        <w:lang w:val="es-ES" w:eastAsia="en-US" w:bidi="ar-SA"/>
      </w:rPr>
    </w:lvl>
    <w:lvl w:ilvl="5" w:tplc="F7B43CBA">
      <w:numFmt w:val="bullet"/>
      <w:lvlText w:val="•"/>
      <w:lvlJc w:val="left"/>
      <w:pPr>
        <w:ind w:left="3730" w:hanging="304"/>
      </w:pPr>
      <w:rPr>
        <w:rFonts w:hint="default"/>
        <w:lang w:val="es-ES" w:eastAsia="en-US" w:bidi="ar-SA"/>
      </w:rPr>
    </w:lvl>
    <w:lvl w:ilvl="6" w:tplc="29BEB3F8">
      <w:numFmt w:val="bullet"/>
      <w:lvlText w:val="•"/>
      <w:lvlJc w:val="left"/>
      <w:pPr>
        <w:ind w:left="4336" w:hanging="304"/>
      </w:pPr>
      <w:rPr>
        <w:rFonts w:hint="default"/>
        <w:lang w:val="es-ES" w:eastAsia="en-US" w:bidi="ar-SA"/>
      </w:rPr>
    </w:lvl>
    <w:lvl w:ilvl="7" w:tplc="CDF60102">
      <w:numFmt w:val="bullet"/>
      <w:lvlText w:val="•"/>
      <w:lvlJc w:val="left"/>
      <w:pPr>
        <w:ind w:left="4942" w:hanging="304"/>
      </w:pPr>
      <w:rPr>
        <w:rFonts w:hint="default"/>
        <w:lang w:val="es-ES" w:eastAsia="en-US" w:bidi="ar-SA"/>
      </w:rPr>
    </w:lvl>
    <w:lvl w:ilvl="8" w:tplc="194603DE">
      <w:numFmt w:val="bullet"/>
      <w:lvlText w:val="•"/>
      <w:lvlJc w:val="left"/>
      <w:pPr>
        <w:ind w:left="5548" w:hanging="304"/>
      </w:pPr>
      <w:rPr>
        <w:rFonts w:hint="default"/>
        <w:lang w:val="es-ES" w:eastAsia="en-US" w:bidi="ar-SA"/>
      </w:rPr>
    </w:lvl>
  </w:abstractNum>
  <w:abstractNum w:abstractNumId="36" w15:restartNumberingAfterBreak="0">
    <w:nsid w:val="21975ADD"/>
    <w:multiLevelType w:val="hybridMultilevel"/>
    <w:tmpl w:val="47FCDDAE"/>
    <w:lvl w:ilvl="0" w:tplc="15C6B814">
      <w:numFmt w:val="bullet"/>
      <w:lvlText w:val="•"/>
      <w:lvlJc w:val="left"/>
      <w:pPr>
        <w:ind w:left="697" w:hanging="304"/>
      </w:pPr>
      <w:rPr>
        <w:rFonts w:ascii="Georgia" w:eastAsia="Georgia" w:hAnsi="Georgia" w:cs="Georgia" w:hint="default"/>
        <w:w w:val="169"/>
        <w:lang w:val="es-ES" w:eastAsia="en-US" w:bidi="ar-SA"/>
      </w:rPr>
    </w:lvl>
    <w:lvl w:ilvl="1" w:tplc="74AC494C">
      <w:numFmt w:val="bullet"/>
      <w:lvlText w:val="•"/>
      <w:lvlJc w:val="left"/>
      <w:pPr>
        <w:ind w:left="1306" w:hanging="304"/>
      </w:pPr>
      <w:rPr>
        <w:rFonts w:hint="default"/>
        <w:lang w:val="es-ES" w:eastAsia="en-US" w:bidi="ar-SA"/>
      </w:rPr>
    </w:lvl>
    <w:lvl w:ilvl="2" w:tplc="7D86F28E">
      <w:numFmt w:val="bullet"/>
      <w:lvlText w:val="•"/>
      <w:lvlJc w:val="left"/>
      <w:pPr>
        <w:ind w:left="1912" w:hanging="304"/>
      </w:pPr>
      <w:rPr>
        <w:rFonts w:hint="default"/>
        <w:lang w:val="es-ES" w:eastAsia="en-US" w:bidi="ar-SA"/>
      </w:rPr>
    </w:lvl>
    <w:lvl w:ilvl="3" w:tplc="E5FEF5E2">
      <w:numFmt w:val="bullet"/>
      <w:lvlText w:val="•"/>
      <w:lvlJc w:val="left"/>
      <w:pPr>
        <w:ind w:left="2518" w:hanging="304"/>
      </w:pPr>
      <w:rPr>
        <w:rFonts w:hint="default"/>
        <w:lang w:val="es-ES" w:eastAsia="en-US" w:bidi="ar-SA"/>
      </w:rPr>
    </w:lvl>
    <w:lvl w:ilvl="4" w:tplc="8668C876">
      <w:numFmt w:val="bullet"/>
      <w:lvlText w:val="•"/>
      <w:lvlJc w:val="left"/>
      <w:pPr>
        <w:ind w:left="3124" w:hanging="304"/>
      </w:pPr>
      <w:rPr>
        <w:rFonts w:hint="default"/>
        <w:lang w:val="es-ES" w:eastAsia="en-US" w:bidi="ar-SA"/>
      </w:rPr>
    </w:lvl>
    <w:lvl w:ilvl="5" w:tplc="0D56054E">
      <w:numFmt w:val="bullet"/>
      <w:lvlText w:val="•"/>
      <w:lvlJc w:val="left"/>
      <w:pPr>
        <w:ind w:left="3730" w:hanging="304"/>
      </w:pPr>
      <w:rPr>
        <w:rFonts w:hint="default"/>
        <w:lang w:val="es-ES" w:eastAsia="en-US" w:bidi="ar-SA"/>
      </w:rPr>
    </w:lvl>
    <w:lvl w:ilvl="6" w:tplc="CB90E8BC">
      <w:numFmt w:val="bullet"/>
      <w:lvlText w:val="•"/>
      <w:lvlJc w:val="left"/>
      <w:pPr>
        <w:ind w:left="4336" w:hanging="304"/>
      </w:pPr>
      <w:rPr>
        <w:rFonts w:hint="default"/>
        <w:lang w:val="es-ES" w:eastAsia="en-US" w:bidi="ar-SA"/>
      </w:rPr>
    </w:lvl>
    <w:lvl w:ilvl="7" w:tplc="2B408DBE">
      <w:numFmt w:val="bullet"/>
      <w:lvlText w:val="•"/>
      <w:lvlJc w:val="left"/>
      <w:pPr>
        <w:ind w:left="4942" w:hanging="304"/>
      </w:pPr>
      <w:rPr>
        <w:rFonts w:hint="default"/>
        <w:lang w:val="es-ES" w:eastAsia="en-US" w:bidi="ar-SA"/>
      </w:rPr>
    </w:lvl>
    <w:lvl w:ilvl="8" w:tplc="234A3428">
      <w:numFmt w:val="bullet"/>
      <w:lvlText w:val="•"/>
      <w:lvlJc w:val="left"/>
      <w:pPr>
        <w:ind w:left="5548" w:hanging="304"/>
      </w:pPr>
      <w:rPr>
        <w:rFonts w:hint="default"/>
        <w:lang w:val="es-ES" w:eastAsia="en-US" w:bidi="ar-SA"/>
      </w:rPr>
    </w:lvl>
  </w:abstractNum>
  <w:abstractNum w:abstractNumId="37" w15:restartNumberingAfterBreak="0">
    <w:nsid w:val="23C20C75"/>
    <w:multiLevelType w:val="hybridMultilevel"/>
    <w:tmpl w:val="4724BBF8"/>
    <w:lvl w:ilvl="0" w:tplc="92CACD6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5F6A3A6">
      <w:numFmt w:val="bullet"/>
      <w:lvlText w:val="•"/>
      <w:lvlJc w:val="left"/>
      <w:pPr>
        <w:ind w:left="1306" w:hanging="304"/>
      </w:pPr>
      <w:rPr>
        <w:rFonts w:hint="default"/>
        <w:lang w:val="es-ES" w:eastAsia="en-US" w:bidi="ar-SA"/>
      </w:rPr>
    </w:lvl>
    <w:lvl w:ilvl="2" w:tplc="B582E1F4">
      <w:numFmt w:val="bullet"/>
      <w:lvlText w:val="•"/>
      <w:lvlJc w:val="left"/>
      <w:pPr>
        <w:ind w:left="1912" w:hanging="304"/>
      </w:pPr>
      <w:rPr>
        <w:rFonts w:hint="default"/>
        <w:lang w:val="es-ES" w:eastAsia="en-US" w:bidi="ar-SA"/>
      </w:rPr>
    </w:lvl>
    <w:lvl w:ilvl="3" w:tplc="E0E2CA3C">
      <w:numFmt w:val="bullet"/>
      <w:lvlText w:val="•"/>
      <w:lvlJc w:val="left"/>
      <w:pPr>
        <w:ind w:left="2518" w:hanging="304"/>
      </w:pPr>
      <w:rPr>
        <w:rFonts w:hint="default"/>
        <w:lang w:val="es-ES" w:eastAsia="en-US" w:bidi="ar-SA"/>
      </w:rPr>
    </w:lvl>
    <w:lvl w:ilvl="4" w:tplc="EB2C8F9E">
      <w:numFmt w:val="bullet"/>
      <w:lvlText w:val="•"/>
      <w:lvlJc w:val="left"/>
      <w:pPr>
        <w:ind w:left="3124" w:hanging="304"/>
      </w:pPr>
      <w:rPr>
        <w:rFonts w:hint="default"/>
        <w:lang w:val="es-ES" w:eastAsia="en-US" w:bidi="ar-SA"/>
      </w:rPr>
    </w:lvl>
    <w:lvl w:ilvl="5" w:tplc="1C1EEDF2">
      <w:numFmt w:val="bullet"/>
      <w:lvlText w:val="•"/>
      <w:lvlJc w:val="left"/>
      <w:pPr>
        <w:ind w:left="3730" w:hanging="304"/>
      </w:pPr>
      <w:rPr>
        <w:rFonts w:hint="default"/>
        <w:lang w:val="es-ES" w:eastAsia="en-US" w:bidi="ar-SA"/>
      </w:rPr>
    </w:lvl>
    <w:lvl w:ilvl="6" w:tplc="045A3738">
      <w:numFmt w:val="bullet"/>
      <w:lvlText w:val="•"/>
      <w:lvlJc w:val="left"/>
      <w:pPr>
        <w:ind w:left="4336" w:hanging="304"/>
      </w:pPr>
      <w:rPr>
        <w:rFonts w:hint="default"/>
        <w:lang w:val="es-ES" w:eastAsia="en-US" w:bidi="ar-SA"/>
      </w:rPr>
    </w:lvl>
    <w:lvl w:ilvl="7" w:tplc="BA3C3870">
      <w:numFmt w:val="bullet"/>
      <w:lvlText w:val="•"/>
      <w:lvlJc w:val="left"/>
      <w:pPr>
        <w:ind w:left="4942" w:hanging="304"/>
      </w:pPr>
      <w:rPr>
        <w:rFonts w:hint="default"/>
        <w:lang w:val="es-ES" w:eastAsia="en-US" w:bidi="ar-SA"/>
      </w:rPr>
    </w:lvl>
    <w:lvl w:ilvl="8" w:tplc="93525E78">
      <w:numFmt w:val="bullet"/>
      <w:lvlText w:val="•"/>
      <w:lvlJc w:val="left"/>
      <w:pPr>
        <w:ind w:left="5548" w:hanging="304"/>
      </w:pPr>
      <w:rPr>
        <w:rFonts w:hint="default"/>
        <w:lang w:val="es-ES" w:eastAsia="en-US" w:bidi="ar-SA"/>
      </w:rPr>
    </w:lvl>
  </w:abstractNum>
  <w:abstractNum w:abstractNumId="38" w15:restartNumberingAfterBreak="0">
    <w:nsid w:val="24D953C4"/>
    <w:multiLevelType w:val="hybridMultilevel"/>
    <w:tmpl w:val="9202FFF2"/>
    <w:lvl w:ilvl="0" w:tplc="76C2775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8090839E">
      <w:numFmt w:val="bullet"/>
      <w:lvlText w:val="•"/>
      <w:lvlJc w:val="left"/>
      <w:pPr>
        <w:ind w:left="1306" w:hanging="304"/>
      </w:pPr>
      <w:rPr>
        <w:rFonts w:hint="default"/>
        <w:lang w:val="es-ES" w:eastAsia="en-US" w:bidi="ar-SA"/>
      </w:rPr>
    </w:lvl>
    <w:lvl w:ilvl="2" w:tplc="BFC47082">
      <w:numFmt w:val="bullet"/>
      <w:lvlText w:val="•"/>
      <w:lvlJc w:val="left"/>
      <w:pPr>
        <w:ind w:left="1912" w:hanging="304"/>
      </w:pPr>
      <w:rPr>
        <w:rFonts w:hint="default"/>
        <w:lang w:val="es-ES" w:eastAsia="en-US" w:bidi="ar-SA"/>
      </w:rPr>
    </w:lvl>
    <w:lvl w:ilvl="3" w:tplc="B66CF910">
      <w:numFmt w:val="bullet"/>
      <w:lvlText w:val="•"/>
      <w:lvlJc w:val="left"/>
      <w:pPr>
        <w:ind w:left="2518" w:hanging="304"/>
      </w:pPr>
      <w:rPr>
        <w:rFonts w:hint="default"/>
        <w:lang w:val="es-ES" w:eastAsia="en-US" w:bidi="ar-SA"/>
      </w:rPr>
    </w:lvl>
    <w:lvl w:ilvl="4" w:tplc="615A1874">
      <w:numFmt w:val="bullet"/>
      <w:lvlText w:val="•"/>
      <w:lvlJc w:val="left"/>
      <w:pPr>
        <w:ind w:left="3124" w:hanging="304"/>
      </w:pPr>
      <w:rPr>
        <w:rFonts w:hint="default"/>
        <w:lang w:val="es-ES" w:eastAsia="en-US" w:bidi="ar-SA"/>
      </w:rPr>
    </w:lvl>
    <w:lvl w:ilvl="5" w:tplc="618A52A4">
      <w:numFmt w:val="bullet"/>
      <w:lvlText w:val="•"/>
      <w:lvlJc w:val="left"/>
      <w:pPr>
        <w:ind w:left="3730" w:hanging="304"/>
      </w:pPr>
      <w:rPr>
        <w:rFonts w:hint="default"/>
        <w:lang w:val="es-ES" w:eastAsia="en-US" w:bidi="ar-SA"/>
      </w:rPr>
    </w:lvl>
    <w:lvl w:ilvl="6" w:tplc="F550A518">
      <w:numFmt w:val="bullet"/>
      <w:lvlText w:val="•"/>
      <w:lvlJc w:val="left"/>
      <w:pPr>
        <w:ind w:left="4336" w:hanging="304"/>
      </w:pPr>
      <w:rPr>
        <w:rFonts w:hint="default"/>
        <w:lang w:val="es-ES" w:eastAsia="en-US" w:bidi="ar-SA"/>
      </w:rPr>
    </w:lvl>
    <w:lvl w:ilvl="7" w:tplc="1AA6A000">
      <w:numFmt w:val="bullet"/>
      <w:lvlText w:val="•"/>
      <w:lvlJc w:val="left"/>
      <w:pPr>
        <w:ind w:left="4942" w:hanging="304"/>
      </w:pPr>
      <w:rPr>
        <w:rFonts w:hint="default"/>
        <w:lang w:val="es-ES" w:eastAsia="en-US" w:bidi="ar-SA"/>
      </w:rPr>
    </w:lvl>
    <w:lvl w:ilvl="8" w:tplc="AF20F308">
      <w:numFmt w:val="bullet"/>
      <w:lvlText w:val="•"/>
      <w:lvlJc w:val="left"/>
      <w:pPr>
        <w:ind w:left="5548" w:hanging="304"/>
      </w:pPr>
      <w:rPr>
        <w:rFonts w:hint="default"/>
        <w:lang w:val="es-ES" w:eastAsia="en-US" w:bidi="ar-SA"/>
      </w:rPr>
    </w:lvl>
  </w:abstractNum>
  <w:abstractNum w:abstractNumId="39" w15:restartNumberingAfterBreak="0">
    <w:nsid w:val="24E22254"/>
    <w:multiLevelType w:val="hybridMultilevel"/>
    <w:tmpl w:val="3F60A900"/>
    <w:lvl w:ilvl="0" w:tplc="F142F4D6">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5C049C16">
      <w:numFmt w:val="bullet"/>
      <w:lvlText w:val="•"/>
      <w:lvlJc w:val="left"/>
      <w:pPr>
        <w:ind w:left="724" w:hanging="134"/>
      </w:pPr>
      <w:rPr>
        <w:rFonts w:hint="default"/>
        <w:lang w:val="es-ES" w:eastAsia="en-US" w:bidi="ar-SA"/>
      </w:rPr>
    </w:lvl>
    <w:lvl w:ilvl="2" w:tplc="828A831E">
      <w:numFmt w:val="bullet"/>
      <w:lvlText w:val="•"/>
      <w:lvlJc w:val="left"/>
      <w:pPr>
        <w:ind w:left="1189" w:hanging="134"/>
      </w:pPr>
      <w:rPr>
        <w:rFonts w:hint="default"/>
        <w:lang w:val="es-ES" w:eastAsia="en-US" w:bidi="ar-SA"/>
      </w:rPr>
    </w:lvl>
    <w:lvl w:ilvl="3" w:tplc="808C1C9C">
      <w:numFmt w:val="bullet"/>
      <w:lvlText w:val="•"/>
      <w:lvlJc w:val="left"/>
      <w:pPr>
        <w:ind w:left="1654" w:hanging="134"/>
      </w:pPr>
      <w:rPr>
        <w:rFonts w:hint="default"/>
        <w:lang w:val="es-ES" w:eastAsia="en-US" w:bidi="ar-SA"/>
      </w:rPr>
    </w:lvl>
    <w:lvl w:ilvl="4" w:tplc="EACA01AE">
      <w:numFmt w:val="bullet"/>
      <w:lvlText w:val="•"/>
      <w:lvlJc w:val="left"/>
      <w:pPr>
        <w:ind w:left="2119" w:hanging="134"/>
      </w:pPr>
      <w:rPr>
        <w:rFonts w:hint="default"/>
        <w:lang w:val="es-ES" w:eastAsia="en-US" w:bidi="ar-SA"/>
      </w:rPr>
    </w:lvl>
    <w:lvl w:ilvl="5" w:tplc="B6E2790E">
      <w:numFmt w:val="bullet"/>
      <w:lvlText w:val="•"/>
      <w:lvlJc w:val="left"/>
      <w:pPr>
        <w:ind w:left="2584" w:hanging="134"/>
      </w:pPr>
      <w:rPr>
        <w:rFonts w:hint="default"/>
        <w:lang w:val="es-ES" w:eastAsia="en-US" w:bidi="ar-SA"/>
      </w:rPr>
    </w:lvl>
    <w:lvl w:ilvl="6" w:tplc="8BC0E40A">
      <w:numFmt w:val="bullet"/>
      <w:lvlText w:val="•"/>
      <w:lvlJc w:val="left"/>
      <w:pPr>
        <w:ind w:left="3048" w:hanging="134"/>
      </w:pPr>
      <w:rPr>
        <w:rFonts w:hint="default"/>
        <w:lang w:val="es-ES" w:eastAsia="en-US" w:bidi="ar-SA"/>
      </w:rPr>
    </w:lvl>
    <w:lvl w:ilvl="7" w:tplc="FD2407CE">
      <w:numFmt w:val="bullet"/>
      <w:lvlText w:val="•"/>
      <w:lvlJc w:val="left"/>
      <w:pPr>
        <w:ind w:left="3513" w:hanging="134"/>
      </w:pPr>
      <w:rPr>
        <w:rFonts w:hint="default"/>
        <w:lang w:val="es-ES" w:eastAsia="en-US" w:bidi="ar-SA"/>
      </w:rPr>
    </w:lvl>
    <w:lvl w:ilvl="8" w:tplc="BCACB3CC">
      <w:numFmt w:val="bullet"/>
      <w:lvlText w:val="•"/>
      <w:lvlJc w:val="left"/>
      <w:pPr>
        <w:ind w:left="3978" w:hanging="134"/>
      </w:pPr>
      <w:rPr>
        <w:rFonts w:hint="default"/>
        <w:lang w:val="es-ES" w:eastAsia="en-US" w:bidi="ar-SA"/>
      </w:rPr>
    </w:lvl>
  </w:abstractNum>
  <w:abstractNum w:abstractNumId="40" w15:restartNumberingAfterBreak="0">
    <w:nsid w:val="25672738"/>
    <w:multiLevelType w:val="hybridMultilevel"/>
    <w:tmpl w:val="7152CC0E"/>
    <w:lvl w:ilvl="0" w:tplc="DCE00A6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D5525E6C">
      <w:numFmt w:val="bullet"/>
      <w:lvlText w:val="•"/>
      <w:lvlJc w:val="left"/>
      <w:pPr>
        <w:ind w:left="819" w:hanging="134"/>
      </w:pPr>
      <w:rPr>
        <w:rFonts w:hint="default"/>
        <w:lang w:val="es-ES" w:eastAsia="en-US" w:bidi="ar-SA"/>
      </w:rPr>
    </w:lvl>
    <w:lvl w:ilvl="2" w:tplc="BA34D752">
      <w:numFmt w:val="bullet"/>
      <w:lvlText w:val="•"/>
      <w:lvlJc w:val="left"/>
      <w:pPr>
        <w:ind w:left="1419" w:hanging="134"/>
      </w:pPr>
      <w:rPr>
        <w:rFonts w:hint="default"/>
        <w:lang w:val="es-ES" w:eastAsia="en-US" w:bidi="ar-SA"/>
      </w:rPr>
    </w:lvl>
    <w:lvl w:ilvl="3" w:tplc="1416FC48">
      <w:numFmt w:val="bullet"/>
      <w:lvlText w:val="•"/>
      <w:lvlJc w:val="left"/>
      <w:pPr>
        <w:ind w:left="2018" w:hanging="134"/>
      </w:pPr>
      <w:rPr>
        <w:rFonts w:hint="default"/>
        <w:lang w:val="es-ES" w:eastAsia="en-US" w:bidi="ar-SA"/>
      </w:rPr>
    </w:lvl>
    <w:lvl w:ilvl="4" w:tplc="018A655E">
      <w:numFmt w:val="bullet"/>
      <w:lvlText w:val="•"/>
      <w:lvlJc w:val="left"/>
      <w:pPr>
        <w:ind w:left="2618" w:hanging="134"/>
      </w:pPr>
      <w:rPr>
        <w:rFonts w:hint="default"/>
        <w:lang w:val="es-ES" w:eastAsia="en-US" w:bidi="ar-SA"/>
      </w:rPr>
    </w:lvl>
    <w:lvl w:ilvl="5" w:tplc="3962E9DA">
      <w:numFmt w:val="bullet"/>
      <w:lvlText w:val="•"/>
      <w:lvlJc w:val="left"/>
      <w:pPr>
        <w:ind w:left="3218" w:hanging="134"/>
      </w:pPr>
      <w:rPr>
        <w:rFonts w:hint="default"/>
        <w:lang w:val="es-ES" w:eastAsia="en-US" w:bidi="ar-SA"/>
      </w:rPr>
    </w:lvl>
    <w:lvl w:ilvl="6" w:tplc="D44286A2">
      <w:numFmt w:val="bullet"/>
      <w:lvlText w:val="•"/>
      <w:lvlJc w:val="left"/>
      <w:pPr>
        <w:ind w:left="3817" w:hanging="134"/>
      </w:pPr>
      <w:rPr>
        <w:rFonts w:hint="default"/>
        <w:lang w:val="es-ES" w:eastAsia="en-US" w:bidi="ar-SA"/>
      </w:rPr>
    </w:lvl>
    <w:lvl w:ilvl="7" w:tplc="9D58D25A">
      <w:numFmt w:val="bullet"/>
      <w:lvlText w:val="•"/>
      <w:lvlJc w:val="left"/>
      <w:pPr>
        <w:ind w:left="4417" w:hanging="134"/>
      </w:pPr>
      <w:rPr>
        <w:rFonts w:hint="default"/>
        <w:lang w:val="es-ES" w:eastAsia="en-US" w:bidi="ar-SA"/>
      </w:rPr>
    </w:lvl>
    <w:lvl w:ilvl="8" w:tplc="5B3C6C52">
      <w:numFmt w:val="bullet"/>
      <w:lvlText w:val="•"/>
      <w:lvlJc w:val="left"/>
      <w:pPr>
        <w:ind w:left="5016" w:hanging="134"/>
      </w:pPr>
      <w:rPr>
        <w:rFonts w:hint="default"/>
        <w:lang w:val="es-ES" w:eastAsia="en-US" w:bidi="ar-SA"/>
      </w:rPr>
    </w:lvl>
  </w:abstractNum>
  <w:abstractNum w:abstractNumId="41" w15:restartNumberingAfterBreak="0">
    <w:nsid w:val="26BB1EDA"/>
    <w:multiLevelType w:val="hybridMultilevel"/>
    <w:tmpl w:val="72049E96"/>
    <w:lvl w:ilvl="0" w:tplc="77824B2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DA82704">
      <w:numFmt w:val="bullet"/>
      <w:lvlText w:val="•"/>
      <w:lvlJc w:val="left"/>
      <w:pPr>
        <w:ind w:left="819" w:hanging="134"/>
      </w:pPr>
      <w:rPr>
        <w:rFonts w:hint="default"/>
        <w:lang w:val="es-ES" w:eastAsia="en-US" w:bidi="ar-SA"/>
      </w:rPr>
    </w:lvl>
    <w:lvl w:ilvl="2" w:tplc="2A243204">
      <w:numFmt w:val="bullet"/>
      <w:lvlText w:val="•"/>
      <w:lvlJc w:val="left"/>
      <w:pPr>
        <w:ind w:left="1419" w:hanging="134"/>
      </w:pPr>
      <w:rPr>
        <w:rFonts w:hint="default"/>
        <w:lang w:val="es-ES" w:eastAsia="en-US" w:bidi="ar-SA"/>
      </w:rPr>
    </w:lvl>
    <w:lvl w:ilvl="3" w:tplc="2CB8EB96">
      <w:numFmt w:val="bullet"/>
      <w:lvlText w:val="•"/>
      <w:lvlJc w:val="left"/>
      <w:pPr>
        <w:ind w:left="2018" w:hanging="134"/>
      </w:pPr>
      <w:rPr>
        <w:rFonts w:hint="default"/>
        <w:lang w:val="es-ES" w:eastAsia="en-US" w:bidi="ar-SA"/>
      </w:rPr>
    </w:lvl>
    <w:lvl w:ilvl="4" w:tplc="587E3BFE">
      <w:numFmt w:val="bullet"/>
      <w:lvlText w:val="•"/>
      <w:lvlJc w:val="left"/>
      <w:pPr>
        <w:ind w:left="2618" w:hanging="134"/>
      </w:pPr>
      <w:rPr>
        <w:rFonts w:hint="default"/>
        <w:lang w:val="es-ES" w:eastAsia="en-US" w:bidi="ar-SA"/>
      </w:rPr>
    </w:lvl>
    <w:lvl w:ilvl="5" w:tplc="F738C39C">
      <w:numFmt w:val="bullet"/>
      <w:lvlText w:val="•"/>
      <w:lvlJc w:val="left"/>
      <w:pPr>
        <w:ind w:left="3218" w:hanging="134"/>
      </w:pPr>
      <w:rPr>
        <w:rFonts w:hint="default"/>
        <w:lang w:val="es-ES" w:eastAsia="en-US" w:bidi="ar-SA"/>
      </w:rPr>
    </w:lvl>
    <w:lvl w:ilvl="6" w:tplc="BFF0F08C">
      <w:numFmt w:val="bullet"/>
      <w:lvlText w:val="•"/>
      <w:lvlJc w:val="left"/>
      <w:pPr>
        <w:ind w:left="3817" w:hanging="134"/>
      </w:pPr>
      <w:rPr>
        <w:rFonts w:hint="default"/>
        <w:lang w:val="es-ES" w:eastAsia="en-US" w:bidi="ar-SA"/>
      </w:rPr>
    </w:lvl>
    <w:lvl w:ilvl="7" w:tplc="CCB83772">
      <w:numFmt w:val="bullet"/>
      <w:lvlText w:val="•"/>
      <w:lvlJc w:val="left"/>
      <w:pPr>
        <w:ind w:left="4417" w:hanging="134"/>
      </w:pPr>
      <w:rPr>
        <w:rFonts w:hint="default"/>
        <w:lang w:val="es-ES" w:eastAsia="en-US" w:bidi="ar-SA"/>
      </w:rPr>
    </w:lvl>
    <w:lvl w:ilvl="8" w:tplc="9B3238C4">
      <w:numFmt w:val="bullet"/>
      <w:lvlText w:val="•"/>
      <w:lvlJc w:val="left"/>
      <w:pPr>
        <w:ind w:left="5016" w:hanging="134"/>
      </w:pPr>
      <w:rPr>
        <w:rFonts w:hint="default"/>
        <w:lang w:val="es-ES" w:eastAsia="en-US" w:bidi="ar-SA"/>
      </w:rPr>
    </w:lvl>
  </w:abstractNum>
  <w:abstractNum w:abstractNumId="42" w15:restartNumberingAfterBreak="0">
    <w:nsid w:val="26C5081F"/>
    <w:multiLevelType w:val="hybridMultilevel"/>
    <w:tmpl w:val="6FE657CC"/>
    <w:lvl w:ilvl="0" w:tplc="7F7665FC">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184E294">
      <w:numFmt w:val="bullet"/>
      <w:lvlText w:val="•"/>
      <w:lvlJc w:val="left"/>
      <w:pPr>
        <w:ind w:left="1306" w:hanging="304"/>
      </w:pPr>
      <w:rPr>
        <w:rFonts w:hint="default"/>
        <w:lang w:val="es-ES" w:eastAsia="en-US" w:bidi="ar-SA"/>
      </w:rPr>
    </w:lvl>
    <w:lvl w:ilvl="2" w:tplc="F21EF8F0">
      <w:numFmt w:val="bullet"/>
      <w:lvlText w:val="•"/>
      <w:lvlJc w:val="left"/>
      <w:pPr>
        <w:ind w:left="1912" w:hanging="304"/>
      </w:pPr>
      <w:rPr>
        <w:rFonts w:hint="default"/>
        <w:lang w:val="es-ES" w:eastAsia="en-US" w:bidi="ar-SA"/>
      </w:rPr>
    </w:lvl>
    <w:lvl w:ilvl="3" w:tplc="CDCEF81C">
      <w:numFmt w:val="bullet"/>
      <w:lvlText w:val="•"/>
      <w:lvlJc w:val="left"/>
      <w:pPr>
        <w:ind w:left="2518" w:hanging="304"/>
      </w:pPr>
      <w:rPr>
        <w:rFonts w:hint="default"/>
        <w:lang w:val="es-ES" w:eastAsia="en-US" w:bidi="ar-SA"/>
      </w:rPr>
    </w:lvl>
    <w:lvl w:ilvl="4" w:tplc="DAFCB56A">
      <w:numFmt w:val="bullet"/>
      <w:lvlText w:val="•"/>
      <w:lvlJc w:val="left"/>
      <w:pPr>
        <w:ind w:left="3124" w:hanging="304"/>
      </w:pPr>
      <w:rPr>
        <w:rFonts w:hint="default"/>
        <w:lang w:val="es-ES" w:eastAsia="en-US" w:bidi="ar-SA"/>
      </w:rPr>
    </w:lvl>
    <w:lvl w:ilvl="5" w:tplc="2E968CF6">
      <w:numFmt w:val="bullet"/>
      <w:lvlText w:val="•"/>
      <w:lvlJc w:val="left"/>
      <w:pPr>
        <w:ind w:left="3730" w:hanging="304"/>
      </w:pPr>
      <w:rPr>
        <w:rFonts w:hint="default"/>
        <w:lang w:val="es-ES" w:eastAsia="en-US" w:bidi="ar-SA"/>
      </w:rPr>
    </w:lvl>
    <w:lvl w:ilvl="6" w:tplc="1D66225E">
      <w:numFmt w:val="bullet"/>
      <w:lvlText w:val="•"/>
      <w:lvlJc w:val="left"/>
      <w:pPr>
        <w:ind w:left="4336" w:hanging="304"/>
      </w:pPr>
      <w:rPr>
        <w:rFonts w:hint="default"/>
        <w:lang w:val="es-ES" w:eastAsia="en-US" w:bidi="ar-SA"/>
      </w:rPr>
    </w:lvl>
    <w:lvl w:ilvl="7" w:tplc="B180263E">
      <w:numFmt w:val="bullet"/>
      <w:lvlText w:val="•"/>
      <w:lvlJc w:val="left"/>
      <w:pPr>
        <w:ind w:left="4942" w:hanging="304"/>
      </w:pPr>
      <w:rPr>
        <w:rFonts w:hint="default"/>
        <w:lang w:val="es-ES" w:eastAsia="en-US" w:bidi="ar-SA"/>
      </w:rPr>
    </w:lvl>
    <w:lvl w:ilvl="8" w:tplc="79401C06">
      <w:numFmt w:val="bullet"/>
      <w:lvlText w:val="•"/>
      <w:lvlJc w:val="left"/>
      <w:pPr>
        <w:ind w:left="5548" w:hanging="304"/>
      </w:pPr>
      <w:rPr>
        <w:rFonts w:hint="default"/>
        <w:lang w:val="es-ES" w:eastAsia="en-US" w:bidi="ar-SA"/>
      </w:rPr>
    </w:lvl>
  </w:abstractNum>
  <w:abstractNum w:abstractNumId="43" w15:restartNumberingAfterBreak="0">
    <w:nsid w:val="27B63493"/>
    <w:multiLevelType w:val="hybridMultilevel"/>
    <w:tmpl w:val="2D2A0F6A"/>
    <w:lvl w:ilvl="0" w:tplc="D16470A8">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6540ABC8">
      <w:numFmt w:val="bullet"/>
      <w:lvlText w:val="•"/>
      <w:lvlJc w:val="left"/>
      <w:pPr>
        <w:ind w:left="724" w:hanging="134"/>
      </w:pPr>
      <w:rPr>
        <w:rFonts w:hint="default"/>
        <w:lang w:val="es-ES" w:eastAsia="en-US" w:bidi="ar-SA"/>
      </w:rPr>
    </w:lvl>
    <w:lvl w:ilvl="2" w:tplc="AFE0CCFE">
      <w:numFmt w:val="bullet"/>
      <w:lvlText w:val="•"/>
      <w:lvlJc w:val="left"/>
      <w:pPr>
        <w:ind w:left="1189" w:hanging="134"/>
      </w:pPr>
      <w:rPr>
        <w:rFonts w:hint="default"/>
        <w:lang w:val="es-ES" w:eastAsia="en-US" w:bidi="ar-SA"/>
      </w:rPr>
    </w:lvl>
    <w:lvl w:ilvl="3" w:tplc="DFEAC8A4">
      <w:numFmt w:val="bullet"/>
      <w:lvlText w:val="•"/>
      <w:lvlJc w:val="left"/>
      <w:pPr>
        <w:ind w:left="1654" w:hanging="134"/>
      </w:pPr>
      <w:rPr>
        <w:rFonts w:hint="default"/>
        <w:lang w:val="es-ES" w:eastAsia="en-US" w:bidi="ar-SA"/>
      </w:rPr>
    </w:lvl>
    <w:lvl w:ilvl="4" w:tplc="B4A0EB72">
      <w:numFmt w:val="bullet"/>
      <w:lvlText w:val="•"/>
      <w:lvlJc w:val="left"/>
      <w:pPr>
        <w:ind w:left="2119" w:hanging="134"/>
      </w:pPr>
      <w:rPr>
        <w:rFonts w:hint="default"/>
        <w:lang w:val="es-ES" w:eastAsia="en-US" w:bidi="ar-SA"/>
      </w:rPr>
    </w:lvl>
    <w:lvl w:ilvl="5" w:tplc="11D8F390">
      <w:numFmt w:val="bullet"/>
      <w:lvlText w:val="•"/>
      <w:lvlJc w:val="left"/>
      <w:pPr>
        <w:ind w:left="2584" w:hanging="134"/>
      </w:pPr>
      <w:rPr>
        <w:rFonts w:hint="default"/>
        <w:lang w:val="es-ES" w:eastAsia="en-US" w:bidi="ar-SA"/>
      </w:rPr>
    </w:lvl>
    <w:lvl w:ilvl="6" w:tplc="5C2A501C">
      <w:numFmt w:val="bullet"/>
      <w:lvlText w:val="•"/>
      <w:lvlJc w:val="left"/>
      <w:pPr>
        <w:ind w:left="3048" w:hanging="134"/>
      </w:pPr>
      <w:rPr>
        <w:rFonts w:hint="default"/>
        <w:lang w:val="es-ES" w:eastAsia="en-US" w:bidi="ar-SA"/>
      </w:rPr>
    </w:lvl>
    <w:lvl w:ilvl="7" w:tplc="AD7E5746">
      <w:numFmt w:val="bullet"/>
      <w:lvlText w:val="•"/>
      <w:lvlJc w:val="left"/>
      <w:pPr>
        <w:ind w:left="3513" w:hanging="134"/>
      </w:pPr>
      <w:rPr>
        <w:rFonts w:hint="default"/>
        <w:lang w:val="es-ES" w:eastAsia="en-US" w:bidi="ar-SA"/>
      </w:rPr>
    </w:lvl>
    <w:lvl w:ilvl="8" w:tplc="97BC6B14">
      <w:numFmt w:val="bullet"/>
      <w:lvlText w:val="•"/>
      <w:lvlJc w:val="left"/>
      <w:pPr>
        <w:ind w:left="3978" w:hanging="134"/>
      </w:pPr>
      <w:rPr>
        <w:rFonts w:hint="default"/>
        <w:lang w:val="es-ES" w:eastAsia="en-US" w:bidi="ar-SA"/>
      </w:rPr>
    </w:lvl>
  </w:abstractNum>
  <w:abstractNum w:abstractNumId="44" w15:restartNumberingAfterBreak="0">
    <w:nsid w:val="284C2206"/>
    <w:multiLevelType w:val="hybridMultilevel"/>
    <w:tmpl w:val="EABA667C"/>
    <w:lvl w:ilvl="0" w:tplc="25627CA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EC600FE">
      <w:numFmt w:val="bullet"/>
      <w:lvlText w:val="•"/>
      <w:lvlJc w:val="left"/>
      <w:pPr>
        <w:ind w:left="819" w:hanging="134"/>
      </w:pPr>
      <w:rPr>
        <w:rFonts w:hint="default"/>
        <w:lang w:val="es-ES" w:eastAsia="en-US" w:bidi="ar-SA"/>
      </w:rPr>
    </w:lvl>
    <w:lvl w:ilvl="2" w:tplc="86922300">
      <w:numFmt w:val="bullet"/>
      <w:lvlText w:val="•"/>
      <w:lvlJc w:val="left"/>
      <w:pPr>
        <w:ind w:left="1419" w:hanging="134"/>
      </w:pPr>
      <w:rPr>
        <w:rFonts w:hint="default"/>
        <w:lang w:val="es-ES" w:eastAsia="en-US" w:bidi="ar-SA"/>
      </w:rPr>
    </w:lvl>
    <w:lvl w:ilvl="3" w:tplc="001E017E">
      <w:numFmt w:val="bullet"/>
      <w:lvlText w:val="•"/>
      <w:lvlJc w:val="left"/>
      <w:pPr>
        <w:ind w:left="2018" w:hanging="134"/>
      </w:pPr>
      <w:rPr>
        <w:rFonts w:hint="default"/>
        <w:lang w:val="es-ES" w:eastAsia="en-US" w:bidi="ar-SA"/>
      </w:rPr>
    </w:lvl>
    <w:lvl w:ilvl="4" w:tplc="AA260586">
      <w:numFmt w:val="bullet"/>
      <w:lvlText w:val="•"/>
      <w:lvlJc w:val="left"/>
      <w:pPr>
        <w:ind w:left="2618" w:hanging="134"/>
      </w:pPr>
      <w:rPr>
        <w:rFonts w:hint="default"/>
        <w:lang w:val="es-ES" w:eastAsia="en-US" w:bidi="ar-SA"/>
      </w:rPr>
    </w:lvl>
    <w:lvl w:ilvl="5" w:tplc="4F0A881E">
      <w:numFmt w:val="bullet"/>
      <w:lvlText w:val="•"/>
      <w:lvlJc w:val="left"/>
      <w:pPr>
        <w:ind w:left="3218" w:hanging="134"/>
      </w:pPr>
      <w:rPr>
        <w:rFonts w:hint="default"/>
        <w:lang w:val="es-ES" w:eastAsia="en-US" w:bidi="ar-SA"/>
      </w:rPr>
    </w:lvl>
    <w:lvl w:ilvl="6" w:tplc="622A50F4">
      <w:numFmt w:val="bullet"/>
      <w:lvlText w:val="•"/>
      <w:lvlJc w:val="left"/>
      <w:pPr>
        <w:ind w:left="3817" w:hanging="134"/>
      </w:pPr>
      <w:rPr>
        <w:rFonts w:hint="default"/>
        <w:lang w:val="es-ES" w:eastAsia="en-US" w:bidi="ar-SA"/>
      </w:rPr>
    </w:lvl>
    <w:lvl w:ilvl="7" w:tplc="13C84888">
      <w:numFmt w:val="bullet"/>
      <w:lvlText w:val="•"/>
      <w:lvlJc w:val="left"/>
      <w:pPr>
        <w:ind w:left="4417" w:hanging="134"/>
      </w:pPr>
      <w:rPr>
        <w:rFonts w:hint="default"/>
        <w:lang w:val="es-ES" w:eastAsia="en-US" w:bidi="ar-SA"/>
      </w:rPr>
    </w:lvl>
    <w:lvl w:ilvl="8" w:tplc="F0EC4AAC">
      <w:numFmt w:val="bullet"/>
      <w:lvlText w:val="•"/>
      <w:lvlJc w:val="left"/>
      <w:pPr>
        <w:ind w:left="5016" w:hanging="134"/>
      </w:pPr>
      <w:rPr>
        <w:rFonts w:hint="default"/>
        <w:lang w:val="es-ES" w:eastAsia="en-US" w:bidi="ar-SA"/>
      </w:rPr>
    </w:lvl>
  </w:abstractNum>
  <w:abstractNum w:abstractNumId="45" w15:restartNumberingAfterBreak="0">
    <w:nsid w:val="28876E0F"/>
    <w:multiLevelType w:val="hybridMultilevel"/>
    <w:tmpl w:val="0D38695A"/>
    <w:lvl w:ilvl="0" w:tplc="FEC2DEC8">
      <w:start w:val="19"/>
      <w:numFmt w:val="upperLetter"/>
      <w:lvlText w:val="(%1)"/>
      <w:lvlJc w:val="left"/>
      <w:pPr>
        <w:ind w:left="466" w:hanging="357"/>
        <w:jc w:val="right"/>
      </w:pPr>
      <w:rPr>
        <w:rFonts w:hint="default"/>
        <w:w w:val="92"/>
        <w:lang w:val="es-ES" w:eastAsia="en-US" w:bidi="ar-SA"/>
      </w:rPr>
    </w:lvl>
    <w:lvl w:ilvl="1" w:tplc="196A6734">
      <w:numFmt w:val="bullet"/>
      <w:lvlText w:val="•"/>
      <w:lvlJc w:val="left"/>
      <w:pPr>
        <w:ind w:left="1090" w:hanging="357"/>
      </w:pPr>
      <w:rPr>
        <w:rFonts w:hint="default"/>
        <w:lang w:val="es-ES" w:eastAsia="en-US" w:bidi="ar-SA"/>
      </w:rPr>
    </w:lvl>
    <w:lvl w:ilvl="2" w:tplc="93EEB506">
      <w:numFmt w:val="bullet"/>
      <w:lvlText w:val="•"/>
      <w:lvlJc w:val="left"/>
      <w:pPr>
        <w:ind w:left="1720" w:hanging="357"/>
      </w:pPr>
      <w:rPr>
        <w:rFonts w:hint="default"/>
        <w:lang w:val="es-ES" w:eastAsia="en-US" w:bidi="ar-SA"/>
      </w:rPr>
    </w:lvl>
    <w:lvl w:ilvl="3" w:tplc="3C341E16">
      <w:numFmt w:val="bullet"/>
      <w:lvlText w:val="•"/>
      <w:lvlJc w:val="left"/>
      <w:pPr>
        <w:ind w:left="2350" w:hanging="357"/>
      </w:pPr>
      <w:rPr>
        <w:rFonts w:hint="default"/>
        <w:lang w:val="es-ES" w:eastAsia="en-US" w:bidi="ar-SA"/>
      </w:rPr>
    </w:lvl>
    <w:lvl w:ilvl="4" w:tplc="BA363A90">
      <w:numFmt w:val="bullet"/>
      <w:lvlText w:val="•"/>
      <w:lvlJc w:val="left"/>
      <w:pPr>
        <w:ind w:left="2980" w:hanging="357"/>
      </w:pPr>
      <w:rPr>
        <w:rFonts w:hint="default"/>
        <w:lang w:val="es-ES" w:eastAsia="en-US" w:bidi="ar-SA"/>
      </w:rPr>
    </w:lvl>
    <w:lvl w:ilvl="5" w:tplc="0358BF50">
      <w:numFmt w:val="bullet"/>
      <w:lvlText w:val="•"/>
      <w:lvlJc w:val="left"/>
      <w:pPr>
        <w:ind w:left="3610" w:hanging="357"/>
      </w:pPr>
      <w:rPr>
        <w:rFonts w:hint="default"/>
        <w:lang w:val="es-ES" w:eastAsia="en-US" w:bidi="ar-SA"/>
      </w:rPr>
    </w:lvl>
    <w:lvl w:ilvl="6" w:tplc="EB8AC7CA">
      <w:numFmt w:val="bullet"/>
      <w:lvlText w:val="•"/>
      <w:lvlJc w:val="left"/>
      <w:pPr>
        <w:ind w:left="4240" w:hanging="357"/>
      </w:pPr>
      <w:rPr>
        <w:rFonts w:hint="default"/>
        <w:lang w:val="es-ES" w:eastAsia="en-US" w:bidi="ar-SA"/>
      </w:rPr>
    </w:lvl>
    <w:lvl w:ilvl="7" w:tplc="3358062A">
      <w:numFmt w:val="bullet"/>
      <w:lvlText w:val="•"/>
      <w:lvlJc w:val="left"/>
      <w:pPr>
        <w:ind w:left="4870" w:hanging="357"/>
      </w:pPr>
      <w:rPr>
        <w:rFonts w:hint="default"/>
        <w:lang w:val="es-ES" w:eastAsia="en-US" w:bidi="ar-SA"/>
      </w:rPr>
    </w:lvl>
    <w:lvl w:ilvl="8" w:tplc="B1A0E02C">
      <w:numFmt w:val="bullet"/>
      <w:lvlText w:val="•"/>
      <w:lvlJc w:val="left"/>
      <w:pPr>
        <w:ind w:left="5500" w:hanging="357"/>
      </w:pPr>
      <w:rPr>
        <w:rFonts w:hint="default"/>
        <w:lang w:val="es-ES" w:eastAsia="en-US" w:bidi="ar-SA"/>
      </w:rPr>
    </w:lvl>
  </w:abstractNum>
  <w:abstractNum w:abstractNumId="46" w15:restartNumberingAfterBreak="0">
    <w:nsid w:val="28A8675F"/>
    <w:multiLevelType w:val="hybridMultilevel"/>
    <w:tmpl w:val="D2DE3FDE"/>
    <w:lvl w:ilvl="0" w:tplc="9482D8BC">
      <w:numFmt w:val="bullet"/>
      <w:lvlText w:val="•"/>
      <w:lvlJc w:val="left"/>
      <w:pPr>
        <w:ind w:left="717" w:hanging="304"/>
      </w:pPr>
      <w:rPr>
        <w:rFonts w:ascii="Georgia" w:eastAsia="Georgia" w:hAnsi="Georgia" w:cs="Georgia" w:hint="default"/>
        <w:w w:val="169"/>
        <w:lang w:val="es-ES" w:eastAsia="en-US" w:bidi="ar-SA"/>
      </w:rPr>
    </w:lvl>
    <w:lvl w:ilvl="1" w:tplc="1D905FE2">
      <w:numFmt w:val="bullet"/>
      <w:lvlText w:val="•"/>
      <w:lvlJc w:val="left"/>
      <w:pPr>
        <w:ind w:left="1326" w:hanging="304"/>
      </w:pPr>
      <w:rPr>
        <w:rFonts w:hint="default"/>
        <w:lang w:val="es-ES" w:eastAsia="en-US" w:bidi="ar-SA"/>
      </w:rPr>
    </w:lvl>
    <w:lvl w:ilvl="2" w:tplc="CCF8C634">
      <w:numFmt w:val="bullet"/>
      <w:lvlText w:val="•"/>
      <w:lvlJc w:val="left"/>
      <w:pPr>
        <w:ind w:left="1932" w:hanging="304"/>
      </w:pPr>
      <w:rPr>
        <w:rFonts w:hint="default"/>
        <w:lang w:val="es-ES" w:eastAsia="en-US" w:bidi="ar-SA"/>
      </w:rPr>
    </w:lvl>
    <w:lvl w:ilvl="3" w:tplc="63D8BBF0">
      <w:numFmt w:val="bullet"/>
      <w:lvlText w:val="•"/>
      <w:lvlJc w:val="left"/>
      <w:pPr>
        <w:ind w:left="2538" w:hanging="304"/>
      </w:pPr>
      <w:rPr>
        <w:rFonts w:hint="default"/>
        <w:lang w:val="es-ES" w:eastAsia="en-US" w:bidi="ar-SA"/>
      </w:rPr>
    </w:lvl>
    <w:lvl w:ilvl="4" w:tplc="8A963214">
      <w:numFmt w:val="bullet"/>
      <w:lvlText w:val="•"/>
      <w:lvlJc w:val="left"/>
      <w:pPr>
        <w:ind w:left="3144" w:hanging="304"/>
      </w:pPr>
      <w:rPr>
        <w:rFonts w:hint="default"/>
        <w:lang w:val="es-ES" w:eastAsia="en-US" w:bidi="ar-SA"/>
      </w:rPr>
    </w:lvl>
    <w:lvl w:ilvl="5" w:tplc="71A06A48">
      <w:numFmt w:val="bullet"/>
      <w:lvlText w:val="•"/>
      <w:lvlJc w:val="left"/>
      <w:pPr>
        <w:ind w:left="3750" w:hanging="304"/>
      </w:pPr>
      <w:rPr>
        <w:rFonts w:hint="default"/>
        <w:lang w:val="es-ES" w:eastAsia="en-US" w:bidi="ar-SA"/>
      </w:rPr>
    </w:lvl>
    <w:lvl w:ilvl="6" w:tplc="D4961054">
      <w:numFmt w:val="bullet"/>
      <w:lvlText w:val="•"/>
      <w:lvlJc w:val="left"/>
      <w:pPr>
        <w:ind w:left="4356" w:hanging="304"/>
      </w:pPr>
      <w:rPr>
        <w:rFonts w:hint="default"/>
        <w:lang w:val="es-ES" w:eastAsia="en-US" w:bidi="ar-SA"/>
      </w:rPr>
    </w:lvl>
    <w:lvl w:ilvl="7" w:tplc="E08C0006">
      <w:numFmt w:val="bullet"/>
      <w:lvlText w:val="•"/>
      <w:lvlJc w:val="left"/>
      <w:pPr>
        <w:ind w:left="4962" w:hanging="304"/>
      </w:pPr>
      <w:rPr>
        <w:rFonts w:hint="default"/>
        <w:lang w:val="es-ES" w:eastAsia="en-US" w:bidi="ar-SA"/>
      </w:rPr>
    </w:lvl>
    <w:lvl w:ilvl="8" w:tplc="2C68DB22">
      <w:numFmt w:val="bullet"/>
      <w:lvlText w:val="•"/>
      <w:lvlJc w:val="left"/>
      <w:pPr>
        <w:ind w:left="5568" w:hanging="304"/>
      </w:pPr>
      <w:rPr>
        <w:rFonts w:hint="default"/>
        <w:lang w:val="es-ES" w:eastAsia="en-US" w:bidi="ar-SA"/>
      </w:rPr>
    </w:lvl>
  </w:abstractNum>
  <w:abstractNum w:abstractNumId="47" w15:restartNumberingAfterBreak="0">
    <w:nsid w:val="28AB6422"/>
    <w:multiLevelType w:val="multilevel"/>
    <w:tmpl w:val="960256F8"/>
    <w:lvl w:ilvl="0">
      <w:start w:val="1"/>
      <w:numFmt w:val="decimal"/>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upperLetter"/>
      <w:lvlText w:val="%2."/>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decimal"/>
      <w:lvlText w:val="%2.%3."/>
      <w:lvlJc w:val="left"/>
      <w:pPr>
        <w:ind w:left="736" w:hanging="324"/>
        <w:jc w:val="lef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3">
      <w:numFmt w:val="bullet"/>
      <w:lvlText w:val="•"/>
      <w:lvlJc w:val="left"/>
      <w:pPr>
        <w:ind w:left="1151" w:hanging="324"/>
      </w:pPr>
      <w:rPr>
        <w:rFonts w:hint="default"/>
        <w:lang w:val="es-ES" w:eastAsia="en-US" w:bidi="ar-SA"/>
      </w:rPr>
    </w:lvl>
    <w:lvl w:ilvl="4">
      <w:numFmt w:val="bullet"/>
      <w:lvlText w:val="•"/>
      <w:lvlJc w:val="left"/>
      <w:pPr>
        <w:ind w:left="1357" w:hanging="324"/>
      </w:pPr>
      <w:rPr>
        <w:rFonts w:hint="default"/>
        <w:lang w:val="es-ES" w:eastAsia="en-US" w:bidi="ar-SA"/>
      </w:rPr>
    </w:lvl>
    <w:lvl w:ilvl="5">
      <w:numFmt w:val="bullet"/>
      <w:lvlText w:val="•"/>
      <w:lvlJc w:val="left"/>
      <w:pPr>
        <w:ind w:left="1563" w:hanging="324"/>
      </w:pPr>
      <w:rPr>
        <w:rFonts w:hint="default"/>
        <w:lang w:val="es-ES" w:eastAsia="en-US" w:bidi="ar-SA"/>
      </w:rPr>
    </w:lvl>
    <w:lvl w:ilvl="6">
      <w:numFmt w:val="bullet"/>
      <w:lvlText w:val="•"/>
      <w:lvlJc w:val="left"/>
      <w:pPr>
        <w:ind w:left="1769" w:hanging="324"/>
      </w:pPr>
      <w:rPr>
        <w:rFonts w:hint="default"/>
        <w:lang w:val="es-ES" w:eastAsia="en-US" w:bidi="ar-SA"/>
      </w:rPr>
    </w:lvl>
    <w:lvl w:ilvl="7">
      <w:numFmt w:val="bullet"/>
      <w:lvlText w:val="•"/>
      <w:lvlJc w:val="left"/>
      <w:pPr>
        <w:ind w:left="1975" w:hanging="324"/>
      </w:pPr>
      <w:rPr>
        <w:rFonts w:hint="default"/>
        <w:lang w:val="es-ES" w:eastAsia="en-US" w:bidi="ar-SA"/>
      </w:rPr>
    </w:lvl>
    <w:lvl w:ilvl="8">
      <w:numFmt w:val="bullet"/>
      <w:lvlText w:val="•"/>
      <w:lvlJc w:val="left"/>
      <w:pPr>
        <w:ind w:left="2181" w:hanging="324"/>
      </w:pPr>
      <w:rPr>
        <w:rFonts w:hint="default"/>
        <w:lang w:val="es-ES" w:eastAsia="en-US" w:bidi="ar-SA"/>
      </w:rPr>
    </w:lvl>
  </w:abstractNum>
  <w:abstractNum w:abstractNumId="48" w15:restartNumberingAfterBreak="0">
    <w:nsid w:val="2BEF3AB0"/>
    <w:multiLevelType w:val="hybridMultilevel"/>
    <w:tmpl w:val="5442C3FA"/>
    <w:lvl w:ilvl="0" w:tplc="EA58E52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8D637AA">
      <w:numFmt w:val="bullet"/>
      <w:lvlText w:val="•"/>
      <w:lvlJc w:val="left"/>
      <w:pPr>
        <w:ind w:left="819" w:hanging="134"/>
      </w:pPr>
      <w:rPr>
        <w:rFonts w:hint="default"/>
        <w:lang w:val="es-ES" w:eastAsia="en-US" w:bidi="ar-SA"/>
      </w:rPr>
    </w:lvl>
    <w:lvl w:ilvl="2" w:tplc="02664AD2">
      <w:numFmt w:val="bullet"/>
      <w:lvlText w:val="•"/>
      <w:lvlJc w:val="left"/>
      <w:pPr>
        <w:ind w:left="1419" w:hanging="134"/>
      </w:pPr>
      <w:rPr>
        <w:rFonts w:hint="default"/>
        <w:lang w:val="es-ES" w:eastAsia="en-US" w:bidi="ar-SA"/>
      </w:rPr>
    </w:lvl>
    <w:lvl w:ilvl="3" w:tplc="BB9272C6">
      <w:numFmt w:val="bullet"/>
      <w:lvlText w:val="•"/>
      <w:lvlJc w:val="left"/>
      <w:pPr>
        <w:ind w:left="2018" w:hanging="134"/>
      </w:pPr>
      <w:rPr>
        <w:rFonts w:hint="default"/>
        <w:lang w:val="es-ES" w:eastAsia="en-US" w:bidi="ar-SA"/>
      </w:rPr>
    </w:lvl>
    <w:lvl w:ilvl="4" w:tplc="7360B27C">
      <w:numFmt w:val="bullet"/>
      <w:lvlText w:val="•"/>
      <w:lvlJc w:val="left"/>
      <w:pPr>
        <w:ind w:left="2618" w:hanging="134"/>
      </w:pPr>
      <w:rPr>
        <w:rFonts w:hint="default"/>
        <w:lang w:val="es-ES" w:eastAsia="en-US" w:bidi="ar-SA"/>
      </w:rPr>
    </w:lvl>
    <w:lvl w:ilvl="5" w:tplc="B02AD4FC">
      <w:numFmt w:val="bullet"/>
      <w:lvlText w:val="•"/>
      <w:lvlJc w:val="left"/>
      <w:pPr>
        <w:ind w:left="3218" w:hanging="134"/>
      </w:pPr>
      <w:rPr>
        <w:rFonts w:hint="default"/>
        <w:lang w:val="es-ES" w:eastAsia="en-US" w:bidi="ar-SA"/>
      </w:rPr>
    </w:lvl>
    <w:lvl w:ilvl="6" w:tplc="505A04C8">
      <w:numFmt w:val="bullet"/>
      <w:lvlText w:val="•"/>
      <w:lvlJc w:val="left"/>
      <w:pPr>
        <w:ind w:left="3817" w:hanging="134"/>
      </w:pPr>
      <w:rPr>
        <w:rFonts w:hint="default"/>
        <w:lang w:val="es-ES" w:eastAsia="en-US" w:bidi="ar-SA"/>
      </w:rPr>
    </w:lvl>
    <w:lvl w:ilvl="7" w:tplc="BEEA97C0">
      <w:numFmt w:val="bullet"/>
      <w:lvlText w:val="•"/>
      <w:lvlJc w:val="left"/>
      <w:pPr>
        <w:ind w:left="4417" w:hanging="134"/>
      </w:pPr>
      <w:rPr>
        <w:rFonts w:hint="default"/>
        <w:lang w:val="es-ES" w:eastAsia="en-US" w:bidi="ar-SA"/>
      </w:rPr>
    </w:lvl>
    <w:lvl w:ilvl="8" w:tplc="15E2E530">
      <w:numFmt w:val="bullet"/>
      <w:lvlText w:val="•"/>
      <w:lvlJc w:val="left"/>
      <w:pPr>
        <w:ind w:left="5016" w:hanging="134"/>
      </w:pPr>
      <w:rPr>
        <w:rFonts w:hint="default"/>
        <w:lang w:val="es-ES" w:eastAsia="en-US" w:bidi="ar-SA"/>
      </w:rPr>
    </w:lvl>
  </w:abstractNum>
  <w:abstractNum w:abstractNumId="49" w15:restartNumberingAfterBreak="0">
    <w:nsid w:val="2CC676A0"/>
    <w:multiLevelType w:val="hybridMultilevel"/>
    <w:tmpl w:val="6320490A"/>
    <w:lvl w:ilvl="0" w:tplc="6F4E5BD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C8C9992">
      <w:numFmt w:val="bullet"/>
      <w:lvlText w:val="•"/>
      <w:lvlJc w:val="left"/>
      <w:pPr>
        <w:ind w:left="819" w:hanging="134"/>
      </w:pPr>
      <w:rPr>
        <w:rFonts w:hint="default"/>
        <w:lang w:val="es-ES" w:eastAsia="en-US" w:bidi="ar-SA"/>
      </w:rPr>
    </w:lvl>
    <w:lvl w:ilvl="2" w:tplc="1F4C1BEA">
      <w:numFmt w:val="bullet"/>
      <w:lvlText w:val="•"/>
      <w:lvlJc w:val="left"/>
      <w:pPr>
        <w:ind w:left="1419" w:hanging="134"/>
      </w:pPr>
      <w:rPr>
        <w:rFonts w:hint="default"/>
        <w:lang w:val="es-ES" w:eastAsia="en-US" w:bidi="ar-SA"/>
      </w:rPr>
    </w:lvl>
    <w:lvl w:ilvl="3" w:tplc="346A5338">
      <w:numFmt w:val="bullet"/>
      <w:lvlText w:val="•"/>
      <w:lvlJc w:val="left"/>
      <w:pPr>
        <w:ind w:left="2018" w:hanging="134"/>
      </w:pPr>
      <w:rPr>
        <w:rFonts w:hint="default"/>
        <w:lang w:val="es-ES" w:eastAsia="en-US" w:bidi="ar-SA"/>
      </w:rPr>
    </w:lvl>
    <w:lvl w:ilvl="4" w:tplc="F3965F38">
      <w:numFmt w:val="bullet"/>
      <w:lvlText w:val="•"/>
      <w:lvlJc w:val="left"/>
      <w:pPr>
        <w:ind w:left="2618" w:hanging="134"/>
      </w:pPr>
      <w:rPr>
        <w:rFonts w:hint="default"/>
        <w:lang w:val="es-ES" w:eastAsia="en-US" w:bidi="ar-SA"/>
      </w:rPr>
    </w:lvl>
    <w:lvl w:ilvl="5" w:tplc="54966FBA">
      <w:numFmt w:val="bullet"/>
      <w:lvlText w:val="•"/>
      <w:lvlJc w:val="left"/>
      <w:pPr>
        <w:ind w:left="3218" w:hanging="134"/>
      </w:pPr>
      <w:rPr>
        <w:rFonts w:hint="default"/>
        <w:lang w:val="es-ES" w:eastAsia="en-US" w:bidi="ar-SA"/>
      </w:rPr>
    </w:lvl>
    <w:lvl w:ilvl="6" w:tplc="9EF49C9A">
      <w:numFmt w:val="bullet"/>
      <w:lvlText w:val="•"/>
      <w:lvlJc w:val="left"/>
      <w:pPr>
        <w:ind w:left="3817" w:hanging="134"/>
      </w:pPr>
      <w:rPr>
        <w:rFonts w:hint="default"/>
        <w:lang w:val="es-ES" w:eastAsia="en-US" w:bidi="ar-SA"/>
      </w:rPr>
    </w:lvl>
    <w:lvl w:ilvl="7" w:tplc="4CD0360E">
      <w:numFmt w:val="bullet"/>
      <w:lvlText w:val="•"/>
      <w:lvlJc w:val="left"/>
      <w:pPr>
        <w:ind w:left="4417" w:hanging="134"/>
      </w:pPr>
      <w:rPr>
        <w:rFonts w:hint="default"/>
        <w:lang w:val="es-ES" w:eastAsia="en-US" w:bidi="ar-SA"/>
      </w:rPr>
    </w:lvl>
    <w:lvl w:ilvl="8" w:tplc="0EF888E4">
      <w:numFmt w:val="bullet"/>
      <w:lvlText w:val="•"/>
      <w:lvlJc w:val="left"/>
      <w:pPr>
        <w:ind w:left="5016" w:hanging="134"/>
      </w:pPr>
      <w:rPr>
        <w:rFonts w:hint="default"/>
        <w:lang w:val="es-ES" w:eastAsia="en-US" w:bidi="ar-SA"/>
      </w:rPr>
    </w:lvl>
  </w:abstractNum>
  <w:abstractNum w:abstractNumId="50" w15:restartNumberingAfterBreak="0">
    <w:nsid w:val="30AC69E0"/>
    <w:multiLevelType w:val="hybridMultilevel"/>
    <w:tmpl w:val="21E2472A"/>
    <w:lvl w:ilvl="0" w:tplc="700A9E2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872D5C2">
      <w:numFmt w:val="bullet"/>
      <w:lvlText w:val="•"/>
      <w:lvlJc w:val="left"/>
      <w:pPr>
        <w:ind w:left="1306" w:hanging="304"/>
      </w:pPr>
      <w:rPr>
        <w:rFonts w:hint="default"/>
        <w:lang w:val="es-ES" w:eastAsia="en-US" w:bidi="ar-SA"/>
      </w:rPr>
    </w:lvl>
    <w:lvl w:ilvl="2" w:tplc="1FCE85DE">
      <w:numFmt w:val="bullet"/>
      <w:lvlText w:val="•"/>
      <w:lvlJc w:val="left"/>
      <w:pPr>
        <w:ind w:left="1912" w:hanging="304"/>
      </w:pPr>
      <w:rPr>
        <w:rFonts w:hint="default"/>
        <w:lang w:val="es-ES" w:eastAsia="en-US" w:bidi="ar-SA"/>
      </w:rPr>
    </w:lvl>
    <w:lvl w:ilvl="3" w:tplc="1F94FB4A">
      <w:numFmt w:val="bullet"/>
      <w:lvlText w:val="•"/>
      <w:lvlJc w:val="left"/>
      <w:pPr>
        <w:ind w:left="2518" w:hanging="304"/>
      </w:pPr>
      <w:rPr>
        <w:rFonts w:hint="default"/>
        <w:lang w:val="es-ES" w:eastAsia="en-US" w:bidi="ar-SA"/>
      </w:rPr>
    </w:lvl>
    <w:lvl w:ilvl="4" w:tplc="0E6EEB94">
      <w:numFmt w:val="bullet"/>
      <w:lvlText w:val="•"/>
      <w:lvlJc w:val="left"/>
      <w:pPr>
        <w:ind w:left="3124" w:hanging="304"/>
      </w:pPr>
      <w:rPr>
        <w:rFonts w:hint="default"/>
        <w:lang w:val="es-ES" w:eastAsia="en-US" w:bidi="ar-SA"/>
      </w:rPr>
    </w:lvl>
    <w:lvl w:ilvl="5" w:tplc="5522782A">
      <w:numFmt w:val="bullet"/>
      <w:lvlText w:val="•"/>
      <w:lvlJc w:val="left"/>
      <w:pPr>
        <w:ind w:left="3730" w:hanging="304"/>
      </w:pPr>
      <w:rPr>
        <w:rFonts w:hint="default"/>
        <w:lang w:val="es-ES" w:eastAsia="en-US" w:bidi="ar-SA"/>
      </w:rPr>
    </w:lvl>
    <w:lvl w:ilvl="6" w:tplc="41220896">
      <w:numFmt w:val="bullet"/>
      <w:lvlText w:val="•"/>
      <w:lvlJc w:val="left"/>
      <w:pPr>
        <w:ind w:left="4336" w:hanging="304"/>
      </w:pPr>
      <w:rPr>
        <w:rFonts w:hint="default"/>
        <w:lang w:val="es-ES" w:eastAsia="en-US" w:bidi="ar-SA"/>
      </w:rPr>
    </w:lvl>
    <w:lvl w:ilvl="7" w:tplc="9BAE0FBE">
      <w:numFmt w:val="bullet"/>
      <w:lvlText w:val="•"/>
      <w:lvlJc w:val="left"/>
      <w:pPr>
        <w:ind w:left="4942" w:hanging="304"/>
      </w:pPr>
      <w:rPr>
        <w:rFonts w:hint="default"/>
        <w:lang w:val="es-ES" w:eastAsia="en-US" w:bidi="ar-SA"/>
      </w:rPr>
    </w:lvl>
    <w:lvl w:ilvl="8" w:tplc="7160CF5E">
      <w:numFmt w:val="bullet"/>
      <w:lvlText w:val="•"/>
      <w:lvlJc w:val="left"/>
      <w:pPr>
        <w:ind w:left="5548" w:hanging="304"/>
      </w:pPr>
      <w:rPr>
        <w:rFonts w:hint="default"/>
        <w:lang w:val="es-ES" w:eastAsia="en-US" w:bidi="ar-SA"/>
      </w:rPr>
    </w:lvl>
  </w:abstractNum>
  <w:abstractNum w:abstractNumId="51" w15:restartNumberingAfterBreak="0">
    <w:nsid w:val="31AB3385"/>
    <w:multiLevelType w:val="hybridMultilevel"/>
    <w:tmpl w:val="52BC48A2"/>
    <w:lvl w:ilvl="0" w:tplc="C9FA012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DB8C3EF8">
      <w:numFmt w:val="bullet"/>
      <w:lvlText w:val="•"/>
      <w:lvlJc w:val="left"/>
      <w:pPr>
        <w:ind w:left="1508" w:hanging="134"/>
      </w:pPr>
      <w:rPr>
        <w:rFonts w:hint="default"/>
        <w:lang w:val="es-ES" w:eastAsia="en-US" w:bidi="ar-SA"/>
      </w:rPr>
    </w:lvl>
    <w:lvl w:ilvl="2" w:tplc="0BB6B93C">
      <w:numFmt w:val="bullet"/>
      <w:lvlText w:val="•"/>
      <w:lvlJc w:val="left"/>
      <w:pPr>
        <w:ind w:left="1716" w:hanging="134"/>
      </w:pPr>
      <w:rPr>
        <w:rFonts w:hint="default"/>
        <w:lang w:val="es-ES" w:eastAsia="en-US" w:bidi="ar-SA"/>
      </w:rPr>
    </w:lvl>
    <w:lvl w:ilvl="3" w:tplc="A1884F0A">
      <w:numFmt w:val="bullet"/>
      <w:lvlText w:val="•"/>
      <w:lvlJc w:val="left"/>
      <w:pPr>
        <w:ind w:left="1924" w:hanging="134"/>
      </w:pPr>
      <w:rPr>
        <w:rFonts w:hint="default"/>
        <w:lang w:val="es-ES" w:eastAsia="en-US" w:bidi="ar-SA"/>
      </w:rPr>
    </w:lvl>
    <w:lvl w:ilvl="4" w:tplc="B9C06B08">
      <w:numFmt w:val="bullet"/>
      <w:lvlText w:val="•"/>
      <w:lvlJc w:val="left"/>
      <w:pPr>
        <w:ind w:left="2132" w:hanging="134"/>
      </w:pPr>
      <w:rPr>
        <w:rFonts w:hint="default"/>
        <w:lang w:val="es-ES" w:eastAsia="en-US" w:bidi="ar-SA"/>
      </w:rPr>
    </w:lvl>
    <w:lvl w:ilvl="5" w:tplc="9362B0D2">
      <w:numFmt w:val="bullet"/>
      <w:lvlText w:val="•"/>
      <w:lvlJc w:val="left"/>
      <w:pPr>
        <w:ind w:left="2340" w:hanging="134"/>
      </w:pPr>
      <w:rPr>
        <w:rFonts w:hint="default"/>
        <w:lang w:val="es-ES" w:eastAsia="en-US" w:bidi="ar-SA"/>
      </w:rPr>
    </w:lvl>
    <w:lvl w:ilvl="6" w:tplc="E7DEAF02">
      <w:numFmt w:val="bullet"/>
      <w:lvlText w:val="•"/>
      <w:lvlJc w:val="left"/>
      <w:pPr>
        <w:ind w:left="2549" w:hanging="134"/>
      </w:pPr>
      <w:rPr>
        <w:rFonts w:hint="default"/>
        <w:lang w:val="es-ES" w:eastAsia="en-US" w:bidi="ar-SA"/>
      </w:rPr>
    </w:lvl>
    <w:lvl w:ilvl="7" w:tplc="4DBEFA5A">
      <w:numFmt w:val="bullet"/>
      <w:lvlText w:val="•"/>
      <w:lvlJc w:val="left"/>
      <w:pPr>
        <w:ind w:left="2757" w:hanging="134"/>
      </w:pPr>
      <w:rPr>
        <w:rFonts w:hint="default"/>
        <w:lang w:val="es-ES" w:eastAsia="en-US" w:bidi="ar-SA"/>
      </w:rPr>
    </w:lvl>
    <w:lvl w:ilvl="8" w:tplc="E9A4D7AA">
      <w:numFmt w:val="bullet"/>
      <w:lvlText w:val="•"/>
      <w:lvlJc w:val="left"/>
      <w:pPr>
        <w:ind w:left="2965" w:hanging="134"/>
      </w:pPr>
      <w:rPr>
        <w:rFonts w:hint="default"/>
        <w:lang w:val="es-ES" w:eastAsia="en-US" w:bidi="ar-SA"/>
      </w:rPr>
    </w:lvl>
  </w:abstractNum>
  <w:abstractNum w:abstractNumId="52" w15:restartNumberingAfterBreak="0">
    <w:nsid w:val="3263450F"/>
    <w:multiLevelType w:val="hybridMultilevel"/>
    <w:tmpl w:val="07BAEDB2"/>
    <w:lvl w:ilvl="0" w:tplc="6320380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2D646F2">
      <w:numFmt w:val="bullet"/>
      <w:lvlText w:val="•"/>
      <w:lvlJc w:val="left"/>
      <w:pPr>
        <w:ind w:left="819" w:hanging="134"/>
      </w:pPr>
      <w:rPr>
        <w:rFonts w:hint="default"/>
        <w:lang w:val="es-ES" w:eastAsia="en-US" w:bidi="ar-SA"/>
      </w:rPr>
    </w:lvl>
    <w:lvl w:ilvl="2" w:tplc="16EA7562">
      <w:numFmt w:val="bullet"/>
      <w:lvlText w:val="•"/>
      <w:lvlJc w:val="left"/>
      <w:pPr>
        <w:ind w:left="1419" w:hanging="134"/>
      </w:pPr>
      <w:rPr>
        <w:rFonts w:hint="default"/>
        <w:lang w:val="es-ES" w:eastAsia="en-US" w:bidi="ar-SA"/>
      </w:rPr>
    </w:lvl>
    <w:lvl w:ilvl="3" w:tplc="90A8175C">
      <w:numFmt w:val="bullet"/>
      <w:lvlText w:val="•"/>
      <w:lvlJc w:val="left"/>
      <w:pPr>
        <w:ind w:left="2018" w:hanging="134"/>
      </w:pPr>
      <w:rPr>
        <w:rFonts w:hint="default"/>
        <w:lang w:val="es-ES" w:eastAsia="en-US" w:bidi="ar-SA"/>
      </w:rPr>
    </w:lvl>
    <w:lvl w:ilvl="4" w:tplc="90464F14">
      <w:numFmt w:val="bullet"/>
      <w:lvlText w:val="•"/>
      <w:lvlJc w:val="left"/>
      <w:pPr>
        <w:ind w:left="2618" w:hanging="134"/>
      </w:pPr>
      <w:rPr>
        <w:rFonts w:hint="default"/>
        <w:lang w:val="es-ES" w:eastAsia="en-US" w:bidi="ar-SA"/>
      </w:rPr>
    </w:lvl>
    <w:lvl w:ilvl="5" w:tplc="13C24D44">
      <w:numFmt w:val="bullet"/>
      <w:lvlText w:val="•"/>
      <w:lvlJc w:val="left"/>
      <w:pPr>
        <w:ind w:left="3218" w:hanging="134"/>
      </w:pPr>
      <w:rPr>
        <w:rFonts w:hint="default"/>
        <w:lang w:val="es-ES" w:eastAsia="en-US" w:bidi="ar-SA"/>
      </w:rPr>
    </w:lvl>
    <w:lvl w:ilvl="6" w:tplc="ADD2D050">
      <w:numFmt w:val="bullet"/>
      <w:lvlText w:val="•"/>
      <w:lvlJc w:val="left"/>
      <w:pPr>
        <w:ind w:left="3817" w:hanging="134"/>
      </w:pPr>
      <w:rPr>
        <w:rFonts w:hint="default"/>
        <w:lang w:val="es-ES" w:eastAsia="en-US" w:bidi="ar-SA"/>
      </w:rPr>
    </w:lvl>
    <w:lvl w:ilvl="7" w:tplc="1DEEA388">
      <w:numFmt w:val="bullet"/>
      <w:lvlText w:val="•"/>
      <w:lvlJc w:val="left"/>
      <w:pPr>
        <w:ind w:left="4417" w:hanging="134"/>
      </w:pPr>
      <w:rPr>
        <w:rFonts w:hint="default"/>
        <w:lang w:val="es-ES" w:eastAsia="en-US" w:bidi="ar-SA"/>
      </w:rPr>
    </w:lvl>
    <w:lvl w:ilvl="8" w:tplc="3D60F0A8">
      <w:numFmt w:val="bullet"/>
      <w:lvlText w:val="•"/>
      <w:lvlJc w:val="left"/>
      <w:pPr>
        <w:ind w:left="5016" w:hanging="134"/>
      </w:pPr>
      <w:rPr>
        <w:rFonts w:hint="default"/>
        <w:lang w:val="es-ES" w:eastAsia="en-US" w:bidi="ar-SA"/>
      </w:rPr>
    </w:lvl>
  </w:abstractNum>
  <w:abstractNum w:abstractNumId="53" w15:restartNumberingAfterBreak="0">
    <w:nsid w:val="34FB30B4"/>
    <w:multiLevelType w:val="hybridMultilevel"/>
    <w:tmpl w:val="2730E634"/>
    <w:lvl w:ilvl="0" w:tplc="E2FC6CFC">
      <w:numFmt w:val="bullet"/>
      <w:lvlText w:val="•"/>
      <w:lvlJc w:val="left"/>
      <w:pPr>
        <w:ind w:left="1153" w:hanging="304"/>
      </w:pPr>
      <w:rPr>
        <w:rFonts w:ascii="Georgia" w:eastAsia="Georgia" w:hAnsi="Georgia" w:cs="Georgia" w:hint="default"/>
        <w:w w:val="169"/>
        <w:lang w:val="es-ES" w:eastAsia="en-US" w:bidi="ar-SA"/>
      </w:rPr>
    </w:lvl>
    <w:lvl w:ilvl="1" w:tplc="69A65CEC">
      <w:numFmt w:val="bullet"/>
      <w:lvlText w:val="•"/>
      <w:lvlJc w:val="left"/>
      <w:pPr>
        <w:ind w:left="1437" w:hanging="304"/>
      </w:pPr>
      <w:rPr>
        <w:rFonts w:ascii="Georgia" w:eastAsia="Georgia" w:hAnsi="Georgia" w:cs="Georgia" w:hint="default"/>
        <w:w w:val="169"/>
        <w:lang w:val="es-ES" w:eastAsia="en-US" w:bidi="ar-SA"/>
      </w:rPr>
    </w:lvl>
    <w:lvl w:ilvl="2" w:tplc="43A8DC0E">
      <w:start w:val="1"/>
      <w:numFmt w:val="upperRoman"/>
      <w:lvlText w:val="%3."/>
      <w:lvlJc w:val="left"/>
      <w:pPr>
        <w:ind w:left="1437" w:hanging="161"/>
        <w:jc w:val="left"/>
      </w:pPr>
      <w:rPr>
        <w:rFonts w:ascii="Times New Roman" w:eastAsia="Times New Roman" w:hAnsi="Times New Roman" w:cs="Times New Roman" w:hint="default"/>
        <w:b w:val="0"/>
        <w:bCs w:val="0"/>
        <w:i w:val="0"/>
        <w:iCs w:val="0"/>
        <w:color w:val="231F20"/>
        <w:w w:val="103"/>
        <w:sz w:val="18"/>
        <w:szCs w:val="18"/>
        <w:lang w:val="es-ES" w:eastAsia="en-US" w:bidi="ar-SA"/>
      </w:rPr>
    </w:lvl>
    <w:lvl w:ilvl="3" w:tplc="AD0E93F0">
      <w:numFmt w:val="bullet"/>
      <w:lvlText w:val="•"/>
      <w:lvlJc w:val="left"/>
      <w:pPr>
        <w:ind w:left="2946" w:hanging="161"/>
      </w:pPr>
      <w:rPr>
        <w:rFonts w:hint="default"/>
        <w:lang w:val="es-ES" w:eastAsia="en-US" w:bidi="ar-SA"/>
      </w:rPr>
    </w:lvl>
    <w:lvl w:ilvl="4" w:tplc="0BC6F404">
      <w:numFmt w:val="bullet"/>
      <w:lvlText w:val="•"/>
      <w:lvlJc w:val="left"/>
      <w:pPr>
        <w:ind w:left="3700" w:hanging="161"/>
      </w:pPr>
      <w:rPr>
        <w:rFonts w:hint="default"/>
        <w:lang w:val="es-ES" w:eastAsia="en-US" w:bidi="ar-SA"/>
      </w:rPr>
    </w:lvl>
    <w:lvl w:ilvl="5" w:tplc="F5125F10">
      <w:numFmt w:val="bullet"/>
      <w:lvlText w:val="•"/>
      <w:lvlJc w:val="left"/>
      <w:pPr>
        <w:ind w:left="4453" w:hanging="161"/>
      </w:pPr>
      <w:rPr>
        <w:rFonts w:hint="default"/>
        <w:lang w:val="es-ES" w:eastAsia="en-US" w:bidi="ar-SA"/>
      </w:rPr>
    </w:lvl>
    <w:lvl w:ilvl="6" w:tplc="6F3481D2">
      <w:numFmt w:val="bullet"/>
      <w:lvlText w:val="•"/>
      <w:lvlJc w:val="left"/>
      <w:pPr>
        <w:ind w:left="5206" w:hanging="161"/>
      </w:pPr>
      <w:rPr>
        <w:rFonts w:hint="default"/>
        <w:lang w:val="es-ES" w:eastAsia="en-US" w:bidi="ar-SA"/>
      </w:rPr>
    </w:lvl>
    <w:lvl w:ilvl="7" w:tplc="B3E4E59A">
      <w:numFmt w:val="bullet"/>
      <w:lvlText w:val="•"/>
      <w:lvlJc w:val="left"/>
      <w:pPr>
        <w:ind w:left="5960" w:hanging="161"/>
      </w:pPr>
      <w:rPr>
        <w:rFonts w:hint="default"/>
        <w:lang w:val="es-ES" w:eastAsia="en-US" w:bidi="ar-SA"/>
      </w:rPr>
    </w:lvl>
    <w:lvl w:ilvl="8" w:tplc="C5EC6D2A">
      <w:numFmt w:val="bullet"/>
      <w:lvlText w:val="•"/>
      <w:lvlJc w:val="left"/>
      <w:pPr>
        <w:ind w:left="6713" w:hanging="161"/>
      </w:pPr>
      <w:rPr>
        <w:rFonts w:hint="default"/>
        <w:lang w:val="es-ES" w:eastAsia="en-US" w:bidi="ar-SA"/>
      </w:rPr>
    </w:lvl>
  </w:abstractNum>
  <w:abstractNum w:abstractNumId="54" w15:restartNumberingAfterBreak="0">
    <w:nsid w:val="357E6DA1"/>
    <w:multiLevelType w:val="hybridMultilevel"/>
    <w:tmpl w:val="FCBC4E50"/>
    <w:lvl w:ilvl="0" w:tplc="A5BA4D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7183B30">
      <w:numFmt w:val="bullet"/>
      <w:lvlText w:val="•"/>
      <w:lvlJc w:val="left"/>
      <w:pPr>
        <w:ind w:left="1306" w:hanging="304"/>
      </w:pPr>
      <w:rPr>
        <w:rFonts w:hint="default"/>
        <w:lang w:val="es-ES" w:eastAsia="en-US" w:bidi="ar-SA"/>
      </w:rPr>
    </w:lvl>
    <w:lvl w:ilvl="2" w:tplc="1114A9B0">
      <w:numFmt w:val="bullet"/>
      <w:lvlText w:val="•"/>
      <w:lvlJc w:val="left"/>
      <w:pPr>
        <w:ind w:left="1912" w:hanging="304"/>
      </w:pPr>
      <w:rPr>
        <w:rFonts w:hint="default"/>
        <w:lang w:val="es-ES" w:eastAsia="en-US" w:bidi="ar-SA"/>
      </w:rPr>
    </w:lvl>
    <w:lvl w:ilvl="3" w:tplc="51628730">
      <w:numFmt w:val="bullet"/>
      <w:lvlText w:val="•"/>
      <w:lvlJc w:val="left"/>
      <w:pPr>
        <w:ind w:left="2518" w:hanging="304"/>
      </w:pPr>
      <w:rPr>
        <w:rFonts w:hint="default"/>
        <w:lang w:val="es-ES" w:eastAsia="en-US" w:bidi="ar-SA"/>
      </w:rPr>
    </w:lvl>
    <w:lvl w:ilvl="4" w:tplc="E438CA0A">
      <w:numFmt w:val="bullet"/>
      <w:lvlText w:val="•"/>
      <w:lvlJc w:val="left"/>
      <w:pPr>
        <w:ind w:left="3124" w:hanging="304"/>
      </w:pPr>
      <w:rPr>
        <w:rFonts w:hint="default"/>
        <w:lang w:val="es-ES" w:eastAsia="en-US" w:bidi="ar-SA"/>
      </w:rPr>
    </w:lvl>
    <w:lvl w:ilvl="5" w:tplc="6BB22400">
      <w:numFmt w:val="bullet"/>
      <w:lvlText w:val="•"/>
      <w:lvlJc w:val="left"/>
      <w:pPr>
        <w:ind w:left="3730" w:hanging="304"/>
      </w:pPr>
      <w:rPr>
        <w:rFonts w:hint="default"/>
        <w:lang w:val="es-ES" w:eastAsia="en-US" w:bidi="ar-SA"/>
      </w:rPr>
    </w:lvl>
    <w:lvl w:ilvl="6" w:tplc="A0E2B084">
      <w:numFmt w:val="bullet"/>
      <w:lvlText w:val="•"/>
      <w:lvlJc w:val="left"/>
      <w:pPr>
        <w:ind w:left="4336" w:hanging="304"/>
      </w:pPr>
      <w:rPr>
        <w:rFonts w:hint="default"/>
        <w:lang w:val="es-ES" w:eastAsia="en-US" w:bidi="ar-SA"/>
      </w:rPr>
    </w:lvl>
    <w:lvl w:ilvl="7" w:tplc="4AE81E7C">
      <w:numFmt w:val="bullet"/>
      <w:lvlText w:val="•"/>
      <w:lvlJc w:val="left"/>
      <w:pPr>
        <w:ind w:left="4942" w:hanging="304"/>
      </w:pPr>
      <w:rPr>
        <w:rFonts w:hint="default"/>
        <w:lang w:val="es-ES" w:eastAsia="en-US" w:bidi="ar-SA"/>
      </w:rPr>
    </w:lvl>
    <w:lvl w:ilvl="8" w:tplc="BE4E2976">
      <w:numFmt w:val="bullet"/>
      <w:lvlText w:val="•"/>
      <w:lvlJc w:val="left"/>
      <w:pPr>
        <w:ind w:left="5548" w:hanging="304"/>
      </w:pPr>
      <w:rPr>
        <w:rFonts w:hint="default"/>
        <w:lang w:val="es-ES" w:eastAsia="en-US" w:bidi="ar-SA"/>
      </w:rPr>
    </w:lvl>
  </w:abstractNum>
  <w:abstractNum w:abstractNumId="55" w15:restartNumberingAfterBreak="0">
    <w:nsid w:val="36B27C7F"/>
    <w:multiLevelType w:val="hybridMultilevel"/>
    <w:tmpl w:val="B6962E64"/>
    <w:lvl w:ilvl="0" w:tplc="34C2789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91AA60E">
      <w:numFmt w:val="bullet"/>
      <w:lvlText w:val="•"/>
      <w:lvlJc w:val="left"/>
      <w:pPr>
        <w:ind w:left="768" w:hanging="134"/>
      </w:pPr>
      <w:rPr>
        <w:rFonts w:hint="default"/>
        <w:lang w:val="es-ES" w:eastAsia="en-US" w:bidi="ar-SA"/>
      </w:rPr>
    </w:lvl>
    <w:lvl w:ilvl="2" w:tplc="DDB85668">
      <w:numFmt w:val="bullet"/>
      <w:lvlText w:val="•"/>
      <w:lvlJc w:val="left"/>
      <w:pPr>
        <w:ind w:left="1236" w:hanging="134"/>
      </w:pPr>
      <w:rPr>
        <w:rFonts w:hint="default"/>
        <w:lang w:val="es-ES" w:eastAsia="en-US" w:bidi="ar-SA"/>
      </w:rPr>
    </w:lvl>
    <w:lvl w:ilvl="3" w:tplc="419C7D9C">
      <w:numFmt w:val="bullet"/>
      <w:lvlText w:val="•"/>
      <w:lvlJc w:val="left"/>
      <w:pPr>
        <w:ind w:left="1704" w:hanging="134"/>
      </w:pPr>
      <w:rPr>
        <w:rFonts w:hint="default"/>
        <w:lang w:val="es-ES" w:eastAsia="en-US" w:bidi="ar-SA"/>
      </w:rPr>
    </w:lvl>
    <w:lvl w:ilvl="4" w:tplc="6D421DF4">
      <w:numFmt w:val="bullet"/>
      <w:lvlText w:val="•"/>
      <w:lvlJc w:val="left"/>
      <w:pPr>
        <w:ind w:left="2172" w:hanging="134"/>
      </w:pPr>
      <w:rPr>
        <w:rFonts w:hint="default"/>
        <w:lang w:val="es-ES" w:eastAsia="en-US" w:bidi="ar-SA"/>
      </w:rPr>
    </w:lvl>
    <w:lvl w:ilvl="5" w:tplc="91BC5378">
      <w:numFmt w:val="bullet"/>
      <w:lvlText w:val="•"/>
      <w:lvlJc w:val="left"/>
      <w:pPr>
        <w:ind w:left="2640" w:hanging="134"/>
      </w:pPr>
      <w:rPr>
        <w:rFonts w:hint="default"/>
        <w:lang w:val="es-ES" w:eastAsia="en-US" w:bidi="ar-SA"/>
      </w:rPr>
    </w:lvl>
    <w:lvl w:ilvl="6" w:tplc="AD02BB42">
      <w:numFmt w:val="bullet"/>
      <w:lvlText w:val="•"/>
      <w:lvlJc w:val="left"/>
      <w:pPr>
        <w:ind w:left="3108" w:hanging="134"/>
      </w:pPr>
      <w:rPr>
        <w:rFonts w:hint="default"/>
        <w:lang w:val="es-ES" w:eastAsia="en-US" w:bidi="ar-SA"/>
      </w:rPr>
    </w:lvl>
    <w:lvl w:ilvl="7" w:tplc="44806E64">
      <w:numFmt w:val="bullet"/>
      <w:lvlText w:val="•"/>
      <w:lvlJc w:val="left"/>
      <w:pPr>
        <w:ind w:left="3576" w:hanging="134"/>
      </w:pPr>
      <w:rPr>
        <w:rFonts w:hint="default"/>
        <w:lang w:val="es-ES" w:eastAsia="en-US" w:bidi="ar-SA"/>
      </w:rPr>
    </w:lvl>
    <w:lvl w:ilvl="8" w:tplc="62EEB56C">
      <w:numFmt w:val="bullet"/>
      <w:lvlText w:val="•"/>
      <w:lvlJc w:val="left"/>
      <w:pPr>
        <w:ind w:left="4044" w:hanging="134"/>
      </w:pPr>
      <w:rPr>
        <w:rFonts w:hint="default"/>
        <w:lang w:val="es-ES" w:eastAsia="en-US" w:bidi="ar-SA"/>
      </w:rPr>
    </w:lvl>
  </w:abstractNum>
  <w:abstractNum w:abstractNumId="56" w15:restartNumberingAfterBreak="0">
    <w:nsid w:val="37934D13"/>
    <w:multiLevelType w:val="hybridMultilevel"/>
    <w:tmpl w:val="2C7E589E"/>
    <w:lvl w:ilvl="0" w:tplc="23FE1FD8">
      <w:start w:val="1"/>
      <w:numFmt w:val="decimal"/>
      <w:lvlText w:val="%1."/>
      <w:lvlJc w:val="left"/>
      <w:pPr>
        <w:ind w:left="413"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FA3C51FA">
      <w:numFmt w:val="bullet"/>
      <w:lvlText w:val="•"/>
      <w:lvlJc w:val="left"/>
      <w:pPr>
        <w:ind w:left="1054" w:hanging="304"/>
      </w:pPr>
      <w:rPr>
        <w:rFonts w:hint="default"/>
        <w:lang w:val="es-ES" w:eastAsia="en-US" w:bidi="ar-SA"/>
      </w:rPr>
    </w:lvl>
    <w:lvl w:ilvl="2" w:tplc="42FAEF94">
      <w:numFmt w:val="bullet"/>
      <w:lvlText w:val="•"/>
      <w:lvlJc w:val="left"/>
      <w:pPr>
        <w:ind w:left="1688" w:hanging="304"/>
      </w:pPr>
      <w:rPr>
        <w:rFonts w:hint="default"/>
        <w:lang w:val="es-ES" w:eastAsia="en-US" w:bidi="ar-SA"/>
      </w:rPr>
    </w:lvl>
    <w:lvl w:ilvl="3" w:tplc="A0300336">
      <w:numFmt w:val="bullet"/>
      <w:lvlText w:val="•"/>
      <w:lvlJc w:val="left"/>
      <w:pPr>
        <w:ind w:left="2322" w:hanging="304"/>
      </w:pPr>
      <w:rPr>
        <w:rFonts w:hint="default"/>
        <w:lang w:val="es-ES" w:eastAsia="en-US" w:bidi="ar-SA"/>
      </w:rPr>
    </w:lvl>
    <w:lvl w:ilvl="4" w:tplc="ACB07102">
      <w:numFmt w:val="bullet"/>
      <w:lvlText w:val="•"/>
      <w:lvlJc w:val="left"/>
      <w:pPr>
        <w:ind w:left="2956" w:hanging="304"/>
      </w:pPr>
      <w:rPr>
        <w:rFonts w:hint="default"/>
        <w:lang w:val="es-ES" w:eastAsia="en-US" w:bidi="ar-SA"/>
      </w:rPr>
    </w:lvl>
    <w:lvl w:ilvl="5" w:tplc="DB34F0E0">
      <w:numFmt w:val="bullet"/>
      <w:lvlText w:val="•"/>
      <w:lvlJc w:val="left"/>
      <w:pPr>
        <w:ind w:left="3590" w:hanging="304"/>
      </w:pPr>
      <w:rPr>
        <w:rFonts w:hint="default"/>
        <w:lang w:val="es-ES" w:eastAsia="en-US" w:bidi="ar-SA"/>
      </w:rPr>
    </w:lvl>
    <w:lvl w:ilvl="6" w:tplc="468A704C">
      <w:numFmt w:val="bullet"/>
      <w:lvlText w:val="•"/>
      <w:lvlJc w:val="left"/>
      <w:pPr>
        <w:ind w:left="4224" w:hanging="304"/>
      </w:pPr>
      <w:rPr>
        <w:rFonts w:hint="default"/>
        <w:lang w:val="es-ES" w:eastAsia="en-US" w:bidi="ar-SA"/>
      </w:rPr>
    </w:lvl>
    <w:lvl w:ilvl="7" w:tplc="B25C2678">
      <w:numFmt w:val="bullet"/>
      <w:lvlText w:val="•"/>
      <w:lvlJc w:val="left"/>
      <w:pPr>
        <w:ind w:left="4858" w:hanging="304"/>
      </w:pPr>
      <w:rPr>
        <w:rFonts w:hint="default"/>
        <w:lang w:val="es-ES" w:eastAsia="en-US" w:bidi="ar-SA"/>
      </w:rPr>
    </w:lvl>
    <w:lvl w:ilvl="8" w:tplc="36EC471E">
      <w:numFmt w:val="bullet"/>
      <w:lvlText w:val="•"/>
      <w:lvlJc w:val="left"/>
      <w:pPr>
        <w:ind w:left="5492" w:hanging="304"/>
      </w:pPr>
      <w:rPr>
        <w:rFonts w:hint="default"/>
        <w:lang w:val="es-ES" w:eastAsia="en-US" w:bidi="ar-SA"/>
      </w:rPr>
    </w:lvl>
  </w:abstractNum>
  <w:abstractNum w:abstractNumId="57" w15:restartNumberingAfterBreak="0">
    <w:nsid w:val="39B640C6"/>
    <w:multiLevelType w:val="hybridMultilevel"/>
    <w:tmpl w:val="4650F0E2"/>
    <w:lvl w:ilvl="0" w:tplc="B49C400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63C4D630">
      <w:numFmt w:val="bullet"/>
      <w:lvlText w:val="•"/>
      <w:lvlJc w:val="left"/>
      <w:pPr>
        <w:ind w:left="1306" w:hanging="304"/>
      </w:pPr>
      <w:rPr>
        <w:rFonts w:hint="default"/>
        <w:lang w:val="es-ES" w:eastAsia="en-US" w:bidi="ar-SA"/>
      </w:rPr>
    </w:lvl>
    <w:lvl w:ilvl="2" w:tplc="7E5ACF44">
      <w:numFmt w:val="bullet"/>
      <w:lvlText w:val="•"/>
      <w:lvlJc w:val="left"/>
      <w:pPr>
        <w:ind w:left="1912" w:hanging="304"/>
      </w:pPr>
      <w:rPr>
        <w:rFonts w:hint="default"/>
        <w:lang w:val="es-ES" w:eastAsia="en-US" w:bidi="ar-SA"/>
      </w:rPr>
    </w:lvl>
    <w:lvl w:ilvl="3" w:tplc="075830F0">
      <w:numFmt w:val="bullet"/>
      <w:lvlText w:val="•"/>
      <w:lvlJc w:val="left"/>
      <w:pPr>
        <w:ind w:left="2518" w:hanging="304"/>
      </w:pPr>
      <w:rPr>
        <w:rFonts w:hint="default"/>
        <w:lang w:val="es-ES" w:eastAsia="en-US" w:bidi="ar-SA"/>
      </w:rPr>
    </w:lvl>
    <w:lvl w:ilvl="4" w:tplc="CCE87892">
      <w:numFmt w:val="bullet"/>
      <w:lvlText w:val="•"/>
      <w:lvlJc w:val="left"/>
      <w:pPr>
        <w:ind w:left="3124" w:hanging="304"/>
      </w:pPr>
      <w:rPr>
        <w:rFonts w:hint="default"/>
        <w:lang w:val="es-ES" w:eastAsia="en-US" w:bidi="ar-SA"/>
      </w:rPr>
    </w:lvl>
    <w:lvl w:ilvl="5" w:tplc="EF646DA2">
      <w:numFmt w:val="bullet"/>
      <w:lvlText w:val="•"/>
      <w:lvlJc w:val="left"/>
      <w:pPr>
        <w:ind w:left="3730" w:hanging="304"/>
      </w:pPr>
      <w:rPr>
        <w:rFonts w:hint="default"/>
        <w:lang w:val="es-ES" w:eastAsia="en-US" w:bidi="ar-SA"/>
      </w:rPr>
    </w:lvl>
    <w:lvl w:ilvl="6" w:tplc="53F4456A">
      <w:numFmt w:val="bullet"/>
      <w:lvlText w:val="•"/>
      <w:lvlJc w:val="left"/>
      <w:pPr>
        <w:ind w:left="4336" w:hanging="304"/>
      </w:pPr>
      <w:rPr>
        <w:rFonts w:hint="default"/>
        <w:lang w:val="es-ES" w:eastAsia="en-US" w:bidi="ar-SA"/>
      </w:rPr>
    </w:lvl>
    <w:lvl w:ilvl="7" w:tplc="6E042B8C">
      <w:numFmt w:val="bullet"/>
      <w:lvlText w:val="•"/>
      <w:lvlJc w:val="left"/>
      <w:pPr>
        <w:ind w:left="4942" w:hanging="304"/>
      </w:pPr>
      <w:rPr>
        <w:rFonts w:hint="default"/>
        <w:lang w:val="es-ES" w:eastAsia="en-US" w:bidi="ar-SA"/>
      </w:rPr>
    </w:lvl>
    <w:lvl w:ilvl="8" w:tplc="1CF2B088">
      <w:numFmt w:val="bullet"/>
      <w:lvlText w:val="•"/>
      <w:lvlJc w:val="left"/>
      <w:pPr>
        <w:ind w:left="5548" w:hanging="304"/>
      </w:pPr>
      <w:rPr>
        <w:rFonts w:hint="default"/>
        <w:lang w:val="es-ES" w:eastAsia="en-US" w:bidi="ar-SA"/>
      </w:rPr>
    </w:lvl>
  </w:abstractNum>
  <w:abstractNum w:abstractNumId="58" w15:restartNumberingAfterBreak="0">
    <w:nsid w:val="3A394D1E"/>
    <w:multiLevelType w:val="hybridMultilevel"/>
    <w:tmpl w:val="5B2E7A1E"/>
    <w:lvl w:ilvl="0" w:tplc="551EBA6A">
      <w:start w:val="1"/>
      <w:numFmt w:val="decimal"/>
      <w:lvlText w:val="%1."/>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E93E82CE">
      <w:start w:val="1"/>
      <w:numFmt w:val="decimal"/>
      <w:lvlText w:val="%2."/>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ABEE5BA6">
      <w:start w:val="1"/>
      <w:numFmt w:val="decimal"/>
      <w:lvlText w:val="%3."/>
      <w:lvlJc w:val="left"/>
      <w:pPr>
        <w:ind w:left="1437" w:hanging="304"/>
        <w:jc w:val="left"/>
      </w:pPr>
      <w:rPr>
        <w:rFonts w:ascii="Times New Roman" w:eastAsia="Times New Roman" w:hAnsi="Times New Roman" w:cs="Times New Roman" w:hint="default"/>
        <w:b w:val="0"/>
        <w:bCs w:val="0"/>
        <w:i w:val="0"/>
        <w:iCs w:val="0"/>
        <w:color w:val="231F20"/>
        <w:w w:val="100"/>
        <w:sz w:val="18"/>
        <w:szCs w:val="18"/>
        <w:lang w:val="es-ES" w:eastAsia="en-US" w:bidi="ar-SA"/>
      </w:rPr>
    </w:lvl>
    <w:lvl w:ilvl="3" w:tplc="4D3A093C">
      <w:numFmt w:val="bullet"/>
      <w:lvlText w:val="•"/>
      <w:lvlJc w:val="left"/>
      <w:pPr>
        <w:ind w:left="3474" w:hanging="304"/>
      </w:pPr>
      <w:rPr>
        <w:rFonts w:hint="default"/>
        <w:lang w:val="es-ES" w:eastAsia="en-US" w:bidi="ar-SA"/>
      </w:rPr>
    </w:lvl>
    <w:lvl w:ilvl="4" w:tplc="A266909C">
      <w:numFmt w:val="bullet"/>
      <w:lvlText w:val="•"/>
      <w:lvlJc w:val="left"/>
      <w:pPr>
        <w:ind w:left="4152" w:hanging="304"/>
      </w:pPr>
      <w:rPr>
        <w:rFonts w:hint="default"/>
        <w:lang w:val="es-ES" w:eastAsia="en-US" w:bidi="ar-SA"/>
      </w:rPr>
    </w:lvl>
    <w:lvl w:ilvl="5" w:tplc="2A265880">
      <w:numFmt w:val="bullet"/>
      <w:lvlText w:val="•"/>
      <w:lvlJc w:val="left"/>
      <w:pPr>
        <w:ind w:left="4830" w:hanging="304"/>
      </w:pPr>
      <w:rPr>
        <w:rFonts w:hint="default"/>
        <w:lang w:val="es-ES" w:eastAsia="en-US" w:bidi="ar-SA"/>
      </w:rPr>
    </w:lvl>
    <w:lvl w:ilvl="6" w:tplc="C2B637CA">
      <w:numFmt w:val="bullet"/>
      <w:lvlText w:val="•"/>
      <w:lvlJc w:val="left"/>
      <w:pPr>
        <w:ind w:left="5508" w:hanging="304"/>
      </w:pPr>
      <w:rPr>
        <w:rFonts w:hint="default"/>
        <w:lang w:val="es-ES" w:eastAsia="en-US" w:bidi="ar-SA"/>
      </w:rPr>
    </w:lvl>
    <w:lvl w:ilvl="7" w:tplc="B9EAC464">
      <w:numFmt w:val="bullet"/>
      <w:lvlText w:val="•"/>
      <w:lvlJc w:val="left"/>
      <w:pPr>
        <w:ind w:left="6186" w:hanging="304"/>
      </w:pPr>
      <w:rPr>
        <w:rFonts w:hint="default"/>
        <w:lang w:val="es-ES" w:eastAsia="en-US" w:bidi="ar-SA"/>
      </w:rPr>
    </w:lvl>
    <w:lvl w:ilvl="8" w:tplc="C046EB0E">
      <w:numFmt w:val="bullet"/>
      <w:lvlText w:val="•"/>
      <w:lvlJc w:val="left"/>
      <w:pPr>
        <w:ind w:left="6864" w:hanging="304"/>
      </w:pPr>
      <w:rPr>
        <w:rFonts w:hint="default"/>
        <w:lang w:val="es-ES" w:eastAsia="en-US" w:bidi="ar-SA"/>
      </w:rPr>
    </w:lvl>
  </w:abstractNum>
  <w:abstractNum w:abstractNumId="59" w15:restartNumberingAfterBreak="0">
    <w:nsid w:val="3B810499"/>
    <w:multiLevelType w:val="hybridMultilevel"/>
    <w:tmpl w:val="0D582776"/>
    <w:lvl w:ilvl="0" w:tplc="2C0E7C0E">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AC885170">
      <w:numFmt w:val="bullet"/>
      <w:lvlText w:val="•"/>
      <w:lvlJc w:val="left"/>
      <w:pPr>
        <w:ind w:left="1326" w:hanging="304"/>
      </w:pPr>
      <w:rPr>
        <w:rFonts w:hint="default"/>
        <w:lang w:val="es-ES" w:eastAsia="en-US" w:bidi="ar-SA"/>
      </w:rPr>
    </w:lvl>
    <w:lvl w:ilvl="2" w:tplc="8AF8C136">
      <w:numFmt w:val="bullet"/>
      <w:lvlText w:val="•"/>
      <w:lvlJc w:val="left"/>
      <w:pPr>
        <w:ind w:left="1932" w:hanging="304"/>
      </w:pPr>
      <w:rPr>
        <w:rFonts w:hint="default"/>
        <w:lang w:val="es-ES" w:eastAsia="en-US" w:bidi="ar-SA"/>
      </w:rPr>
    </w:lvl>
    <w:lvl w:ilvl="3" w:tplc="F0CEABFC">
      <w:numFmt w:val="bullet"/>
      <w:lvlText w:val="•"/>
      <w:lvlJc w:val="left"/>
      <w:pPr>
        <w:ind w:left="2538" w:hanging="304"/>
      </w:pPr>
      <w:rPr>
        <w:rFonts w:hint="default"/>
        <w:lang w:val="es-ES" w:eastAsia="en-US" w:bidi="ar-SA"/>
      </w:rPr>
    </w:lvl>
    <w:lvl w:ilvl="4" w:tplc="550883A4">
      <w:numFmt w:val="bullet"/>
      <w:lvlText w:val="•"/>
      <w:lvlJc w:val="left"/>
      <w:pPr>
        <w:ind w:left="3144" w:hanging="304"/>
      </w:pPr>
      <w:rPr>
        <w:rFonts w:hint="default"/>
        <w:lang w:val="es-ES" w:eastAsia="en-US" w:bidi="ar-SA"/>
      </w:rPr>
    </w:lvl>
    <w:lvl w:ilvl="5" w:tplc="8E98E2E8">
      <w:numFmt w:val="bullet"/>
      <w:lvlText w:val="•"/>
      <w:lvlJc w:val="left"/>
      <w:pPr>
        <w:ind w:left="3750" w:hanging="304"/>
      </w:pPr>
      <w:rPr>
        <w:rFonts w:hint="default"/>
        <w:lang w:val="es-ES" w:eastAsia="en-US" w:bidi="ar-SA"/>
      </w:rPr>
    </w:lvl>
    <w:lvl w:ilvl="6" w:tplc="7FA0BBA2">
      <w:numFmt w:val="bullet"/>
      <w:lvlText w:val="•"/>
      <w:lvlJc w:val="left"/>
      <w:pPr>
        <w:ind w:left="4356" w:hanging="304"/>
      </w:pPr>
      <w:rPr>
        <w:rFonts w:hint="default"/>
        <w:lang w:val="es-ES" w:eastAsia="en-US" w:bidi="ar-SA"/>
      </w:rPr>
    </w:lvl>
    <w:lvl w:ilvl="7" w:tplc="E1120798">
      <w:numFmt w:val="bullet"/>
      <w:lvlText w:val="•"/>
      <w:lvlJc w:val="left"/>
      <w:pPr>
        <w:ind w:left="4962" w:hanging="304"/>
      </w:pPr>
      <w:rPr>
        <w:rFonts w:hint="default"/>
        <w:lang w:val="es-ES" w:eastAsia="en-US" w:bidi="ar-SA"/>
      </w:rPr>
    </w:lvl>
    <w:lvl w:ilvl="8" w:tplc="92F2D800">
      <w:numFmt w:val="bullet"/>
      <w:lvlText w:val="•"/>
      <w:lvlJc w:val="left"/>
      <w:pPr>
        <w:ind w:left="5568" w:hanging="304"/>
      </w:pPr>
      <w:rPr>
        <w:rFonts w:hint="default"/>
        <w:lang w:val="es-ES" w:eastAsia="en-US" w:bidi="ar-SA"/>
      </w:rPr>
    </w:lvl>
  </w:abstractNum>
  <w:abstractNum w:abstractNumId="60" w15:restartNumberingAfterBreak="0">
    <w:nsid w:val="3C682654"/>
    <w:multiLevelType w:val="hybridMultilevel"/>
    <w:tmpl w:val="5A9EF024"/>
    <w:lvl w:ilvl="0" w:tplc="24D66CFA">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0BDC775E">
      <w:numFmt w:val="bullet"/>
      <w:lvlText w:val="•"/>
      <w:lvlJc w:val="left"/>
      <w:pPr>
        <w:ind w:left="338" w:hanging="134"/>
      </w:pPr>
      <w:rPr>
        <w:rFonts w:hint="default"/>
        <w:lang w:val="es-ES" w:eastAsia="en-US" w:bidi="ar-SA"/>
      </w:rPr>
    </w:lvl>
    <w:lvl w:ilvl="2" w:tplc="E092C650">
      <w:numFmt w:val="bullet"/>
      <w:lvlText w:val="•"/>
      <w:lvlJc w:val="left"/>
      <w:pPr>
        <w:ind w:left="516" w:hanging="134"/>
      </w:pPr>
      <w:rPr>
        <w:rFonts w:hint="default"/>
        <w:lang w:val="es-ES" w:eastAsia="en-US" w:bidi="ar-SA"/>
      </w:rPr>
    </w:lvl>
    <w:lvl w:ilvl="3" w:tplc="799016B8">
      <w:numFmt w:val="bullet"/>
      <w:lvlText w:val="•"/>
      <w:lvlJc w:val="left"/>
      <w:pPr>
        <w:ind w:left="694" w:hanging="134"/>
      </w:pPr>
      <w:rPr>
        <w:rFonts w:hint="default"/>
        <w:lang w:val="es-ES" w:eastAsia="en-US" w:bidi="ar-SA"/>
      </w:rPr>
    </w:lvl>
    <w:lvl w:ilvl="4" w:tplc="DB0847AA">
      <w:numFmt w:val="bullet"/>
      <w:lvlText w:val="•"/>
      <w:lvlJc w:val="left"/>
      <w:pPr>
        <w:ind w:left="873" w:hanging="134"/>
      </w:pPr>
      <w:rPr>
        <w:rFonts w:hint="default"/>
        <w:lang w:val="es-ES" w:eastAsia="en-US" w:bidi="ar-SA"/>
      </w:rPr>
    </w:lvl>
    <w:lvl w:ilvl="5" w:tplc="90DE3D72">
      <w:numFmt w:val="bullet"/>
      <w:lvlText w:val="•"/>
      <w:lvlJc w:val="left"/>
      <w:pPr>
        <w:ind w:left="1051" w:hanging="134"/>
      </w:pPr>
      <w:rPr>
        <w:rFonts w:hint="default"/>
        <w:lang w:val="es-ES" w:eastAsia="en-US" w:bidi="ar-SA"/>
      </w:rPr>
    </w:lvl>
    <w:lvl w:ilvl="6" w:tplc="93800194">
      <w:numFmt w:val="bullet"/>
      <w:lvlText w:val="•"/>
      <w:lvlJc w:val="left"/>
      <w:pPr>
        <w:ind w:left="1229" w:hanging="134"/>
      </w:pPr>
      <w:rPr>
        <w:rFonts w:hint="default"/>
        <w:lang w:val="es-ES" w:eastAsia="en-US" w:bidi="ar-SA"/>
      </w:rPr>
    </w:lvl>
    <w:lvl w:ilvl="7" w:tplc="DBCEEF20">
      <w:numFmt w:val="bullet"/>
      <w:lvlText w:val="•"/>
      <w:lvlJc w:val="left"/>
      <w:pPr>
        <w:ind w:left="1408" w:hanging="134"/>
      </w:pPr>
      <w:rPr>
        <w:rFonts w:hint="default"/>
        <w:lang w:val="es-ES" w:eastAsia="en-US" w:bidi="ar-SA"/>
      </w:rPr>
    </w:lvl>
    <w:lvl w:ilvl="8" w:tplc="5658C1D8">
      <w:numFmt w:val="bullet"/>
      <w:lvlText w:val="•"/>
      <w:lvlJc w:val="left"/>
      <w:pPr>
        <w:ind w:left="1586" w:hanging="134"/>
      </w:pPr>
      <w:rPr>
        <w:rFonts w:hint="default"/>
        <w:lang w:val="es-ES" w:eastAsia="en-US" w:bidi="ar-SA"/>
      </w:rPr>
    </w:lvl>
  </w:abstractNum>
  <w:abstractNum w:abstractNumId="61" w15:restartNumberingAfterBreak="0">
    <w:nsid w:val="3C7215B3"/>
    <w:multiLevelType w:val="hybridMultilevel"/>
    <w:tmpl w:val="7368CD98"/>
    <w:lvl w:ilvl="0" w:tplc="B8005D28">
      <w:numFmt w:val="bullet"/>
      <w:lvlText w:val="•"/>
      <w:lvlJc w:val="left"/>
      <w:pPr>
        <w:ind w:left="4232" w:hanging="134"/>
      </w:pPr>
      <w:rPr>
        <w:rFonts w:ascii="Georgia" w:eastAsia="Georgia" w:hAnsi="Georgia" w:cs="Georgia" w:hint="default"/>
        <w:b w:val="0"/>
        <w:bCs w:val="0"/>
        <w:i w:val="0"/>
        <w:iCs w:val="0"/>
        <w:color w:val="231F20"/>
        <w:w w:val="169"/>
        <w:sz w:val="16"/>
        <w:szCs w:val="16"/>
        <w:lang w:val="es-ES" w:eastAsia="en-US" w:bidi="ar-SA"/>
      </w:rPr>
    </w:lvl>
    <w:lvl w:ilvl="1" w:tplc="38765EF0">
      <w:numFmt w:val="bullet"/>
      <w:lvlText w:val="•"/>
      <w:lvlJc w:val="left"/>
      <w:pPr>
        <w:ind w:left="4494" w:hanging="134"/>
      </w:pPr>
      <w:rPr>
        <w:rFonts w:hint="default"/>
        <w:lang w:val="es-ES" w:eastAsia="en-US" w:bidi="ar-SA"/>
      </w:rPr>
    </w:lvl>
    <w:lvl w:ilvl="2" w:tplc="B1906CE8">
      <w:numFmt w:val="bullet"/>
      <w:lvlText w:val="•"/>
      <w:lvlJc w:val="left"/>
      <w:pPr>
        <w:ind w:left="4748" w:hanging="134"/>
      </w:pPr>
      <w:rPr>
        <w:rFonts w:hint="default"/>
        <w:lang w:val="es-ES" w:eastAsia="en-US" w:bidi="ar-SA"/>
      </w:rPr>
    </w:lvl>
    <w:lvl w:ilvl="3" w:tplc="817E5CEE">
      <w:numFmt w:val="bullet"/>
      <w:lvlText w:val="•"/>
      <w:lvlJc w:val="left"/>
      <w:pPr>
        <w:ind w:left="5002" w:hanging="134"/>
      </w:pPr>
      <w:rPr>
        <w:rFonts w:hint="default"/>
        <w:lang w:val="es-ES" w:eastAsia="en-US" w:bidi="ar-SA"/>
      </w:rPr>
    </w:lvl>
    <w:lvl w:ilvl="4" w:tplc="A6F0B884">
      <w:numFmt w:val="bullet"/>
      <w:lvlText w:val="•"/>
      <w:lvlJc w:val="left"/>
      <w:pPr>
        <w:ind w:left="5256" w:hanging="134"/>
      </w:pPr>
      <w:rPr>
        <w:rFonts w:hint="default"/>
        <w:lang w:val="es-ES" w:eastAsia="en-US" w:bidi="ar-SA"/>
      </w:rPr>
    </w:lvl>
    <w:lvl w:ilvl="5" w:tplc="39885FAA">
      <w:numFmt w:val="bullet"/>
      <w:lvlText w:val="•"/>
      <w:lvlJc w:val="left"/>
      <w:pPr>
        <w:ind w:left="5510" w:hanging="134"/>
      </w:pPr>
      <w:rPr>
        <w:rFonts w:hint="default"/>
        <w:lang w:val="es-ES" w:eastAsia="en-US" w:bidi="ar-SA"/>
      </w:rPr>
    </w:lvl>
    <w:lvl w:ilvl="6" w:tplc="8F923AFC">
      <w:numFmt w:val="bullet"/>
      <w:lvlText w:val="•"/>
      <w:lvlJc w:val="left"/>
      <w:pPr>
        <w:ind w:left="5764" w:hanging="134"/>
      </w:pPr>
      <w:rPr>
        <w:rFonts w:hint="default"/>
        <w:lang w:val="es-ES" w:eastAsia="en-US" w:bidi="ar-SA"/>
      </w:rPr>
    </w:lvl>
    <w:lvl w:ilvl="7" w:tplc="58900C0E">
      <w:numFmt w:val="bullet"/>
      <w:lvlText w:val="•"/>
      <w:lvlJc w:val="left"/>
      <w:pPr>
        <w:ind w:left="6018" w:hanging="134"/>
      </w:pPr>
      <w:rPr>
        <w:rFonts w:hint="default"/>
        <w:lang w:val="es-ES" w:eastAsia="en-US" w:bidi="ar-SA"/>
      </w:rPr>
    </w:lvl>
    <w:lvl w:ilvl="8" w:tplc="B742D702">
      <w:numFmt w:val="bullet"/>
      <w:lvlText w:val="•"/>
      <w:lvlJc w:val="left"/>
      <w:pPr>
        <w:ind w:left="6272" w:hanging="134"/>
      </w:pPr>
      <w:rPr>
        <w:rFonts w:hint="default"/>
        <w:lang w:val="es-ES" w:eastAsia="en-US" w:bidi="ar-SA"/>
      </w:rPr>
    </w:lvl>
  </w:abstractNum>
  <w:abstractNum w:abstractNumId="62" w15:restartNumberingAfterBreak="0">
    <w:nsid w:val="3D45345C"/>
    <w:multiLevelType w:val="hybridMultilevel"/>
    <w:tmpl w:val="DA1AD0C0"/>
    <w:lvl w:ilvl="0" w:tplc="0D98C5F4">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D6D8D210">
      <w:numFmt w:val="bullet"/>
      <w:lvlText w:val="•"/>
      <w:lvlJc w:val="left"/>
      <w:pPr>
        <w:ind w:left="493" w:hanging="134"/>
      </w:pPr>
      <w:rPr>
        <w:rFonts w:hint="default"/>
        <w:lang w:val="es-ES" w:eastAsia="en-US" w:bidi="ar-SA"/>
      </w:rPr>
    </w:lvl>
    <w:lvl w:ilvl="2" w:tplc="47E0F3A2">
      <w:numFmt w:val="bullet"/>
      <w:lvlText w:val="•"/>
      <w:lvlJc w:val="left"/>
      <w:pPr>
        <w:ind w:left="767" w:hanging="134"/>
      </w:pPr>
      <w:rPr>
        <w:rFonts w:hint="default"/>
        <w:lang w:val="es-ES" w:eastAsia="en-US" w:bidi="ar-SA"/>
      </w:rPr>
    </w:lvl>
    <w:lvl w:ilvl="3" w:tplc="44386B30">
      <w:numFmt w:val="bullet"/>
      <w:lvlText w:val="•"/>
      <w:lvlJc w:val="left"/>
      <w:pPr>
        <w:ind w:left="1041" w:hanging="134"/>
      </w:pPr>
      <w:rPr>
        <w:rFonts w:hint="default"/>
        <w:lang w:val="es-ES" w:eastAsia="en-US" w:bidi="ar-SA"/>
      </w:rPr>
    </w:lvl>
    <w:lvl w:ilvl="4" w:tplc="85DCCBDC">
      <w:numFmt w:val="bullet"/>
      <w:lvlText w:val="•"/>
      <w:lvlJc w:val="left"/>
      <w:pPr>
        <w:ind w:left="1314" w:hanging="134"/>
      </w:pPr>
      <w:rPr>
        <w:rFonts w:hint="default"/>
        <w:lang w:val="es-ES" w:eastAsia="en-US" w:bidi="ar-SA"/>
      </w:rPr>
    </w:lvl>
    <w:lvl w:ilvl="5" w:tplc="3EE68894">
      <w:numFmt w:val="bullet"/>
      <w:lvlText w:val="•"/>
      <w:lvlJc w:val="left"/>
      <w:pPr>
        <w:ind w:left="1588" w:hanging="134"/>
      </w:pPr>
      <w:rPr>
        <w:rFonts w:hint="default"/>
        <w:lang w:val="es-ES" w:eastAsia="en-US" w:bidi="ar-SA"/>
      </w:rPr>
    </w:lvl>
    <w:lvl w:ilvl="6" w:tplc="370074E4">
      <w:numFmt w:val="bullet"/>
      <w:lvlText w:val="•"/>
      <w:lvlJc w:val="left"/>
      <w:pPr>
        <w:ind w:left="1862" w:hanging="134"/>
      </w:pPr>
      <w:rPr>
        <w:rFonts w:hint="default"/>
        <w:lang w:val="es-ES" w:eastAsia="en-US" w:bidi="ar-SA"/>
      </w:rPr>
    </w:lvl>
    <w:lvl w:ilvl="7" w:tplc="EF7C24BE">
      <w:numFmt w:val="bullet"/>
      <w:lvlText w:val="•"/>
      <w:lvlJc w:val="left"/>
      <w:pPr>
        <w:ind w:left="2136" w:hanging="134"/>
      </w:pPr>
      <w:rPr>
        <w:rFonts w:hint="default"/>
        <w:lang w:val="es-ES" w:eastAsia="en-US" w:bidi="ar-SA"/>
      </w:rPr>
    </w:lvl>
    <w:lvl w:ilvl="8" w:tplc="DEBC6BB8">
      <w:numFmt w:val="bullet"/>
      <w:lvlText w:val="•"/>
      <w:lvlJc w:val="left"/>
      <w:pPr>
        <w:ind w:left="2409" w:hanging="134"/>
      </w:pPr>
      <w:rPr>
        <w:rFonts w:hint="default"/>
        <w:lang w:val="es-ES" w:eastAsia="en-US" w:bidi="ar-SA"/>
      </w:rPr>
    </w:lvl>
  </w:abstractNum>
  <w:abstractNum w:abstractNumId="63" w15:restartNumberingAfterBreak="0">
    <w:nsid w:val="3DA40ABB"/>
    <w:multiLevelType w:val="hybridMultilevel"/>
    <w:tmpl w:val="BF443B34"/>
    <w:lvl w:ilvl="0" w:tplc="8BC6D73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8D60207A">
      <w:numFmt w:val="bullet"/>
      <w:lvlText w:val="•"/>
      <w:lvlJc w:val="left"/>
      <w:pPr>
        <w:ind w:left="1304" w:hanging="304"/>
      </w:pPr>
      <w:rPr>
        <w:rFonts w:hint="default"/>
        <w:lang w:val="es-ES" w:eastAsia="en-US" w:bidi="ar-SA"/>
      </w:rPr>
    </w:lvl>
    <w:lvl w:ilvl="2" w:tplc="3668B84E">
      <w:numFmt w:val="bullet"/>
      <w:lvlText w:val="•"/>
      <w:lvlJc w:val="left"/>
      <w:pPr>
        <w:ind w:left="1908" w:hanging="304"/>
      </w:pPr>
      <w:rPr>
        <w:rFonts w:hint="default"/>
        <w:lang w:val="es-ES" w:eastAsia="en-US" w:bidi="ar-SA"/>
      </w:rPr>
    </w:lvl>
    <w:lvl w:ilvl="3" w:tplc="2B388FBA">
      <w:numFmt w:val="bullet"/>
      <w:lvlText w:val="•"/>
      <w:lvlJc w:val="left"/>
      <w:pPr>
        <w:ind w:left="2512" w:hanging="304"/>
      </w:pPr>
      <w:rPr>
        <w:rFonts w:hint="default"/>
        <w:lang w:val="es-ES" w:eastAsia="en-US" w:bidi="ar-SA"/>
      </w:rPr>
    </w:lvl>
    <w:lvl w:ilvl="4" w:tplc="584E38E6">
      <w:numFmt w:val="bullet"/>
      <w:lvlText w:val="•"/>
      <w:lvlJc w:val="left"/>
      <w:pPr>
        <w:ind w:left="3116" w:hanging="304"/>
      </w:pPr>
      <w:rPr>
        <w:rFonts w:hint="default"/>
        <w:lang w:val="es-ES" w:eastAsia="en-US" w:bidi="ar-SA"/>
      </w:rPr>
    </w:lvl>
    <w:lvl w:ilvl="5" w:tplc="23026BE8">
      <w:numFmt w:val="bullet"/>
      <w:lvlText w:val="•"/>
      <w:lvlJc w:val="left"/>
      <w:pPr>
        <w:ind w:left="3720" w:hanging="304"/>
      </w:pPr>
      <w:rPr>
        <w:rFonts w:hint="default"/>
        <w:lang w:val="es-ES" w:eastAsia="en-US" w:bidi="ar-SA"/>
      </w:rPr>
    </w:lvl>
    <w:lvl w:ilvl="6" w:tplc="03566CE0">
      <w:numFmt w:val="bullet"/>
      <w:lvlText w:val="•"/>
      <w:lvlJc w:val="left"/>
      <w:pPr>
        <w:ind w:left="4324" w:hanging="304"/>
      </w:pPr>
      <w:rPr>
        <w:rFonts w:hint="default"/>
        <w:lang w:val="es-ES" w:eastAsia="en-US" w:bidi="ar-SA"/>
      </w:rPr>
    </w:lvl>
    <w:lvl w:ilvl="7" w:tplc="5296DFF8">
      <w:numFmt w:val="bullet"/>
      <w:lvlText w:val="•"/>
      <w:lvlJc w:val="left"/>
      <w:pPr>
        <w:ind w:left="4928" w:hanging="304"/>
      </w:pPr>
      <w:rPr>
        <w:rFonts w:hint="default"/>
        <w:lang w:val="es-ES" w:eastAsia="en-US" w:bidi="ar-SA"/>
      </w:rPr>
    </w:lvl>
    <w:lvl w:ilvl="8" w:tplc="B90207C8">
      <w:numFmt w:val="bullet"/>
      <w:lvlText w:val="•"/>
      <w:lvlJc w:val="left"/>
      <w:pPr>
        <w:ind w:left="5532" w:hanging="304"/>
      </w:pPr>
      <w:rPr>
        <w:rFonts w:hint="default"/>
        <w:lang w:val="es-ES" w:eastAsia="en-US" w:bidi="ar-SA"/>
      </w:rPr>
    </w:lvl>
  </w:abstractNum>
  <w:abstractNum w:abstractNumId="64" w15:restartNumberingAfterBreak="0">
    <w:nsid w:val="3DBA4C93"/>
    <w:multiLevelType w:val="hybridMultilevel"/>
    <w:tmpl w:val="B44436CA"/>
    <w:lvl w:ilvl="0" w:tplc="2F08A5E0">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35349450">
      <w:numFmt w:val="bullet"/>
      <w:lvlText w:val="•"/>
      <w:lvlJc w:val="left"/>
      <w:pPr>
        <w:ind w:left="1306" w:hanging="304"/>
      </w:pPr>
      <w:rPr>
        <w:rFonts w:hint="default"/>
        <w:lang w:val="es-ES" w:eastAsia="en-US" w:bidi="ar-SA"/>
      </w:rPr>
    </w:lvl>
    <w:lvl w:ilvl="2" w:tplc="56BAB584">
      <w:numFmt w:val="bullet"/>
      <w:lvlText w:val="•"/>
      <w:lvlJc w:val="left"/>
      <w:pPr>
        <w:ind w:left="1912" w:hanging="304"/>
      </w:pPr>
      <w:rPr>
        <w:rFonts w:hint="default"/>
        <w:lang w:val="es-ES" w:eastAsia="en-US" w:bidi="ar-SA"/>
      </w:rPr>
    </w:lvl>
    <w:lvl w:ilvl="3" w:tplc="FB6E420E">
      <w:numFmt w:val="bullet"/>
      <w:lvlText w:val="•"/>
      <w:lvlJc w:val="left"/>
      <w:pPr>
        <w:ind w:left="2518" w:hanging="304"/>
      </w:pPr>
      <w:rPr>
        <w:rFonts w:hint="default"/>
        <w:lang w:val="es-ES" w:eastAsia="en-US" w:bidi="ar-SA"/>
      </w:rPr>
    </w:lvl>
    <w:lvl w:ilvl="4" w:tplc="6AE082EA">
      <w:numFmt w:val="bullet"/>
      <w:lvlText w:val="•"/>
      <w:lvlJc w:val="left"/>
      <w:pPr>
        <w:ind w:left="3124" w:hanging="304"/>
      </w:pPr>
      <w:rPr>
        <w:rFonts w:hint="default"/>
        <w:lang w:val="es-ES" w:eastAsia="en-US" w:bidi="ar-SA"/>
      </w:rPr>
    </w:lvl>
    <w:lvl w:ilvl="5" w:tplc="C0B205B8">
      <w:numFmt w:val="bullet"/>
      <w:lvlText w:val="•"/>
      <w:lvlJc w:val="left"/>
      <w:pPr>
        <w:ind w:left="3730" w:hanging="304"/>
      </w:pPr>
      <w:rPr>
        <w:rFonts w:hint="default"/>
        <w:lang w:val="es-ES" w:eastAsia="en-US" w:bidi="ar-SA"/>
      </w:rPr>
    </w:lvl>
    <w:lvl w:ilvl="6" w:tplc="ADF63F62">
      <w:numFmt w:val="bullet"/>
      <w:lvlText w:val="•"/>
      <w:lvlJc w:val="left"/>
      <w:pPr>
        <w:ind w:left="4336" w:hanging="304"/>
      </w:pPr>
      <w:rPr>
        <w:rFonts w:hint="default"/>
        <w:lang w:val="es-ES" w:eastAsia="en-US" w:bidi="ar-SA"/>
      </w:rPr>
    </w:lvl>
    <w:lvl w:ilvl="7" w:tplc="286AD542">
      <w:numFmt w:val="bullet"/>
      <w:lvlText w:val="•"/>
      <w:lvlJc w:val="left"/>
      <w:pPr>
        <w:ind w:left="4942" w:hanging="304"/>
      </w:pPr>
      <w:rPr>
        <w:rFonts w:hint="default"/>
        <w:lang w:val="es-ES" w:eastAsia="en-US" w:bidi="ar-SA"/>
      </w:rPr>
    </w:lvl>
    <w:lvl w:ilvl="8" w:tplc="D222F25C">
      <w:numFmt w:val="bullet"/>
      <w:lvlText w:val="•"/>
      <w:lvlJc w:val="left"/>
      <w:pPr>
        <w:ind w:left="5548" w:hanging="304"/>
      </w:pPr>
      <w:rPr>
        <w:rFonts w:hint="default"/>
        <w:lang w:val="es-ES" w:eastAsia="en-US" w:bidi="ar-SA"/>
      </w:rPr>
    </w:lvl>
  </w:abstractNum>
  <w:abstractNum w:abstractNumId="65" w15:restartNumberingAfterBreak="0">
    <w:nsid w:val="3E737B2C"/>
    <w:multiLevelType w:val="hybridMultilevel"/>
    <w:tmpl w:val="3D10239C"/>
    <w:lvl w:ilvl="0" w:tplc="99FCBD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BCE64034">
      <w:numFmt w:val="bullet"/>
      <w:lvlText w:val="•"/>
      <w:lvlJc w:val="left"/>
      <w:pPr>
        <w:ind w:left="819" w:hanging="134"/>
      </w:pPr>
      <w:rPr>
        <w:rFonts w:hint="default"/>
        <w:lang w:val="es-ES" w:eastAsia="en-US" w:bidi="ar-SA"/>
      </w:rPr>
    </w:lvl>
    <w:lvl w:ilvl="2" w:tplc="94A6269A">
      <w:numFmt w:val="bullet"/>
      <w:lvlText w:val="•"/>
      <w:lvlJc w:val="left"/>
      <w:pPr>
        <w:ind w:left="1419" w:hanging="134"/>
      </w:pPr>
      <w:rPr>
        <w:rFonts w:hint="default"/>
        <w:lang w:val="es-ES" w:eastAsia="en-US" w:bidi="ar-SA"/>
      </w:rPr>
    </w:lvl>
    <w:lvl w:ilvl="3" w:tplc="437675CC">
      <w:numFmt w:val="bullet"/>
      <w:lvlText w:val="•"/>
      <w:lvlJc w:val="left"/>
      <w:pPr>
        <w:ind w:left="2018" w:hanging="134"/>
      </w:pPr>
      <w:rPr>
        <w:rFonts w:hint="default"/>
        <w:lang w:val="es-ES" w:eastAsia="en-US" w:bidi="ar-SA"/>
      </w:rPr>
    </w:lvl>
    <w:lvl w:ilvl="4" w:tplc="AF5012C6">
      <w:numFmt w:val="bullet"/>
      <w:lvlText w:val="•"/>
      <w:lvlJc w:val="left"/>
      <w:pPr>
        <w:ind w:left="2618" w:hanging="134"/>
      </w:pPr>
      <w:rPr>
        <w:rFonts w:hint="default"/>
        <w:lang w:val="es-ES" w:eastAsia="en-US" w:bidi="ar-SA"/>
      </w:rPr>
    </w:lvl>
    <w:lvl w:ilvl="5" w:tplc="B756E58E">
      <w:numFmt w:val="bullet"/>
      <w:lvlText w:val="•"/>
      <w:lvlJc w:val="left"/>
      <w:pPr>
        <w:ind w:left="3218" w:hanging="134"/>
      </w:pPr>
      <w:rPr>
        <w:rFonts w:hint="default"/>
        <w:lang w:val="es-ES" w:eastAsia="en-US" w:bidi="ar-SA"/>
      </w:rPr>
    </w:lvl>
    <w:lvl w:ilvl="6" w:tplc="382A16A6">
      <w:numFmt w:val="bullet"/>
      <w:lvlText w:val="•"/>
      <w:lvlJc w:val="left"/>
      <w:pPr>
        <w:ind w:left="3817" w:hanging="134"/>
      </w:pPr>
      <w:rPr>
        <w:rFonts w:hint="default"/>
        <w:lang w:val="es-ES" w:eastAsia="en-US" w:bidi="ar-SA"/>
      </w:rPr>
    </w:lvl>
    <w:lvl w:ilvl="7" w:tplc="3C4EEE6C">
      <w:numFmt w:val="bullet"/>
      <w:lvlText w:val="•"/>
      <w:lvlJc w:val="left"/>
      <w:pPr>
        <w:ind w:left="4417" w:hanging="134"/>
      </w:pPr>
      <w:rPr>
        <w:rFonts w:hint="default"/>
        <w:lang w:val="es-ES" w:eastAsia="en-US" w:bidi="ar-SA"/>
      </w:rPr>
    </w:lvl>
    <w:lvl w:ilvl="8" w:tplc="601449E4">
      <w:numFmt w:val="bullet"/>
      <w:lvlText w:val="•"/>
      <w:lvlJc w:val="left"/>
      <w:pPr>
        <w:ind w:left="5016" w:hanging="134"/>
      </w:pPr>
      <w:rPr>
        <w:rFonts w:hint="default"/>
        <w:lang w:val="es-ES" w:eastAsia="en-US" w:bidi="ar-SA"/>
      </w:rPr>
    </w:lvl>
  </w:abstractNum>
  <w:abstractNum w:abstractNumId="66" w15:restartNumberingAfterBreak="0">
    <w:nsid w:val="40500B58"/>
    <w:multiLevelType w:val="multilevel"/>
    <w:tmpl w:val="C7767534"/>
    <w:lvl w:ilvl="0">
      <w:start w:val="1"/>
      <w:numFmt w:val="upperLetter"/>
      <w:lvlText w:val="%1"/>
      <w:lvlJc w:val="left"/>
      <w:pPr>
        <w:ind w:left="1161" w:hanging="408"/>
        <w:jc w:val="left"/>
      </w:pPr>
      <w:rPr>
        <w:rFonts w:hint="default"/>
        <w:lang w:val="es-ES" w:eastAsia="en-US" w:bidi="ar-SA"/>
      </w:rPr>
    </w:lvl>
    <w:lvl w:ilvl="1">
      <w:start w:val="3"/>
      <w:numFmt w:val="decimal"/>
      <w:lvlText w:val="%1.%2"/>
      <w:lvlJc w:val="left"/>
      <w:pPr>
        <w:ind w:left="1161" w:hanging="408"/>
        <w:jc w:val="left"/>
      </w:pPr>
      <w:rPr>
        <w:rFonts w:hint="default"/>
        <w:lang w:val="es-ES" w:eastAsia="en-US" w:bidi="ar-SA"/>
      </w:rPr>
    </w:lvl>
    <w:lvl w:ilvl="2">
      <w:start w:val="3"/>
      <w:numFmt w:val="lowerLetter"/>
      <w:lvlText w:val="%1.%2.%3"/>
      <w:lvlJc w:val="left"/>
      <w:pPr>
        <w:ind w:left="1161" w:hanging="408"/>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numFmt w:val="bullet"/>
      <w:lvlText w:val="•"/>
      <w:lvlJc w:val="left"/>
      <w:pPr>
        <w:ind w:left="1589" w:hanging="408"/>
      </w:pPr>
      <w:rPr>
        <w:rFonts w:hint="default"/>
        <w:lang w:val="es-ES" w:eastAsia="en-US" w:bidi="ar-SA"/>
      </w:rPr>
    </w:lvl>
    <w:lvl w:ilvl="4">
      <w:numFmt w:val="bullet"/>
      <w:lvlText w:val="•"/>
      <w:lvlJc w:val="left"/>
      <w:pPr>
        <w:ind w:left="1733" w:hanging="408"/>
      </w:pPr>
      <w:rPr>
        <w:rFonts w:hint="default"/>
        <w:lang w:val="es-ES" w:eastAsia="en-US" w:bidi="ar-SA"/>
      </w:rPr>
    </w:lvl>
    <w:lvl w:ilvl="5">
      <w:numFmt w:val="bullet"/>
      <w:lvlText w:val="•"/>
      <w:lvlJc w:val="left"/>
      <w:pPr>
        <w:ind w:left="1876" w:hanging="408"/>
      </w:pPr>
      <w:rPr>
        <w:rFonts w:hint="default"/>
        <w:lang w:val="es-ES" w:eastAsia="en-US" w:bidi="ar-SA"/>
      </w:rPr>
    </w:lvl>
    <w:lvl w:ilvl="6">
      <w:numFmt w:val="bullet"/>
      <w:lvlText w:val="•"/>
      <w:lvlJc w:val="left"/>
      <w:pPr>
        <w:ind w:left="2019" w:hanging="408"/>
      </w:pPr>
      <w:rPr>
        <w:rFonts w:hint="default"/>
        <w:lang w:val="es-ES" w:eastAsia="en-US" w:bidi="ar-SA"/>
      </w:rPr>
    </w:lvl>
    <w:lvl w:ilvl="7">
      <w:numFmt w:val="bullet"/>
      <w:lvlText w:val="•"/>
      <w:lvlJc w:val="left"/>
      <w:pPr>
        <w:ind w:left="2162" w:hanging="408"/>
      </w:pPr>
      <w:rPr>
        <w:rFonts w:hint="default"/>
        <w:lang w:val="es-ES" w:eastAsia="en-US" w:bidi="ar-SA"/>
      </w:rPr>
    </w:lvl>
    <w:lvl w:ilvl="8">
      <w:numFmt w:val="bullet"/>
      <w:lvlText w:val="•"/>
      <w:lvlJc w:val="left"/>
      <w:pPr>
        <w:ind w:left="2306" w:hanging="408"/>
      </w:pPr>
      <w:rPr>
        <w:rFonts w:hint="default"/>
        <w:lang w:val="es-ES" w:eastAsia="en-US" w:bidi="ar-SA"/>
      </w:rPr>
    </w:lvl>
  </w:abstractNum>
  <w:abstractNum w:abstractNumId="67" w15:restartNumberingAfterBreak="0">
    <w:nsid w:val="405D70C7"/>
    <w:multiLevelType w:val="multilevel"/>
    <w:tmpl w:val="97C61746"/>
    <w:lvl w:ilvl="0">
      <w:start w:val="1"/>
      <w:numFmt w:val="upperLetter"/>
      <w:lvlText w:val="%1"/>
      <w:lvlJc w:val="left"/>
      <w:pPr>
        <w:ind w:left="753" w:hanging="324"/>
        <w:jc w:val="left"/>
      </w:pPr>
      <w:rPr>
        <w:rFonts w:hint="default"/>
        <w:lang w:val="es-ES" w:eastAsia="en-US" w:bidi="ar-SA"/>
      </w:rPr>
    </w:lvl>
    <w:lvl w:ilvl="1">
      <w:start w:val="1"/>
      <w:numFmt w:val="decimal"/>
      <w:lvlText w:val="%1.%2."/>
      <w:lvlJc w:val="left"/>
      <w:pPr>
        <w:ind w:left="753" w:hanging="324"/>
        <w:jc w:val="righ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2">
      <w:start w:val="1"/>
      <w:numFmt w:val="lowerLetter"/>
      <w:lvlText w:val="%1.%2.%3"/>
      <w:lvlJc w:val="left"/>
      <w:pPr>
        <w:ind w:left="1166" w:hanging="414"/>
        <w:jc w:val="left"/>
      </w:pPr>
      <w:rPr>
        <w:rFonts w:ascii="Microsoft Sans Serif" w:eastAsia="Microsoft Sans Serif" w:hAnsi="Microsoft Sans Serif" w:cs="Microsoft Sans Serif" w:hint="default"/>
        <w:b w:val="0"/>
        <w:bCs w:val="0"/>
        <w:i w:val="0"/>
        <w:iCs w:val="0"/>
        <w:color w:val="231F20"/>
        <w:w w:val="99"/>
        <w:sz w:val="16"/>
        <w:szCs w:val="16"/>
        <w:lang w:val="es-ES" w:eastAsia="en-US" w:bidi="ar-SA"/>
      </w:rPr>
    </w:lvl>
    <w:lvl w:ilvl="3">
      <w:numFmt w:val="bullet"/>
      <w:lvlText w:val="•"/>
      <w:lvlJc w:val="left"/>
      <w:pPr>
        <w:ind w:left="1478" w:hanging="414"/>
      </w:pPr>
      <w:rPr>
        <w:rFonts w:hint="default"/>
        <w:lang w:val="es-ES" w:eastAsia="en-US" w:bidi="ar-SA"/>
      </w:rPr>
    </w:lvl>
    <w:lvl w:ilvl="4">
      <w:numFmt w:val="bullet"/>
      <w:lvlText w:val="•"/>
      <w:lvlJc w:val="left"/>
      <w:pPr>
        <w:ind w:left="1637" w:hanging="414"/>
      </w:pPr>
      <w:rPr>
        <w:rFonts w:hint="default"/>
        <w:lang w:val="es-ES" w:eastAsia="en-US" w:bidi="ar-SA"/>
      </w:rPr>
    </w:lvl>
    <w:lvl w:ilvl="5">
      <w:numFmt w:val="bullet"/>
      <w:lvlText w:val="•"/>
      <w:lvlJc w:val="left"/>
      <w:pPr>
        <w:ind w:left="1796" w:hanging="414"/>
      </w:pPr>
      <w:rPr>
        <w:rFonts w:hint="default"/>
        <w:lang w:val="es-ES" w:eastAsia="en-US" w:bidi="ar-SA"/>
      </w:rPr>
    </w:lvl>
    <w:lvl w:ilvl="6">
      <w:numFmt w:val="bullet"/>
      <w:lvlText w:val="•"/>
      <w:lvlJc w:val="left"/>
      <w:pPr>
        <w:ind w:left="1955" w:hanging="414"/>
      </w:pPr>
      <w:rPr>
        <w:rFonts w:hint="default"/>
        <w:lang w:val="es-ES" w:eastAsia="en-US" w:bidi="ar-SA"/>
      </w:rPr>
    </w:lvl>
    <w:lvl w:ilvl="7">
      <w:numFmt w:val="bullet"/>
      <w:lvlText w:val="•"/>
      <w:lvlJc w:val="left"/>
      <w:pPr>
        <w:ind w:left="2115" w:hanging="414"/>
      </w:pPr>
      <w:rPr>
        <w:rFonts w:hint="default"/>
        <w:lang w:val="es-ES" w:eastAsia="en-US" w:bidi="ar-SA"/>
      </w:rPr>
    </w:lvl>
    <w:lvl w:ilvl="8">
      <w:numFmt w:val="bullet"/>
      <w:lvlText w:val="•"/>
      <w:lvlJc w:val="left"/>
      <w:pPr>
        <w:ind w:left="2274" w:hanging="414"/>
      </w:pPr>
      <w:rPr>
        <w:rFonts w:hint="default"/>
        <w:lang w:val="es-ES" w:eastAsia="en-US" w:bidi="ar-SA"/>
      </w:rPr>
    </w:lvl>
  </w:abstractNum>
  <w:abstractNum w:abstractNumId="68" w15:restartNumberingAfterBreak="0">
    <w:nsid w:val="419833F6"/>
    <w:multiLevelType w:val="hybridMultilevel"/>
    <w:tmpl w:val="43D4A744"/>
    <w:lvl w:ilvl="0" w:tplc="62F25A2C">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DD855B0">
      <w:numFmt w:val="bullet"/>
      <w:lvlText w:val="•"/>
      <w:lvlJc w:val="left"/>
      <w:pPr>
        <w:ind w:left="825" w:hanging="134"/>
      </w:pPr>
      <w:rPr>
        <w:rFonts w:hint="default"/>
        <w:lang w:val="es-ES" w:eastAsia="en-US" w:bidi="ar-SA"/>
      </w:rPr>
    </w:lvl>
    <w:lvl w:ilvl="2" w:tplc="931C201A">
      <w:numFmt w:val="bullet"/>
      <w:lvlText w:val="•"/>
      <w:lvlJc w:val="left"/>
      <w:pPr>
        <w:ind w:left="1291" w:hanging="134"/>
      </w:pPr>
      <w:rPr>
        <w:rFonts w:hint="default"/>
        <w:lang w:val="es-ES" w:eastAsia="en-US" w:bidi="ar-SA"/>
      </w:rPr>
    </w:lvl>
    <w:lvl w:ilvl="3" w:tplc="0B96FF5A">
      <w:numFmt w:val="bullet"/>
      <w:lvlText w:val="•"/>
      <w:lvlJc w:val="left"/>
      <w:pPr>
        <w:ind w:left="1756" w:hanging="134"/>
      </w:pPr>
      <w:rPr>
        <w:rFonts w:hint="default"/>
        <w:lang w:val="es-ES" w:eastAsia="en-US" w:bidi="ar-SA"/>
      </w:rPr>
    </w:lvl>
    <w:lvl w:ilvl="4" w:tplc="C89A62BE">
      <w:numFmt w:val="bullet"/>
      <w:lvlText w:val="•"/>
      <w:lvlJc w:val="left"/>
      <w:pPr>
        <w:ind w:left="2222" w:hanging="134"/>
      </w:pPr>
      <w:rPr>
        <w:rFonts w:hint="default"/>
        <w:lang w:val="es-ES" w:eastAsia="en-US" w:bidi="ar-SA"/>
      </w:rPr>
    </w:lvl>
    <w:lvl w:ilvl="5" w:tplc="888C087A">
      <w:numFmt w:val="bullet"/>
      <w:lvlText w:val="•"/>
      <w:lvlJc w:val="left"/>
      <w:pPr>
        <w:ind w:left="2687" w:hanging="134"/>
      </w:pPr>
      <w:rPr>
        <w:rFonts w:hint="default"/>
        <w:lang w:val="es-ES" w:eastAsia="en-US" w:bidi="ar-SA"/>
      </w:rPr>
    </w:lvl>
    <w:lvl w:ilvl="6" w:tplc="A792FEC0">
      <w:numFmt w:val="bullet"/>
      <w:lvlText w:val="•"/>
      <w:lvlJc w:val="left"/>
      <w:pPr>
        <w:ind w:left="3153" w:hanging="134"/>
      </w:pPr>
      <w:rPr>
        <w:rFonts w:hint="default"/>
        <w:lang w:val="es-ES" w:eastAsia="en-US" w:bidi="ar-SA"/>
      </w:rPr>
    </w:lvl>
    <w:lvl w:ilvl="7" w:tplc="A588EFFA">
      <w:numFmt w:val="bullet"/>
      <w:lvlText w:val="•"/>
      <w:lvlJc w:val="left"/>
      <w:pPr>
        <w:ind w:left="3618" w:hanging="134"/>
      </w:pPr>
      <w:rPr>
        <w:rFonts w:hint="default"/>
        <w:lang w:val="es-ES" w:eastAsia="en-US" w:bidi="ar-SA"/>
      </w:rPr>
    </w:lvl>
    <w:lvl w:ilvl="8" w:tplc="DAE65186">
      <w:numFmt w:val="bullet"/>
      <w:lvlText w:val="•"/>
      <w:lvlJc w:val="left"/>
      <w:pPr>
        <w:ind w:left="4084" w:hanging="134"/>
      </w:pPr>
      <w:rPr>
        <w:rFonts w:hint="default"/>
        <w:lang w:val="es-ES" w:eastAsia="en-US" w:bidi="ar-SA"/>
      </w:rPr>
    </w:lvl>
  </w:abstractNum>
  <w:abstractNum w:abstractNumId="69" w15:restartNumberingAfterBreak="0">
    <w:nsid w:val="42A33B53"/>
    <w:multiLevelType w:val="hybridMultilevel"/>
    <w:tmpl w:val="4AA4068A"/>
    <w:lvl w:ilvl="0" w:tplc="27EAA5DC">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5D4A5DA2">
      <w:numFmt w:val="bullet"/>
      <w:lvlText w:val="•"/>
      <w:lvlJc w:val="left"/>
      <w:pPr>
        <w:ind w:left="2154" w:hanging="304"/>
      </w:pPr>
      <w:rPr>
        <w:rFonts w:hint="default"/>
        <w:lang w:val="es-ES" w:eastAsia="en-US" w:bidi="ar-SA"/>
      </w:rPr>
    </w:lvl>
    <w:lvl w:ilvl="2" w:tplc="A1802A82">
      <w:numFmt w:val="bullet"/>
      <w:lvlText w:val="•"/>
      <w:lvlJc w:val="left"/>
      <w:pPr>
        <w:ind w:left="2828" w:hanging="304"/>
      </w:pPr>
      <w:rPr>
        <w:rFonts w:hint="default"/>
        <w:lang w:val="es-ES" w:eastAsia="en-US" w:bidi="ar-SA"/>
      </w:rPr>
    </w:lvl>
    <w:lvl w:ilvl="3" w:tplc="3732C9F2">
      <w:numFmt w:val="bullet"/>
      <w:lvlText w:val="•"/>
      <w:lvlJc w:val="left"/>
      <w:pPr>
        <w:ind w:left="3502" w:hanging="304"/>
      </w:pPr>
      <w:rPr>
        <w:rFonts w:hint="default"/>
        <w:lang w:val="es-ES" w:eastAsia="en-US" w:bidi="ar-SA"/>
      </w:rPr>
    </w:lvl>
    <w:lvl w:ilvl="4" w:tplc="D87CA8E2">
      <w:numFmt w:val="bullet"/>
      <w:lvlText w:val="•"/>
      <w:lvlJc w:val="left"/>
      <w:pPr>
        <w:ind w:left="4176" w:hanging="304"/>
      </w:pPr>
      <w:rPr>
        <w:rFonts w:hint="default"/>
        <w:lang w:val="es-ES" w:eastAsia="en-US" w:bidi="ar-SA"/>
      </w:rPr>
    </w:lvl>
    <w:lvl w:ilvl="5" w:tplc="5D7A92E2">
      <w:numFmt w:val="bullet"/>
      <w:lvlText w:val="•"/>
      <w:lvlJc w:val="left"/>
      <w:pPr>
        <w:ind w:left="4850" w:hanging="304"/>
      </w:pPr>
      <w:rPr>
        <w:rFonts w:hint="default"/>
        <w:lang w:val="es-ES" w:eastAsia="en-US" w:bidi="ar-SA"/>
      </w:rPr>
    </w:lvl>
    <w:lvl w:ilvl="6" w:tplc="8F4E50B6">
      <w:numFmt w:val="bullet"/>
      <w:lvlText w:val="•"/>
      <w:lvlJc w:val="left"/>
      <w:pPr>
        <w:ind w:left="5524" w:hanging="304"/>
      </w:pPr>
      <w:rPr>
        <w:rFonts w:hint="default"/>
        <w:lang w:val="es-ES" w:eastAsia="en-US" w:bidi="ar-SA"/>
      </w:rPr>
    </w:lvl>
    <w:lvl w:ilvl="7" w:tplc="C1929558">
      <w:numFmt w:val="bullet"/>
      <w:lvlText w:val="•"/>
      <w:lvlJc w:val="left"/>
      <w:pPr>
        <w:ind w:left="6198" w:hanging="304"/>
      </w:pPr>
      <w:rPr>
        <w:rFonts w:hint="default"/>
        <w:lang w:val="es-ES" w:eastAsia="en-US" w:bidi="ar-SA"/>
      </w:rPr>
    </w:lvl>
    <w:lvl w:ilvl="8" w:tplc="EEF27B6E">
      <w:numFmt w:val="bullet"/>
      <w:lvlText w:val="•"/>
      <w:lvlJc w:val="left"/>
      <w:pPr>
        <w:ind w:left="6872" w:hanging="304"/>
      </w:pPr>
      <w:rPr>
        <w:rFonts w:hint="default"/>
        <w:lang w:val="es-ES" w:eastAsia="en-US" w:bidi="ar-SA"/>
      </w:rPr>
    </w:lvl>
  </w:abstractNum>
  <w:abstractNum w:abstractNumId="70" w15:restartNumberingAfterBreak="0">
    <w:nsid w:val="453540CE"/>
    <w:multiLevelType w:val="hybridMultilevel"/>
    <w:tmpl w:val="CF8A7386"/>
    <w:lvl w:ilvl="0" w:tplc="67C2ECC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4D5E8A24">
      <w:numFmt w:val="bullet"/>
      <w:lvlText w:val="•"/>
      <w:lvlJc w:val="left"/>
      <w:pPr>
        <w:ind w:left="819" w:hanging="134"/>
      </w:pPr>
      <w:rPr>
        <w:rFonts w:hint="default"/>
        <w:lang w:val="es-ES" w:eastAsia="en-US" w:bidi="ar-SA"/>
      </w:rPr>
    </w:lvl>
    <w:lvl w:ilvl="2" w:tplc="F7946976">
      <w:numFmt w:val="bullet"/>
      <w:lvlText w:val="•"/>
      <w:lvlJc w:val="left"/>
      <w:pPr>
        <w:ind w:left="1419" w:hanging="134"/>
      </w:pPr>
      <w:rPr>
        <w:rFonts w:hint="default"/>
        <w:lang w:val="es-ES" w:eastAsia="en-US" w:bidi="ar-SA"/>
      </w:rPr>
    </w:lvl>
    <w:lvl w:ilvl="3" w:tplc="69764FE8">
      <w:numFmt w:val="bullet"/>
      <w:lvlText w:val="•"/>
      <w:lvlJc w:val="left"/>
      <w:pPr>
        <w:ind w:left="2018" w:hanging="134"/>
      </w:pPr>
      <w:rPr>
        <w:rFonts w:hint="default"/>
        <w:lang w:val="es-ES" w:eastAsia="en-US" w:bidi="ar-SA"/>
      </w:rPr>
    </w:lvl>
    <w:lvl w:ilvl="4" w:tplc="F62A3E86">
      <w:numFmt w:val="bullet"/>
      <w:lvlText w:val="•"/>
      <w:lvlJc w:val="left"/>
      <w:pPr>
        <w:ind w:left="2618" w:hanging="134"/>
      </w:pPr>
      <w:rPr>
        <w:rFonts w:hint="default"/>
        <w:lang w:val="es-ES" w:eastAsia="en-US" w:bidi="ar-SA"/>
      </w:rPr>
    </w:lvl>
    <w:lvl w:ilvl="5" w:tplc="FEC8DCAC">
      <w:numFmt w:val="bullet"/>
      <w:lvlText w:val="•"/>
      <w:lvlJc w:val="left"/>
      <w:pPr>
        <w:ind w:left="3218" w:hanging="134"/>
      </w:pPr>
      <w:rPr>
        <w:rFonts w:hint="default"/>
        <w:lang w:val="es-ES" w:eastAsia="en-US" w:bidi="ar-SA"/>
      </w:rPr>
    </w:lvl>
    <w:lvl w:ilvl="6" w:tplc="647684C4">
      <w:numFmt w:val="bullet"/>
      <w:lvlText w:val="•"/>
      <w:lvlJc w:val="left"/>
      <w:pPr>
        <w:ind w:left="3817" w:hanging="134"/>
      </w:pPr>
      <w:rPr>
        <w:rFonts w:hint="default"/>
        <w:lang w:val="es-ES" w:eastAsia="en-US" w:bidi="ar-SA"/>
      </w:rPr>
    </w:lvl>
    <w:lvl w:ilvl="7" w:tplc="D8083FC6">
      <w:numFmt w:val="bullet"/>
      <w:lvlText w:val="•"/>
      <w:lvlJc w:val="left"/>
      <w:pPr>
        <w:ind w:left="4417" w:hanging="134"/>
      </w:pPr>
      <w:rPr>
        <w:rFonts w:hint="default"/>
        <w:lang w:val="es-ES" w:eastAsia="en-US" w:bidi="ar-SA"/>
      </w:rPr>
    </w:lvl>
    <w:lvl w:ilvl="8" w:tplc="D84C8CF4">
      <w:numFmt w:val="bullet"/>
      <w:lvlText w:val="•"/>
      <w:lvlJc w:val="left"/>
      <w:pPr>
        <w:ind w:left="5016" w:hanging="134"/>
      </w:pPr>
      <w:rPr>
        <w:rFonts w:hint="default"/>
        <w:lang w:val="es-ES" w:eastAsia="en-US" w:bidi="ar-SA"/>
      </w:rPr>
    </w:lvl>
  </w:abstractNum>
  <w:abstractNum w:abstractNumId="71" w15:restartNumberingAfterBreak="0">
    <w:nsid w:val="456A338B"/>
    <w:multiLevelType w:val="hybridMultilevel"/>
    <w:tmpl w:val="412EF128"/>
    <w:lvl w:ilvl="0" w:tplc="4C805B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EA22884">
      <w:numFmt w:val="bullet"/>
      <w:lvlText w:val="•"/>
      <w:lvlJc w:val="left"/>
      <w:pPr>
        <w:ind w:left="819" w:hanging="134"/>
      </w:pPr>
      <w:rPr>
        <w:rFonts w:hint="default"/>
        <w:lang w:val="es-ES" w:eastAsia="en-US" w:bidi="ar-SA"/>
      </w:rPr>
    </w:lvl>
    <w:lvl w:ilvl="2" w:tplc="96664E30">
      <w:numFmt w:val="bullet"/>
      <w:lvlText w:val="•"/>
      <w:lvlJc w:val="left"/>
      <w:pPr>
        <w:ind w:left="1419" w:hanging="134"/>
      </w:pPr>
      <w:rPr>
        <w:rFonts w:hint="default"/>
        <w:lang w:val="es-ES" w:eastAsia="en-US" w:bidi="ar-SA"/>
      </w:rPr>
    </w:lvl>
    <w:lvl w:ilvl="3" w:tplc="1E08658A">
      <w:numFmt w:val="bullet"/>
      <w:lvlText w:val="•"/>
      <w:lvlJc w:val="left"/>
      <w:pPr>
        <w:ind w:left="2018" w:hanging="134"/>
      </w:pPr>
      <w:rPr>
        <w:rFonts w:hint="default"/>
        <w:lang w:val="es-ES" w:eastAsia="en-US" w:bidi="ar-SA"/>
      </w:rPr>
    </w:lvl>
    <w:lvl w:ilvl="4" w:tplc="FBDCB5E8">
      <w:numFmt w:val="bullet"/>
      <w:lvlText w:val="•"/>
      <w:lvlJc w:val="left"/>
      <w:pPr>
        <w:ind w:left="2618" w:hanging="134"/>
      </w:pPr>
      <w:rPr>
        <w:rFonts w:hint="default"/>
        <w:lang w:val="es-ES" w:eastAsia="en-US" w:bidi="ar-SA"/>
      </w:rPr>
    </w:lvl>
    <w:lvl w:ilvl="5" w:tplc="3CF26696">
      <w:numFmt w:val="bullet"/>
      <w:lvlText w:val="•"/>
      <w:lvlJc w:val="left"/>
      <w:pPr>
        <w:ind w:left="3218" w:hanging="134"/>
      </w:pPr>
      <w:rPr>
        <w:rFonts w:hint="default"/>
        <w:lang w:val="es-ES" w:eastAsia="en-US" w:bidi="ar-SA"/>
      </w:rPr>
    </w:lvl>
    <w:lvl w:ilvl="6" w:tplc="E2F0A6DA">
      <w:numFmt w:val="bullet"/>
      <w:lvlText w:val="•"/>
      <w:lvlJc w:val="left"/>
      <w:pPr>
        <w:ind w:left="3817" w:hanging="134"/>
      </w:pPr>
      <w:rPr>
        <w:rFonts w:hint="default"/>
        <w:lang w:val="es-ES" w:eastAsia="en-US" w:bidi="ar-SA"/>
      </w:rPr>
    </w:lvl>
    <w:lvl w:ilvl="7" w:tplc="9962B272">
      <w:numFmt w:val="bullet"/>
      <w:lvlText w:val="•"/>
      <w:lvlJc w:val="left"/>
      <w:pPr>
        <w:ind w:left="4417" w:hanging="134"/>
      </w:pPr>
      <w:rPr>
        <w:rFonts w:hint="default"/>
        <w:lang w:val="es-ES" w:eastAsia="en-US" w:bidi="ar-SA"/>
      </w:rPr>
    </w:lvl>
    <w:lvl w:ilvl="8" w:tplc="477CB628">
      <w:numFmt w:val="bullet"/>
      <w:lvlText w:val="•"/>
      <w:lvlJc w:val="left"/>
      <w:pPr>
        <w:ind w:left="5016" w:hanging="134"/>
      </w:pPr>
      <w:rPr>
        <w:rFonts w:hint="default"/>
        <w:lang w:val="es-ES" w:eastAsia="en-US" w:bidi="ar-SA"/>
      </w:rPr>
    </w:lvl>
  </w:abstractNum>
  <w:abstractNum w:abstractNumId="72" w15:restartNumberingAfterBreak="0">
    <w:nsid w:val="45FC291D"/>
    <w:multiLevelType w:val="hybridMultilevel"/>
    <w:tmpl w:val="068EBFCA"/>
    <w:lvl w:ilvl="0" w:tplc="2BCCA1B8">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8DD0FBDE">
      <w:numFmt w:val="bullet"/>
      <w:lvlText w:val="•"/>
      <w:lvlJc w:val="left"/>
      <w:pPr>
        <w:ind w:left="768" w:hanging="134"/>
      </w:pPr>
      <w:rPr>
        <w:rFonts w:hint="default"/>
        <w:lang w:val="es-ES" w:eastAsia="en-US" w:bidi="ar-SA"/>
      </w:rPr>
    </w:lvl>
    <w:lvl w:ilvl="2" w:tplc="393AC67A">
      <w:numFmt w:val="bullet"/>
      <w:lvlText w:val="•"/>
      <w:lvlJc w:val="left"/>
      <w:pPr>
        <w:ind w:left="1236" w:hanging="134"/>
      </w:pPr>
      <w:rPr>
        <w:rFonts w:hint="default"/>
        <w:lang w:val="es-ES" w:eastAsia="en-US" w:bidi="ar-SA"/>
      </w:rPr>
    </w:lvl>
    <w:lvl w:ilvl="3" w:tplc="D67E460A">
      <w:numFmt w:val="bullet"/>
      <w:lvlText w:val="•"/>
      <w:lvlJc w:val="left"/>
      <w:pPr>
        <w:ind w:left="1704" w:hanging="134"/>
      </w:pPr>
      <w:rPr>
        <w:rFonts w:hint="default"/>
        <w:lang w:val="es-ES" w:eastAsia="en-US" w:bidi="ar-SA"/>
      </w:rPr>
    </w:lvl>
    <w:lvl w:ilvl="4" w:tplc="409891A4">
      <w:numFmt w:val="bullet"/>
      <w:lvlText w:val="•"/>
      <w:lvlJc w:val="left"/>
      <w:pPr>
        <w:ind w:left="2172" w:hanging="134"/>
      </w:pPr>
      <w:rPr>
        <w:rFonts w:hint="default"/>
        <w:lang w:val="es-ES" w:eastAsia="en-US" w:bidi="ar-SA"/>
      </w:rPr>
    </w:lvl>
    <w:lvl w:ilvl="5" w:tplc="A7B8D152">
      <w:numFmt w:val="bullet"/>
      <w:lvlText w:val="•"/>
      <w:lvlJc w:val="left"/>
      <w:pPr>
        <w:ind w:left="2640" w:hanging="134"/>
      </w:pPr>
      <w:rPr>
        <w:rFonts w:hint="default"/>
        <w:lang w:val="es-ES" w:eastAsia="en-US" w:bidi="ar-SA"/>
      </w:rPr>
    </w:lvl>
    <w:lvl w:ilvl="6" w:tplc="B4FA5F2E">
      <w:numFmt w:val="bullet"/>
      <w:lvlText w:val="•"/>
      <w:lvlJc w:val="left"/>
      <w:pPr>
        <w:ind w:left="3108" w:hanging="134"/>
      </w:pPr>
      <w:rPr>
        <w:rFonts w:hint="default"/>
        <w:lang w:val="es-ES" w:eastAsia="en-US" w:bidi="ar-SA"/>
      </w:rPr>
    </w:lvl>
    <w:lvl w:ilvl="7" w:tplc="04E2CB42">
      <w:numFmt w:val="bullet"/>
      <w:lvlText w:val="•"/>
      <w:lvlJc w:val="left"/>
      <w:pPr>
        <w:ind w:left="3576" w:hanging="134"/>
      </w:pPr>
      <w:rPr>
        <w:rFonts w:hint="default"/>
        <w:lang w:val="es-ES" w:eastAsia="en-US" w:bidi="ar-SA"/>
      </w:rPr>
    </w:lvl>
    <w:lvl w:ilvl="8" w:tplc="297E0D12">
      <w:numFmt w:val="bullet"/>
      <w:lvlText w:val="•"/>
      <w:lvlJc w:val="left"/>
      <w:pPr>
        <w:ind w:left="4044" w:hanging="134"/>
      </w:pPr>
      <w:rPr>
        <w:rFonts w:hint="default"/>
        <w:lang w:val="es-ES" w:eastAsia="en-US" w:bidi="ar-SA"/>
      </w:rPr>
    </w:lvl>
  </w:abstractNum>
  <w:abstractNum w:abstractNumId="73" w15:restartNumberingAfterBreak="0">
    <w:nsid w:val="4722179E"/>
    <w:multiLevelType w:val="hybridMultilevel"/>
    <w:tmpl w:val="9BCA0634"/>
    <w:lvl w:ilvl="0" w:tplc="36FE34E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226E0B8">
      <w:numFmt w:val="bullet"/>
      <w:lvlText w:val="•"/>
      <w:lvlJc w:val="left"/>
      <w:pPr>
        <w:ind w:left="819" w:hanging="134"/>
      </w:pPr>
      <w:rPr>
        <w:rFonts w:hint="default"/>
        <w:lang w:val="es-ES" w:eastAsia="en-US" w:bidi="ar-SA"/>
      </w:rPr>
    </w:lvl>
    <w:lvl w:ilvl="2" w:tplc="7FCC3C00">
      <w:numFmt w:val="bullet"/>
      <w:lvlText w:val="•"/>
      <w:lvlJc w:val="left"/>
      <w:pPr>
        <w:ind w:left="1419" w:hanging="134"/>
      </w:pPr>
      <w:rPr>
        <w:rFonts w:hint="default"/>
        <w:lang w:val="es-ES" w:eastAsia="en-US" w:bidi="ar-SA"/>
      </w:rPr>
    </w:lvl>
    <w:lvl w:ilvl="3" w:tplc="17A093BE">
      <w:numFmt w:val="bullet"/>
      <w:lvlText w:val="•"/>
      <w:lvlJc w:val="left"/>
      <w:pPr>
        <w:ind w:left="2018" w:hanging="134"/>
      </w:pPr>
      <w:rPr>
        <w:rFonts w:hint="default"/>
        <w:lang w:val="es-ES" w:eastAsia="en-US" w:bidi="ar-SA"/>
      </w:rPr>
    </w:lvl>
    <w:lvl w:ilvl="4" w:tplc="83C23106">
      <w:numFmt w:val="bullet"/>
      <w:lvlText w:val="•"/>
      <w:lvlJc w:val="left"/>
      <w:pPr>
        <w:ind w:left="2618" w:hanging="134"/>
      </w:pPr>
      <w:rPr>
        <w:rFonts w:hint="default"/>
        <w:lang w:val="es-ES" w:eastAsia="en-US" w:bidi="ar-SA"/>
      </w:rPr>
    </w:lvl>
    <w:lvl w:ilvl="5" w:tplc="23D88880">
      <w:numFmt w:val="bullet"/>
      <w:lvlText w:val="•"/>
      <w:lvlJc w:val="left"/>
      <w:pPr>
        <w:ind w:left="3218" w:hanging="134"/>
      </w:pPr>
      <w:rPr>
        <w:rFonts w:hint="default"/>
        <w:lang w:val="es-ES" w:eastAsia="en-US" w:bidi="ar-SA"/>
      </w:rPr>
    </w:lvl>
    <w:lvl w:ilvl="6" w:tplc="0A7481E4">
      <w:numFmt w:val="bullet"/>
      <w:lvlText w:val="•"/>
      <w:lvlJc w:val="left"/>
      <w:pPr>
        <w:ind w:left="3817" w:hanging="134"/>
      </w:pPr>
      <w:rPr>
        <w:rFonts w:hint="default"/>
        <w:lang w:val="es-ES" w:eastAsia="en-US" w:bidi="ar-SA"/>
      </w:rPr>
    </w:lvl>
    <w:lvl w:ilvl="7" w:tplc="716A66F0">
      <w:numFmt w:val="bullet"/>
      <w:lvlText w:val="•"/>
      <w:lvlJc w:val="left"/>
      <w:pPr>
        <w:ind w:left="4417" w:hanging="134"/>
      </w:pPr>
      <w:rPr>
        <w:rFonts w:hint="default"/>
        <w:lang w:val="es-ES" w:eastAsia="en-US" w:bidi="ar-SA"/>
      </w:rPr>
    </w:lvl>
    <w:lvl w:ilvl="8" w:tplc="84DC901A">
      <w:numFmt w:val="bullet"/>
      <w:lvlText w:val="•"/>
      <w:lvlJc w:val="left"/>
      <w:pPr>
        <w:ind w:left="5016" w:hanging="134"/>
      </w:pPr>
      <w:rPr>
        <w:rFonts w:hint="default"/>
        <w:lang w:val="es-ES" w:eastAsia="en-US" w:bidi="ar-SA"/>
      </w:rPr>
    </w:lvl>
  </w:abstractNum>
  <w:abstractNum w:abstractNumId="74" w15:restartNumberingAfterBreak="0">
    <w:nsid w:val="48221671"/>
    <w:multiLevelType w:val="hybridMultilevel"/>
    <w:tmpl w:val="5AF0FB2A"/>
    <w:lvl w:ilvl="0" w:tplc="190A06B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F9269BE">
      <w:numFmt w:val="bullet"/>
      <w:lvlText w:val="•"/>
      <w:lvlJc w:val="left"/>
      <w:pPr>
        <w:ind w:left="819" w:hanging="134"/>
      </w:pPr>
      <w:rPr>
        <w:rFonts w:hint="default"/>
        <w:lang w:val="es-ES" w:eastAsia="en-US" w:bidi="ar-SA"/>
      </w:rPr>
    </w:lvl>
    <w:lvl w:ilvl="2" w:tplc="1D90633A">
      <w:numFmt w:val="bullet"/>
      <w:lvlText w:val="•"/>
      <w:lvlJc w:val="left"/>
      <w:pPr>
        <w:ind w:left="1419" w:hanging="134"/>
      </w:pPr>
      <w:rPr>
        <w:rFonts w:hint="default"/>
        <w:lang w:val="es-ES" w:eastAsia="en-US" w:bidi="ar-SA"/>
      </w:rPr>
    </w:lvl>
    <w:lvl w:ilvl="3" w:tplc="19B6D31C">
      <w:numFmt w:val="bullet"/>
      <w:lvlText w:val="•"/>
      <w:lvlJc w:val="left"/>
      <w:pPr>
        <w:ind w:left="2018" w:hanging="134"/>
      </w:pPr>
      <w:rPr>
        <w:rFonts w:hint="default"/>
        <w:lang w:val="es-ES" w:eastAsia="en-US" w:bidi="ar-SA"/>
      </w:rPr>
    </w:lvl>
    <w:lvl w:ilvl="4" w:tplc="57CA4B30">
      <w:numFmt w:val="bullet"/>
      <w:lvlText w:val="•"/>
      <w:lvlJc w:val="left"/>
      <w:pPr>
        <w:ind w:left="2618" w:hanging="134"/>
      </w:pPr>
      <w:rPr>
        <w:rFonts w:hint="default"/>
        <w:lang w:val="es-ES" w:eastAsia="en-US" w:bidi="ar-SA"/>
      </w:rPr>
    </w:lvl>
    <w:lvl w:ilvl="5" w:tplc="FBF80BFC">
      <w:numFmt w:val="bullet"/>
      <w:lvlText w:val="•"/>
      <w:lvlJc w:val="left"/>
      <w:pPr>
        <w:ind w:left="3218" w:hanging="134"/>
      </w:pPr>
      <w:rPr>
        <w:rFonts w:hint="default"/>
        <w:lang w:val="es-ES" w:eastAsia="en-US" w:bidi="ar-SA"/>
      </w:rPr>
    </w:lvl>
    <w:lvl w:ilvl="6" w:tplc="05D62B82">
      <w:numFmt w:val="bullet"/>
      <w:lvlText w:val="•"/>
      <w:lvlJc w:val="left"/>
      <w:pPr>
        <w:ind w:left="3817" w:hanging="134"/>
      </w:pPr>
      <w:rPr>
        <w:rFonts w:hint="default"/>
        <w:lang w:val="es-ES" w:eastAsia="en-US" w:bidi="ar-SA"/>
      </w:rPr>
    </w:lvl>
    <w:lvl w:ilvl="7" w:tplc="73D64B28">
      <w:numFmt w:val="bullet"/>
      <w:lvlText w:val="•"/>
      <w:lvlJc w:val="left"/>
      <w:pPr>
        <w:ind w:left="4417" w:hanging="134"/>
      </w:pPr>
      <w:rPr>
        <w:rFonts w:hint="default"/>
        <w:lang w:val="es-ES" w:eastAsia="en-US" w:bidi="ar-SA"/>
      </w:rPr>
    </w:lvl>
    <w:lvl w:ilvl="8" w:tplc="CF78E070">
      <w:numFmt w:val="bullet"/>
      <w:lvlText w:val="•"/>
      <w:lvlJc w:val="left"/>
      <w:pPr>
        <w:ind w:left="5016" w:hanging="134"/>
      </w:pPr>
      <w:rPr>
        <w:rFonts w:hint="default"/>
        <w:lang w:val="es-ES" w:eastAsia="en-US" w:bidi="ar-SA"/>
      </w:rPr>
    </w:lvl>
  </w:abstractNum>
  <w:abstractNum w:abstractNumId="75" w15:restartNumberingAfterBreak="0">
    <w:nsid w:val="4B9C5B7A"/>
    <w:multiLevelType w:val="hybridMultilevel"/>
    <w:tmpl w:val="47E0EB9E"/>
    <w:lvl w:ilvl="0" w:tplc="A860D7C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E5385258">
      <w:numFmt w:val="bullet"/>
      <w:lvlText w:val="•"/>
      <w:lvlJc w:val="left"/>
      <w:pPr>
        <w:ind w:left="1306" w:hanging="304"/>
      </w:pPr>
      <w:rPr>
        <w:rFonts w:hint="default"/>
        <w:lang w:val="es-ES" w:eastAsia="en-US" w:bidi="ar-SA"/>
      </w:rPr>
    </w:lvl>
    <w:lvl w:ilvl="2" w:tplc="86388E90">
      <w:numFmt w:val="bullet"/>
      <w:lvlText w:val="•"/>
      <w:lvlJc w:val="left"/>
      <w:pPr>
        <w:ind w:left="1912" w:hanging="304"/>
      </w:pPr>
      <w:rPr>
        <w:rFonts w:hint="default"/>
        <w:lang w:val="es-ES" w:eastAsia="en-US" w:bidi="ar-SA"/>
      </w:rPr>
    </w:lvl>
    <w:lvl w:ilvl="3" w:tplc="ABFC76FE">
      <w:numFmt w:val="bullet"/>
      <w:lvlText w:val="•"/>
      <w:lvlJc w:val="left"/>
      <w:pPr>
        <w:ind w:left="2518" w:hanging="304"/>
      </w:pPr>
      <w:rPr>
        <w:rFonts w:hint="default"/>
        <w:lang w:val="es-ES" w:eastAsia="en-US" w:bidi="ar-SA"/>
      </w:rPr>
    </w:lvl>
    <w:lvl w:ilvl="4" w:tplc="7F7EA008">
      <w:numFmt w:val="bullet"/>
      <w:lvlText w:val="•"/>
      <w:lvlJc w:val="left"/>
      <w:pPr>
        <w:ind w:left="3124" w:hanging="304"/>
      </w:pPr>
      <w:rPr>
        <w:rFonts w:hint="default"/>
        <w:lang w:val="es-ES" w:eastAsia="en-US" w:bidi="ar-SA"/>
      </w:rPr>
    </w:lvl>
    <w:lvl w:ilvl="5" w:tplc="D9DA14CC">
      <w:numFmt w:val="bullet"/>
      <w:lvlText w:val="•"/>
      <w:lvlJc w:val="left"/>
      <w:pPr>
        <w:ind w:left="3730" w:hanging="304"/>
      </w:pPr>
      <w:rPr>
        <w:rFonts w:hint="default"/>
        <w:lang w:val="es-ES" w:eastAsia="en-US" w:bidi="ar-SA"/>
      </w:rPr>
    </w:lvl>
    <w:lvl w:ilvl="6" w:tplc="3D1EF10C">
      <w:numFmt w:val="bullet"/>
      <w:lvlText w:val="•"/>
      <w:lvlJc w:val="left"/>
      <w:pPr>
        <w:ind w:left="4336" w:hanging="304"/>
      </w:pPr>
      <w:rPr>
        <w:rFonts w:hint="default"/>
        <w:lang w:val="es-ES" w:eastAsia="en-US" w:bidi="ar-SA"/>
      </w:rPr>
    </w:lvl>
    <w:lvl w:ilvl="7" w:tplc="D89EB114">
      <w:numFmt w:val="bullet"/>
      <w:lvlText w:val="•"/>
      <w:lvlJc w:val="left"/>
      <w:pPr>
        <w:ind w:left="4942" w:hanging="304"/>
      </w:pPr>
      <w:rPr>
        <w:rFonts w:hint="default"/>
        <w:lang w:val="es-ES" w:eastAsia="en-US" w:bidi="ar-SA"/>
      </w:rPr>
    </w:lvl>
    <w:lvl w:ilvl="8" w:tplc="B96E5FA2">
      <w:numFmt w:val="bullet"/>
      <w:lvlText w:val="•"/>
      <w:lvlJc w:val="left"/>
      <w:pPr>
        <w:ind w:left="5548" w:hanging="304"/>
      </w:pPr>
      <w:rPr>
        <w:rFonts w:hint="default"/>
        <w:lang w:val="es-ES" w:eastAsia="en-US" w:bidi="ar-SA"/>
      </w:rPr>
    </w:lvl>
  </w:abstractNum>
  <w:abstractNum w:abstractNumId="76" w15:restartNumberingAfterBreak="0">
    <w:nsid w:val="4BF07757"/>
    <w:multiLevelType w:val="hybridMultilevel"/>
    <w:tmpl w:val="27204CE2"/>
    <w:lvl w:ilvl="0" w:tplc="FC16913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36083BA">
      <w:numFmt w:val="bullet"/>
      <w:lvlText w:val="•"/>
      <w:lvlJc w:val="left"/>
      <w:pPr>
        <w:ind w:left="1306" w:hanging="304"/>
      </w:pPr>
      <w:rPr>
        <w:rFonts w:hint="default"/>
        <w:lang w:val="es-ES" w:eastAsia="en-US" w:bidi="ar-SA"/>
      </w:rPr>
    </w:lvl>
    <w:lvl w:ilvl="2" w:tplc="D58E3C66">
      <w:numFmt w:val="bullet"/>
      <w:lvlText w:val="•"/>
      <w:lvlJc w:val="left"/>
      <w:pPr>
        <w:ind w:left="1912" w:hanging="304"/>
      </w:pPr>
      <w:rPr>
        <w:rFonts w:hint="default"/>
        <w:lang w:val="es-ES" w:eastAsia="en-US" w:bidi="ar-SA"/>
      </w:rPr>
    </w:lvl>
    <w:lvl w:ilvl="3" w:tplc="67A24A74">
      <w:numFmt w:val="bullet"/>
      <w:lvlText w:val="•"/>
      <w:lvlJc w:val="left"/>
      <w:pPr>
        <w:ind w:left="2518" w:hanging="304"/>
      </w:pPr>
      <w:rPr>
        <w:rFonts w:hint="default"/>
        <w:lang w:val="es-ES" w:eastAsia="en-US" w:bidi="ar-SA"/>
      </w:rPr>
    </w:lvl>
    <w:lvl w:ilvl="4" w:tplc="ABA69766">
      <w:numFmt w:val="bullet"/>
      <w:lvlText w:val="•"/>
      <w:lvlJc w:val="left"/>
      <w:pPr>
        <w:ind w:left="3124" w:hanging="304"/>
      </w:pPr>
      <w:rPr>
        <w:rFonts w:hint="default"/>
        <w:lang w:val="es-ES" w:eastAsia="en-US" w:bidi="ar-SA"/>
      </w:rPr>
    </w:lvl>
    <w:lvl w:ilvl="5" w:tplc="CA78D138">
      <w:numFmt w:val="bullet"/>
      <w:lvlText w:val="•"/>
      <w:lvlJc w:val="left"/>
      <w:pPr>
        <w:ind w:left="3730" w:hanging="304"/>
      </w:pPr>
      <w:rPr>
        <w:rFonts w:hint="default"/>
        <w:lang w:val="es-ES" w:eastAsia="en-US" w:bidi="ar-SA"/>
      </w:rPr>
    </w:lvl>
    <w:lvl w:ilvl="6" w:tplc="ECB6BE36">
      <w:numFmt w:val="bullet"/>
      <w:lvlText w:val="•"/>
      <w:lvlJc w:val="left"/>
      <w:pPr>
        <w:ind w:left="4336" w:hanging="304"/>
      </w:pPr>
      <w:rPr>
        <w:rFonts w:hint="default"/>
        <w:lang w:val="es-ES" w:eastAsia="en-US" w:bidi="ar-SA"/>
      </w:rPr>
    </w:lvl>
    <w:lvl w:ilvl="7" w:tplc="A03A3E7C">
      <w:numFmt w:val="bullet"/>
      <w:lvlText w:val="•"/>
      <w:lvlJc w:val="left"/>
      <w:pPr>
        <w:ind w:left="4942" w:hanging="304"/>
      </w:pPr>
      <w:rPr>
        <w:rFonts w:hint="default"/>
        <w:lang w:val="es-ES" w:eastAsia="en-US" w:bidi="ar-SA"/>
      </w:rPr>
    </w:lvl>
    <w:lvl w:ilvl="8" w:tplc="ACEC8C9C">
      <w:numFmt w:val="bullet"/>
      <w:lvlText w:val="•"/>
      <w:lvlJc w:val="left"/>
      <w:pPr>
        <w:ind w:left="5548" w:hanging="304"/>
      </w:pPr>
      <w:rPr>
        <w:rFonts w:hint="default"/>
        <w:lang w:val="es-ES" w:eastAsia="en-US" w:bidi="ar-SA"/>
      </w:rPr>
    </w:lvl>
  </w:abstractNum>
  <w:abstractNum w:abstractNumId="77" w15:restartNumberingAfterBreak="0">
    <w:nsid w:val="4BFE17E9"/>
    <w:multiLevelType w:val="hybridMultilevel"/>
    <w:tmpl w:val="09B01448"/>
    <w:lvl w:ilvl="0" w:tplc="54B639C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1A243E42">
      <w:numFmt w:val="bullet"/>
      <w:lvlText w:val="•"/>
      <w:lvlJc w:val="left"/>
      <w:pPr>
        <w:ind w:left="1306" w:hanging="304"/>
      </w:pPr>
      <w:rPr>
        <w:rFonts w:hint="default"/>
        <w:lang w:val="es-ES" w:eastAsia="en-US" w:bidi="ar-SA"/>
      </w:rPr>
    </w:lvl>
    <w:lvl w:ilvl="2" w:tplc="EE501E2E">
      <w:numFmt w:val="bullet"/>
      <w:lvlText w:val="•"/>
      <w:lvlJc w:val="left"/>
      <w:pPr>
        <w:ind w:left="1912" w:hanging="304"/>
      </w:pPr>
      <w:rPr>
        <w:rFonts w:hint="default"/>
        <w:lang w:val="es-ES" w:eastAsia="en-US" w:bidi="ar-SA"/>
      </w:rPr>
    </w:lvl>
    <w:lvl w:ilvl="3" w:tplc="1CB21A88">
      <w:numFmt w:val="bullet"/>
      <w:lvlText w:val="•"/>
      <w:lvlJc w:val="left"/>
      <w:pPr>
        <w:ind w:left="2518" w:hanging="304"/>
      </w:pPr>
      <w:rPr>
        <w:rFonts w:hint="default"/>
        <w:lang w:val="es-ES" w:eastAsia="en-US" w:bidi="ar-SA"/>
      </w:rPr>
    </w:lvl>
    <w:lvl w:ilvl="4" w:tplc="1E4A5350">
      <w:numFmt w:val="bullet"/>
      <w:lvlText w:val="•"/>
      <w:lvlJc w:val="left"/>
      <w:pPr>
        <w:ind w:left="3124" w:hanging="304"/>
      </w:pPr>
      <w:rPr>
        <w:rFonts w:hint="default"/>
        <w:lang w:val="es-ES" w:eastAsia="en-US" w:bidi="ar-SA"/>
      </w:rPr>
    </w:lvl>
    <w:lvl w:ilvl="5" w:tplc="7F9AB7FE">
      <w:numFmt w:val="bullet"/>
      <w:lvlText w:val="•"/>
      <w:lvlJc w:val="left"/>
      <w:pPr>
        <w:ind w:left="3730" w:hanging="304"/>
      </w:pPr>
      <w:rPr>
        <w:rFonts w:hint="default"/>
        <w:lang w:val="es-ES" w:eastAsia="en-US" w:bidi="ar-SA"/>
      </w:rPr>
    </w:lvl>
    <w:lvl w:ilvl="6" w:tplc="312CD49A">
      <w:numFmt w:val="bullet"/>
      <w:lvlText w:val="•"/>
      <w:lvlJc w:val="left"/>
      <w:pPr>
        <w:ind w:left="4336" w:hanging="304"/>
      </w:pPr>
      <w:rPr>
        <w:rFonts w:hint="default"/>
        <w:lang w:val="es-ES" w:eastAsia="en-US" w:bidi="ar-SA"/>
      </w:rPr>
    </w:lvl>
    <w:lvl w:ilvl="7" w:tplc="C6F2B402">
      <w:numFmt w:val="bullet"/>
      <w:lvlText w:val="•"/>
      <w:lvlJc w:val="left"/>
      <w:pPr>
        <w:ind w:left="4942" w:hanging="304"/>
      </w:pPr>
      <w:rPr>
        <w:rFonts w:hint="default"/>
        <w:lang w:val="es-ES" w:eastAsia="en-US" w:bidi="ar-SA"/>
      </w:rPr>
    </w:lvl>
    <w:lvl w:ilvl="8" w:tplc="3D320694">
      <w:numFmt w:val="bullet"/>
      <w:lvlText w:val="•"/>
      <w:lvlJc w:val="left"/>
      <w:pPr>
        <w:ind w:left="5548" w:hanging="304"/>
      </w:pPr>
      <w:rPr>
        <w:rFonts w:hint="default"/>
        <w:lang w:val="es-ES" w:eastAsia="en-US" w:bidi="ar-SA"/>
      </w:rPr>
    </w:lvl>
  </w:abstractNum>
  <w:abstractNum w:abstractNumId="78" w15:restartNumberingAfterBreak="0">
    <w:nsid w:val="4F177779"/>
    <w:multiLevelType w:val="hybridMultilevel"/>
    <w:tmpl w:val="5AC24F64"/>
    <w:lvl w:ilvl="0" w:tplc="499C64F6">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BFF4897E">
      <w:numFmt w:val="bullet"/>
      <w:lvlText w:val="•"/>
      <w:lvlJc w:val="left"/>
      <w:pPr>
        <w:ind w:left="833" w:hanging="134"/>
      </w:pPr>
      <w:rPr>
        <w:rFonts w:hint="default"/>
        <w:lang w:val="es-ES" w:eastAsia="en-US" w:bidi="ar-SA"/>
      </w:rPr>
    </w:lvl>
    <w:lvl w:ilvl="2" w:tplc="39C4A83E">
      <w:numFmt w:val="bullet"/>
      <w:lvlText w:val="•"/>
      <w:lvlJc w:val="left"/>
      <w:pPr>
        <w:ind w:left="1426" w:hanging="134"/>
      </w:pPr>
      <w:rPr>
        <w:rFonts w:hint="default"/>
        <w:lang w:val="es-ES" w:eastAsia="en-US" w:bidi="ar-SA"/>
      </w:rPr>
    </w:lvl>
    <w:lvl w:ilvl="3" w:tplc="FEC801B2">
      <w:numFmt w:val="bullet"/>
      <w:lvlText w:val="•"/>
      <w:lvlJc w:val="left"/>
      <w:pPr>
        <w:ind w:left="2019" w:hanging="134"/>
      </w:pPr>
      <w:rPr>
        <w:rFonts w:hint="default"/>
        <w:lang w:val="es-ES" w:eastAsia="en-US" w:bidi="ar-SA"/>
      </w:rPr>
    </w:lvl>
    <w:lvl w:ilvl="4" w:tplc="5BB48D70">
      <w:numFmt w:val="bullet"/>
      <w:lvlText w:val="•"/>
      <w:lvlJc w:val="left"/>
      <w:pPr>
        <w:ind w:left="2612" w:hanging="134"/>
      </w:pPr>
      <w:rPr>
        <w:rFonts w:hint="default"/>
        <w:lang w:val="es-ES" w:eastAsia="en-US" w:bidi="ar-SA"/>
      </w:rPr>
    </w:lvl>
    <w:lvl w:ilvl="5" w:tplc="92208402">
      <w:numFmt w:val="bullet"/>
      <w:lvlText w:val="•"/>
      <w:lvlJc w:val="left"/>
      <w:pPr>
        <w:ind w:left="3205" w:hanging="134"/>
      </w:pPr>
      <w:rPr>
        <w:rFonts w:hint="default"/>
        <w:lang w:val="es-ES" w:eastAsia="en-US" w:bidi="ar-SA"/>
      </w:rPr>
    </w:lvl>
    <w:lvl w:ilvl="6" w:tplc="B31CCBEE">
      <w:numFmt w:val="bullet"/>
      <w:lvlText w:val="•"/>
      <w:lvlJc w:val="left"/>
      <w:pPr>
        <w:ind w:left="3798" w:hanging="134"/>
      </w:pPr>
      <w:rPr>
        <w:rFonts w:hint="default"/>
        <w:lang w:val="es-ES" w:eastAsia="en-US" w:bidi="ar-SA"/>
      </w:rPr>
    </w:lvl>
    <w:lvl w:ilvl="7" w:tplc="FF586B2A">
      <w:numFmt w:val="bullet"/>
      <w:lvlText w:val="•"/>
      <w:lvlJc w:val="left"/>
      <w:pPr>
        <w:ind w:left="4391" w:hanging="134"/>
      </w:pPr>
      <w:rPr>
        <w:rFonts w:hint="default"/>
        <w:lang w:val="es-ES" w:eastAsia="en-US" w:bidi="ar-SA"/>
      </w:rPr>
    </w:lvl>
    <w:lvl w:ilvl="8" w:tplc="A98275D8">
      <w:numFmt w:val="bullet"/>
      <w:lvlText w:val="•"/>
      <w:lvlJc w:val="left"/>
      <w:pPr>
        <w:ind w:left="4984" w:hanging="134"/>
      </w:pPr>
      <w:rPr>
        <w:rFonts w:hint="default"/>
        <w:lang w:val="es-ES" w:eastAsia="en-US" w:bidi="ar-SA"/>
      </w:rPr>
    </w:lvl>
  </w:abstractNum>
  <w:abstractNum w:abstractNumId="79" w15:restartNumberingAfterBreak="0">
    <w:nsid w:val="4FD32843"/>
    <w:multiLevelType w:val="hybridMultilevel"/>
    <w:tmpl w:val="9974897A"/>
    <w:lvl w:ilvl="0" w:tplc="B4D8424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8D4C231E">
      <w:numFmt w:val="bullet"/>
      <w:lvlText w:val="•"/>
      <w:lvlJc w:val="left"/>
      <w:pPr>
        <w:ind w:left="2892" w:hanging="134"/>
      </w:pPr>
      <w:rPr>
        <w:rFonts w:hint="default"/>
        <w:lang w:val="es-ES" w:eastAsia="en-US" w:bidi="ar-SA"/>
      </w:rPr>
    </w:lvl>
    <w:lvl w:ilvl="2" w:tplc="9CC4938A">
      <w:numFmt w:val="bullet"/>
      <w:lvlText w:val="•"/>
      <w:lvlJc w:val="left"/>
      <w:pPr>
        <w:ind w:left="3265" w:hanging="134"/>
      </w:pPr>
      <w:rPr>
        <w:rFonts w:hint="default"/>
        <w:lang w:val="es-ES" w:eastAsia="en-US" w:bidi="ar-SA"/>
      </w:rPr>
    </w:lvl>
    <w:lvl w:ilvl="3" w:tplc="A938462A">
      <w:numFmt w:val="bullet"/>
      <w:lvlText w:val="•"/>
      <w:lvlJc w:val="left"/>
      <w:pPr>
        <w:ind w:left="3637" w:hanging="134"/>
      </w:pPr>
      <w:rPr>
        <w:rFonts w:hint="default"/>
        <w:lang w:val="es-ES" w:eastAsia="en-US" w:bidi="ar-SA"/>
      </w:rPr>
    </w:lvl>
    <w:lvl w:ilvl="4" w:tplc="495E14A4">
      <w:numFmt w:val="bullet"/>
      <w:lvlText w:val="•"/>
      <w:lvlJc w:val="left"/>
      <w:pPr>
        <w:ind w:left="4010" w:hanging="134"/>
      </w:pPr>
      <w:rPr>
        <w:rFonts w:hint="default"/>
        <w:lang w:val="es-ES" w:eastAsia="en-US" w:bidi="ar-SA"/>
      </w:rPr>
    </w:lvl>
    <w:lvl w:ilvl="5" w:tplc="36526B9A">
      <w:numFmt w:val="bullet"/>
      <w:lvlText w:val="•"/>
      <w:lvlJc w:val="left"/>
      <w:pPr>
        <w:ind w:left="4383" w:hanging="134"/>
      </w:pPr>
      <w:rPr>
        <w:rFonts w:hint="default"/>
        <w:lang w:val="es-ES" w:eastAsia="en-US" w:bidi="ar-SA"/>
      </w:rPr>
    </w:lvl>
    <w:lvl w:ilvl="6" w:tplc="58005AB0">
      <w:numFmt w:val="bullet"/>
      <w:lvlText w:val="•"/>
      <w:lvlJc w:val="left"/>
      <w:pPr>
        <w:ind w:left="4755" w:hanging="134"/>
      </w:pPr>
      <w:rPr>
        <w:rFonts w:hint="default"/>
        <w:lang w:val="es-ES" w:eastAsia="en-US" w:bidi="ar-SA"/>
      </w:rPr>
    </w:lvl>
    <w:lvl w:ilvl="7" w:tplc="6EA05EF6">
      <w:numFmt w:val="bullet"/>
      <w:lvlText w:val="•"/>
      <w:lvlJc w:val="left"/>
      <w:pPr>
        <w:ind w:left="5128" w:hanging="134"/>
      </w:pPr>
      <w:rPr>
        <w:rFonts w:hint="default"/>
        <w:lang w:val="es-ES" w:eastAsia="en-US" w:bidi="ar-SA"/>
      </w:rPr>
    </w:lvl>
    <w:lvl w:ilvl="8" w:tplc="616A7EBE">
      <w:numFmt w:val="bullet"/>
      <w:lvlText w:val="•"/>
      <w:lvlJc w:val="left"/>
      <w:pPr>
        <w:ind w:left="5500" w:hanging="134"/>
      </w:pPr>
      <w:rPr>
        <w:rFonts w:hint="default"/>
        <w:lang w:val="es-ES" w:eastAsia="en-US" w:bidi="ar-SA"/>
      </w:rPr>
    </w:lvl>
  </w:abstractNum>
  <w:abstractNum w:abstractNumId="80" w15:restartNumberingAfterBreak="0">
    <w:nsid w:val="50010E63"/>
    <w:multiLevelType w:val="hybridMultilevel"/>
    <w:tmpl w:val="33B4FFB6"/>
    <w:lvl w:ilvl="0" w:tplc="72F0CD1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8A66B7E">
      <w:numFmt w:val="bullet"/>
      <w:lvlText w:val="•"/>
      <w:lvlJc w:val="left"/>
      <w:pPr>
        <w:ind w:left="819" w:hanging="134"/>
      </w:pPr>
      <w:rPr>
        <w:rFonts w:hint="default"/>
        <w:lang w:val="es-ES" w:eastAsia="en-US" w:bidi="ar-SA"/>
      </w:rPr>
    </w:lvl>
    <w:lvl w:ilvl="2" w:tplc="44F4B140">
      <w:numFmt w:val="bullet"/>
      <w:lvlText w:val="•"/>
      <w:lvlJc w:val="left"/>
      <w:pPr>
        <w:ind w:left="1419" w:hanging="134"/>
      </w:pPr>
      <w:rPr>
        <w:rFonts w:hint="default"/>
        <w:lang w:val="es-ES" w:eastAsia="en-US" w:bidi="ar-SA"/>
      </w:rPr>
    </w:lvl>
    <w:lvl w:ilvl="3" w:tplc="9A08CBDE">
      <w:numFmt w:val="bullet"/>
      <w:lvlText w:val="•"/>
      <w:lvlJc w:val="left"/>
      <w:pPr>
        <w:ind w:left="2018" w:hanging="134"/>
      </w:pPr>
      <w:rPr>
        <w:rFonts w:hint="default"/>
        <w:lang w:val="es-ES" w:eastAsia="en-US" w:bidi="ar-SA"/>
      </w:rPr>
    </w:lvl>
    <w:lvl w:ilvl="4" w:tplc="C0925202">
      <w:numFmt w:val="bullet"/>
      <w:lvlText w:val="•"/>
      <w:lvlJc w:val="left"/>
      <w:pPr>
        <w:ind w:left="2618" w:hanging="134"/>
      </w:pPr>
      <w:rPr>
        <w:rFonts w:hint="default"/>
        <w:lang w:val="es-ES" w:eastAsia="en-US" w:bidi="ar-SA"/>
      </w:rPr>
    </w:lvl>
    <w:lvl w:ilvl="5" w:tplc="8444B20E">
      <w:numFmt w:val="bullet"/>
      <w:lvlText w:val="•"/>
      <w:lvlJc w:val="left"/>
      <w:pPr>
        <w:ind w:left="3218" w:hanging="134"/>
      </w:pPr>
      <w:rPr>
        <w:rFonts w:hint="default"/>
        <w:lang w:val="es-ES" w:eastAsia="en-US" w:bidi="ar-SA"/>
      </w:rPr>
    </w:lvl>
    <w:lvl w:ilvl="6" w:tplc="4E84A2E2">
      <w:numFmt w:val="bullet"/>
      <w:lvlText w:val="•"/>
      <w:lvlJc w:val="left"/>
      <w:pPr>
        <w:ind w:left="3817" w:hanging="134"/>
      </w:pPr>
      <w:rPr>
        <w:rFonts w:hint="default"/>
        <w:lang w:val="es-ES" w:eastAsia="en-US" w:bidi="ar-SA"/>
      </w:rPr>
    </w:lvl>
    <w:lvl w:ilvl="7" w:tplc="591E5032">
      <w:numFmt w:val="bullet"/>
      <w:lvlText w:val="•"/>
      <w:lvlJc w:val="left"/>
      <w:pPr>
        <w:ind w:left="4417" w:hanging="134"/>
      </w:pPr>
      <w:rPr>
        <w:rFonts w:hint="default"/>
        <w:lang w:val="es-ES" w:eastAsia="en-US" w:bidi="ar-SA"/>
      </w:rPr>
    </w:lvl>
    <w:lvl w:ilvl="8" w:tplc="E3EED0F6">
      <w:numFmt w:val="bullet"/>
      <w:lvlText w:val="•"/>
      <w:lvlJc w:val="left"/>
      <w:pPr>
        <w:ind w:left="5016" w:hanging="134"/>
      </w:pPr>
      <w:rPr>
        <w:rFonts w:hint="default"/>
        <w:lang w:val="es-ES" w:eastAsia="en-US" w:bidi="ar-SA"/>
      </w:rPr>
    </w:lvl>
  </w:abstractNum>
  <w:abstractNum w:abstractNumId="81" w15:restartNumberingAfterBreak="0">
    <w:nsid w:val="510B68F7"/>
    <w:multiLevelType w:val="hybridMultilevel"/>
    <w:tmpl w:val="0D9EDE6E"/>
    <w:lvl w:ilvl="0" w:tplc="DA047F5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8522AAC">
      <w:numFmt w:val="bullet"/>
      <w:lvlText w:val="•"/>
      <w:lvlJc w:val="left"/>
      <w:pPr>
        <w:ind w:left="819" w:hanging="134"/>
      </w:pPr>
      <w:rPr>
        <w:rFonts w:hint="default"/>
        <w:lang w:val="es-ES" w:eastAsia="en-US" w:bidi="ar-SA"/>
      </w:rPr>
    </w:lvl>
    <w:lvl w:ilvl="2" w:tplc="96280F74">
      <w:numFmt w:val="bullet"/>
      <w:lvlText w:val="•"/>
      <w:lvlJc w:val="left"/>
      <w:pPr>
        <w:ind w:left="1419" w:hanging="134"/>
      </w:pPr>
      <w:rPr>
        <w:rFonts w:hint="default"/>
        <w:lang w:val="es-ES" w:eastAsia="en-US" w:bidi="ar-SA"/>
      </w:rPr>
    </w:lvl>
    <w:lvl w:ilvl="3" w:tplc="25940284">
      <w:numFmt w:val="bullet"/>
      <w:lvlText w:val="•"/>
      <w:lvlJc w:val="left"/>
      <w:pPr>
        <w:ind w:left="2018" w:hanging="134"/>
      </w:pPr>
      <w:rPr>
        <w:rFonts w:hint="default"/>
        <w:lang w:val="es-ES" w:eastAsia="en-US" w:bidi="ar-SA"/>
      </w:rPr>
    </w:lvl>
    <w:lvl w:ilvl="4" w:tplc="DED8B732">
      <w:numFmt w:val="bullet"/>
      <w:lvlText w:val="•"/>
      <w:lvlJc w:val="left"/>
      <w:pPr>
        <w:ind w:left="2618" w:hanging="134"/>
      </w:pPr>
      <w:rPr>
        <w:rFonts w:hint="default"/>
        <w:lang w:val="es-ES" w:eastAsia="en-US" w:bidi="ar-SA"/>
      </w:rPr>
    </w:lvl>
    <w:lvl w:ilvl="5" w:tplc="8E969802">
      <w:numFmt w:val="bullet"/>
      <w:lvlText w:val="•"/>
      <w:lvlJc w:val="left"/>
      <w:pPr>
        <w:ind w:left="3218" w:hanging="134"/>
      </w:pPr>
      <w:rPr>
        <w:rFonts w:hint="default"/>
        <w:lang w:val="es-ES" w:eastAsia="en-US" w:bidi="ar-SA"/>
      </w:rPr>
    </w:lvl>
    <w:lvl w:ilvl="6" w:tplc="2730C878">
      <w:numFmt w:val="bullet"/>
      <w:lvlText w:val="•"/>
      <w:lvlJc w:val="left"/>
      <w:pPr>
        <w:ind w:left="3817" w:hanging="134"/>
      </w:pPr>
      <w:rPr>
        <w:rFonts w:hint="default"/>
        <w:lang w:val="es-ES" w:eastAsia="en-US" w:bidi="ar-SA"/>
      </w:rPr>
    </w:lvl>
    <w:lvl w:ilvl="7" w:tplc="2DAA59A8">
      <w:numFmt w:val="bullet"/>
      <w:lvlText w:val="•"/>
      <w:lvlJc w:val="left"/>
      <w:pPr>
        <w:ind w:left="4417" w:hanging="134"/>
      </w:pPr>
      <w:rPr>
        <w:rFonts w:hint="default"/>
        <w:lang w:val="es-ES" w:eastAsia="en-US" w:bidi="ar-SA"/>
      </w:rPr>
    </w:lvl>
    <w:lvl w:ilvl="8" w:tplc="F550B048">
      <w:numFmt w:val="bullet"/>
      <w:lvlText w:val="•"/>
      <w:lvlJc w:val="left"/>
      <w:pPr>
        <w:ind w:left="5016" w:hanging="134"/>
      </w:pPr>
      <w:rPr>
        <w:rFonts w:hint="default"/>
        <w:lang w:val="es-ES" w:eastAsia="en-US" w:bidi="ar-SA"/>
      </w:rPr>
    </w:lvl>
  </w:abstractNum>
  <w:abstractNum w:abstractNumId="82" w15:restartNumberingAfterBreak="0">
    <w:nsid w:val="511F6102"/>
    <w:multiLevelType w:val="hybridMultilevel"/>
    <w:tmpl w:val="A89E6A42"/>
    <w:lvl w:ilvl="0" w:tplc="C08A058E">
      <w:numFmt w:val="bullet"/>
      <w:lvlText w:val="•"/>
      <w:lvlJc w:val="left"/>
      <w:pPr>
        <w:ind w:left="158" w:hanging="134"/>
      </w:pPr>
      <w:rPr>
        <w:rFonts w:ascii="Georgia" w:eastAsia="Georgia" w:hAnsi="Georgia" w:cs="Georgia" w:hint="default"/>
        <w:b w:val="0"/>
        <w:bCs w:val="0"/>
        <w:i w:val="0"/>
        <w:iCs w:val="0"/>
        <w:color w:val="231F20"/>
        <w:w w:val="169"/>
        <w:sz w:val="16"/>
        <w:szCs w:val="16"/>
        <w:lang w:val="es-ES" w:eastAsia="en-US" w:bidi="ar-SA"/>
      </w:rPr>
    </w:lvl>
    <w:lvl w:ilvl="1" w:tplc="7B0E68E6">
      <w:numFmt w:val="bullet"/>
      <w:lvlText w:val="•"/>
      <w:lvlJc w:val="left"/>
      <w:pPr>
        <w:ind w:left="292" w:hanging="134"/>
      </w:pPr>
      <w:rPr>
        <w:rFonts w:hint="default"/>
        <w:lang w:val="es-ES" w:eastAsia="en-US" w:bidi="ar-SA"/>
      </w:rPr>
    </w:lvl>
    <w:lvl w:ilvl="2" w:tplc="E1D076DA">
      <w:numFmt w:val="bullet"/>
      <w:lvlText w:val="•"/>
      <w:lvlJc w:val="left"/>
      <w:pPr>
        <w:ind w:left="424" w:hanging="134"/>
      </w:pPr>
      <w:rPr>
        <w:rFonts w:hint="default"/>
        <w:lang w:val="es-ES" w:eastAsia="en-US" w:bidi="ar-SA"/>
      </w:rPr>
    </w:lvl>
    <w:lvl w:ilvl="3" w:tplc="2E861038">
      <w:numFmt w:val="bullet"/>
      <w:lvlText w:val="•"/>
      <w:lvlJc w:val="left"/>
      <w:pPr>
        <w:ind w:left="557" w:hanging="134"/>
      </w:pPr>
      <w:rPr>
        <w:rFonts w:hint="default"/>
        <w:lang w:val="es-ES" w:eastAsia="en-US" w:bidi="ar-SA"/>
      </w:rPr>
    </w:lvl>
    <w:lvl w:ilvl="4" w:tplc="7F2C4D82">
      <w:numFmt w:val="bullet"/>
      <w:lvlText w:val="•"/>
      <w:lvlJc w:val="left"/>
      <w:pPr>
        <w:ind w:left="689" w:hanging="134"/>
      </w:pPr>
      <w:rPr>
        <w:rFonts w:hint="default"/>
        <w:lang w:val="es-ES" w:eastAsia="en-US" w:bidi="ar-SA"/>
      </w:rPr>
    </w:lvl>
    <w:lvl w:ilvl="5" w:tplc="07C8D572">
      <w:numFmt w:val="bullet"/>
      <w:lvlText w:val="•"/>
      <w:lvlJc w:val="left"/>
      <w:pPr>
        <w:ind w:left="821" w:hanging="134"/>
      </w:pPr>
      <w:rPr>
        <w:rFonts w:hint="default"/>
        <w:lang w:val="es-ES" w:eastAsia="en-US" w:bidi="ar-SA"/>
      </w:rPr>
    </w:lvl>
    <w:lvl w:ilvl="6" w:tplc="038209CE">
      <w:numFmt w:val="bullet"/>
      <w:lvlText w:val="•"/>
      <w:lvlJc w:val="left"/>
      <w:pPr>
        <w:ind w:left="954" w:hanging="134"/>
      </w:pPr>
      <w:rPr>
        <w:rFonts w:hint="default"/>
        <w:lang w:val="es-ES" w:eastAsia="en-US" w:bidi="ar-SA"/>
      </w:rPr>
    </w:lvl>
    <w:lvl w:ilvl="7" w:tplc="7B143E8C">
      <w:numFmt w:val="bullet"/>
      <w:lvlText w:val="•"/>
      <w:lvlJc w:val="left"/>
      <w:pPr>
        <w:ind w:left="1086" w:hanging="134"/>
      </w:pPr>
      <w:rPr>
        <w:rFonts w:hint="default"/>
        <w:lang w:val="es-ES" w:eastAsia="en-US" w:bidi="ar-SA"/>
      </w:rPr>
    </w:lvl>
    <w:lvl w:ilvl="8" w:tplc="03D2F436">
      <w:numFmt w:val="bullet"/>
      <w:lvlText w:val="•"/>
      <w:lvlJc w:val="left"/>
      <w:pPr>
        <w:ind w:left="1218" w:hanging="134"/>
      </w:pPr>
      <w:rPr>
        <w:rFonts w:hint="default"/>
        <w:lang w:val="es-ES" w:eastAsia="en-US" w:bidi="ar-SA"/>
      </w:rPr>
    </w:lvl>
  </w:abstractNum>
  <w:abstractNum w:abstractNumId="83" w15:restartNumberingAfterBreak="0">
    <w:nsid w:val="53470A7D"/>
    <w:multiLevelType w:val="hybridMultilevel"/>
    <w:tmpl w:val="092A09E6"/>
    <w:lvl w:ilvl="0" w:tplc="325449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16A6232">
      <w:numFmt w:val="bullet"/>
      <w:lvlText w:val="•"/>
      <w:lvlJc w:val="left"/>
      <w:pPr>
        <w:ind w:left="819" w:hanging="134"/>
      </w:pPr>
      <w:rPr>
        <w:rFonts w:hint="default"/>
        <w:lang w:val="es-ES" w:eastAsia="en-US" w:bidi="ar-SA"/>
      </w:rPr>
    </w:lvl>
    <w:lvl w:ilvl="2" w:tplc="82ECFEA8">
      <w:numFmt w:val="bullet"/>
      <w:lvlText w:val="•"/>
      <w:lvlJc w:val="left"/>
      <w:pPr>
        <w:ind w:left="1419" w:hanging="134"/>
      </w:pPr>
      <w:rPr>
        <w:rFonts w:hint="default"/>
        <w:lang w:val="es-ES" w:eastAsia="en-US" w:bidi="ar-SA"/>
      </w:rPr>
    </w:lvl>
    <w:lvl w:ilvl="3" w:tplc="FA2626E2">
      <w:numFmt w:val="bullet"/>
      <w:lvlText w:val="•"/>
      <w:lvlJc w:val="left"/>
      <w:pPr>
        <w:ind w:left="2018" w:hanging="134"/>
      </w:pPr>
      <w:rPr>
        <w:rFonts w:hint="default"/>
        <w:lang w:val="es-ES" w:eastAsia="en-US" w:bidi="ar-SA"/>
      </w:rPr>
    </w:lvl>
    <w:lvl w:ilvl="4" w:tplc="35D6C7FC">
      <w:numFmt w:val="bullet"/>
      <w:lvlText w:val="•"/>
      <w:lvlJc w:val="left"/>
      <w:pPr>
        <w:ind w:left="2618" w:hanging="134"/>
      </w:pPr>
      <w:rPr>
        <w:rFonts w:hint="default"/>
        <w:lang w:val="es-ES" w:eastAsia="en-US" w:bidi="ar-SA"/>
      </w:rPr>
    </w:lvl>
    <w:lvl w:ilvl="5" w:tplc="8AA8B870">
      <w:numFmt w:val="bullet"/>
      <w:lvlText w:val="•"/>
      <w:lvlJc w:val="left"/>
      <w:pPr>
        <w:ind w:left="3218" w:hanging="134"/>
      </w:pPr>
      <w:rPr>
        <w:rFonts w:hint="default"/>
        <w:lang w:val="es-ES" w:eastAsia="en-US" w:bidi="ar-SA"/>
      </w:rPr>
    </w:lvl>
    <w:lvl w:ilvl="6" w:tplc="2876BCB2">
      <w:numFmt w:val="bullet"/>
      <w:lvlText w:val="•"/>
      <w:lvlJc w:val="left"/>
      <w:pPr>
        <w:ind w:left="3817" w:hanging="134"/>
      </w:pPr>
      <w:rPr>
        <w:rFonts w:hint="default"/>
        <w:lang w:val="es-ES" w:eastAsia="en-US" w:bidi="ar-SA"/>
      </w:rPr>
    </w:lvl>
    <w:lvl w:ilvl="7" w:tplc="8FC05094">
      <w:numFmt w:val="bullet"/>
      <w:lvlText w:val="•"/>
      <w:lvlJc w:val="left"/>
      <w:pPr>
        <w:ind w:left="4417" w:hanging="134"/>
      </w:pPr>
      <w:rPr>
        <w:rFonts w:hint="default"/>
        <w:lang w:val="es-ES" w:eastAsia="en-US" w:bidi="ar-SA"/>
      </w:rPr>
    </w:lvl>
    <w:lvl w:ilvl="8" w:tplc="A6629D42">
      <w:numFmt w:val="bullet"/>
      <w:lvlText w:val="•"/>
      <w:lvlJc w:val="left"/>
      <w:pPr>
        <w:ind w:left="5016" w:hanging="134"/>
      </w:pPr>
      <w:rPr>
        <w:rFonts w:hint="default"/>
        <w:lang w:val="es-ES" w:eastAsia="en-US" w:bidi="ar-SA"/>
      </w:rPr>
    </w:lvl>
  </w:abstractNum>
  <w:abstractNum w:abstractNumId="84" w15:restartNumberingAfterBreak="0">
    <w:nsid w:val="548D7FF3"/>
    <w:multiLevelType w:val="hybridMultilevel"/>
    <w:tmpl w:val="A16AD68A"/>
    <w:lvl w:ilvl="0" w:tplc="21E6F6E6">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5AF62C4E">
      <w:numFmt w:val="bullet"/>
      <w:lvlText w:val="-"/>
      <w:lvlJc w:val="left"/>
      <w:pPr>
        <w:ind w:left="356" w:hanging="134"/>
      </w:pPr>
      <w:rPr>
        <w:rFonts w:ascii="Times New Roman" w:eastAsia="Times New Roman" w:hAnsi="Times New Roman" w:cs="Times New Roman" w:hint="default"/>
        <w:b w:val="0"/>
        <w:bCs w:val="0"/>
        <w:i w:val="0"/>
        <w:iCs w:val="0"/>
        <w:color w:val="231F20"/>
        <w:w w:val="124"/>
        <w:sz w:val="16"/>
        <w:szCs w:val="16"/>
        <w:lang w:val="es-ES" w:eastAsia="en-US" w:bidi="ar-SA"/>
      </w:rPr>
    </w:lvl>
    <w:lvl w:ilvl="2" w:tplc="2362DFDC">
      <w:numFmt w:val="bullet"/>
      <w:lvlText w:val="•"/>
      <w:lvlJc w:val="left"/>
      <w:pPr>
        <w:ind w:left="648" w:hanging="134"/>
      </w:pPr>
      <w:rPr>
        <w:rFonts w:hint="default"/>
        <w:lang w:val="es-ES" w:eastAsia="en-US" w:bidi="ar-SA"/>
      </w:rPr>
    </w:lvl>
    <w:lvl w:ilvl="3" w:tplc="A63E20BA">
      <w:numFmt w:val="bullet"/>
      <w:lvlText w:val="•"/>
      <w:lvlJc w:val="left"/>
      <w:pPr>
        <w:ind w:left="937" w:hanging="134"/>
      </w:pPr>
      <w:rPr>
        <w:rFonts w:hint="default"/>
        <w:lang w:val="es-ES" w:eastAsia="en-US" w:bidi="ar-SA"/>
      </w:rPr>
    </w:lvl>
    <w:lvl w:ilvl="4" w:tplc="CD3C0122">
      <w:numFmt w:val="bullet"/>
      <w:lvlText w:val="•"/>
      <w:lvlJc w:val="left"/>
      <w:pPr>
        <w:ind w:left="1225" w:hanging="134"/>
      </w:pPr>
      <w:rPr>
        <w:rFonts w:hint="default"/>
        <w:lang w:val="es-ES" w:eastAsia="en-US" w:bidi="ar-SA"/>
      </w:rPr>
    </w:lvl>
    <w:lvl w:ilvl="5" w:tplc="BDF25DBA">
      <w:numFmt w:val="bullet"/>
      <w:lvlText w:val="•"/>
      <w:lvlJc w:val="left"/>
      <w:pPr>
        <w:ind w:left="1514" w:hanging="134"/>
      </w:pPr>
      <w:rPr>
        <w:rFonts w:hint="default"/>
        <w:lang w:val="es-ES" w:eastAsia="en-US" w:bidi="ar-SA"/>
      </w:rPr>
    </w:lvl>
    <w:lvl w:ilvl="6" w:tplc="17266BBE">
      <w:numFmt w:val="bullet"/>
      <w:lvlText w:val="•"/>
      <w:lvlJc w:val="left"/>
      <w:pPr>
        <w:ind w:left="1802" w:hanging="134"/>
      </w:pPr>
      <w:rPr>
        <w:rFonts w:hint="default"/>
        <w:lang w:val="es-ES" w:eastAsia="en-US" w:bidi="ar-SA"/>
      </w:rPr>
    </w:lvl>
    <w:lvl w:ilvl="7" w:tplc="D8D86EB8">
      <w:numFmt w:val="bullet"/>
      <w:lvlText w:val="•"/>
      <w:lvlJc w:val="left"/>
      <w:pPr>
        <w:ind w:left="2091" w:hanging="134"/>
      </w:pPr>
      <w:rPr>
        <w:rFonts w:hint="default"/>
        <w:lang w:val="es-ES" w:eastAsia="en-US" w:bidi="ar-SA"/>
      </w:rPr>
    </w:lvl>
    <w:lvl w:ilvl="8" w:tplc="1DBE6BFE">
      <w:numFmt w:val="bullet"/>
      <w:lvlText w:val="•"/>
      <w:lvlJc w:val="left"/>
      <w:pPr>
        <w:ind w:left="2380" w:hanging="134"/>
      </w:pPr>
      <w:rPr>
        <w:rFonts w:hint="default"/>
        <w:lang w:val="es-ES" w:eastAsia="en-US" w:bidi="ar-SA"/>
      </w:rPr>
    </w:lvl>
  </w:abstractNum>
  <w:abstractNum w:abstractNumId="85" w15:restartNumberingAfterBreak="0">
    <w:nsid w:val="54947735"/>
    <w:multiLevelType w:val="hybridMultilevel"/>
    <w:tmpl w:val="F31C16E8"/>
    <w:lvl w:ilvl="0" w:tplc="07FCCC50">
      <w:start w:val="5"/>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88"/>
        <w:sz w:val="16"/>
        <w:szCs w:val="16"/>
        <w:lang w:val="es-ES" w:eastAsia="en-US" w:bidi="ar-SA"/>
      </w:rPr>
    </w:lvl>
    <w:lvl w:ilvl="1" w:tplc="D0A8548A">
      <w:start w:val="1"/>
      <w:numFmt w:val="lowerLetter"/>
      <w:lvlText w:val="%2."/>
      <w:lvlJc w:val="left"/>
      <w:pPr>
        <w:ind w:left="575"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CBE6E280">
      <w:numFmt w:val="bullet"/>
      <w:lvlText w:val="•"/>
      <w:lvlJc w:val="left"/>
      <w:pPr>
        <w:ind w:left="1112" w:hanging="163"/>
      </w:pPr>
      <w:rPr>
        <w:rFonts w:hint="default"/>
        <w:lang w:val="es-ES" w:eastAsia="en-US" w:bidi="ar-SA"/>
      </w:rPr>
    </w:lvl>
    <w:lvl w:ilvl="3" w:tplc="ED080F30">
      <w:numFmt w:val="bullet"/>
      <w:lvlText w:val="•"/>
      <w:lvlJc w:val="left"/>
      <w:pPr>
        <w:ind w:left="1643" w:hanging="163"/>
      </w:pPr>
      <w:rPr>
        <w:rFonts w:hint="default"/>
        <w:lang w:val="es-ES" w:eastAsia="en-US" w:bidi="ar-SA"/>
      </w:rPr>
    </w:lvl>
    <w:lvl w:ilvl="4" w:tplc="ED36B206">
      <w:numFmt w:val="bullet"/>
      <w:lvlText w:val="•"/>
      <w:lvlJc w:val="left"/>
      <w:pPr>
        <w:ind w:left="2175" w:hanging="163"/>
      </w:pPr>
      <w:rPr>
        <w:rFonts w:hint="default"/>
        <w:lang w:val="es-ES" w:eastAsia="en-US" w:bidi="ar-SA"/>
      </w:rPr>
    </w:lvl>
    <w:lvl w:ilvl="5" w:tplc="3C6C54BA">
      <w:numFmt w:val="bullet"/>
      <w:lvlText w:val="•"/>
      <w:lvlJc w:val="left"/>
      <w:pPr>
        <w:ind w:left="2707" w:hanging="163"/>
      </w:pPr>
      <w:rPr>
        <w:rFonts w:hint="default"/>
        <w:lang w:val="es-ES" w:eastAsia="en-US" w:bidi="ar-SA"/>
      </w:rPr>
    </w:lvl>
    <w:lvl w:ilvl="6" w:tplc="D83AD7C0">
      <w:numFmt w:val="bullet"/>
      <w:lvlText w:val="•"/>
      <w:lvlJc w:val="left"/>
      <w:pPr>
        <w:ind w:left="3239" w:hanging="163"/>
      </w:pPr>
      <w:rPr>
        <w:rFonts w:hint="default"/>
        <w:lang w:val="es-ES" w:eastAsia="en-US" w:bidi="ar-SA"/>
      </w:rPr>
    </w:lvl>
    <w:lvl w:ilvl="7" w:tplc="6BB0A096">
      <w:numFmt w:val="bullet"/>
      <w:lvlText w:val="•"/>
      <w:lvlJc w:val="left"/>
      <w:pPr>
        <w:ind w:left="3771" w:hanging="163"/>
      </w:pPr>
      <w:rPr>
        <w:rFonts w:hint="default"/>
        <w:lang w:val="es-ES" w:eastAsia="en-US" w:bidi="ar-SA"/>
      </w:rPr>
    </w:lvl>
    <w:lvl w:ilvl="8" w:tplc="212CF948">
      <w:numFmt w:val="bullet"/>
      <w:lvlText w:val="•"/>
      <w:lvlJc w:val="left"/>
      <w:pPr>
        <w:ind w:left="4303" w:hanging="163"/>
      </w:pPr>
      <w:rPr>
        <w:rFonts w:hint="default"/>
        <w:lang w:val="es-ES" w:eastAsia="en-US" w:bidi="ar-SA"/>
      </w:rPr>
    </w:lvl>
  </w:abstractNum>
  <w:abstractNum w:abstractNumId="86" w15:restartNumberingAfterBreak="0">
    <w:nsid w:val="55626A54"/>
    <w:multiLevelType w:val="hybridMultilevel"/>
    <w:tmpl w:val="D6447C7C"/>
    <w:lvl w:ilvl="0" w:tplc="2C1443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BAA15E4">
      <w:numFmt w:val="bullet"/>
      <w:lvlText w:val="•"/>
      <w:lvlJc w:val="left"/>
      <w:pPr>
        <w:ind w:left="819" w:hanging="134"/>
      </w:pPr>
      <w:rPr>
        <w:rFonts w:hint="default"/>
        <w:lang w:val="es-ES" w:eastAsia="en-US" w:bidi="ar-SA"/>
      </w:rPr>
    </w:lvl>
    <w:lvl w:ilvl="2" w:tplc="366AE164">
      <w:numFmt w:val="bullet"/>
      <w:lvlText w:val="•"/>
      <w:lvlJc w:val="left"/>
      <w:pPr>
        <w:ind w:left="1419" w:hanging="134"/>
      </w:pPr>
      <w:rPr>
        <w:rFonts w:hint="default"/>
        <w:lang w:val="es-ES" w:eastAsia="en-US" w:bidi="ar-SA"/>
      </w:rPr>
    </w:lvl>
    <w:lvl w:ilvl="3" w:tplc="5BE4CFA2">
      <w:numFmt w:val="bullet"/>
      <w:lvlText w:val="•"/>
      <w:lvlJc w:val="left"/>
      <w:pPr>
        <w:ind w:left="2018" w:hanging="134"/>
      </w:pPr>
      <w:rPr>
        <w:rFonts w:hint="default"/>
        <w:lang w:val="es-ES" w:eastAsia="en-US" w:bidi="ar-SA"/>
      </w:rPr>
    </w:lvl>
    <w:lvl w:ilvl="4" w:tplc="0D56EADA">
      <w:numFmt w:val="bullet"/>
      <w:lvlText w:val="•"/>
      <w:lvlJc w:val="left"/>
      <w:pPr>
        <w:ind w:left="2618" w:hanging="134"/>
      </w:pPr>
      <w:rPr>
        <w:rFonts w:hint="default"/>
        <w:lang w:val="es-ES" w:eastAsia="en-US" w:bidi="ar-SA"/>
      </w:rPr>
    </w:lvl>
    <w:lvl w:ilvl="5" w:tplc="38CC32CA">
      <w:numFmt w:val="bullet"/>
      <w:lvlText w:val="•"/>
      <w:lvlJc w:val="left"/>
      <w:pPr>
        <w:ind w:left="3218" w:hanging="134"/>
      </w:pPr>
      <w:rPr>
        <w:rFonts w:hint="default"/>
        <w:lang w:val="es-ES" w:eastAsia="en-US" w:bidi="ar-SA"/>
      </w:rPr>
    </w:lvl>
    <w:lvl w:ilvl="6" w:tplc="CDF61570">
      <w:numFmt w:val="bullet"/>
      <w:lvlText w:val="•"/>
      <w:lvlJc w:val="left"/>
      <w:pPr>
        <w:ind w:left="3817" w:hanging="134"/>
      </w:pPr>
      <w:rPr>
        <w:rFonts w:hint="default"/>
        <w:lang w:val="es-ES" w:eastAsia="en-US" w:bidi="ar-SA"/>
      </w:rPr>
    </w:lvl>
    <w:lvl w:ilvl="7" w:tplc="B4E08A7E">
      <w:numFmt w:val="bullet"/>
      <w:lvlText w:val="•"/>
      <w:lvlJc w:val="left"/>
      <w:pPr>
        <w:ind w:left="4417" w:hanging="134"/>
      </w:pPr>
      <w:rPr>
        <w:rFonts w:hint="default"/>
        <w:lang w:val="es-ES" w:eastAsia="en-US" w:bidi="ar-SA"/>
      </w:rPr>
    </w:lvl>
    <w:lvl w:ilvl="8" w:tplc="7E142388">
      <w:numFmt w:val="bullet"/>
      <w:lvlText w:val="•"/>
      <w:lvlJc w:val="left"/>
      <w:pPr>
        <w:ind w:left="5016" w:hanging="134"/>
      </w:pPr>
      <w:rPr>
        <w:rFonts w:hint="default"/>
        <w:lang w:val="es-ES" w:eastAsia="en-US" w:bidi="ar-SA"/>
      </w:rPr>
    </w:lvl>
  </w:abstractNum>
  <w:abstractNum w:abstractNumId="87" w15:restartNumberingAfterBreak="0">
    <w:nsid w:val="55F15040"/>
    <w:multiLevelType w:val="hybridMultilevel"/>
    <w:tmpl w:val="C56C4B1E"/>
    <w:lvl w:ilvl="0" w:tplc="36EEC9D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F222C392">
      <w:numFmt w:val="bullet"/>
      <w:lvlText w:val="•"/>
      <w:lvlJc w:val="left"/>
      <w:pPr>
        <w:ind w:left="685" w:hanging="134"/>
      </w:pPr>
      <w:rPr>
        <w:rFonts w:hint="default"/>
        <w:lang w:val="es-ES" w:eastAsia="en-US" w:bidi="ar-SA"/>
      </w:rPr>
    </w:lvl>
    <w:lvl w:ilvl="2" w:tplc="4F2EF4A6">
      <w:numFmt w:val="bullet"/>
      <w:lvlText w:val="•"/>
      <w:lvlJc w:val="left"/>
      <w:pPr>
        <w:ind w:left="1151" w:hanging="134"/>
      </w:pPr>
      <w:rPr>
        <w:rFonts w:hint="default"/>
        <w:lang w:val="es-ES" w:eastAsia="en-US" w:bidi="ar-SA"/>
      </w:rPr>
    </w:lvl>
    <w:lvl w:ilvl="3" w:tplc="12BC0592">
      <w:numFmt w:val="bullet"/>
      <w:lvlText w:val="•"/>
      <w:lvlJc w:val="left"/>
      <w:pPr>
        <w:ind w:left="1617" w:hanging="134"/>
      </w:pPr>
      <w:rPr>
        <w:rFonts w:hint="default"/>
        <w:lang w:val="es-ES" w:eastAsia="en-US" w:bidi="ar-SA"/>
      </w:rPr>
    </w:lvl>
    <w:lvl w:ilvl="4" w:tplc="1D5EFC42">
      <w:numFmt w:val="bullet"/>
      <w:lvlText w:val="•"/>
      <w:lvlJc w:val="left"/>
      <w:pPr>
        <w:ind w:left="2083" w:hanging="134"/>
      </w:pPr>
      <w:rPr>
        <w:rFonts w:hint="default"/>
        <w:lang w:val="es-ES" w:eastAsia="en-US" w:bidi="ar-SA"/>
      </w:rPr>
    </w:lvl>
    <w:lvl w:ilvl="5" w:tplc="11CE5F74">
      <w:numFmt w:val="bullet"/>
      <w:lvlText w:val="•"/>
      <w:lvlJc w:val="left"/>
      <w:pPr>
        <w:ind w:left="2549" w:hanging="134"/>
      </w:pPr>
      <w:rPr>
        <w:rFonts w:hint="default"/>
        <w:lang w:val="es-ES" w:eastAsia="en-US" w:bidi="ar-SA"/>
      </w:rPr>
    </w:lvl>
    <w:lvl w:ilvl="6" w:tplc="3DBE13B0">
      <w:numFmt w:val="bullet"/>
      <w:lvlText w:val="•"/>
      <w:lvlJc w:val="left"/>
      <w:pPr>
        <w:ind w:left="3014" w:hanging="134"/>
      </w:pPr>
      <w:rPr>
        <w:rFonts w:hint="default"/>
        <w:lang w:val="es-ES" w:eastAsia="en-US" w:bidi="ar-SA"/>
      </w:rPr>
    </w:lvl>
    <w:lvl w:ilvl="7" w:tplc="AF1AFB20">
      <w:numFmt w:val="bullet"/>
      <w:lvlText w:val="•"/>
      <w:lvlJc w:val="left"/>
      <w:pPr>
        <w:ind w:left="3480" w:hanging="134"/>
      </w:pPr>
      <w:rPr>
        <w:rFonts w:hint="default"/>
        <w:lang w:val="es-ES" w:eastAsia="en-US" w:bidi="ar-SA"/>
      </w:rPr>
    </w:lvl>
    <w:lvl w:ilvl="8" w:tplc="BDA87E2A">
      <w:numFmt w:val="bullet"/>
      <w:lvlText w:val="•"/>
      <w:lvlJc w:val="left"/>
      <w:pPr>
        <w:ind w:left="3946" w:hanging="134"/>
      </w:pPr>
      <w:rPr>
        <w:rFonts w:hint="default"/>
        <w:lang w:val="es-ES" w:eastAsia="en-US" w:bidi="ar-SA"/>
      </w:rPr>
    </w:lvl>
  </w:abstractNum>
  <w:abstractNum w:abstractNumId="88" w15:restartNumberingAfterBreak="0">
    <w:nsid w:val="570470EE"/>
    <w:multiLevelType w:val="hybridMultilevel"/>
    <w:tmpl w:val="64965418"/>
    <w:lvl w:ilvl="0" w:tplc="7654FDE6">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1A463BEE">
      <w:numFmt w:val="bullet"/>
      <w:lvlText w:val="•"/>
      <w:lvlJc w:val="left"/>
      <w:pPr>
        <w:ind w:left="2154" w:hanging="304"/>
      </w:pPr>
      <w:rPr>
        <w:rFonts w:hint="default"/>
        <w:lang w:val="es-ES" w:eastAsia="en-US" w:bidi="ar-SA"/>
      </w:rPr>
    </w:lvl>
    <w:lvl w:ilvl="2" w:tplc="80BAC208">
      <w:numFmt w:val="bullet"/>
      <w:lvlText w:val="•"/>
      <w:lvlJc w:val="left"/>
      <w:pPr>
        <w:ind w:left="2828" w:hanging="304"/>
      </w:pPr>
      <w:rPr>
        <w:rFonts w:hint="default"/>
        <w:lang w:val="es-ES" w:eastAsia="en-US" w:bidi="ar-SA"/>
      </w:rPr>
    </w:lvl>
    <w:lvl w:ilvl="3" w:tplc="33AA77D6">
      <w:numFmt w:val="bullet"/>
      <w:lvlText w:val="•"/>
      <w:lvlJc w:val="left"/>
      <w:pPr>
        <w:ind w:left="3502" w:hanging="304"/>
      </w:pPr>
      <w:rPr>
        <w:rFonts w:hint="default"/>
        <w:lang w:val="es-ES" w:eastAsia="en-US" w:bidi="ar-SA"/>
      </w:rPr>
    </w:lvl>
    <w:lvl w:ilvl="4" w:tplc="C416060A">
      <w:numFmt w:val="bullet"/>
      <w:lvlText w:val="•"/>
      <w:lvlJc w:val="left"/>
      <w:pPr>
        <w:ind w:left="4176" w:hanging="304"/>
      </w:pPr>
      <w:rPr>
        <w:rFonts w:hint="default"/>
        <w:lang w:val="es-ES" w:eastAsia="en-US" w:bidi="ar-SA"/>
      </w:rPr>
    </w:lvl>
    <w:lvl w:ilvl="5" w:tplc="15CC72EC">
      <w:numFmt w:val="bullet"/>
      <w:lvlText w:val="•"/>
      <w:lvlJc w:val="left"/>
      <w:pPr>
        <w:ind w:left="4850" w:hanging="304"/>
      </w:pPr>
      <w:rPr>
        <w:rFonts w:hint="default"/>
        <w:lang w:val="es-ES" w:eastAsia="en-US" w:bidi="ar-SA"/>
      </w:rPr>
    </w:lvl>
    <w:lvl w:ilvl="6" w:tplc="2B34DB0C">
      <w:numFmt w:val="bullet"/>
      <w:lvlText w:val="•"/>
      <w:lvlJc w:val="left"/>
      <w:pPr>
        <w:ind w:left="5524" w:hanging="304"/>
      </w:pPr>
      <w:rPr>
        <w:rFonts w:hint="default"/>
        <w:lang w:val="es-ES" w:eastAsia="en-US" w:bidi="ar-SA"/>
      </w:rPr>
    </w:lvl>
    <w:lvl w:ilvl="7" w:tplc="1D163528">
      <w:numFmt w:val="bullet"/>
      <w:lvlText w:val="•"/>
      <w:lvlJc w:val="left"/>
      <w:pPr>
        <w:ind w:left="6198" w:hanging="304"/>
      </w:pPr>
      <w:rPr>
        <w:rFonts w:hint="default"/>
        <w:lang w:val="es-ES" w:eastAsia="en-US" w:bidi="ar-SA"/>
      </w:rPr>
    </w:lvl>
    <w:lvl w:ilvl="8" w:tplc="A9B055CC">
      <w:numFmt w:val="bullet"/>
      <w:lvlText w:val="•"/>
      <w:lvlJc w:val="left"/>
      <w:pPr>
        <w:ind w:left="6872" w:hanging="304"/>
      </w:pPr>
      <w:rPr>
        <w:rFonts w:hint="default"/>
        <w:lang w:val="es-ES" w:eastAsia="en-US" w:bidi="ar-SA"/>
      </w:rPr>
    </w:lvl>
  </w:abstractNum>
  <w:abstractNum w:abstractNumId="89" w15:restartNumberingAfterBreak="0">
    <w:nsid w:val="5784318E"/>
    <w:multiLevelType w:val="hybridMultilevel"/>
    <w:tmpl w:val="9386DFFA"/>
    <w:lvl w:ilvl="0" w:tplc="18CA4BE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D500EF60">
      <w:numFmt w:val="bullet"/>
      <w:lvlText w:val="•"/>
      <w:lvlJc w:val="left"/>
      <w:pPr>
        <w:ind w:left="2154" w:hanging="304"/>
      </w:pPr>
      <w:rPr>
        <w:rFonts w:hint="default"/>
        <w:lang w:val="es-ES" w:eastAsia="en-US" w:bidi="ar-SA"/>
      </w:rPr>
    </w:lvl>
    <w:lvl w:ilvl="2" w:tplc="EAA8B13C">
      <w:numFmt w:val="bullet"/>
      <w:lvlText w:val="•"/>
      <w:lvlJc w:val="left"/>
      <w:pPr>
        <w:ind w:left="2828" w:hanging="304"/>
      </w:pPr>
      <w:rPr>
        <w:rFonts w:hint="default"/>
        <w:lang w:val="es-ES" w:eastAsia="en-US" w:bidi="ar-SA"/>
      </w:rPr>
    </w:lvl>
    <w:lvl w:ilvl="3" w:tplc="BB567210">
      <w:numFmt w:val="bullet"/>
      <w:lvlText w:val="•"/>
      <w:lvlJc w:val="left"/>
      <w:pPr>
        <w:ind w:left="3502" w:hanging="304"/>
      </w:pPr>
      <w:rPr>
        <w:rFonts w:hint="default"/>
        <w:lang w:val="es-ES" w:eastAsia="en-US" w:bidi="ar-SA"/>
      </w:rPr>
    </w:lvl>
    <w:lvl w:ilvl="4" w:tplc="68D8C3A6">
      <w:numFmt w:val="bullet"/>
      <w:lvlText w:val="•"/>
      <w:lvlJc w:val="left"/>
      <w:pPr>
        <w:ind w:left="4176" w:hanging="304"/>
      </w:pPr>
      <w:rPr>
        <w:rFonts w:hint="default"/>
        <w:lang w:val="es-ES" w:eastAsia="en-US" w:bidi="ar-SA"/>
      </w:rPr>
    </w:lvl>
    <w:lvl w:ilvl="5" w:tplc="4E7AFC76">
      <w:numFmt w:val="bullet"/>
      <w:lvlText w:val="•"/>
      <w:lvlJc w:val="left"/>
      <w:pPr>
        <w:ind w:left="4850" w:hanging="304"/>
      </w:pPr>
      <w:rPr>
        <w:rFonts w:hint="default"/>
        <w:lang w:val="es-ES" w:eastAsia="en-US" w:bidi="ar-SA"/>
      </w:rPr>
    </w:lvl>
    <w:lvl w:ilvl="6" w:tplc="CE94A5BA">
      <w:numFmt w:val="bullet"/>
      <w:lvlText w:val="•"/>
      <w:lvlJc w:val="left"/>
      <w:pPr>
        <w:ind w:left="5524" w:hanging="304"/>
      </w:pPr>
      <w:rPr>
        <w:rFonts w:hint="default"/>
        <w:lang w:val="es-ES" w:eastAsia="en-US" w:bidi="ar-SA"/>
      </w:rPr>
    </w:lvl>
    <w:lvl w:ilvl="7" w:tplc="580E8F5A">
      <w:numFmt w:val="bullet"/>
      <w:lvlText w:val="•"/>
      <w:lvlJc w:val="left"/>
      <w:pPr>
        <w:ind w:left="6198" w:hanging="304"/>
      </w:pPr>
      <w:rPr>
        <w:rFonts w:hint="default"/>
        <w:lang w:val="es-ES" w:eastAsia="en-US" w:bidi="ar-SA"/>
      </w:rPr>
    </w:lvl>
    <w:lvl w:ilvl="8" w:tplc="FFA4E558">
      <w:numFmt w:val="bullet"/>
      <w:lvlText w:val="•"/>
      <w:lvlJc w:val="left"/>
      <w:pPr>
        <w:ind w:left="6872" w:hanging="304"/>
      </w:pPr>
      <w:rPr>
        <w:rFonts w:hint="default"/>
        <w:lang w:val="es-ES" w:eastAsia="en-US" w:bidi="ar-SA"/>
      </w:rPr>
    </w:lvl>
  </w:abstractNum>
  <w:abstractNum w:abstractNumId="90" w15:restartNumberingAfterBreak="0">
    <w:nsid w:val="580871AE"/>
    <w:multiLevelType w:val="hybridMultilevel"/>
    <w:tmpl w:val="E938CCC2"/>
    <w:lvl w:ilvl="0" w:tplc="B8BA5A5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2278BD92">
      <w:numFmt w:val="bullet"/>
      <w:lvlText w:val="•"/>
      <w:lvlJc w:val="left"/>
      <w:pPr>
        <w:ind w:left="819" w:hanging="134"/>
      </w:pPr>
      <w:rPr>
        <w:rFonts w:hint="default"/>
        <w:lang w:val="es-ES" w:eastAsia="en-US" w:bidi="ar-SA"/>
      </w:rPr>
    </w:lvl>
    <w:lvl w:ilvl="2" w:tplc="35403C54">
      <w:numFmt w:val="bullet"/>
      <w:lvlText w:val="•"/>
      <w:lvlJc w:val="left"/>
      <w:pPr>
        <w:ind w:left="1419" w:hanging="134"/>
      </w:pPr>
      <w:rPr>
        <w:rFonts w:hint="default"/>
        <w:lang w:val="es-ES" w:eastAsia="en-US" w:bidi="ar-SA"/>
      </w:rPr>
    </w:lvl>
    <w:lvl w:ilvl="3" w:tplc="B7F8521C">
      <w:numFmt w:val="bullet"/>
      <w:lvlText w:val="•"/>
      <w:lvlJc w:val="left"/>
      <w:pPr>
        <w:ind w:left="2018" w:hanging="134"/>
      </w:pPr>
      <w:rPr>
        <w:rFonts w:hint="default"/>
        <w:lang w:val="es-ES" w:eastAsia="en-US" w:bidi="ar-SA"/>
      </w:rPr>
    </w:lvl>
    <w:lvl w:ilvl="4" w:tplc="6D3C0942">
      <w:numFmt w:val="bullet"/>
      <w:lvlText w:val="•"/>
      <w:lvlJc w:val="left"/>
      <w:pPr>
        <w:ind w:left="2618" w:hanging="134"/>
      </w:pPr>
      <w:rPr>
        <w:rFonts w:hint="default"/>
        <w:lang w:val="es-ES" w:eastAsia="en-US" w:bidi="ar-SA"/>
      </w:rPr>
    </w:lvl>
    <w:lvl w:ilvl="5" w:tplc="6BFE6AFE">
      <w:numFmt w:val="bullet"/>
      <w:lvlText w:val="•"/>
      <w:lvlJc w:val="left"/>
      <w:pPr>
        <w:ind w:left="3218" w:hanging="134"/>
      </w:pPr>
      <w:rPr>
        <w:rFonts w:hint="default"/>
        <w:lang w:val="es-ES" w:eastAsia="en-US" w:bidi="ar-SA"/>
      </w:rPr>
    </w:lvl>
    <w:lvl w:ilvl="6" w:tplc="001C862C">
      <w:numFmt w:val="bullet"/>
      <w:lvlText w:val="•"/>
      <w:lvlJc w:val="left"/>
      <w:pPr>
        <w:ind w:left="3817" w:hanging="134"/>
      </w:pPr>
      <w:rPr>
        <w:rFonts w:hint="default"/>
        <w:lang w:val="es-ES" w:eastAsia="en-US" w:bidi="ar-SA"/>
      </w:rPr>
    </w:lvl>
    <w:lvl w:ilvl="7" w:tplc="D758E4DC">
      <w:numFmt w:val="bullet"/>
      <w:lvlText w:val="•"/>
      <w:lvlJc w:val="left"/>
      <w:pPr>
        <w:ind w:left="4417" w:hanging="134"/>
      </w:pPr>
      <w:rPr>
        <w:rFonts w:hint="default"/>
        <w:lang w:val="es-ES" w:eastAsia="en-US" w:bidi="ar-SA"/>
      </w:rPr>
    </w:lvl>
    <w:lvl w:ilvl="8" w:tplc="6748D0B2">
      <w:numFmt w:val="bullet"/>
      <w:lvlText w:val="•"/>
      <w:lvlJc w:val="left"/>
      <w:pPr>
        <w:ind w:left="5016" w:hanging="134"/>
      </w:pPr>
      <w:rPr>
        <w:rFonts w:hint="default"/>
        <w:lang w:val="es-ES" w:eastAsia="en-US" w:bidi="ar-SA"/>
      </w:rPr>
    </w:lvl>
  </w:abstractNum>
  <w:abstractNum w:abstractNumId="91" w15:restartNumberingAfterBreak="0">
    <w:nsid w:val="58615BD6"/>
    <w:multiLevelType w:val="hybridMultilevel"/>
    <w:tmpl w:val="CBEEFD6E"/>
    <w:lvl w:ilvl="0" w:tplc="FD50815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0B07D64">
      <w:numFmt w:val="bullet"/>
      <w:lvlText w:val="•"/>
      <w:lvlJc w:val="left"/>
      <w:pPr>
        <w:ind w:left="819" w:hanging="134"/>
      </w:pPr>
      <w:rPr>
        <w:rFonts w:hint="default"/>
        <w:lang w:val="es-ES" w:eastAsia="en-US" w:bidi="ar-SA"/>
      </w:rPr>
    </w:lvl>
    <w:lvl w:ilvl="2" w:tplc="FDB2335E">
      <w:numFmt w:val="bullet"/>
      <w:lvlText w:val="•"/>
      <w:lvlJc w:val="left"/>
      <w:pPr>
        <w:ind w:left="1419" w:hanging="134"/>
      </w:pPr>
      <w:rPr>
        <w:rFonts w:hint="default"/>
        <w:lang w:val="es-ES" w:eastAsia="en-US" w:bidi="ar-SA"/>
      </w:rPr>
    </w:lvl>
    <w:lvl w:ilvl="3" w:tplc="F6C6C76A">
      <w:numFmt w:val="bullet"/>
      <w:lvlText w:val="•"/>
      <w:lvlJc w:val="left"/>
      <w:pPr>
        <w:ind w:left="2018" w:hanging="134"/>
      </w:pPr>
      <w:rPr>
        <w:rFonts w:hint="default"/>
        <w:lang w:val="es-ES" w:eastAsia="en-US" w:bidi="ar-SA"/>
      </w:rPr>
    </w:lvl>
    <w:lvl w:ilvl="4" w:tplc="ADC2851E">
      <w:numFmt w:val="bullet"/>
      <w:lvlText w:val="•"/>
      <w:lvlJc w:val="left"/>
      <w:pPr>
        <w:ind w:left="2618" w:hanging="134"/>
      </w:pPr>
      <w:rPr>
        <w:rFonts w:hint="default"/>
        <w:lang w:val="es-ES" w:eastAsia="en-US" w:bidi="ar-SA"/>
      </w:rPr>
    </w:lvl>
    <w:lvl w:ilvl="5" w:tplc="4F0A9D8C">
      <w:numFmt w:val="bullet"/>
      <w:lvlText w:val="•"/>
      <w:lvlJc w:val="left"/>
      <w:pPr>
        <w:ind w:left="3218" w:hanging="134"/>
      </w:pPr>
      <w:rPr>
        <w:rFonts w:hint="default"/>
        <w:lang w:val="es-ES" w:eastAsia="en-US" w:bidi="ar-SA"/>
      </w:rPr>
    </w:lvl>
    <w:lvl w:ilvl="6" w:tplc="7AC08B60">
      <w:numFmt w:val="bullet"/>
      <w:lvlText w:val="•"/>
      <w:lvlJc w:val="left"/>
      <w:pPr>
        <w:ind w:left="3817" w:hanging="134"/>
      </w:pPr>
      <w:rPr>
        <w:rFonts w:hint="default"/>
        <w:lang w:val="es-ES" w:eastAsia="en-US" w:bidi="ar-SA"/>
      </w:rPr>
    </w:lvl>
    <w:lvl w:ilvl="7" w:tplc="68806352">
      <w:numFmt w:val="bullet"/>
      <w:lvlText w:val="•"/>
      <w:lvlJc w:val="left"/>
      <w:pPr>
        <w:ind w:left="4417" w:hanging="134"/>
      </w:pPr>
      <w:rPr>
        <w:rFonts w:hint="default"/>
        <w:lang w:val="es-ES" w:eastAsia="en-US" w:bidi="ar-SA"/>
      </w:rPr>
    </w:lvl>
    <w:lvl w:ilvl="8" w:tplc="B41E7812">
      <w:numFmt w:val="bullet"/>
      <w:lvlText w:val="•"/>
      <w:lvlJc w:val="left"/>
      <w:pPr>
        <w:ind w:left="5016" w:hanging="134"/>
      </w:pPr>
      <w:rPr>
        <w:rFonts w:hint="default"/>
        <w:lang w:val="es-ES" w:eastAsia="en-US" w:bidi="ar-SA"/>
      </w:rPr>
    </w:lvl>
  </w:abstractNum>
  <w:abstractNum w:abstractNumId="92" w15:restartNumberingAfterBreak="0">
    <w:nsid w:val="58D478D6"/>
    <w:multiLevelType w:val="hybridMultilevel"/>
    <w:tmpl w:val="E2289B04"/>
    <w:lvl w:ilvl="0" w:tplc="513CE73A">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452C3E4A">
      <w:numFmt w:val="bullet"/>
      <w:lvlText w:val="•"/>
      <w:lvlJc w:val="left"/>
      <w:pPr>
        <w:ind w:left="768" w:hanging="134"/>
      </w:pPr>
      <w:rPr>
        <w:rFonts w:hint="default"/>
        <w:lang w:val="es-ES" w:eastAsia="en-US" w:bidi="ar-SA"/>
      </w:rPr>
    </w:lvl>
    <w:lvl w:ilvl="2" w:tplc="FEBC3A22">
      <w:numFmt w:val="bullet"/>
      <w:lvlText w:val="•"/>
      <w:lvlJc w:val="left"/>
      <w:pPr>
        <w:ind w:left="1236" w:hanging="134"/>
      </w:pPr>
      <w:rPr>
        <w:rFonts w:hint="default"/>
        <w:lang w:val="es-ES" w:eastAsia="en-US" w:bidi="ar-SA"/>
      </w:rPr>
    </w:lvl>
    <w:lvl w:ilvl="3" w:tplc="913884C6">
      <w:numFmt w:val="bullet"/>
      <w:lvlText w:val="•"/>
      <w:lvlJc w:val="left"/>
      <w:pPr>
        <w:ind w:left="1704" w:hanging="134"/>
      </w:pPr>
      <w:rPr>
        <w:rFonts w:hint="default"/>
        <w:lang w:val="es-ES" w:eastAsia="en-US" w:bidi="ar-SA"/>
      </w:rPr>
    </w:lvl>
    <w:lvl w:ilvl="4" w:tplc="2826AF5E">
      <w:numFmt w:val="bullet"/>
      <w:lvlText w:val="•"/>
      <w:lvlJc w:val="left"/>
      <w:pPr>
        <w:ind w:left="2172" w:hanging="134"/>
      </w:pPr>
      <w:rPr>
        <w:rFonts w:hint="default"/>
        <w:lang w:val="es-ES" w:eastAsia="en-US" w:bidi="ar-SA"/>
      </w:rPr>
    </w:lvl>
    <w:lvl w:ilvl="5" w:tplc="5234FC3C">
      <w:numFmt w:val="bullet"/>
      <w:lvlText w:val="•"/>
      <w:lvlJc w:val="left"/>
      <w:pPr>
        <w:ind w:left="2640" w:hanging="134"/>
      </w:pPr>
      <w:rPr>
        <w:rFonts w:hint="default"/>
        <w:lang w:val="es-ES" w:eastAsia="en-US" w:bidi="ar-SA"/>
      </w:rPr>
    </w:lvl>
    <w:lvl w:ilvl="6" w:tplc="1CBA511A">
      <w:numFmt w:val="bullet"/>
      <w:lvlText w:val="•"/>
      <w:lvlJc w:val="left"/>
      <w:pPr>
        <w:ind w:left="3108" w:hanging="134"/>
      </w:pPr>
      <w:rPr>
        <w:rFonts w:hint="default"/>
        <w:lang w:val="es-ES" w:eastAsia="en-US" w:bidi="ar-SA"/>
      </w:rPr>
    </w:lvl>
    <w:lvl w:ilvl="7" w:tplc="C148A32E">
      <w:numFmt w:val="bullet"/>
      <w:lvlText w:val="•"/>
      <w:lvlJc w:val="left"/>
      <w:pPr>
        <w:ind w:left="3576" w:hanging="134"/>
      </w:pPr>
      <w:rPr>
        <w:rFonts w:hint="default"/>
        <w:lang w:val="es-ES" w:eastAsia="en-US" w:bidi="ar-SA"/>
      </w:rPr>
    </w:lvl>
    <w:lvl w:ilvl="8" w:tplc="B552A96C">
      <w:numFmt w:val="bullet"/>
      <w:lvlText w:val="•"/>
      <w:lvlJc w:val="left"/>
      <w:pPr>
        <w:ind w:left="4044" w:hanging="134"/>
      </w:pPr>
      <w:rPr>
        <w:rFonts w:hint="default"/>
        <w:lang w:val="es-ES" w:eastAsia="en-US" w:bidi="ar-SA"/>
      </w:rPr>
    </w:lvl>
  </w:abstractNum>
  <w:abstractNum w:abstractNumId="93" w15:restartNumberingAfterBreak="0">
    <w:nsid w:val="5B853AF6"/>
    <w:multiLevelType w:val="hybridMultilevel"/>
    <w:tmpl w:val="78BE734C"/>
    <w:lvl w:ilvl="0" w:tplc="C7964056">
      <w:start w:val="1"/>
      <w:numFmt w:val="decimal"/>
      <w:lvlText w:val="%1."/>
      <w:lvlJc w:val="left"/>
      <w:pPr>
        <w:ind w:left="231"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8BFCA40E">
      <w:numFmt w:val="bullet"/>
      <w:lvlText w:val="•"/>
      <w:lvlJc w:val="left"/>
      <w:pPr>
        <w:ind w:left="833" w:hanging="171"/>
      </w:pPr>
      <w:rPr>
        <w:rFonts w:hint="default"/>
        <w:lang w:val="es-ES" w:eastAsia="en-US" w:bidi="ar-SA"/>
      </w:rPr>
    </w:lvl>
    <w:lvl w:ilvl="2" w:tplc="2EBA248C">
      <w:numFmt w:val="bullet"/>
      <w:lvlText w:val="•"/>
      <w:lvlJc w:val="left"/>
      <w:pPr>
        <w:ind w:left="1426" w:hanging="171"/>
      </w:pPr>
      <w:rPr>
        <w:rFonts w:hint="default"/>
        <w:lang w:val="es-ES" w:eastAsia="en-US" w:bidi="ar-SA"/>
      </w:rPr>
    </w:lvl>
    <w:lvl w:ilvl="3" w:tplc="8EFA74CA">
      <w:numFmt w:val="bullet"/>
      <w:lvlText w:val="•"/>
      <w:lvlJc w:val="left"/>
      <w:pPr>
        <w:ind w:left="2019" w:hanging="171"/>
      </w:pPr>
      <w:rPr>
        <w:rFonts w:hint="default"/>
        <w:lang w:val="es-ES" w:eastAsia="en-US" w:bidi="ar-SA"/>
      </w:rPr>
    </w:lvl>
    <w:lvl w:ilvl="4" w:tplc="F892C52A">
      <w:numFmt w:val="bullet"/>
      <w:lvlText w:val="•"/>
      <w:lvlJc w:val="left"/>
      <w:pPr>
        <w:ind w:left="2612" w:hanging="171"/>
      </w:pPr>
      <w:rPr>
        <w:rFonts w:hint="default"/>
        <w:lang w:val="es-ES" w:eastAsia="en-US" w:bidi="ar-SA"/>
      </w:rPr>
    </w:lvl>
    <w:lvl w:ilvl="5" w:tplc="6F70B9DA">
      <w:numFmt w:val="bullet"/>
      <w:lvlText w:val="•"/>
      <w:lvlJc w:val="left"/>
      <w:pPr>
        <w:ind w:left="3205" w:hanging="171"/>
      </w:pPr>
      <w:rPr>
        <w:rFonts w:hint="default"/>
        <w:lang w:val="es-ES" w:eastAsia="en-US" w:bidi="ar-SA"/>
      </w:rPr>
    </w:lvl>
    <w:lvl w:ilvl="6" w:tplc="50E25702">
      <w:numFmt w:val="bullet"/>
      <w:lvlText w:val="•"/>
      <w:lvlJc w:val="left"/>
      <w:pPr>
        <w:ind w:left="3798" w:hanging="171"/>
      </w:pPr>
      <w:rPr>
        <w:rFonts w:hint="default"/>
        <w:lang w:val="es-ES" w:eastAsia="en-US" w:bidi="ar-SA"/>
      </w:rPr>
    </w:lvl>
    <w:lvl w:ilvl="7" w:tplc="6916FF1A">
      <w:numFmt w:val="bullet"/>
      <w:lvlText w:val="•"/>
      <w:lvlJc w:val="left"/>
      <w:pPr>
        <w:ind w:left="4391" w:hanging="171"/>
      </w:pPr>
      <w:rPr>
        <w:rFonts w:hint="default"/>
        <w:lang w:val="es-ES" w:eastAsia="en-US" w:bidi="ar-SA"/>
      </w:rPr>
    </w:lvl>
    <w:lvl w:ilvl="8" w:tplc="3AD6883A">
      <w:numFmt w:val="bullet"/>
      <w:lvlText w:val="•"/>
      <w:lvlJc w:val="left"/>
      <w:pPr>
        <w:ind w:left="4984" w:hanging="171"/>
      </w:pPr>
      <w:rPr>
        <w:rFonts w:hint="default"/>
        <w:lang w:val="es-ES" w:eastAsia="en-US" w:bidi="ar-SA"/>
      </w:rPr>
    </w:lvl>
  </w:abstractNum>
  <w:abstractNum w:abstractNumId="94" w15:restartNumberingAfterBreak="0">
    <w:nsid w:val="5BA47CBE"/>
    <w:multiLevelType w:val="hybridMultilevel"/>
    <w:tmpl w:val="A404D5C8"/>
    <w:lvl w:ilvl="0" w:tplc="EB2C7C04">
      <w:start w:val="1"/>
      <w:numFmt w:val="upperRoman"/>
      <w:lvlText w:val="%1."/>
      <w:lvlJc w:val="left"/>
      <w:pPr>
        <w:ind w:left="471" w:hanging="119"/>
        <w:jc w:val="left"/>
      </w:pPr>
      <w:rPr>
        <w:rFonts w:ascii="Arial" w:eastAsia="Arial" w:hAnsi="Arial" w:cs="Arial" w:hint="default"/>
        <w:b w:val="0"/>
        <w:bCs w:val="0"/>
        <w:i w:val="0"/>
        <w:iCs w:val="0"/>
        <w:color w:val="231F20"/>
        <w:w w:val="93"/>
        <w:sz w:val="16"/>
        <w:szCs w:val="16"/>
        <w:lang w:val="es-ES" w:eastAsia="en-US" w:bidi="ar-SA"/>
      </w:rPr>
    </w:lvl>
    <w:lvl w:ilvl="1" w:tplc="1C14826C">
      <w:numFmt w:val="bullet"/>
      <w:lvlText w:val="•"/>
      <w:lvlJc w:val="left"/>
      <w:pPr>
        <w:ind w:left="1108" w:hanging="119"/>
      </w:pPr>
      <w:rPr>
        <w:rFonts w:hint="default"/>
        <w:lang w:val="es-ES" w:eastAsia="en-US" w:bidi="ar-SA"/>
      </w:rPr>
    </w:lvl>
    <w:lvl w:ilvl="2" w:tplc="08BC7E9C">
      <w:numFmt w:val="bullet"/>
      <w:lvlText w:val="•"/>
      <w:lvlJc w:val="left"/>
      <w:pPr>
        <w:ind w:left="1736" w:hanging="119"/>
      </w:pPr>
      <w:rPr>
        <w:rFonts w:hint="default"/>
        <w:lang w:val="es-ES" w:eastAsia="en-US" w:bidi="ar-SA"/>
      </w:rPr>
    </w:lvl>
    <w:lvl w:ilvl="3" w:tplc="BF62B762">
      <w:numFmt w:val="bullet"/>
      <w:lvlText w:val="•"/>
      <w:lvlJc w:val="left"/>
      <w:pPr>
        <w:ind w:left="2364" w:hanging="119"/>
      </w:pPr>
      <w:rPr>
        <w:rFonts w:hint="default"/>
        <w:lang w:val="es-ES" w:eastAsia="en-US" w:bidi="ar-SA"/>
      </w:rPr>
    </w:lvl>
    <w:lvl w:ilvl="4" w:tplc="DC38E8EA">
      <w:numFmt w:val="bullet"/>
      <w:lvlText w:val="•"/>
      <w:lvlJc w:val="left"/>
      <w:pPr>
        <w:ind w:left="2992" w:hanging="119"/>
      </w:pPr>
      <w:rPr>
        <w:rFonts w:hint="default"/>
        <w:lang w:val="es-ES" w:eastAsia="en-US" w:bidi="ar-SA"/>
      </w:rPr>
    </w:lvl>
    <w:lvl w:ilvl="5" w:tplc="E83AA52A">
      <w:numFmt w:val="bullet"/>
      <w:lvlText w:val="•"/>
      <w:lvlJc w:val="left"/>
      <w:pPr>
        <w:ind w:left="3620" w:hanging="119"/>
      </w:pPr>
      <w:rPr>
        <w:rFonts w:hint="default"/>
        <w:lang w:val="es-ES" w:eastAsia="en-US" w:bidi="ar-SA"/>
      </w:rPr>
    </w:lvl>
    <w:lvl w:ilvl="6" w:tplc="C164A5F6">
      <w:numFmt w:val="bullet"/>
      <w:lvlText w:val="•"/>
      <w:lvlJc w:val="left"/>
      <w:pPr>
        <w:ind w:left="4248" w:hanging="119"/>
      </w:pPr>
      <w:rPr>
        <w:rFonts w:hint="default"/>
        <w:lang w:val="es-ES" w:eastAsia="en-US" w:bidi="ar-SA"/>
      </w:rPr>
    </w:lvl>
    <w:lvl w:ilvl="7" w:tplc="5100E788">
      <w:numFmt w:val="bullet"/>
      <w:lvlText w:val="•"/>
      <w:lvlJc w:val="left"/>
      <w:pPr>
        <w:ind w:left="4876" w:hanging="119"/>
      </w:pPr>
      <w:rPr>
        <w:rFonts w:hint="default"/>
        <w:lang w:val="es-ES" w:eastAsia="en-US" w:bidi="ar-SA"/>
      </w:rPr>
    </w:lvl>
    <w:lvl w:ilvl="8" w:tplc="F3882790">
      <w:numFmt w:val="bullet"/>
      <w:lvlText w:val="•"/>
      <w:lvlJc w:val="left"/>
      <w:pPr>
        <w:ind w:left="5504" w:hanging="119"/>
      </w:pPr>
      <w:rPr>
        <w:rFonts w:hint="default"/>
        <w:lang w:val="es-ES" w:eastAsia="en-US" w:bidi="ar-SA"/>
      </w:rPr>
    </w:lvl>
  </w:abstractNum>
  <w:abstractNum w:abstractNumId="95" w15:restartNumberingAfterBreak="0">
    <w:nsid w:val="5D945414"/>
    <w:multiLevelType w:val="hybridMultilevel"/>
    <w:tmpl w:val="79261210"/>
    <w:lvl w:ilvl="0" w:tplc="7146E68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8CEFA2">
      <w:numFmt w:val="bullet"/>
      <w:lvlText w:val="•"/>
      <w:lvlJc w:val="left"/>
      <w:pPr>
        <w:ind w:left="819" w:hanging="134"/>
      </w:pPr>
      <w:rPr>
        <w:rFonts w:hint="default"/>
        <w:lang w:val="es-ES" w:eastAsia="en-US" w:bidi="ar-SA"/>
      </w:rPr>
    </w:lvl>
    <w:lvl w:ilvl="2" w:tplc="BE5A1E70">
      <w:numFmt w:val="bullet"/>
      <w:lvlText w:val="•"/>
      <w:lvlJc w:val="left"/>
      <w:pPr>
        <w:ind w:left="1419" w:hanging="134"/>
      </w:pPr>
      <w:rPr>
        <w:rFonts w:hint="default"/>
        <w:lang w:val="es-ES" w:eastAsia="en-US" w:bidi="ar-SA"/>
      </w:rPr>
    </w:lvl>
    <w:lvl w:ilvl="3" w:tplc="046875C6">
      <w:numFmt w:val="bullet"/>
      <w:lvlText w:val="•"/>
      <w:lvlJc w:val="left"/>
      <w:pPr>
        <w:ind w:left="2018" w:hanging="134"/>
      </w:pPr>
      <w:rPr>
        <w:rFonts w:hint="default"/>
        <w:lang w:val="es-ES" w:eastAsia="en-US" w:bidi="ar-SA"/>
      </w:rPr>
    </w:lvl>
    <w:lvl w:ilvl="4" w:tplc="A9CC6ED2">
      <w:numFmt w:val="bullet"/>
      <w:lvlText w:val="•"/>
      <w:lvlJc w:val="left"/>
      <w:pPr>
        <w:ind w:left="2618" w:hanging="134"/>
      </w:pPr>
      <w:rPr>
        <w:rFonts w:hint="default"/>
        <w:lang w:val="es-ES" w:eastAsia="en-US" w:bidi="ar-SA"/>
      </w:rPr>
    </w:lvl>
    <w:lvl w:ilvl="5" w:tplc="CD86091E">
      <w:numFmt w:val="bullet"/>
      <w:lvlText w:val="•"/>
      <w:lvlJc w:val="left"/>
      <w:pPr>
        <w:ind w:left="3218" w:hanging="134"/>
      </w:pPr>
      <w:rPr>
        <w:rFonts w:hint="default"/>
        <w:lang w:val="es-ES" w:eastAsia="en-US" w:bidi="ar-SA"/>
      </w:rPr>
    </w:lvl>
    <w:lvl w:ilvl="6" w:tplc="41F0FD00">
      <w:numFmt w:val="bullet"/>
      <w:lvlText w:val="•"/>
      <w:lvlJc w:val="left"/>
      <w:pPr>
        <w:ind w:left="3817" w:hanging="134"/>
      </w:pPr>
      <w:rPr>
        <w:rFonts w:hint="default"/>
        <w:lang w:val="es-ES" w:eastAsia="en-US" w:bidi="ar-SA"/>
      </w:rPr>
    </w:lvl>
    <w:lvl w:ilvl="7" w:tplc="92B82F1C">
      <w:numFmt w:val="bullet"/>
      <w:lvlText w:val="•"/>
      <w:lvlJc w:val="left"/>
      <w:pPr>
        <w:ind w:left="4417" w:hanging="134"/>
      </w:pPr>
      <w:rPr>
        <w:rFonts w:hint="default"/>
        <w:lang w:val="es-ES" w:eastAsia="en-US" w:bidi="ar-SA"/>
      </w:rPr>
    </w:lvl>
    <w:lvl w:ilvl="8" w:tplc="9126D294">
      <w:numFmt w:val="bullet"/>
      <w:lvlText w:val="•"/>
      <w:lvlJc w:val="left"/>
      <w:pPr>
        <w:ind w:left="5016" w:hanging="134"/>
      </w:pPr>
      <w:rPr>
        <w:rFonts w:hint="default"/>
        <w:lang w:val="es-ES" w:eastAsia="en-US" w:bidi="ar-SA"/>
      </w:rPr>
    </w:lvl>
  </w:abstractNum>
  <w:abstractNum w:abstractNumId="96" w15:restartNumberingAfterBreak="0">
    <w:nsid w:val="5FE23BA9"/>
    <w:multiLevelType w:val="hybridMultilevel"/>
    <w:tmpl w:val="03BEEBE0"/>
    <w:lvl w:ilvl="0" w:tplc="85021EC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5F4562E">
      <w:numFmt w:val="bullet"/>
      <w:lvlText w:val="•"/>
      <w:lvlJc w:val="left"/>
      <w:pPr>
        <w:ind w:left="819" w:hanging="134"/>
      </w:pPr>
      <w:rPr>
        <w:rFonts w:hint="default"/>
        <w:lang w:val="es-ES" w:eastAsia="en-US" w:bidi="ar-SA"/>
      </w:rPr>
    </w:lvl>
    <w:lvl w:ilvl="2" w:tplc="763433CA">
      <w:numFmt w:val="bullet"/>
      <w:lvlText w:val="•"/>
      <w:lvlJc w:val="left"/>
      <w:pPr>
        <w:ind w:left="1419" w:hanging="134"/>
      </w:pPr>
      <w:rPr>
        <w:rFonts w:hint="default"/>
        <w:lang w:val="es-ES" w:eastAsia="en-US" w:bidi="ar-SA"/>
      </w:rPr>
    </w:lvl>
    <w:lvl w:ilvl="3" w:tplc="29AE4D3A">
      <w:numFmt w:val="bullet"/>
      <w:lvlText w:val="•"/>
      <w:lvlJc w:val="left"/>
      <w:pPr>
        <w:ind w:left="2018" w:hanging="134"/>
      </w:pPr>
      <w:rPr>
        <w:rFonts w:hint="default"/>
        <w:lang w:val="es-ES" w:eastAsia="en-US" w:bidi="ar-SA"/>
      </w:rPr>
    </w:lvl>
    <w:lvl w:ilvl="4" w:tplc="FAEE2F06">
      <w:numFmt w:val="bullet"/>
      <w:lvlText w:val="•"/>
      <w:lvlJc w:val="left"/>
      <w:pPr>
        <w:ind w:left="2618" w:hanging="134"/>
      </w:pPr>
      <w:rPr>
        <w:rFonts w:hint="default"/>
        <w:lang w:val="es-ES" w:eastAsia="en-US" w:bidi="ar-SA"/>
      </w:rPr>
    </w:lvl>
    <w:lvl w:ilvl="5" w:tplc="6B0C0C9E">
      <w:numFmt w:val="bullet"/>
      <w:lvlText w:val="•"/>
      <w:lvlJc w:val="left"/>
      <w:pPr>
        <w:ind w:left="3218" w:hanging="134"/>
      </w:pPr>
      <w:rPr>
        <w:rFonts w:hint="default"/>
        <w:lang w:val="es-ES" w:eastAsia="en-US" w:bidi="ar-SA"/>
      </w:rPr>
    </w:lvl>
    <w:lvl w:ilvl="6" w:tplc="7B2CA33C">
      <w:numFmt w:val="bullet"/>
      <w:lvlText w:val="•"/>
      <w:lvlJc w:val="left"/>
      <w:pPr>
        <w:ind w:left="3817" w:hanging="134"/>
      </w:pPr>
      <w:rPr>
        <w:rFonts w:hint="default"/>
        <w:lang w:val="es-ES" w:eastAsia="en-US" w:bidi="ar-SA"/>
      </w:rPr>
    </w:lvl>
    <w:lvl w:ilvl="7" w:tplc="D2A48FE0">
      <w:numFmt w:val="bullet"/>
      <w:lvlText w:val="•"/>
      <w:lvlJc w:val="left"/>
      <w:pPr>
        <w:ind w:left="4417" w:hanging="134"/>
      </w:pPr>
      <w:rPr>
        <w:rFonts w:hint="default"/>
        <w:lang w:val="es-ES" w:eastAsia="en-US" w:bidi="ar-SA"/>
      </w:rPr>
    </w:lvl>
    <w:lvl w:ilvl="8" w:tplc="F9EEAEC4">
      <w:numFmt w:val="bullet"/>
      <w:lvlText w:val="•"/>
      <w:lvlJc w:val="left"/>
      <w:pPr>
        <w:ind w:left="5016" w:hanging="134"/>
      </w:pPr>
      <w:rPr>
        <w:rFonts w:hint="default"/>
        <w:lang w:val="es-ES" w:eastAsia="en-US" w:bidi="ar-SA"/>
      </w:rPr>
    </w:lvl>
  </w:abstractNum>
  <w:abstractNum w:abstractNumId="97" w15:restartNumberingAfterBreak="0">
    <w:nsid w:val="607E03CA"/>
    <w:multiLevelType w:val="hybridMultilevel"/>
    <w:tmpl w:val="03C05346"/>
    <w:lvl w:ilvl="0" w:tplc="107A557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7FBE1A02">
      <w:numFmt w:val="bullet"/>
      <w:lvlText w:val="•"/>
      <w:lvlJc w:val="left"/>
      <w:pPr>
        <w:ind w:left="2154" w:hanging="304"/>
      </w:pPr>
      <w:rPr>
        <w:rFonts w:hint="default"/>
        <w:lang w:val="es-ES" w:eastAsia="en-US" w:bidi="ar-SA"/>
      </w:rPr>
    </w:lvl>
    <w:lvl w:ilvl="2" w:tplc="0C160AB8">
      <w:numFmt w:val="bullet"/>
      <w:lvlText w:val="•"/>
      <w:lvlJc w:val="left"/>
      <w:pPr>
        <w:ind w:left="2828" w:hanging="304"/>
      </w:pPr>
      <w:rPr>
        <w:rFonts w:hint="default"/>
        <w:lang w:val="es-ES" w:eastAsia="en-US" w:bidi="ar-SA"/>
      </w:rPr>
    </w:lvl>
    <w:lvl w:ilvl="3" w:tplc="A9EA1A46">
      <w:numFmt w:val="bullet"/>
      <w:lvlText w:val="•"/>
      <w:lvlJc w:val="left"/>
      <w:pPr>
        <w:ind w:left="3502" w:hanging="304"/>
      </w:pPr>
      <w:rPr>
        <w:rFonts w:hint="default"/>
        <w:lang w:val="es-ES" w:eastAsia="en-US" w:bidi="ar-SA"/>
      </w:rPr>
    </w:lvl>
    <w:lvl w:ilvl="4" w:tplc="67B039C8">
      <w:numFmt w:val="bullet"/>
      <w:lvlText w:val="•"/>
      <w:lvlJc w:val="left"/>
      <w:pPr>
        <w:ind w:left="4176" w:hanging="304"/>
      </w:pPr>
      <w:rPr>
        <w:rFonts w:hint="default"/>
        <w:lang w:val="es-ES" w:eastAsia="en-US" w:bidi="ar-SA"/>
      </w:rPr>
    </w:lvl>
    <w:lvl w:ilvl="5" w:tplc="12686BB4">
      <w:numFmt w:val="bullet"/>
      <w:lvlText w:val="•"/>
      <w:lvlJc w:val="left"/>
      <w:pPr>
        <w:ind w:left="4850" w:hanging="304"/>
      </w:pPr>
      <w:rPr>
        <w:rFonts w:hint="default"/>
        <w:lang w:val="es-ES" w:eastAsia="en-US" w:bidi="ar-SA"/>
      </w:rPr>
    </w:lvl>
    <w:lvl w:ilvl="6" w:tplc="57ACC86C">
      <w:numFmt w:val="bullet"/>
      <w:lvlText w:val="•"/>
      <w:lvlJc w:val="left"/>
      <w:pPr>
        <w:ind w:left="5524" w:hanging="304"/>
      </w:pPr>
      <w:rPr>
        <w:rFonts w:hint="default"/>
        <w:lang w:val="es-ES" w:eastAsia="en-US" w:bidi="ar-SA"/>
      </w:rPr>
    </w:lvl>
    <w:lvl w:ilvl="7" w:tplc="895031DE">
      <w:numFmt w:val="bullet"/>
      <w:lvlText w:val="•"/>
      <w:lvlJc w:val="left"/>
      <w:pPr>
        <w:ind w:left="6198" w:hanging="304"/>
      </w:pPr>
      <w:rPr>
        <w:rFonts w:hint="default"/>
        <w:lang w:val="es-ES" w:eastAsia="en-US" w:bidi="ar-SA"/>
      </w:rPr>
    </w:lvl>
    <w:lvl w:ilvl="8" w:tplc="80E8C724">
      <w:numFmt w:val="bullet"/>
      <w:lvlText w:val="•"/>
      <w:lvlJc w:val="left"/>
      <w:pPr>
        <w:ind w:left="6872" w:hanging="304"/>
      </w:pPr>
      <w:rPr>
        <w:rFonts w:hint="default"/>
        <w:lang w:val="es-ES" w:eastAsia="en-US" w:bidi="ar-SA"/>
      </w:rPr>
    </w:lvl>
  </w:abstractNum>
  <w:abstractNum w:abstractNumId="98" w15:restartNumberingAfterBreak="0">
    <w:nsid w:val="60990B00"/>
    <w:multiLevelType w:val="hybridMultilevel"/>
    <w:tmpl w:val="82E4EA38"/>
    <w:lvl w:ilvl="0" w:tplc="FF82C800">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3F2831F6">
      <w:numFmt w:val="bullet"/>
      <w:lvlText w:val="•"/>
      <w:lvlJc w:val="left"/>
      <w:pPr>
        <w:ind w:left="338" w:hanging="134"/>
      </w:pPr>
      <w:rPr>
        <w:rFonts w:hint="default"/>
        <w:lang w:val="es-ES" w:eastAsia="en-US" w:bidi="ar-SA"/>
      </w:rPr>
    </w:lvl>
    <w:lvl w:ilvl="2" w:tplc="055A9B1C">
      <w:numFmt w:val="bullet"/>
      <w:lvlText w:val="•"/>
      <w:lvlJc w:val="left"/>
      <w:pPr>
        <w:ind w:left="516" w:hanging="134"/>
      </w:pPr>
      <w:rPr>
        <w:rFonts w:hint="default"/>
        <w:lang w:val="es-ES" w:eastAsia="en-US" w:bidi="ar-SA"/>
      </w:rPr>
    </w:lvl>
    <w:lvl w:ilvl="3" w:tplc="FD6CC474">
      <w:numFmt w:val="bullet"/>
      <w:lvlText w:val="•"/>
      <w:lvlJc w:val="left"/>
      <w:pPr>
        <w:ind w:left="694" w:hanging="134"/>
      </w:pPr>
      <w:rPr>
        <w:rFonts w:hint="default"/>
        <w:lang w:val="es-ES" w:eastAsia="en-US" w:bidi="ar-SA"/>
      </w:rPr>
    </w:lvl>
    <w:lvl w:ilvl="4" w:tplc="328EB9F8">
      <w:numFmt w:val="bullet"/>
      <w:lvlText w:val="•"/>
      <w:lvlJc w:val="left"/>
      <w:pPr>
        <w:ind w:left="873" w:hanging="134"/>
      </w:pPr>
      <w:rPr>
        <w:rFonts w:hint="default"/>
        <w:lang w:val="es-ES" w:eastAsia="en-US" w:bidi="ar-SA"/>
      </w:rPr>
    </w:lvl>
    <w:lvl w:ilvl="5" w:tplc="FA36B06E">
      <w:numFmt w:val="bullet"/>
      <w:lvlText w:val="•"/>
      <w:lvlJc w:val="left"/>
      <w:pPr>
        <w:ind w:left="1051" w:hanging="134"/>
      </w:pPr>
      <w:rPr>
        <w:rFonts w:hint="default"/>
        <w:lang w:val="es-ES" w:eastAsia="en-US" w:bidi="ar-SA"/>
      </w:rPr>
    </w:lvl>
    <w:lvl w:ilvl="6" w:tplc="DAACBCCA">
      <w:numFmt w:val="bullet"/>
      <w:lvlText w:val="•"/>
      <w:lvlJc w:val="left"/>
      <w:pPr>
        <w:ind w:left="1229" w:hanging="134"/>
      </w:pPr>
      <w:rPr>
        <w:rFonts w:hint="default"/>
        <w:lang w:val="es-ES" w:eastAsia="en-US" w:bidi="ar-SA"/>
      </w:rPr>
    </w:lvl>
    <w:lvl w:ilvl="7" w:tplc="08D63F4E">
      <w:numFmt w:val="bullet"/>
      <w:lvlText w:val="•"/>
      <w:lvlJc w:val="left"/>
      <w:pPr>
        <w:ind w:left="1408" w:hanging="134"/>
      </w:pPr>
      <w:rPr>
        <w:rFonts w:hint="default"/>
        <w:lang w:val="es-ES" w:eastAsia="en-US" w:bidi="ar-SA"/>
      </w:rPr>
    </w:lvl>
    <w:lvl w:ilvl="8" w:tplc="07E665C4">
      <w:numFmt w:val="bullet"/>
      <w:lvlText w:val="•"/>
      <w:lvlJc w:val="left"/>
      <w:pPr>
        <w:ind w:left="1586" w:hanging="134"/>
      </w:pPr>
      <w:rPr>
        <w:rFonts w:hint="default"/>
        <w:lang w:val="es-ES" w:eastAsia="en-US" w:bidi="ar-SA"/>
      </w:rPr>
    </w:lvl>
  </w:abstractNum>
  <w:abstractNum w:abstractNumId="99" w15:restartNumberingAfterBreak="0">
    <w:nsid w:val="6108470F"/>
    <w:multiLevelType w:val="hybridMultilevel"/>
    <w:tmpl w:val="A06E353A"/>
    <w:lvl w:ilvl="0" w:tplc="44D02B8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3FE0CE3C">
      <w:numFmt w:val="bullet"/>
      <w:lvlText w:val="•"/>
      <w:lvlJc w:val="left"/>
      <w:pPr>
        <w:ind w:left="819" w:hanging="134"/>
      </w:pPr>
      <w:rPr>
        <w:rFonts w:hint="default"/>
        <w:lang w:val="es-ES" w:eastAsia="en-US" w:bidi="ar-SA"/>
      </w:rPr>
    </w:lvl>
    <w:lvl w:ilvl="2" w:tplc="83E0A0B4">
      <w:numFmt w:val="bullet"/>
      <w:lvlText w:val="•"/>
      <w:lvlJc w:val="left"/>
      <w:pPr>
        <w:ind w:left="1419" w:hanging="134"/>
      </w:pPr>
      <w:rPr>
        <w:rFonts w:hint="default"/>
        <w:lang w:val="es-ES" w:eastAsia="en-US" w:bidi="ar-SA"/>
      </w:rPr>
    </w:lvl>
    <w:lvl w:ilvl="3" w:tplc="A8566C4A">
      <w:numFmt w:val="bullet"/>
      <w:lvlText w:val="•"/>
      <w:lvlJc w:val="left"/>
      <w:pPr>
        <w:ind w:left="2018" w:hanging="134"/>
      </w:pPr>
      <w:rPr>
        <w:rFonts w:hint="default"/>
        <w:lang w:val="es-ES" w:eastAsia="en-US" w:bidi="ar-SA"/>
      </w:rPr>
    </w:lvl>
    <w:lvl w:ilvl="4" w:tplc="BB788A7C">
      <w:numFmt w:val="bullet"/>
      <w:lvlText w:val="•"/>
      <w:lvlJc w:val="left"/>
      <w:pPr>
        <w:ind w:left="2618" w:hanging="134"/>
      </w:pPr>
      <w:rPr>
        <w:rFonts w:hint="default"/>
        <w:lang w:val="es-ES" w:eastAsia="en-US" w:bidi="ar-SA"/>
      </w:rPr>
    </w:lvl>
    <w:lvl w:ilvl="5" w:tplc="54D01B9E">
      <w:numFmt w:val="bullet"/>
      <w:lvlText w:val="•"/>
      <w:lvlJc w:val="left"/>
      <w:pPr>
        <w:ind w:left="3218" w:hanging="134"/>
      </w:pPr>
      <w:rPr>
        <w:rFonts w:hint="default"/>
        <w:lang w:val="es-ES" w:eastAsia="en-US" w:bidi="ar-SA"/>
      </w:rPr>
    </w:lvl>
    <w:lvl w:ilvl="6" w:tplc="D2824B6E">
      <w:numFmt w:val="bullet"/>
      <w:lvlText w:val="•"/>
      <w:lvlJc w:val="left"/>
      <w:pPr>
        <w:ind w:left="3817" w:hanging="134"/>
      </w:pPr>
      <w:rPr>
        <w:rFonts w:hint="default"/>
        <w:lang w:val="es-ES" w:eastAsia="en-US" w:bidi="ar-SA"/>
      </w:rPr>
    </w:lvl>
    <w:lvl w:ilvl="7" w:tplc="105E6192">
      <w:numFmt w:val="bullet"/>
      <w:lvlText w:val="•"/>
      <w:lvlJc w:val="left"/>
      <w:pPr>
        <w:ind w:left="4417" w:hanging="134"/>
      </w:pPr>
      <w:rPr>
        <w:rFonts w:hint="default"/>
        <w:lang w:val="es-ES" w:eastAsia="en-US" w:bidi="ar-SA"/>
      </w:rPr>
    </w:lvl>
    <w:lvl w:ilvl="8" w:tplc="8CECB906">
      <w:numFmt w:val="bullet"/>
      <w:lvlText w:val="•"/>
      <w:lvlJc w:val="left"/>
      <w:pPr>
        <w:ind w:left="5016" w:hanging="134"/>
      </w:pPr>
      <w:rPr>
        <w:rFonts w:hint="default"/>
        <w:lang w:val="es-ES" w:eastAsia="en-US" w:bidi="ar-SA"/>
      </w:rPr>
    </w:lvl>
  </w:abstractNum>
  <w:abstractNum w:abstractNumId="100" w15:restartNumberingAfterBreak="0">
    <w:nsid w:val="62226F0F"/>
    <w:multiLevelType w:val="hybridMultilevel"/>
    <w:tmpl w:val="A120DD70"/>
    <w:lvl w:ilvl="0" w:tplc="B6EAA7FC">
      <w:start w:val="1"/>
      <w:numFmt w:val="decimal"/>
      <w:lvlText w:val="%1."/>
      <w:lvlJc w:val="left"/>
      <w:pPr>
        <w:ind w:left="697" w:hanging="304"/>
        <w:jc w:val="right"/>
      </w:pPr>
      <w:rPr>
        <w:rFonts w:hint="default"/>
        <w:w w:val="100"/>
        <w:lang w:val="es-ES" w:eastAsia="en-US" w:bidi="ar-SA"/>
      </w:rPr>
    </w:lvl>
    <w:lvl w:ilvl="1" w:tplc="FEE8B83E">
      <w:numFmt w:val="bullet"/>
      <w:lvlText w:val="•"/>
      <w:lvlJc w:val="left"/>
      <w:pPr>
        <w:ind w:left="1306" w:hanging="304"/>
      </w:pPr>
      <w:rPr>
        <w:rFonts w:hint="default"/>
        <w:lang w:val="es-ES" w:eastAsia="en-US" w:bidi="ar-SA"/>
      </w:rPr>
    </w:lvl>
    <w:lvl w:ilvl="2" w:tplc="D4B80E44">
      <w:numFmt w:val="bullet"/>
      <w:lvlText w:val="•"/>
      <w:lvlJc w:val="left"/>
      <w:pPr>
        <w:ind w:left="1912" w:hanging="304"/>
      </w:pPr>
      <w:rPr>
        <w:rFonts w:hint="default"/>
        <w:lang w:val="es-ES" w:eastAsia="en-US" w:bidi="ar-SA"/>
      </w:rPr>
    </w:lvl>
    <w:lvl w:ilvl="3" w:tplc="8AE84C3C">
      <w:numFmt w:val="bullet"/>
      <w:lvlText w:val="•"/>
      <w:lvlJc w:val="left"/>
      <w:pPr>
        <w:ind w:left="2518" w:hanging="304"/>
      </w:pPr>
      <w:rPr>
        <w:rFonts w:hint="default"/>
        <w:lang w:val="es-ES" w:eastAsia="en-US" w:bidi="ar-SA"/>
      </w:rPr>
    </w:lvl>
    <w:lvl w:ilvl="4" w:tplc="FF0E8836">
      <w:numFmt w:val="bullet"/>
      <w:lvlText w:val="•"/>
      <w:lvlJc w:val="left"/>
      <w:pPr>
        <w:ind w:left="3124" w:hanging="304"/>
      </w:pPr>
      <w:rPr>
        <w:rFonts w:hint="default"/>
        <w:lang w:val="es-ES" w:eastAsia="en-US" w:bidi="ar-SA"/>
      </w:rPr>
    </w:lvl>
    <w:lvl w:ilvl="5" w:tplc="1F9ACBC8">
      <w:numFmt w:val="bullet"/>
      <w:lvlText w:val="•"/>
      <w:lvlJc w:val="left"/>
      <w:pPr>
        <w:ind w:left="3730" w:hanging="304"/>
      </w:pPr>
      <w:rPr>
        <w:rFonts w:hint="default"/>
        <w:lang w:val="es-ES" w:eastAsia="en-US" w:bidi="ar-SA"/>
      </w:rPr>
    </w:lvl>
    <w:lvl w:ilvl="6" w:tplc="76D8DEDC">
      <w:numFmt w:val="bullet"/>
      <w:lvlText w:val="•"/>
      <w:lvlJc w:val="left"/>
      <w:pPr>
        <w:ind w:left="4336" w:hanging="304"/>
      </w:pPr>
      <w:rPr>
        <w:rFonts w:hint="default"/>
        <w:lang w:val="es-ES" w:eastAsia="en-US" w:bidi="ar-SA"/>
      </w:rPr>
    </w:lvl>
    <w:lvl w:ilvl="7" w:tplc="1812C216">
      <w:numFmt w:val="bullet"/>
      <w:lvlText w:val="•"/>
      <w:lvlJc w:val="left"/>
      <w:pPr>
        <w:ind w:left="4942" w:hanging="304"/>
      </w:pPr>
      <w:rPr>
        <w:rFonts w:hint="default"/>
        <w:lang w:val="es-ES" w:eastAsia="en-US" w:bidi="ar-SA"/>
      </w:rPr>
    </w:lvl>
    <w:lvl w:ilvl="8" w:tplc="445280C4">
      <w:numFmt w:val="bullet"/>
      <w:lvlText w:val="•"/>
      <w:lvlJc w:val="left"/>
      <w:pPr>
        <w:ind w:left="5548" w:hanging="304"/>
      </w:pPr>
      <w:rPr>
        <w:rFonts w:hint="default"/>
        <w:lang w:val="es-ES" w:eastAsia="en-US" w:bidi="ar-SA"/>
      </w:rPr>
    </w:lvl>
  </w:abstractNum>
  <w:abstractNum w:abstractNumId="101" w15:restartNumberingAfterBreak="0">
    <w:nsid w:val="633D7633"/>
    <w:multiLevelType w:val="hybridMultilevel"/>
    <w:tmpl w:val="942E0B60"/>
    <w:lvl w:ilvl="0" w:tplc="E62A97A6">
      <w:numFmt w:val="bullet"/>
      <w:lvlText w:val="•"/>
      <w:lvlJc w:val="left"/>
      <w:pPr>
        <w:ind w:left="725" w:hanging="134"/>
      </w:pPr>
      <w:rPr>
        <w:rFonts w:ascii="Georgia" w:eastAsia="Georgia" w:hAnsi="Georgia" w:cs="Georgia" w:hint="default"/>
        <w:b w:val="0"/>
        <w:bCs w:val="0"/>
        <w:i w:val="0"/>
        <w:iCs w:val="0"/>
        <w:color w:val="231F20"/>
        <w:w w:val="169"/>
        <w:sz w:val="16"/>
        <w:szCs w:val="16"/>
        <w:lang w:val="es-ES" w:eastAsia="en-US" w:bidi="ar-SA"/>
      </w:rPr>
    </w:lvl>
    <w:lvl w:ilvl="1" w:tplc="5DA28E14">
      <w:numFmt w:val="bullet"/>
      <w:lvlText w:val="•"/>
      <w:lvlJc w:val="left"/>
      <w:pPr>
        <w:ind w:left="1266" w:hanging="134"/>
      </w:pPr>
      <w:rPr>
        <w:rFonts w:hint="default"/>
        <w:lang w:val="es-ES" w:eastAsia="en-US" w:bidi="ar-SA"/>
      </w:rPr>
    </w:lvl>
    <w:lvl w:ilvl="2" w:tplc="1A2C591E">
      <w:numFmt w:val="bullet"/>
      <w:lvlText w:val="•"/>
      <w:lvlJc w:val="left"/>
      <w:pPr>
        <w:ind w:left="1812" w:hanging="134"/>
      </w:pPr>
      <w:rPr>
        <w:rFonts w:hint="default"/>
        <w:lang w:val="es-ES" w:eastAsia="en-US" w:bidi="ar-SA"/>
      </w:rPr>
    </w:lvl>
    <w:lvl w:ilvl="3" w:tplc="51BAABBC">
      <w:numFmt w:val="bullet"/>
      <w:lvlText w:val="•"/>
      <w:lvlJc w:val="left"/>
      <w:pPr>
        <w:ind w:left="2358" w:hanging="134"/>
      </w:pPr>
      <w:rPr>
        <w:rFonts w:hint="default"/>
        <w:lang w:val="es-ES" w:eastAsia="en-US" w:bidi="ar-SA"/>
      </w:rPr>
    </w:lvl>
    <w:lvl w:ilvl="4" w:tplc="D3F284B4">
      <w:numFmt w:val="bullet"/>
      <w:lvlText w:val="•"/>
      <w:lvlJc w:val="left"/>
      <w:pPr>
        <w:ind w:left="2904" w:hanging="134"/>
      </w:pPr>
      <w:rPr>
        <w:rFonts w:hint="default"/>
        <w:lang w:val="es-ES" w:eastAsia="en-US" w:bidi="ar-SA"/>
      </w:rPr>
    </w:lvl>
    <w:lvl w:ilvl="5" w:tplc="707E2C06">
      <w:numFmt w:val="bullet"/>
      <w:lvlText w:val="•"/>
      <w:lvlJc w:val="left"/>
      <w:pPr>
        <w:ind w:left="3451" w:hanging="134"/>
      </w:pPr>
      <w:rPr>
        <w:rFonts w:hint="default"/>
        <w:lang w:val="es-ES" w:eastAsia="en-US" w:bidi="ar-SA"/>
      </w:rPr>
    </w:lvl>
    <w:lvl w:ilvl="6" w:tplc="27A2D6A2">
      <w:numFmt w:val="bullet"/>
      <w:lvlText w:val="•"/>
      <w:lvlJc w:val="left"/>
      <w:pPr>
        <w:ind w:left="3997" w:hanging="134"/>
      </w:pPr>
      <w:rPr>
        <w:rFonts w:hint="default"/>
        <w:lang w:val="es-ES" w:eastAsia="en-US" w:bidi="ar-SA"/>
      </w:rPr>
    </w:lvl>
    <w:lvl w:ilvl="7" w:tplc="8648E596">
      <w:numFmt w:val="bullet"/>
      <w:lvlText w:val="•"/>
      <w:lvlJc w:val="left"/>
      <w:pPr>
        <w:ind w:left="4543" w:hanging="134"/>
      </w:pPr>
      <w:rPr>
        <w:rFonts w:hint="default"/>
        <w:lang w:val="es-ES" w:eastAsia="en-US" w:bidi="ar-SA"/>
      </w:rPr>
    </w:lvl>
    <w:lvl w:ilvl="8" w:tplc="33CEC36A">
      <w:numFmt w:val="bullet"/>
      <w:lvlText w:val="•"/>
      <w:lvlJc w:val="left"/>
      <w:pPr>
        <w:ind w:left="5089" w:hanging="134"/>
      </w:pPr>
      <w:rPr>
        <w:rFonts w:hint="default"/>
        <w:lang w:val="es-ES" w:eastAsia="en-US" w:bidi="ar-SA"/>
      </w:rPr>
    </w:lvl>
  </w:abstractNum>
  <w:abstractNum w:abstractNumId="102" w15:restartNumberingAfterBreak="0">
    <w:nsid w:val="643B7633"/>
    <w:multiLevelType w:val="hybridMultilevel"/>
    <w:tmpl w:val="C7CEB964"/>
    <w:lvl w:ilvl="0" w:tplc="AB149CD6">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2AA2D5CA">
      <w:numFmt w:val="bullet"/>
      <w:lvlText w:val="•"/>
      <w:lvlJc w:val="left"/>
      <w:pPr>
        <w:ind w:left="1306" w:hanging="304"/>
      </w:pPr>
      <w:rPr>
        <w:rFonts w:hint="default"/>
        <w:lang w:val="es-ES" w:eastAsia="en-US" w:bidi="ar-SA"/>
      </w:rPr>
    </w:lvl>
    <w:lvl w:ilvl="2" w:tplc="54D8578C">
      <w:numFmt w:val="bullet"/>
      <w:lvlText w:val="•"/>
      <w:lvlJc w:val="left"/>
      <w:pPr>
        <w:ind w:left="1912" w:hanging="304"/>
      </w:pPr>
      <w:rPr>
        <w:rFonts w:hint="default"/>
        <w:lang w:val="es-ES" w:eastAsia="en-US" w:bidi="ar-SA"/>
      </w:rPr>
    </w:lvl>
    <w:lvl w:ilvl="3" w:tplc="2340C976">
      <w:numFmt w:val="bullet"/>
      <w:lvlText w:val="•"/>
      <w:lvlJc w:val="left"/>
      <w:pPr>
        <w:ind w:left="2518" w:hanging="304"/>
      </w:pPr>
      <w:rPr>
        <w:rFonts w:hint="default"/>
        <w:lang w:val="es-ES" w:eastAsia="en-US" w:bidi="ar-SA"/>
      </w:rPr>
    </w:lvl>
    <w:lvl w:ilvl="4" w:tplc="67965F4A">
      <w:numFmt w:val="bullet"/>
      <w:lvlText w:val="•"/>
      <w:lvlJc w:val="left"/>
      <w:pPr>
        <w:ind w:left="3124" w:hanging="304"/>
      </w:pPr>
      <w:rPr>
        <w:rFonts w:hint="default"/>
        <w:lang w:val="es-ES" w:eastAsia="en-US" w:bidi="ar-SA"/>
      </w:rPr>
    </w:lvl>
    <w:lvl w:ilvl="5" w:tplc="04A2250C">
      <w:numFmt w:val="bullet"/>
      <w:lvlText w:val="•"/>
      <w:lvlJc w:val="left"/>
      <w:pPr>
        <w:ind w:left="3730" w:hanging="304"/>
      </w:pPr>
      <w:rPr>
        <w:rFonts w:hint="default"/>
        <w:lang w:val="es-ES" w:eastAsia="en-US" w:bidi="ar-SA"/>
      </w:rPr>
    </w:lvl>
    <w:lvl w:ilvl="6" w:tplc="A0382752">
      <w:numFmt w:val="bullet"/>
      <w:lvlText w:val="•"/>
      <w:lvlJc w:val="left"/>
      <w:pPr>
        <w:ind w:left="4336" w:hanging="304"/>
      </w:pPr>
      <w:rPr>
        <w:rFonts w:hint="default"/>
        <w:lang w:val="es-ES" w:eastAsia="en-US" w:bidi="ar-SA"/>
      </w:rPr>
    </w:lvl>
    <w:lvl w:ilvl="7" w:tplc="C9AC7A62">
      <w:numFmt w:val="bullet"/>
      <w:lvlText w:val="•"/>
      <w:lvlJc w:val="left"/>
      <w:pPr>
        <w:ind w:left="4942" w:hanging="304"/>
      </w:pPr>
      <w:rPr>
        <w:rFonts w:hint="default"/>
        <w:lang w:val="es-ES" w:eastAsia="en-US" w:bidi="ar-SA"/>
      </w:rPr>
    </w:lvl>
    <w:lvl w:ilvl="8" w:tplc="6F3CCBDC">
      <w:numFmt w:val="bullet"/>
      <w:lvlText w:val="•"/>
      <w:lvlJc w:val="left"/>
      <w:pPr>
        <w:ind w:left="5548" w:hanging="304"/>
      </w:pPr>
      <w:rPr>
        <w:rFonts w:hint="default"/>
        <w:lang w:val="es-ES" w:eastAsia="en-US" w:bidi="ar-SA"/>
      </w:rPr>
    </w:lvl>
  </w:abstractNum>
  <w:abstractNum w:abstractNumId="103" w15:restartNumberingAfterBreak="0">
    <w:nsid w:val="66A22CA0"/>
    <w:multiLevelType w:val="hybridMultilevel"/>
    <w:tmpl w:val="743A6538"/>
    <w:lvl w:ilvl="0" w:tplc="8760FF7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39229A8">
      <w:numFmt w:val="bullet"/>
      <w:lvlText w:val="•"/>
      <w:lvlJc w:val="left"/>
      <w:pPr>
        <w:ind w:left="768" w:hanging="134"/>
      </w:pPr>
      <w:rPr>
        <w:rFonts w:hint="default"/>
        <w:lang w:val="es-ES" w:eastAsia="en-US" w:bidi="ar-SA"/>
      </w:rPr>
    </w:lvl>
    <w:lvl w:ilvl="2" w:tplc="90F2249C">
      <w:numFmt w:val="bullet"/>
      <w:lvlText w:val="•"/>
      <w:lvlJc w:val="left"/>
      <w:pPr>
        <w:ind w:left="1236" w:hanging="134"/>
      </w:pPr>
      <w:rPr>
        <w:rFonts w:hint="default"/>
        <w:lang w:val="es-ES" w:eastAsia="en-US" w:bidi="ar-SA"/>
      </w:rPr>
    </w:lvl>
    <w:lvl w:ilvl="3" w:tplc="F19EC6FC">
      <w:numFmt w:val="bullet"/>
      <w:lvlText w:val="•"/>
      <w:lvlJc w:val="left"/>
      <w:pPr>
        <w:ind w:left="1704" w:hanging="134"/>
      </w:pPr>
      <w:rPr>
        <w:rFonts w:hint="default"/>
        <w:lang w:val="es-ES" w:eastAsia="en-US" w:bidi="ar-SA"/>
      </w:rPr>
    </w:lvl>
    <w:lvl w:ilvl="4" w:tplc="6B58AF1E">
      <w:numFmt w:val="bullet"/>
      <w:lvlText w:val="•"/>
      <w:lvlJc w:val="left"/>
      <w:pPr>
        <w:ind w:left="2172" w:hanging="134"/>
      </w:pPr>
      <w:rPr>
        <w:rFonts w:hint="default"/>
        <w:lang w:val="es-ES" w:eastAsia="en-US" w:bidi="ar-SA"/>
      </w:rPr>
    </w:lvl>
    <w:lvl w:ilvl="5" w:tplc="9E3E1784">
      <w:numFmt w:val="bullet"/>
      <w:lvlText w:val="•"/>
      <w:lvlJc w:val="left"/>
      <w:pPr>
        <w:ind w:left="2640" w:hanging="134"/>
      </w:pPr>
      <w:rPr>
        <w:rFonts w:hint="default"/>
        <w:lang w:val="es-ES" w:eastAsia="en-US" w:bidi="ar-SA"/>
      </w:rPr>
    </w:lvl>
    <w:lvl w:ilvl="6" w:tplc="A5D2EABC">
      <w:numFmt w:val="bullet"/>
      <w:lvlText w:val="•"/>
      <w:lvlJc w:val="left"/>
      <w:pPr>
        <w:ind w:left="3108" w:hanging="134"/>
      </w:pPr>
      <w:rPr>
        <w:rFonts w:hint="default"/>
        <w:lang w:val="es-ES" w:eastAsia="en-US" w:bidi="ar-SA"/>
      </w:rPr>
    </w:lvl>
    <w:lvl w:ilvl="7" w:tplc="ED8EEF2E">
      <w:numFmt w:val="bullet"/>
      <w:lvlText w:val="•"/>
      <w:lvlJc w:val="left"/>
      <w:pPr>
        <w:ind w:left="3576" w:hanging="134"/>
      </w:pPr>
      <w:rPr>
        <w:rFonts w:hint="default"/>
        <w:lang w:val="es-ES" w:eastAsia="en-US" w:bidi="ar-SA"/>
      </w:rPr>
    </w:lvl>
    <w:lvl w:ilvl="8" w:tplc="5170A716">
      <w:numFmt w:val="bullet"/>
      <w:lvlText w:val="•"/>
      <w:lvlJc w:val="left"/>
      <w:pPr>
        <w:ind w:left="4044" w:hanging="134"/>
      </w:pPr>
      <w:rPr>
        <w:rFonts w:hint="default"/>
        <w:lang w:val="es-ES" w:eastAsia="en-US" w:bidi="ar-SA"/>
      </w:rPr>
    </w:lvl>
  </w:abstractNum>
  <w:abstractNum w:abstractNumId="104" w15:restartNumberingAfterBreak="0">
    <w:nsid w:val="66C31FA4"/>
    <w:multiLevelType w:val="hybridMultilevel"/>
    <w:tmpl w:val="1604EF14"/>
    <w:lvl w:ilvl="0" w:tplc="63D2D052">
      <w:start w:val="1"/>
      <w:numFmt w:val="upperLetter"/>
      <w:lvlText w:val="%1."/>
      <w:lvlJc w:val="left"/>
      <w:pPr>
        <w:ind w:left="389"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5E369A96">
      <w:start w:val="1"/>
      <w:numFmt w:val="lowerLetter"/>
      <w:lvlText w:val="%2."/>
      <w:lvlJc w:val="left"/>
      <w:pPr>
        <w:ind w:left="552"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034A7FAC">
      <w:start w:val="1"/>
      <w:numFmt w:val="lowerRoman"/>
      <w:lvlText w:val="%3."/>
      <w:lvlJc w:val="left"/>
      <w:pPr>
        <w:ind w:left="676" w:hanging="117"/>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tplc="56E4E722">
      <w:numFmt w:val="bullet"/>
      <w:lvlText w:val="•"/>
      <w:lvlJc w:val="left"/>
      <w:pPr>
        <w:ind w:left="680" w:hanging="117"/>
      </w:pPr>
      <w:rPr>
        <w:rFonts w:hint="default"/>
        <w:lang w:val="es-ES" w:eastAsia="en-US" w:bidi="ar-SA"/>
      </w:rPr>
    </w:lvl>
    <w:lvl w:ilvl="4" w:tplc="C66A4D0A">
      <w:numFmt w:val="bullet"/>
      <w:lvlText w:val="•"/>
      <w:lvlJc w:val="left"/>
      <w:pPr>
        <w:ind w:left="985" w:hanging="117"/>
      </w:pPr>
      <w:rPr>
        <w:rFonts w:hint="default"/>
        <w:lang w:val="es-ES" w:eastAsia="en-US" w:bidi="ar-SA"/>
      </w:rPr>
    </w:lvl>
    <w:lvl w:ilvl="5" w:tplc="069854A4">
      <w:numFmt w:val="bullet"/>
      <w:lvlText w:val="•"/>
      <w:lvlJc w:val="left"/>
      <w:pPr>
        <w:ind w:left="1291" w:hanging="117"/>
      </w:pPr>
      <w:rPr>
        <w:rFonts w:hint="default"/>
        <w:lang w:val="es-ES" w:eastAsia="en-US" w:bidi="ar-SA"/>
      </w:rPr>
    </w:lvl>
    <w:lvl w:ilvl="6" w:tplc="752E09E6">
      <w:numFmt w:val="bullet"/>
      <w:lvlText w:val="•"/>
      <w:lvlJc w:val="left"/>
      <w:pPr>
        <w:ind w:left="1596" w:hanging="117"/>
      </w:pPr>
      <w:rPr>
        <w:rFonts w:hint="default"/>
        <w:lang w:val="es-ES" w:eastAsia="en-US" w:bidi="ar-SA"/>
      </w:rPr>
    </w:lvl>
    <w:lvl w:ilvl="7" w:tplc="29D0599E">
      <w:numFmt w:val="bullet"/>
      <w:lvlText w:val="•"/>
      <w:lvlJc w:val="left"/>
      <w:pPr>
        <w:ind w:left="1902" w:hanging="117"/>
      </w:pPr>
      <w:rPr>
        <w:rFonts w:hint="default"/>
        <w:lang w:val="es-ES" w:eastAsia="en-US" w:bidi="ar-SA"/>
      </w:rPr>
    </w:lvl>
    <w:lvl w:ilvl="8" w:tplc="6B18EDE0">
      <w:numFmt w:val="bullet"/>
      <w:lvlText w:val="•"/>
      <w:lvlJc w:val="left"/>
      <w:pPr>
        <w:ind w:left="2207" w:hanging="117"/>
      </w:pPr>
      <w:rPr>
        <w:rFonts w:hint="default"/>
        <w:lang w:val="es-ES" w:eastAsia="en-US" w:bidi="ar-SA"/>
      </w:rPr>
    </w:lvl>
  </w:abstractNum>
  <w:abstractNum w:abstractNumId="105" w15:restartNumberingAfterBreak="0">
    <w:nsid w:val="6A087B6A"/>
    <w:multiLevelType w:val="hybridMultilevel"/>
    <w:tmpl w:val="BE2E9524"/>
    <w:lvl w:ilvl="0" w:tplc="30DA715C">
      <w:start w:val="8"/>
      <w:numFmt w:val="decimal"/>
      <w:lvlText w:val="(%1)"/>
      <w:lvlJc w:val="left"/>
      <w:pPr>
        <w:ind w:left="356" w:hanging="247"/>
        <w:jc w:val="left"/>
      </w:pPr>
      <w:rPr>
        <w:rFonts w:ascii="Times New Roman" w:eastAsia="Times New Roman" w:hAnsi="Times New Roman" w:cs="Times New Roman" w:hint="default"/>
        <w:b w:val="0"/>
        <w:bCs w:val="0"/>
        <w:i w:val="0"/>
        <w:iCs w:val="0"/>
        <w:color w:val="231F20"/>
        <w:w w:val="84"/>
        <w:sz w:val="20"/>
        <w:szCs w:val="20"/>
        <w:lang w:val="es-ES" w:eastAsia="en-US" w:bidi="ar-SA"/>
      </w:rPr>
    </w:lvl>
    <w:lvl w:ilvl="1" w:tplc="596E38C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2" w:tplc="6D8E5F3A">
      <w:numFmt w:val="bullet"/>
      <w:lvlText w:val="•"/>
      <w:lvlJc w:val="left"/>
      <w:pPr>
        <w:ind w:left="1371" w:hanging="304"/>
      </w:pPr>
      <w:rPr>
        <w:rFonts w:hint="default"/>
        <w:lang w:val="es-ES" w:eastAsia="en-US" w:bidi="ar-SA"/>
      </w:rPr>
    </w:lvl>
    <w:lvl w:ilvl="3" w:tplc="9D543CD6">
      <w:numFmt w:val="bullet"/>
      <w:lvlText w:val="•"/>
      <w:lvlJc w:val="left"/>
      <w:pPr>
        <w:ind w:left="2042" w:hanging="304"/>
      </w:pPr>
      <w:rPr>
        <w:rFonts w:hint="default"/>
        <w:lang w:val="es-ES" w:eastAsia="en-US" w:bidi="ar-SA"/>
      </w:rPr>
    </w:lvl>
    <w:lvl w:ilvl="4" w:tplc="54F0EE88">
      <w:numFmt w:val="bullet"/>
      <w:lvlText w:val="•"/>
      <w:lvlJc w:val="left"/>
      <w:pPr>
        <w:ind w:left="2713" w:hanging="304"/>
      </w:pPr>
      <w:rPr>
        <w:rFonts w:hint="default"/>
        <w:lang w:val="es-ES" w:eastAsia="en-US" w:bidi="ar-SA"/>
      </w:rPr>
    </w:lvl>
    <w:lvl w:ilvl="5" w:tplc="76623120">
      <w:numFmt w:val="bullet"/>
      <w:lvlText w:val="•"/>
      <w:lvlJc w:val="left"/>
      <w:pPr>
        <w:ind w:left="3384" w:hanging="304"/>
      </w:pPr>
      <w:rPr>
        <w:rFonts w:hint="default"/>
        <w:lang w:val="es-ES" w:eastAsia="en-US" w:bidi="ar-SA"/>
      </w:rPr>
    </w:lvl>
    <w:lvl w:ilvl="6" w:tplc="E310A1FA">
      <w:numFmt w:val="bullet"/>
      <w:lvlText w:val="•"/>
      <w:lvlJc w:val="left"/>
      <w:pPr>
        <w:ind w:left="4055" w:hanging="304"/>
      </w:pPr>
      <w:rPr>
        <w:rFonts w:hint="default"/>
        <w:lang w:val="es-ES" w:eastAsia="en-US" w:bidi="ar-SA"/>
      </w:rPr>
    </w:lvl>
    <w:lvl w:ilvl="7" w:tplc="8A1A78DE">
      <w:numFmt w:val="bullet"/>
      <w:lvlText w:val="•"/>
      <w:lvlJc w:val="left"/>
      <w:pPr>
        <w:ind w:left="4726" w:hanging="304"/>
      </w:pPr>
      <w:rPr>
        <w:rFonts w:hint="default"/>
        <w:lang w:val="es-ES" w:eastAsia="en-US" w:bidi="ar-SA"/>
      </w:rPr>
    </w:lvl>
    <w:lvl w:ilvl="8" w:tplc="502041A6">
      <w:numFmt w:val="bullet"/>
      <w:lvlText w:val="•"/>
      <w:lvlJc w:val="left"/>
      <w:pPr>
        <w:ind w:left="5398" w:hanging="304"/>
      </w:pPr>
      <w:rPr>
        <w:rFonts w:hint="default"/>
        <w:lang w:val="es-ES" w:eastAsia="en-US" w:bidi="ar-SA"/>
      </w:rPr>
    </w:lvl>
  </w:abstractNum>
  <w:abstractNum w:abstractNumId="106" w15:restartNumberingAfterBreak="0">
    <w:nsid w:val="6A994F07"/>
    <w:multiLevelType w:val="hybridMultilevel"/>
    <w:tmpl w:val="2D8839AA"/>
    <w:lvl w:ilvl="0" w:tplc="A6DA8824">
      <w:numFmt w:val="bullet"/>
      <w:lvlText w:val="•"/>
      <w:lvlJc w:val="left"/>
      <w:pPr>
        <w:ind w:left="1437" w:hanging="304"/>
      </w:pPr>
      <w:rPr>
        <w:rFonts w:ascii="Georgia" w:eastAsia="Georgia" w:hAnsi="Georgia" w:cs="Georgia" w:hint="default"/>
        <w:b w:val="0"/>
        <w:bCs w:val="0"/>
        <w:i w:val="0"/>
        <w:iCs w:val="0"/>
        <w:color w:val="231F20"/>
        <w:w w:val="169"/>
        <w:sz w:val="20"/>
        <w:szCs w:val="20"/>
        <w:lang w:val="es-ES" w:eastAsia="en-US" w:bidi="ar-SA"/>
      </w:rPr>
    </w:lvl>
    <w:lvl w:ilvl="1" w:tplc="506A6A54">
      <w:numFmt w:val="bullet"/>
      <w:lvlText w:val="•"/>
      <w:lvlJc w:val="left"/>
      <w:pPr>
        <w:ind w:left="2118" w:hanging="304"/>
      </w:pPr>
      <w:rPr>
        <w:rFonts w:hint="default"/>
        <w:lang w:val="es-ES" w:eastAsia="en-US" w:bidi="ar-SA"/>
      </w:rPr>
    </w:lvl>
    <w:lvl w:ilvl="2" w:tplc="7A52362A">
      <w:numFmt w:val="bullet"/>
      <w:lvlText w:val="•"/>
      <w:lvlJc w:val="left"/>
      <w:pPr>
        <w:ind w:left="2796" w:hanging="304"/>
      </w:pPr>
      <w:rPr>
        <w:rFonts w:hint="default"/>
        <w:lang w:val="es-ES" w:eastAsia="en-US" w:bidi="ar-SA"/>
      </w:rPr>
    </w:lvl>
    <w:lvl w:ilvl="3" w:tplc="46D0222A">
      <w:numFmt w:val="bullet"/>
      <w:lvlText w:val="•"/>
      <w:lvlJc w:val="left"/>
      <w:pPr>
        <w:ind w:left="3474" w:hanging="304"/>
      </w:pPr>
      <w:rPr>
        <w:rFonts w:hint="default"/>
        <w:lang w:val="es-ES" w:eastAsia="en-US" w:bidi="ar-SA"/>
      </w:rPr>
    </w:lvl>
    <w:lvl w:ilvl="4" w:tplc="09D20AF4">
      <w:numFmt w:val="bullet"/>
      <w:lvlText w:val="•"/>
      <w:lvlJc w:val="left"/>
      <w:pPr>
        <w:ind w:left="4152" w:hanging="304"/>
      </w:pPr>
      <w:rPr>
        <w:rFonts w:hint="default"/>
        <w:lang w:val="es-ES" w:eastAsia="en-US" w:bidi="ar-SA"/>
      </w:rPr>
    </w:lvl>
    <w:lvl w:ilvl="5" w:tplc="8C4E1F56">
      <w:numFmt w:val="bullet"/>
      <w:lvlText w:val="•"/>
      <w:lvlJc w:val="left"/>
      <w:pPr>
        <w:ind w:left="4830" w:hanging="304"/>
      </w:pPr>
      <w:rPr>
        <w:rFonts w:hint="default"/>
        <w:lang w:val="es-ES" w:eastAsia="en-US" w:bidi="ar-SA"/>
      </w:rPr>
    </w:lvl>
    <w:lvl w:ilvl="6" w:tplc="7C5C4B60">
      <w:numFmt w:val="bullet"/>
      <w:lvlText w:val="•"/>
      <w:lvlJc w:val="left"/>
      <w:pPr>
        <w:ind w:left="5508" w:hanging="304"/>
      </w:pPr>
      <w:rPr>
        <w:rFonts w:hint="default"/>
        <w:lang w:val="es-ES" w:eastAsia="en-US" w:bidi="ar-SA"/>
      </w:rPr>
    </w:lvl>
    <w:lvl w:ilvl="7" w:tplc="F864D658">
      <w:numFmt w:val="bullet"/>
      <w:lvlText w:val="•"/>
      <w:lvlJc w:val="left"/>
      <w:pPr>
        <w:ind w:left="6186" w:hanging="304"/>
      </w:pPr>
      <w:rPr>
        <w:rFonts w:hint="default"/>
        <w:lang w:val="es-ES" w:eastAsia="en-US" w:bidi="ar-SA"/>
      </w:rPr>
    </w:lvl>
    <w:lvl w:ilvl="8" w:tplc="9236CD7E">
      <w:numFmt w:val="bullet"/>
      <w:lvlText w:val="•"/>
      <w:lvlJc w:val="left"/>
      <w:pPr>
        <w:ind w:left="6864" w:hanging="304"/>
      </w:pPr>
      <w:rPr>
        <w:rFonts w:hint="default"/>
        <w:lang w:val="es-ES" w:eastAsia="en-US" w:bidi="ar-SA"/>
      </w:rPr>
    </w:lvl>
  </w:abstractNum>
  <w:abstractNum w:abstractNumId="107" w15:restartNumberingAfterBreak="0">
    <w:nsid w:val="6B932FAD"/>
    <w:multiLevelType w:val="hybridMultilevel"/>
    <w:tmpl w:val="8188BDE8"/>
    <w:lvl w:ilvl="0" w:tplc="0FCA0748">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964E989E">
      <w:numFmt w:val="bullet"/>
      <w:lvlText w:val="•"/>
      <w:lvlJc w:val="left"/>
      <w:pPr>
        <w:ind w:left="2406" w:hanging="304"/>
      </w:pPr>
      <w:rPr>
        <w:rFonts w:hint="default"/>
        <w:lang w:val="es-ES" w:eastAsia="en-US" w:bidi="ar-SA"/>
      </w:rPr>
    </w:lvl>
    <w:lvl w:ilvl="2" w:tplc="4BF4508C">
      <w:numFmt w:val="bullet"/>
      <w:lvlText w:val="•"/>
      <w:lvlJc w:val="left"/>
      <w:pPr>
        <w:ind w:left="3052" w:hanging="304"/>
      </w:pPr>
      <w:rPr>
        <w:rFonts w:hint="default"/>
        <w:lang w:val="es-ES" w:eastAsia="en-US" w:bidi="ar-SA"/>
      </w:rPr>
    </w:lvl>
    <w:lvl w:ilvl="3" w:tplc="7EE0D592">
      <w:numFmt w:val="bullet"/>
      <w:lvlText w:val="•"/>
      <w:lvlJc w:val="left"/>
      <w:pPr>
        <w:ind w:left="3698" w:hanging="304"/>
      </w:pPr>
      <w:rPr>
        <w:rFonts w:hint="default"/>
        <w:lang w:val="es-ES" w:eastAsia="en-US" w:bidi="ar-SA"/>
      </w:rPr>
    </w:lvl>
    <w:lvl w:ilvl="4" w:tplc="FCB65688">
      <w:numFmt w:val="bullet"/>
      <w:lvlText w:val="•"/>
      <w:lvlJc w:val="left"/>
      <w:pPr>
        <w:ind w:left="4344" w:hanging="304"/>
      </w:pPr>
      <w:rPr>
        <w:rFonts w:hint="default"/>
        <w:lang w:val="es-ES" w:eastAsia="en-US" w:bidi="ar-SA"/>
      </w:rPr>
    </w:lvl>
    <w:lvl w:ilvl="5" w:tplc="F70622A0">
      <w:numFmt w:val="bullet"/>
      <w:lvlText w:val="•"/>
      <w:lvlJc w:val="left"/>
      <w:pPr>
        <w:ind w:left="4990" w:hanging="304"/>
      </w:pPr>
      <w:rPr>
        <w:rFonts w:hint="default"/>
        <w:lang w:val="es-ES" w:eastAsia="en-US" w:bidi="ar-SA"/>
      </w:rPr>
    </w:lvl>
    <w:lvl w:ilvl="6" w:tplc="A8C2A156">
      <w:numFmt w:val="bullet"/>
      <w:lvlText w:val="•"/>
      <w:lvlJc w:val="left"/>
      <w:pPr>
        <w:ind w:left="5636" w:hanging="304"/>
      </w:pPr>
      <w:rPr>
        <w:rFonts w:hint="default"/>
        <w:lang w:val="es-ES" w:eastAsia="en-US" w:bidi="ar-SA"/>
      </w:rPr>
    </w:lvl>
    <w:lvl w:ilvl="7" w:tplc="EB3856A6">
      <w:numFmt w:val="bullet"/>
      <w:lvlText w:val="•"/>
      <w:lvlJc w:val="left"/>
      <w:pPr>
        <w:ind w:left="6282" w:hanging="304"/>
      </w:pPr>
      <w:rPr>
        <w:rFonts w:hint="default"/>
        <w:lang w:val="es-ES" w:eastAsia="en-US" w:bidi="ar-SA"/>
      </w:rPr>
    </w:lvl>
    <w:lvl w:ilvl="8" w:tplc="7ED42D3C">
      <w:numFmt w:val="bullet"/>
      <w:lvlText w:val="•"/>
      <w:lvlJc w:val="left"/>
      <w:pPr>
        <w:ind w:left="6928" w:hanging="304"/>
      </w:pPr>
      <w:rPr>
        <w:rFonts w:hint="default"/>
        <w:lang w:val="es-ES" w:eastAsia="en-US" w:bidi="ar-SA"/>
      </w:rPr>
    </w:lvl>
  </w:abstractNum>
  <w:abstractNum w:abstractNumId="108" w15:restartNumberingAfterBreak="0">
    <w:nsid w:val="6CE962FF"/>
    <w:multiLevelType w:val="hybridMultilevel"/>
    <w:tmpl w:val="36E080B0"/>
    <w:lvl w:ilvl="0" w:tplc="5DB0843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F24BF78">
      <w:numFmt w:val="bullet"/>
      <w:lvlText w:val="•"/>
      <w:lvlJc w:val="left"/>
      <w:pPr>
        <w:ind w:left="1306" w:hanging="304"/>
      </w:pPr>
      <w:rPr>
        <w:rFonts w:hint="default"/>
        <w:lang w:val="es-ES" w:eastAsia="en-US" w:bidi="ar-SA"/>
      </w:rPr>
    </w:lvl>
    <w:lvl w:ilvl="2" w:tplc="0BF63E84">
      <w:numFmt w:val="bullet"/>
      <w:lvlText w:val="•"/>
      <w:lvlJc w:val="left"/>
      <w:pPr>
        <w:ind w:left="1912" w:hanging="304"/>
      </w:pPr>
      <w:rPr>
        <w:rFonts w:hint="default"/>
        <w:lang w:val="es-ES" w:eastAsia="en-US" w:bidi="ar-SA"/>
      </w:rPr>
    </w:lvl>
    <w:lvl w:ilvl="3" w:tplc="D6B47136">
      <w:numFmt w:val="bullet"/>
      <w:lvlText w:val="•"/>
      <w:lvlJc w:val="left"/>
      <w:pPr>
        <w:ind w:left="2518" w:hanging="304"/>
      </w:pPr>
      <w:rPr>
        <w:rFonts w:hint="default"/>
        <w:lang w:val="es-ES" w:eastAsia="en-US" w:bidi="ar-SA"/>
      </w:rPr>
    </w:lvl>
    <w:lvl w:ilvl="4" w:tplc="8862A830">
      <w:numFmt w:val="bullet"/>
      <w:lvlText w:val="•"/>
      <w:lvlJc w:val="left"/>
      <w:pPr>
        <w:ind w:left="3124" w:hanging="304"/>
      </w:pPr>
      <w:rPr>
        <w:rFonts w:hint="default"/>
        <w:lang w:val="es-ES" w:eastAsia="en-US" w:bidi="ar-SA"/>
      </w:rPr>
    </w:lvl>
    <w:lvl w:ilvl="5" w:tplc="C696DC1C">
      <w:numFmt w:val="bullet"/>
      <w:lvlText w:val="•"/>
      <w:lvlJc w:val="left"/>
      <w:pPr>
        <w:ind w:left="3730" w:hanging="304"/>
      </w:pPr>
      <w:rPr>
        <w:rFonts w:hint="default"/>
        <w:lang w:val="es-ES" w:eastAsia="en-US" w:bidi="ar-SA"/>
      </w:rPr>
    </w:lvl>
    <w:lvl w:ilvl="6" w:tplc="9C526F66">
      <w:numFmt w:val="bullet"/>
      <w:lvlText w:val="•"/>
      <w:lvlJc w:val="left"/>
      <w:pPr>
        <w:ind w:left="4336" w:hanging="304"/>
      </w:pPr>
      <w:rPr>
        <w:rFonts w:hint="default"/>
        <w:lang w:val="es-ES" w:eastAsia="en-US" w:bidi="ar-SA"/>
      </w:rPr>
    </w:lvl>
    <w:lvl w:ilvl="7" w:tplc="F5E03A4E">
      <w:numFmt w:val="bullet"/>
      <w:lvlText w:val="•"/>
      <w:lvlJc w:val="left"/>
      <w:pPr>
        <w:ind w:left="4942" w:hanging="304"/>
      </w:pPr>
      <w:rPr>
        <w:rFonts w:hint="default"/>
        <w:lang w:val="es-ES" w:eastAsia="en-US" w:bidi="ar-SA"/>
      </w:rPr>
    </w:lvl>
    <w:lvl w:ilvl="8" w:tplc="192AD97E">
      <w:numFmt w:val="bullet"/>
      <w:lvlText w:val="•"/>
      <w:lvlJc w:val="left"/>
      <w:pPr>
        <w:ind w:left="5548" w:hanging="304"/>
      </w:pPr>
      <w:rPr>
        <w:rFonts w:hint="default"/>
        <w:lang w:val="es-ES" w:eastAsia="en-US" w:bidi="ar-SA"/>
      </w:rPr>
    </w:lvl>
  </w:abstractNum>
  <w:abstractNum w:abstractNumId="109" w15:restartNumberingAfterBreak="0">
    <w:nsid w:val="6E3C4A16"/>
    <w:multiLevelType w:val="hybridMultilevel"/>
    <w:tmpl w:val="E2E2A724"/>
    <w:lvl w:ilvl="0" w:tplc="C4A8E2C0">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778EE91C">
      <w:numFmt w:val="bullet"/>
      <w:lvlText w:val="•"/>
      <w:lvlJc w:val="left"/>
      <w:pPr>
        <w:ind w:left="1508" w:hanging="134"/>
      </w:pPr>
      <w:rPr>
        <w:rFonts w:hint="default"/>
        <w:lang w:val="es-ES" w:eastAsia="en-US" w:bidi="ar-SA"/>
      </w:rPr>
    </w:lvl>
    <w:lvl w:ilvl="2" w:tplc="7E88B196">
      <w:numFmt w:val="bullet"/>
      <w:lvlText w:val="•"/>
      <w:lvlJc w:val="left"/>
      <w:pPr>
        <w:ind w:left="1716" w:hanging="134"/>
      </w:pPr>
      <w:rPr>
        <w:rFonts w:hint="default"/>
        <w:lang w:val="es-ES" w:eastAsia="en-US" w:bidi="ar-SA"/>
      </w:rPr>
    </w:lvl>
    <w:lvl w:ilvl="3" w:tplc="64929BD4">
      <w:numFmt w:val="bullet"/>
      <w:lvlText w:val="•"/>
      <w:lvlJc w:val="left"/>
      <w:pPr>
        <w:ind w:left="1924" w:hanging="134"/>
      </w:pPr>
      <w:rPr>
        <w:rFonts w:hint="default"/>
        <w:lang w:val="es-ES" w:eastAsia="en-US" w:bidi="ar-SA"/>
      </w:rPr>
    </w:lvl>
    <w:lvl w:ilvl="4" w:tplc="ADB6B2C6">
      <w:numFmt w:val="bullet"/>
      <w:lvlText w:val="•"/>
      <w:lvlJc w:val="left"/>
      <w:pPr>
        <w:ind w:left="2132" w:hanging="134"/>
      </w:pPr>
      <w:rPr>
        <w:rFonts w:hint="default"/>
        <w:lang w:val="es-ES" w:eastAsia="en-US" w:bidi="ar-SA"/>
      </w:rPr>
    </w:lvl>
    <w:lvl w:ilvl="5" w:tplc="F70ADD06">
      <w:numFmt w:val="bullet"/>
      <w:lvlText w:val="•"/>
      <w:lvlJc w:val="left"/>
      <w:pPr>
        <w:ind w:left="2340" w:hanging="134"/>
      </w:pPr>
      <w:rPr>
        <w:rFonts w:hint="default"/>
        <w:lang w:val="es-ES" w:eastAsia="en-US" w:bidi="ar-SA"/>
      </w:rPr>
    </w:lvl>
    <w:lvl w:ilvl="6" w:tplc="F2BCA562">
      <w:numFmt w:val="bullet"/>
      <w:lvlText w:val="•"/>
      <w:lvlJc w:val="left"/>
      <w:pPr>
        <w:ind w:left="2549" w:hanging="134"/>
      </w:pPr>
      <w:rPr>
        <w:rFonts w:hint="default"/>
        <w:lang w:val="es-ES" w:eastAsia="en-US" w:bidi="ar-SA"/>
      </w:rPr>
    </w:lvl>
    <w:lvl w:ilvl="7" w:tplc="22AA3568">
      <w:numFmt w:val="bullet"/>
      <w:lvlText w:val="•"/>
      <w:lvlJc w:val="left"/>
      <w:pPr>
        <w:ind w:left="2757" w:hanging="134"/>
      </w:pPr>
      <w:rPr>
        <w:rFonts w:hint="default"/>
        <w:lang w:val="es-ES" w:eastAsia="en-US" w:bidi="ar-SA"/>
      </w:rPr>
    </w:lvl>
    <w:lvl w:ilvl="8" w:tplc="5BF42350">
      <w:numFmt w:val="bullet"/>
      <w:lvlText w:val="•"/>
      <w:lvlJc w:val="left"/>
      <w:pPr>
        <w:ind w:left="2965" w:hanging="134"/>
      </w:pPr>
      <w:rPr>
        <w:rFonts w:hint="default"/>
        <w:lang w:val="es-ES" w:eastAsia="en-US" w:bidi="ar-SA"/>
      </w:rPr>
    </w:lvl>
  </w:abstractNum>
  <w:abstractNum w:abstractNumId="110" w15:restartNumberingAfterBreak="0">
    <w:nsid w:val="6EF27BAB"/>
    <w:multiLevelType w:val="hybridMultilevel"/>
    <w:tmpl w:val="529A42F0"/>
    <w:lvl w:ilvl="0" w:tplc="870676B4">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623ACCFC">
      <w:numFmt w:val="bullet"/>
      <w:lvlText w:val="•"/>
      <w:lvlJc w:val="left"/>
      <w:pPr>
        <w:ind w:left="768" w:hanging="134"/>
      </w:pPr>
      <w:rPr>
        <w:rFonts w:hint="default"/>
        <w:lang w:val="es-ES" w:eastAsia="en-US" w:bidi="ar-SA"/>
      </w:rPr>
    </w:lvl>
    <w:lvl w:ilvl="2" w:tplc="6CE2A3F6">
      <w:numFmt w:val="bullet"/>
      <w:lvlText w:val="•"/>
      <w:lvlJc w:val="left"/>
      <w:pPr>
        <w:ind w:left="1236" w:hanging="134"/>
      </w:pPr>
      <w:rPr>
        <w:rFonts w:hint="default"/>
        <w:lang w:val="es-ES" w:eastAsia="en-US" w:bidi="ar-SA"/>
      </w:rPr>
    </w:lvl>
    <w:lvl w:ilvl="3" w:tplc="B518E1C8">
      <w:numFmt w:val="bullet"/>
      <w:lvlText w:val="•"/>
      <w:lvlJc w:val="left"/>
      <w:pPr>
        <w:ind w:left="1704" w:hanging="134"/>
      </w:pPr>
      <w:rPr>
        <w:rFonts w:hint="default"/>
        <w:lang w:val="es-ES" w:eastAsia="en-US" w:bidi="ar-SA"/>
      </w:rPr>
    </w:lvl>
    <w:lvl w:ilvl="4" w:tplc="4C6A02FC">
      <w:numFmt w:val="bullet"/>
      <w:lvlText w:val="•"/>
      <w:lvlJc w:val="left"/>
      <w:pPr>
        <w:ind w:left="2172" w:hanging="134"/>
      </w:pPr>
      <w:rPr>
        <w:rFonts w:hint="default"/>
        <w:lang w:val="es-ES" w:eastAsia="en-US" w:bidi="ar-SA"/>
      </w:rPr>
    </w:lvl>
    <w:lvl w:ilvl="5" w:tplc="D708DAD4">
      <w:numFmt w:val="bullet"/>
      <w:lvlText w:val="•"/>
      <w:lvlJc w:val="left"/>
      <w:pPr>
        <w:ind w:left="2640" w:hanging="134"/>
      </w:pPr>
      <w:rPr>
        <w:rFonts w:hint="default"/>
        <w:lang w:val="es-ES" w:eastAsia="en-US" w:bidi="ar-SA"/>
      </w:rPr>
    </w:lvl>
    <w:lvl w:ilvl="6" w:tplc="B3844A02">
      <w:numFmt w:val="bullet"/>
      <w:lvlText w:val="•"/>
      <w:lvlJc w:val="left"/>
      <w:pPr>
        <w:ind w:left="3108" w:hanging="134"/>
      </w:pPr>
      <w:rPr>
        <w:rFonts w:hint="default"/>
        <w:lang w:val="es-ES" w:eastAsia="en-US" w:bidi="ar-SA"/>
      </w:rPr>
    </w:lvl>
    <w:lvl w:ilvl="7" w:tplc="C5D615E8">
      <w:numFmt w:val="bullet"/>
      <w:lvlText w:val="•"/>
      <w:lvlJc w:val="left"/>
      <w:pPr>
        <w:ind w:left="3576" w:hanging="134"/>
      </w:pPr>
      <w:rPr>
        <w:rFonts w:hint="default"/>
        <w:lang w:val="es-ES" w:eastAsia="en-US" w:bidi="ar-SA"/>
      </w:rPr>
    </w:lvl>
    <w:lvl w:ilvl="8" w:tplc="A9383302">
      <w:numFmt w:val="bullet"/>
      <w:lvlText w:val="•"/>
      <w:lvlJc w:val="left"/>
      <w:pPr>
        <w:ind w:left="4044" w:hanging="134"/>
      </w:pPr>
      <w:rPr>
        <w:rFonts w:hint="default"/>
        <w:lang w:val="es-ES" w:eastAsia="en-US" w:bidi="ar-SA"/>
      </w:rPr>
    </w:lvl>
  </w:abstractNum>
  <w:abstractNum w:abstractNumId="111" w15:restartNumberingAfterBreak="0">
    <w:nsid w:val="6F4D2A9F"/>
    <w:multiLevelType w:val="hybridMultilevel"/>
    <w:tmpl w:val="9A32EB24"/>
    <w:lvl w:ilvl="0" w:tplc="775431A6">
      <w:numFmt w:val="bullet"/>
      <w:lvlText w:val="•"/>
      <w:lvlJc w:val="left"/>
      <w:pPr>
        <w:ind w:left="372" w:hanging="134"/>
      </w:pPr>
      <w:rPr>
        <w:rFonts w:ascii="Georgia" w:eastAsia="Georgia" w:hAnsi="Georgia" w:cs="Georgia" w:hint="default"/>
        <w:b w:val="0"/>
        <w:bCs w:val="0"/>
        <w:i w:val="0"/>
        <w:iCs w:val="0"/>
        <w:color w:val="231F20"/>
        <w:w w:val="169"/>
        <w:sz w:val="16"/>
        <w:szCs w:val="16"/>
        <w:lang w:val="es-ES" w:eastAsia="en-US" w:bidi="ar-SA"/>
      </w:rPr>
    </w:lvl>
    <w:lvl w:ilvl="1" w:tplc="F2A40D14">
      <w:numFmt w:val="bullet"/>
      <w:lvlText w:val="•"/>
      <w:lvlJc w:val="left"/>
      <w:pPr>
        <w:ind w:left="717" w:hanging="304"/>
      </w:pPr>
      <w:rPr>
        <w:rFonts w:ascii="Georgia" w:eastAsia="Georgia" w:hAnsi="Georgia" w:cs="Georgia" w:hint="default"/>
        <w:b w:val="0"/>
        <w:bCs w:val="0"/>
        <w:i w:val="0"/>
        <w:iCs w:val="0"/>
        <w:color w:val="231F20"/>
        <w:w w:val="169"/>
        <w:sz w:val="18"/>
        <w:szCs w:val="18"/>
        <w:lang w:val="es-ES" w:eastAsia="en-US" w:bidi="ar-SA"/>
      </w:rPr>
    </w:lvl>
    <w:lvl w:ilvl="2" w:tplc="044E5EAC">
      <w:numFmt w:val="bullet"/>
      <w:lvlText w:val="•"/>
      <w:lvlJc w:val="left"/>
      <w:pPr>
        <w:ind w:left="883" w:hanging="304"/>
      </w:pPr>
      <w:rPr>
        <w:rFonts w:hint="default"/>
        <w:lang w:val="es-ES" w:eastAsia="en-US" w:bidi="ar-SA"/>
      </w:rPr>
    </w:lvl>
    <w:lvl w:ilvl="3" w:tplc="695EC9F0">
      <w:numFmt w:val="bullet"/>
      <w:lvlText w:val="•"/>
      <w:lvlJc w:val="left"/>
      <w:pPr>
        <w:ind w:left="1046" w:hanging="304"/>
      </w:pPr>
      <w:rPr>
        <w:rFonts w:hint="default"/>
        <w:lang w:val="es-ES" w:eastAsia="en-US" w:bidi="ar-SA"/>
      </w:rPr>
    </w:lvl>
    <w:lvl w:ilvl="4" w:tplc="7A68439A">
      <w:numFmt w:val="bullet"/>
      <w:lvlText w:val="•"/>
      <w:lvlJc w:val="left"/>
      <w:pPr>
        <w:ind w:left="1209" w:hanging="304"/>
      </w:pPr>
      <w:rPr>
        <w:rFonts w:hint="default"/>
        <w:lang w:val="es-ES" w:eastAsia="en-US" w:bidi="ar-SA"/>
      </w:rPr>
    </w:lvl>
    <w:lvl w:ilvl="5" w:tplc="D8C8F3C0">
      <w:numFmt w:val="bullet"/>
      <w:lvlText w:val="•"/>
      <w:lvlJc w:val="left"/>
      <w:pPr>
        <w:ind w:left="1372" w:hanging="304"/>
      </w:pPr>
      <w:rPr>
        <w:rFonts w:hint="default"/>
        <w:lang w:val="es-ES" w:eastAsia="en-US" w:bidi="ar-SA"/>
      </w:rPr>
    </w:lvl>
    <w:lvl w:ilvl="6" w:tplc="8FF88878">
      <w:numFmt w:val="bullet"/>
      <w:lvlText w:val="•"/>
      <w:lvlJc w:val="left"/>
      <w:pPr>
        <w:ind w:left="1535" w:hanging="304"/>
      </w:pPr>
      <w:rPr>
        <w:rFonts w:hint="default"/>
        <w:lang w:val="es-ES" w:eastAsia="en-US" w:bidi="ar-SA"/>
      </w:rPr>
    </w:lvl>
    <w:lvl w:ilvl="7" w:tplc="EF38EA3E">
      <w:numFmt w:val="bullet"/>
      <w:lvlText w:val="•"/>
      <w:lvlJc w:val="left"/>
      <w:pPr>
        <w:ind w:left="1699" w:hanging="304"/>
      </w:pPr>
      <w:rPr>
        <w:rFonts w:hint="default"/>
        <w:lang w:val="es-ES" w:eastAsia="en-US" w:bidi="ar-SA"/>
      </w:rPr>
    </w:lvl>
    <w:lvl w:ilvl="8" w:tplc="F29A9762">
      <w:numFmt w:val="bullet"/>
      <w:lvlText w:val="•"/>
      <w:lvlJc w:val="left"/>
      <w:pPr>
        <w:ind w:left="1862" w:hanging="304"/>
      </w:pPr>
      <w:rPr>
        <w:rFonts w:hint="default"/>
        <w:lang w:val="es-ES" w:eastAsia="en-US" w:bidi="ar-SA"/>
      </w:rPr>
    </w:lvl>
  </w:abstractNum>
  <w:abstractNum w:abstractNumId="112" w15:restartNumberingAfterBreak="0">
    <w:nsid w:val="70037304"/>
    <w:multiLevelType w:val="hybridMultilevel"/>
    <w:tmpl w:val="6A5E3386"/>
    <w:lvl w:ilvl="0" w:tplc="0E3EA414">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392CB78A">
      <w:numFmt w:val="bullet"/>
      <w:lvlText w:val="•"/>
      <w:lvlJc w:val="left"/>
      <w:pPr>
        <w:ind w:left="833" w:hanging="134"/>
      </w:pPr>
      <w:rPr>
        <w:rFonts w:hint="default"/>
        <w:lang w:val="es-ES" w:eastAsia="en-US" w:bidi="ar-SA"/>
      </w:rPr>
    </w:lvl>
    <w:lvl w:ilvl="2" w:tplc="B2C48470">
      <w:numFmt w:val="bullet"/>
      <w:lvlText w:val="•"/>
      <w:lvlJc w:val="left"/>
      <w:pPr>
        <w:ind w:left="1426" w:hanging="134"/>
      </w:pPr>
      <w:rPr>
        <w:rFonts w:hint="default"/>
        <w:lang w:val="es-ES" w:eastAsia="en-US" w:bidi="ar-SA"/>
      </w:rPr>
    </w:lvl>
    <w:lvl w:ilvl="3" w:tplc="3348DA10">
      <w:numFmt w:val="bullet"/>
      <w:lvlText w:val="•"/>
      <w:lvlJc w:val="left"/>
      <w:pPr>
        <w:ind w:left="2019" w:hanging="134"/>
      </w:pPr>
      <w:rPr>
        <w:rFonts w:hint="default"/>
        <w:lang w:val="es-ES" w:eastAsia="en-US" w:bidi="ar-SA"/>
      </w:rPr>
    </w:lvl>
    <w:lvl w:ilvl="4" w:tplc="4392C5BA">
      <w:numFmt w:val="bullet"/>
      <w:lvlText w:val="•"/>
      <w:lvlJc w:val="left"/>
      <w:pPr>
        <w:ind w:left="2612" w:hanging="134"/>
      </w:pPr>
      <w:rPr>
        <w:rFonts w:hint="default"/>
        <w:lang w:val="es-ES" w:eastAsia="en-US" w:bidi="ar-SA"/>
      </w:rPr>
    </w:lvl>
    <w:lvl w:ilvl="5" w:tplc="E26616A4">
      <w:numFmt w:val="bullet"/>
      <w:lvlText w:val="•"/>
      <w:lvlJc w:val="left"/>
      <w:pPr>
        <w:ind w:left="3205" w:hanging="134"/>
      </w:pPr>
      <w:rPr>
        <w:rFonts w:hint="default"/>
        <w:lang w:val="es-ES" w:eastAsia="en-US" w:bidi="ar-SA"/>
      </w:rPr>
    </w:lvl>
    <w:lvl w:ilvl="6" w:tplc="FBE66308">
      <w:numFmt w:val="bullet"/>
      <w:lvlText w:val="•"/>
      <w:lvlJc w:val="left"/>
      <w:pPr>
        <w:ind w:left="3798" w:hanging="134"/>
      </w:pPr>
      <w:rPr>
        <w:rFonts w:hint="default"/>
        <w:lang w:val="es-ES" w:eastAsia="en-US" w:bidi="ar-SA"/>
      </w:rPr>
    </w:lvl>
    <w:lvl w:ilvl="7" w:tplc="9C669EFA">
      <w:numFmt w:val="bullet"/>
      <w:lvlText w:val="•"/>
      <w:lvlJc w:val="left"/>
      <w:pPr>
        <w:ind w:left="4391" w:hanging="134"/>
      </w:pPr>
      <w:rPr>
        <w:rFonts w:hint="default"/>
        <w:lang w:val="es-ES" w:eastAsia="en-US" w:bidi="ar-SA"/>
      </w:rPr>
    </w:lvl>
    <w:lvl w:ilvl="8" w:tplc="8ADEF5A8">
      <w:numFmt w:val="bullet"/>
      <w:lvlText w:val="•"/>
      <w:lvlJc w:val="left"/>
      <w:pPr>
        <w:ind w:left="4984" w:hanging="134"/>
      </w:pPr>
      <w:rPr>
        <w:rFonts w:hint="default"/>
        <w:lang w:val="es-ES" w:eastAsia="en-US" w:bidi="ar-SA"/>
      </w:rPr>
    </w:lvl>
  </w:abstractNum>
  <w:abstractNum w:abstractNumId="113" w15:restartNumberingAfterBreak="0">
    <w:nsid w:val="7059598F"/>
    <w:multiLevelType w:val="multilevel"/>
    <w:tmpl w:val="351CC420"/>
    <w:lvl w:ilvl="0">
      <w:start w:val="2"/>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decimal"/>
      <w:lvlText w:val="%1.%2"/>
      <w:lvlJc w:val="left"/>
      <w:pPr>
        <w:ind w:left="689" w:hanging="27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lowerLetter"/>
      <w:lvlText w:val="%1.%2.%3"/>
      <w:lvlJc w:val="left"/>
      <w:pPr>
        <w:ind w:left="1099" w:hanging="404"/>
        <w:jc w:val="right"/>
      </w:pPr>
      <w:rPr>
        <w:rFonts w:ascii="Microsoft Sans Serif" w:eastAsia="Microsoft Sans Serif" w:hAnsi="Microsoft Sans Serif" w:cs="Microsoft Sans Serif" w:hint="default"/>
        <w:b w:val="0"/>
        <w:bCs w:val="0"/>
        <w:i w:val="0"/>
        <w:iCs w:val="0"/>
        <w:color w:val="231F20"/>
        <w:w w:val="97"/>
        <w:sz w:val="16"/>
        <w:szCs w:val="16"/>
        <w:lang w:val="es-ES" w:eastAsia="en-US" w:bidi="ar-SA"/>
      </w:rPr>
    </w:lvl>
    <w:lvl w:ilvl="3">
      <w:start w:val="1"/>
      <w:numFmt w:val="lowerLetter"/>
      <w:lvlText w:val="%1.%2.%3.%4."/>
      <w:lvlJc w:val="left"/>
      <w:pPr>
        <w:ind w:left="753" w:hanging="582"/>
        <w:jc w:val="left"/>
      </w:pPr>
      <w:rPr>
        <w:rFonts w:ascii="Microsoft Sans Serif" w:eastAsia="Microsoft Sans Serif" w:hAnsi="Microsoft Sans Serif" w:cs="Microsoft Sans Serif" w:hint="default"/>
        <w:b w:val="0"/>
        <w:bCs w:val="0"/>
        <w:i w:val="0"/>
        <w:iCs w:val="0"/>
        <w:color w:val="231F20"/>
        <w:spacing w:val="-2"/>
        <w:w w:val="94"/>
        <w:sz w:val="16"/>
        <w:szCs w:val="16"/>
        <w:lang w:val="es-ES" w:eastAsia="en-US" w:bidi="ar-SA"/>
      </w:rPr>
    </w:lvl>
    <w:lvl w:ilvl="4">
      <w:numFmt w:val="bullet"/>
      <w:lvlText w:val="•"/>
      <w:lvlJc w:val="left"/>
      <w:pPr>
        <w:ind w:left="1620" w:hanging="582"/>
      </w:pPr>
      <w:rPr>
        <w:rFonts w:hint="default"/>
        <w:lang w:val="es-ES" w:eastAsia="en-US" w:bidi="ar-SA"/>
      </w:rPr>
    </w:lvl>
    <w:lvl w:ilvl="5">
      <w:numFmt w:val="bullet"/>
      <w:lvlText w:val="•"/>
      <w:lvlJc w:val="left"/>
      <w:pPr>
        <w:ind w:left="1784" w:hanging="582"/>
      </w:pPr>
      <w:rPr>
        <w:rFonts w:hint="default"/>
        <w:lang w:val="es-ES" w:eastAsia="en-US" w:bidi="ar-SA"/>
      </w:rPr>
    </w:lvl>
    <w:lvl w:ilvl="6">
      <w:numFmt w:val="bullet"/>
      <w:lvlText w:val="•"/>
      <w:lvlJc w:val="left"/>
      <w:pPr>
        <w:ind w:left="1949" w:hanging="582"/>
      </w:pPr>
      <w:rPr>
        <w:rFonts w:hint="default"/>
        <w:lang w:val="es-ES" w:eastAsia="en-US" w:bidi="ar-SA"/>
      </w:rPr>
    </w:lvl>
    <w:lvl w:ilvl="7">
      <w:numFmt w:val="bullet"/>
      <w:lvlText w:val="•"/>
      <w:lvlJc w:val="left"/>
      <w:pPr>
        <w:ind w:left="2113" w:hanging="582"/>
      </w:pPr>
      <w:rPr>
        <w:rFonts w:hint="default"/>
        <w:lang w:val="es-ES" w:eastAsia="en-US" w:bidi="ar-SA"/>
      </w:rPr>
    </w:lvl>
    <w:lvl w:ilvl="8">
      <w:numFmt w:val="bullet"/>
      <w:lvlText w:val="•"/>
      <w:lvlJc w:val="left"/>
      <w:pPr>
        <w:ind w:left="2278" w:hanging="582"/>
      </w:pPr>
      <w:rPr>
        <w:rFonts w:hint="default"/>
        <w:lang w:val="es-ES" w:eastAsia="en-US" w:bidi="ar-SA"/>
      </w:rPr>
    </w:lvl>
  </w:abstractNum>
  <w:abstractNum w:abstractNumId="114" w15:restartNumberingAfterBreak="0">
    <w:nsid w:val="70D30C52"/>
    <w:multiLevelType w:val="hybridMultilevel"/>
    <w:tmpl w:val="C46CF080"/>
    <w:lvl w:ilvl="0" w:tplc="05AE54F2">
      <w:start w:val="2"/>
      <w:numFmt w:val="upperLetter"/>
      <w:lvlText w:val="%1"/>
      <w:lvlJc w:val="left"/>
      <w:pPr>
        <w:ind w:left="2540" w:hanging="2292"/>
        <w:jc w:val="left"/>
      </w:pPr>
      <w:rPr>
        <w:rFonts w:ascii="Arial" w:eastAsia="Arial" w:hAnsi="Arial" w:cs="Arial" w:hint="default"/>
        <w:b w:val="0"/>
        <w:bCs w:val="0"/>
        <w:i w:val="0"/>
        <w:iCs w:val="0"/>
        <w:color w:val="231F20"/>
        <w:w w:val="95"/>
        <w:position w:val="-2"/>
        <w:sz w:val="16"/>
        <w:szCs w:val="16"/>
        <w:lang w:val="es-ES" w:eastAsia="en-US" w:bidi="ar-SA"/>
      </w:rPr>
    </w:lvl>
    <w:lvl w:ilvl="1" w:tplc="49CEC520">
      <w:numFmt w:val="bullet"/>
      <w:lvlText w:val="•"/>
      <w:lvlJc w:val="left"/>
      <w:pPr>
        <w:ind w:left="2292" w:hanging="134"/>
      </w:pPr>
      <w:rPr>
        <w:rFonts w:ascii="Georgia" w:eastAsia="Georgia" w:hAnsi="Georgia" w:cs="Georgia" w:hint="default"/>
        <w:b w:val="0"/>
        <w:bCs w:val="0"/>
        <w:i w:val="0"/>
        <w:iCs w:val="0"/>
        <w:color w:val="231F20"/>
        <w:w w:val="169"/>
        <w:sz w:val="16"/>
        <w:szCs w:val="16"/>
        <w:lang w:val="es-ES" w:eastAsia="en-US" w:bidi="ar-SA"/>
      </w:rPr>
    </w:lvl>
    <w:lvl w:ilvl="2" w:tplc="171AC006">
      <w:numFmt w:val="bullet"/>
      <w:lvlText w:val="•"/>
      <w:lvlJc w:val="left"/>
      <w:pPr>
        <w:ind w:left="2795" w:hanging="134"/>
      </w:pPr>
      <w:rPr>
        <w:rFonts w:hint="default"/>
        <w:lang w:val="es-ES" w:eastAsia="en-US" w:bidi="ar-SA"/>
      </w:rPr>
    </w:lvl>
    <w:lvl w:ilvl="3" w:tplc="4B289A94">
      <w:numFmt w:val="bullet"/>
      <w:lvlText w:val="•"/>
      <w:lvlJc w:val="left"/>
      <w:pPr>
        <w:ind w:left="3051" w:hanging="134"/>
      </w:pPr>
      <w:rPr>
        <w:rFonts w:hint="default"/>
        <w:lang w:val="es-ES" w:eastAsia="en-US" w:bidi="ar-SA"/>
      </w:rPr>
    </w:lvl>
    <w:lvl w:ilvl="4" w:tplc="9BC43710">
      <w:numFmt w:val="bullet"/>
      <w:lvlText w:val="•"/>
      <w:lvlJc w:val="left"/>
      <w:pPr>
        <w:ind w:left="3307" w:hanging="134"/>
      </w:pPr>
      <w:rPr>
        <w:rFonts w:hint="default"/>
        <w:lang w:val="es-ES" w:eastAsia="en-US" w:bidi="ar-SA"/>
      </w:rPr>
    </w:lvl>
    <w:lvl w:ilvl="5" w:tplc="BEE27026">
      <w:numFmt w:val="bullet"/>
      <w:lvlText w:val="•"/>
      <w:lvlJc w:val="left"/>
      <w:pPr>
        <w:ind w:left="3562" w:hanging="134"/>
      </w:pPr>
      <w:rPr>
        <w:rFonts w:hint="default"/>
        <w:lang w:val="es-ES" w:eastAsia="en-US" w:bidi="ar-SA"/>
      </w:rPr>
    </w:lvl>
    <w:lvl w:ilvl="6" w:tplc="BD4A7A1E">
      <w:numFmt w:val="bullet"/>
      <w:lvlText w:val="•"/>
      <w:lvlJc w:val="left"/>
      <w:pPr>
        <w:ind w:left="3818" w:hanging="134"/>
      </w:pPr>
      <w:rPr>
        <w:rFonts w:hint="default"/>
        <w:lang w:val="es-ES" w:eastAsia="en-US" w:bidi="ar-SA"/>
      </w:rPr>
    </w:lvl>
    <w:lvl w:ilvl="7" w:tplc="2D94D892">
      <w:numFmt w:val="bullet"/>
      <w:lvlText w:val="•"/>
      <w:lvlJc w:val="left"/>
      <w:pPr>
        <w:ind w:left="4074" w:hanging="134"/>
      </w:pPr>
      <w:rPr>
        <w:rFonts w:hint="default"/>
        <w:lang w:val="es-ES" w:eastAsia="en-US" w:bidi="ar-SA"/>
      </w:rPr>
    </w:lvl>
    <w:lvl w:ilvl="8" w:tplc="041C140E">
      <w:numFmt w:val="bullet"/>
      <w:lvlText w:val="•"/>
      <w:lvlJc w:val="left"/>
      <w:pPr>
        <w:ind w:left="4329" w:hanging="134"/>
      </w:pPr>
      <w:rPr>
        <w:rFonts w:hint="default"/>
        <w:lang w:val="es-ES" w:eastAsia="en-US" w:bidi="ar-SA"/>
      </w:rPr>
    </w:lvl>
  </w:abstractNum>
  <w:abstractNum w:abstractNumId="115" w15:restartNumberingAfterBreak="0">
    <w:nsid w:val="71CD17DF"/>
    <w:multiLevelType w:val="hybridMultilevel"/>
    <w:tmpl w:val="E112F55E"/>
    <w:lvl w:ilvl="0" w:tplc="B8CAB62C">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3DFC48D2">
      <w:numFmt w:val="bullet"/>
      <w:lvlText w:val="•"/>
      <w:lvlJc w:val="left"/>
      <w:pPr>
        <w:ind w:left="1508" w:hanging="134"/>
      </w:pPr>
      <w:rPr>
        <w:rFonts w:hint="default"/>
        <w:lang w:val="es-ES" w:eastAsia="en-US" w:bidi="ar-SA"/>
      </w:rPr>
    </w:lvl>
    <w:lvl w:ilvl="2" w:tplc="37D665F2">
      <w:numFmt w:val="bullet"/>
      <w:lvlText w:val="•"/>
      <w:lvlJc w:val="left"/>
      <w:pPr>
        <w:ind w:left="1716" w:hanging="134"/>
      </w:pPr>
      <w:rPr>
        <w:rFonts w:hint="default"/>
        <w:lang w:val="es-ES" w:eastAsia="en-US" w:bidi="ar-SA"/>
      </w:rPr>
    </w:lvl>
    <w:lvl w:ilvl="3" w:tplc="933C041C">
      <w:numFmt w:val="bullet"/>
      <w:lvlText w:val="•"/>
      <w:lvlJc w:val="left"/>
      <w:pPr>
        <w:ind w:left="1924" w:hanging="134"/>
      </w:pPr>
      <w:rPr>
        <w:rFonts w:hint="default"/>
        <w:lang w:val="es-ES" w:eastAsia="en-US" w:bidi="ar-SA"/>
      </w:rPr>
    </w:lvl>
    <w:lvl w:ilvl="4" w:tplc="E372204E">
      <w:numFmt w:val="bullet"/>
      <w:lvlText w:val="•"/>
      <w:lvlJc w:val="left"/>
      <w:pPr>
        <w:ind w:left="2132" w:hanging="134"/>
      </w:pPr>
      <w:rPr>
        <w:rFonts w:hint="default"/>
        <w:lang w:val="es-ES" w:eastAsia="en-US" w:bidi="ar-SA"/>
      </w:rPr>
    </w:lvl>
    <w:lvl w:ilvl="5" w:tplc="A6382E90">
      <w:numFmt w:val="bullet"/>
      <w:lvlText w:val="•"/>
      <w:lvlJc w:val="left"/>
      <w:pPr>
        <w:ind w:left="2340" w:hanging="134"/>
      </w:pPr>
      <w:rPr>
        <w:rFonts w:hint="default"/>
        <w:lang w:val="es-ES" w:eastAsia="en-US" w:bidi="ar-SA"/>
      </w:rPr>
    </w:lvl>
    <w:lvl w:ilvl="6" w:tplc="A1E69818">
      <w:numFmt w:val="bullet"/>
      <w:lvlText w:val="•"/>
      <w:lvlJc w:val="left"/>
      <w:pPr>
        <w:ind w:left="2549" w:hanging="134"/>
      </w:pPr>
      <w:rPr>
        <w:rFonts w:hint="default"/>
        <w:lang w:val="es-ES" w:eastAsia="en-US" w:bidi="ar-SA"/>
      </w:rPr>
    </w:lvl>
    <w:lvl w:ilvl="7" w:tplc="56383538">
      <w:numFmt w:val="bullet"/>
      <w:lvlText w:val="•"/>
      <w:lvlJc w:val="left"/>
      <w:pPr>
        <w:ind w:left="2757" w:hanging="134"/>
      </w:pPr>
      <w:rPr>
        <w:rFonts w:hint="default"/>
        <w:lang w:val="es-ES" w:eastAsia="en-US" w:bidi="ar-SA"/>
      </w:rPr>
    </w:lvl>
    <w:lvl w:ilvl="8" w:tplc="00B0B8FE">
      <w:numFmt w:val="bullet"/>
      <w:lvlText w:val="•"/>
      <w:lvlJc w:val="left"/>
      <w:pPr>
        <w:ind w:left="2965" w:hanging="134"/>
      </w:pPr>
      <w:rPr>
        <w:rFonts w:hint="default"/>
        <w:lang w:val="es-ES" w:eastAsia="en-US" w:bidi="ar-SA"/>
      </w:rPr>
    </w:lvl>
  </w:abstractNum>
  <w:abstractNum w:abstractNumId="116" w15:restartNumberingAfterBreak="0">
    <w:nsid w:val="72AA2C2B"/>
    <w:multiLevelType w:val="hybridMultilevel"/>
    <w:tmpl w:val="4808C0F8"/>
    <w:lvl w:ilvl="0" w:tplc="98624F7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E2B12A">
      <w:numFmt w:val="bullet"/>
      <w:lvlText w:val="•"/>
      <w:lvlJc w:val="left"/>
      <w:pPr>
        <w:ind w:left="819" w:hanging="134"/>
      </w:pPr>
      <w:rPr>
        <w:rFonts w:hint="default"/>
        <w:lang w:val="es-ES" w:eastAsia="en-US" w:bidi="ar-SA"/>
      </w:rPr>
    </w:lvl>
    <w:lvl w:ilvl="2" w:tplc="1AD823EC">
      <w:numFmt w:val="bullet"/>
      <w:lvlText w:val="•"/>
      <w:lvlJc w:val="left"/>
      <w:pPr>
        <w:ind w:left="1419" w:hanging="134"/>
      </w:pPr>
      <w:rPr>
        <w:rFonts w:hint="default"/>
        <w:lang w:val="es-ES" w:eastAsia="en-US" w:bidi="ar-SA"/>
      </w:rPr>
    </w:lvl>
    <w:lvl w:ilvl="3" w:tplc="812E2D96">
      <w:numFmt w:val="bullet"/>
      <w:lvlText w:val="•"/>
      <w:lvlJc w:val="left"/>
      <w:pPr>
        <w:ind w:left="2018" w:hanging="134"/>
      </w:pPr>
      <w:rPr>
        <w:rFonts w:hint="default"/>
        <w:lang w:val="es-ES" w:eastAsia="en-US" w:bidi="ar-SA"/>
      </w:rPr>
    </w:lvl>
    <w:lvl w:ilvl="4" w:tplc="26BA0E62">
      <w:numFmt w:val="bullet"/>
      <w:lvlText w:val="•"/>
      <w:lvlJc w:val="left"/>
      <w:pPr>
        <w:ind w:left="2618" w:hanging="134"/>
      </w:pPr>
      <w:rPr>
        <w:rFonts w:hint="default"/>
        <w:lang w:val="es-ES" w:eastAsia="en-US" w:bidi="ar-SA"/>
      </w:rPr>
    </w:lvl>
    <w:lvl w:ilvl="5" w:tplc="08669BC4">
      <w:numFmt w:val="bullet"/>
      <w:lvlText w:val="•"/>
      <w:lvlJc w:val="left"/>
      <w:pPr>
        <w:ind w:left="3218" w:hanging="134"/>
      </w:pPr>
      <w:rPr>
        <w:rFonts w:hint="default"/>
        <w:lang w:val="es-ES" w:eastAsia="en-US" w:bidi="ar-SA"/>
      </w:rPr>
    </w:lvl>
    <w:lvl w:ilvl="6" w:tplc="3F5C22BC">
      <w:numFmt w:val="bullet"/>
      <w:lvlText w:val="•"/>
      <w:lvlJc w:val="left"/>
      <w:pPr>
        <w:ind w:left="3817" w:hanging="134"/>
      </w:pPr>
      <w:rPr>
        <w:rFonts w:hint="default"/>
        <w:lang w:val="es-ES" w:eastAsia="en-US" w:bidi="ar-SA"/>
      </w:rPr>
    </w:lvl>
    <w:lvl w:ilvl="7" w:tplc="04BC1BD4">
      <w:numFmt w:val="bullet"/>
      <w:lvlText w:val="•"/>
      <w:lvlJc w:val="left"/>
      <w:pPr>
        <w:ind w:left="4417" w:hanging="134"/>
      </w:pPr>
      <w:rPr>
        <w:rFonts w:hint="default"/>
        <w:lang w:val="es-ES" w:eastAsia="en-US" w:bidi="ar-SA"/>
      </w:rPr>
    </w:lvl>
    <w:lvl w:ilvl="8" w:tplc="1B76D95E">
      <w:numFmt w:val="bullet"/>
      <w:lvlText w:val="•"/>
      <w:lvlJc w:val="left"/>
      <w:pPr>
        <w:ind w:left="5016" w:hanging="134"/>
      </w:pPr>
      <w:rPr>
        <w:rFonts w:hint="default"/>
        <w:lang w:val="es-ES" w:eastAsia="en-US" w:bidi="ar-SA"/>
      </w:rPr>
    </w:lvl>
  </w:abstractNum>
  <w:abstractNum w:abstractNumId="117" w15:restartNumberingAfterBreak="0">
    <w:nsid w:val="72B55534"/>
    <w:multiLevelType w:val="hybridMultilevel"/>
    <w:tmpl w:val="0D2CBA4E"/>
    <w:lvl w:ilvl="0" w:tplc="DD9C6CAA">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CB8E6F8">
      <w:numFmt w:val="bullet"/>
      <w:lvlText w:val="•"/>
      <w:lvlJc w:val="left"/>
      <w:pPr>
        <w:ind w:left="825" w:hanging="134"/>
      </w:pPr>
      <w:rPr>
        <w:rFonts w:hint="default"/>
        <w:lang w:val="es-ES" w:eastAsia="en-US" w:bidi="ar-SA"/>
      </w:rPr>
    </w:lvl>
    <w:lvl w:ilvl="2" w:tplc="71D8F23A">
      <w:numFmt w:val="bullet"/>
      <w:lvlText w:val="•"/>
      <w:lvlJc w:val="left"/>
      <w:pPr>
        <w:ind w:left="1291" w:hanging="134"/>
      </w:pPr>
      <w:rPr>
        <w:rFonts w:hint="default"/>
        <w:lang w:val="es-ES" w:eastAsia="en-US" w:bidi="ar-SA"/>
      </w:rPr>
    </w:lvl>
    <w:lvl w:ilvl="3" w:tplc="5B62210C">
      <w:numFmt w:val="bullet"/>
      <w:lvlText w:val="•"/>
      <w:lvlJc w:val="left"/>
      <w:pPr>
        <w:ind w:left="1756" w:hanging="134"/>
      </w:pPr>
      <w:rPr>
        <w:rFonts w:hint="default"/>
        <w:lang w:val="es-ES" w:eastAsia="en-US" w:bidi="ar-SA"/>
      </w:rPr>
    </w:lvl>
    <w:lvl w:ilvl="4" w:tplc="450E770A">
      <w:numFmt w:val="bullet"/>
      <w:lvlText w:val="•"/>
      <w:lvlJc w:val="left"/>
      <w:pPr>
        <w:ind w:left="2222" w:hanging="134"/>
      </w:pPr>
      <w:rPr>
        <w:rFonts w:hint="default"/>
        <w:lang w:val="es-ES" w:eastAsia="en-US" w:bidi="ar-SA"/>
      </w:rPr>
    </w:lvl>
    <w:lvl w:ilvl="5" w:tplc="1B8075EA">
      <w:numFmt w:val="bullet"/>
      <w:lvlText w:val="•"/>
      <w:lvlJc w:val="left"/>
      <w:pPr>
        <w:ind w:left="2687" w:hanging="134"/>
      </w:pPr>
      <w:rPr>
        <w:rFonts w:hint="default"/>
        <w:lang w:val="es-ES" w:eastAsia="en-US" w:bidi="ar-SA"/>
      </w:rPr>
    </w:lvl>
    <w:lvl w:ilvl="6" w:tplc="3356C30C">
      <w:numFmt w:val="bullet"/>
      <w:lvlText w:val="•"/>
      <w:lvlJc w:val="left"/>
      <w:pPr>
        <w:ind w:left="3153" w:hanging="134"/>
      </w:pPr>
      <w:rPr>
        <w:rFonts w:hint="default"/>
        <w:lang w:val="es-ES" w:eastAsia="en-US" w:bidi="ar-SA"/>
      </w:rPr>
    </w:lvl>
    <w:lvl w:ilvl="7" w:tplc="59AEF340">
      <w:numFmt w:val="bullet"/>
      <w:lvlText w:val="•"/>
      <w:lvlJc w:val="left"/>
      <w:pPr>
        <w:ind w:left="3618" w:hanging="134"/>
      </w:pPr>
      <w:rPr>
        <w:rFonts w:hint="default"/>
        <w:lang w:val="es-ES" w:eastAsia="en-US" w:bidi="ar-SA"/>
      </w:rPr>
    </w:lvl>
    <w:lvl w:ilvl="8" w:tplc="8AA43316">
      <w:numFmt w:val="bullet"/>
      <w:lvlText w:val="•"/>
      <w:lvlJc w:val="left"/>
      <w:pPr>
        <w:ind w:left="4084" w:hanging="134"/>
      </w:pPr>
      <w:rPr>
        <w:rFonts w:hint="default"/>
        <w:lang w:val="es-ES" w:eastAsia="en-US" w:bidi="ar-SA"/>
      </w:rPr>
    </w:lvl>
  </w:abstractNum>
  <w:abstractNum w:abstractNumId="118" w15:restartNumberingAfterBreak="0">
    <w:nsid w:val="73531769"/>
    <w:multiLevelType w:val="hybridMultilevel"/>
    <w:tmpl w:val="832EF1F4"/>
    <w:lvl w:ilvl="0" w:tplc="C886745E">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AB52E7BE">
      <w:numFmt w:val="bullet"/>
      <w:lvlText w:val="•"/>
      <w:lvlJc w:val="left"/>
      <w:pPr>
        <w:ind w:left="816" w:hanging="134"/>
      </w:pPr>
      <w:rPr>
        <w:rFonts w:hint="default"/>
        <w:lang w:val="es-ES" w:eastAsia="en-US" w:bidi="ar-SA"/>
      </w:rPr>
    </w:lvl>
    <w:lvl w:ilvl="2" w:tplc="EE62C046">
      <w:numFmt w:val="bullet"/>
      <w:lvlText w:val="•"/>
      <w:lvlJc w:val="left"/>
      <w:pPr>
        <w:ind w:left="1412" w:hanging="134"/>
      </w:pPr>
      <w:rPr>
        <w:rFonts w:hint="default"/>
        <w:lang w:val="es-ES" w:eastAsia="en-US" w:bidi="ar-SA"/>
      </w:rPr>
    </w:lvl>
    <w:lvl w:ilvl="3" w:tplc="EF8A0A88">
      <w:numFmt w:val="bullet"/>
      <w:lvlText w:val="•"/>
      <w:lvlJc w:val="left"/>
      <w:pPr>
        <w:ind w:left="2008" w:hanging="134"/>
      </w:pPr>
      <w:rPr>
        <w:rFonts w:hint="default"/>
        <w:lang w:val="es-ES" w:eastAsia="en-US" w:bidi="ar-SA"/>
      </w:rPr>
    </w:lvl>
    <w:lvl w:ilvl="4" w:tplc="610A5578">
      <w:numFmt w:val="bullet"/>
      <w:lvlText w:val="•"/>
      <w:lvlJc w:val="left"/>
      <w:pPr>
        <w:ind w:left="2604" w:hanging="134"/>
      </w:pPr>
      <w:rPr>
        <w:rFonts w:hint="default"/>
        <w:lang w:val="es-ES" w:eastAsia="en-US" w:bidi="ar-SA"/>
      </w:rPr>
    </w:lvl>
    <w:lvl w:ilvl="5" w:tplc="5452346E">
      <w:numFmt w:val="bullet"/>
      <w:lvlText w:val="•"/>
      <w:lvlJc w:val="left"/>
      <w:pPr>
        <w:ind w:left="3201" w:hanging="134"/>
      </w:pPr>
      <w:rPr>
        <w:rFonts w:hint="default"/>
        <w:lang w:val="es-ES" w:eastAsia="en-US" w:bidi="ar-SA"/>
      </w:rPr>
    </w:lvl>
    <w:lvl w:ilvl="6" w:tplc="DBE22DEC">
      <w:numFmt w:val="bullet"/>
      <w:lvlText w:val="•"/>
      <w:lvlJc w:val="left"/>
      <w:pPr>
        <w:ind w:left="3797" w:hanging="134"/>
      </w:pPr>
      <w:rPr>
        <w:rFonts w:hint="default"/>
        <w:lang w:val="es-ES" w:eastAsia="en-US" w:bidi="ar-SA"/>
      </w:rPr>
    </w:lvl>
    <w:lvl w:ilvl="7" w:tplc="2812A134">
      <w:numFmt w:val="bullet"/>
      <w:lvlText w:val="•"/>
      <w:lvlJc w:val="left"/>
      <w:pPr>
        <w:ind w:left="4393" w:hanging="134"/>
      </w:pPr>
      <w:rPr>
        <w:rFonts w:hint="default"/>
        <w:lang w:val="es-ES" w:eastAsia="en-US" w:bidi="ar-SA"/>
      </w:rPr>
    </w:lvl>
    <w:lvl w:ilvl="8" w:tplc="CC8834B4">
      <w:numFmt w:val="bullet"/>
      <w:lvlText w:val="•"/>
      <w:lvlJc w:val="left"/>
      <w:pPr>
        <w:ind w:left="4989" w:hanging="134"/>
      </w:pPr>
      <w:rPr>
        <w:rFonts w:hint="default"/>
        <w:lang w:val="es-ES" w:eastAsia="en-US" w:bidi="ar-SA"/>
      </w:rPr>
    </w:lvl>
  </w:abstractNum>
  <w:abstractNum w:abstractNumId="119" w15:restartNumberingAfterBreak="0">
    <w:nsid w:val="740B1BE8"/>
    <w:multiLevelType w:val="hybridMultilevel"/>
    <w:tmpl w:val="766C9BF8"/>
    <w:lvl w:ilvl="0" w:tplc="233887FC">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481E1A20">
      <w:numFmt w:val="bullet"/>
      <w:lvlText w:val="•"/>
      <w:lvlJc w:val="left"/>
      <w:pPr>
        <w:ind w:left="493" w:hanging="134"/>
      </w:pPr>
      <w:rPr>
        <w:rFonts w:hint="default"/>
        <w:lang w:val="es-ES" w:eastAsia="en-US" w:bidi="ar-SA"/>
      </w:rPr>
    </w:lvl>
    <w:lvl w:ilvl="2" w:tplc="9D52DE68">
      <w:numFmt w:val="bullet"/>
      <w:lvlText w:val="•"/>
      <w:lvlJc w:val="left"/>
      <w:pPr>
        <w:ind w:left="767" w:hanging="134"/>
      </w:pPr>
      <w:rPr>
        <w:rFonts w:hint="default"/>
        <w:lang w:val="es-ES" w:eastAsia="en-US" w:bidi="ar-SA"/>
      </w:rPr>
    </w:lvl>
    <w:lvl w:ilvl="3" w:tplc="D102C474">
      <w:numFmt w:val="bullet"/>
      <w:lvlText w:val="•"/>
      <w:lvlJc w:val="left"/>
      <w:pPr>
        <w:ind w:left="1041" w:hanging="134"/>
      </w:pPr>
      <w:rPr>
        <w:rFonts w:hint="default"/>
        <w:lang w:val="es-ES" w:eastAsia="en-US" w:bidi="ar-SA"/>
      </w:rPr>
    </w:lvl>
    <w:lvl w:ilvl="4" w:tplc="3E943B26">
      <w:numFmt w:val="bullet"/>
      <w:lvlText w:val="•"/>
      <w:lvlJc w:val="left"/>
      <w:pPr>
        <w:ind w:left="1314" w:hanging="134"/>
      </w:pPr>
      <w:rPr>
        <w:rFonts w:hint="default"/>
        <w:lang w:val="es-ES" w:eastAsia="en-US" w:bidi="ar-SA"/>
      </w:rPr>
    </w:lvl>
    <w:lvl w:ilvl="5" w:tplc="7ACC7DF4">
      <w:numFmt w:val="bullet"/>
      <w:lvlText w:val="•"/>
      <w:lvlJc w:val="left"/>
      <w:pPr>
        <w:ind w:left="1588" w:hanging="134"/>
      </w:pPr>
      <w:rPr>
        <w:rFonts w:hint="default"/>
        <w:lang w:val="es-ES" w:eastAsia="en-US" w:bidi="ar-SA"/>
      </w:rPr>
    </w:lvl>
    <w:lvl w:ilvl="6" w:tplc="57C2049A">
      <w:numFmt w:val="bullet"/>
      <w:lvlText w:val="•"/>
      <w:lvlJc w:val="left"/>
      <w:pPr>
        <w:ind w:left="1862" w:hanging="134"/>
      </w:pPr>
      <w:rPr>
        <w:rFonts w:hint="default"/>
        <w:lang w:val="es-ES" w:eastAsia="en-US" w:bidi="ar-SA"/>
      </w:rPr>
    </w:lvl>
    <w:lvl w:ilvl="7" w:tplc="E0549110">
      <w:numFmt w:val="bullet"/>
      <w:lvlText w:val="•"/>
      <w:lvlJc w:val="left"/>
      <w:pPr>
        <w:ind w:left="2136" w:hanging="134"/>
      </w:pPr>
      <w:rPr>
        <w:rFonts w:hint="default"/>
        <w:lang w:val="es-ES" w:eastAsia="en-US" w:bidi="ar-SA"/>
      </w:rPr>
    </w:lvl>
    <w:lvl w:ilvl="8" w:tplc="C0A61A7C">
      <w:numFmt w:val="bullet"/>
      <w:lvlText w:val="•"/>
      <w:lvlJc w:val="left"/>
      <w:pPr>
        <w:ind w:left="2409" w:hanging="134"/>
      </w:pPr>
      <w:rPr>
        <w:rFonts w:hint="default"/>
        <w:lang w:val="es-ES" w:eastAsia="en-US" w:bidi="ar-SA"/>
      </w:rPr>
    </w:lvl>
  </w:abstractNum>
  <w:abstractNum w:abstractNumId="120" w15:restartNumberingAfterBreak="0">
    <w:nsid w:val="7439798D"/>
    <w:multiLevelType w:val="hybridMultilevel"/>
    <w:tmpl w:val="D7FEEAEE"/>
    <w:lvl w:ilvl="0" w:tplc="39561FC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A3B6E9FC">
      <w:numFmt w:val="bullet"/>
      <w:lvlText w:val="•"/>
      <w:lvlJc w:val="left"/>
      <w:pPr>
        <w:ind w:left="1266" w:hanging="134"/>
      </w:pPr>
      <w:rPr>
        <w:rFonts w:hint="default"/>
        <w:lang w:val="es-ES" w:eastAsia="en-US" w:bidi="ar-SA"/>
      </w:rPr>
    </w:lvl>
    <w:lvl w:ilvl="2" w:tplc="EABA84EE">
      <w:numFmt w:val="bullet"/>
      <w:lvlText w:val="•"/>
      <w:lvlJc w:val="left"/>
      <w:pPr>
        <w:ind w:left="1812" w:hanging="134"/>
      </w:pPr>
      <w:rPr>
        <w:rFonts w:hint="default"/>
        <w:lang w:val="es-ES" w:eastAsia="en-US" w:bidi="ar-SA"/>
      </w:rPr>
    </w:lvl>
    <w:lvl w:ilvl="3" w:tplc="10FC0012">
      <w:numFmt w:val="bullet"/>
      <w:lvlText w:val="•"/>
      <w:lvlJc w:val="left"/>
      <w:pPr>
        <w:ind w:left="2358" w:hanging="134"/>
      </w:pPr>
      <w:rPr>
        <w:rFonts w:hint="default"/>
        <w:lang w:val="es-ES" w:eastAsia="en-US" w:bidi="ar-SA"/>
      </w:rPr>
    </w:lvl>
    <w:lvl w:ilvl="4" w:tplc="1220DA10">
      <w:numFmt w:val="bullet"/>
      <w:lvlText w:val="•"/>
      <w:lvlJc w:val="left"/>
      <w:pPr>
        <w:ind w:left="2904" w:hanging="134"/>
      </w:pPr>
      <w:rPr>
        <w:rFonts w:hint="default"/>
        <w:lang w:val="es-ES" w:eastAsia="en-US" w:bidi="ar-SA"/>
      </w:rPr>
    </w:lvl>
    <w:lvl w:ilvl="5" w:tplc="46022D04">
      <w:numFmt w:val="bullet"/>
      <w:lvlText w:val="•"/>
      <w:lvlJc w:val="left"/>
      <w:pPr>
        <w:ind w:left="3451" w:hanging="134"/>
      </w:pPr>
      <w:rPr>
        <w:rFonts w:hint="default"/>
        <w:lang w:val="es-ES" w:eastAsia="en-US" w:bidi="ar-SA"/>
      </w:rPr>
    </w:lvl>
    <w:lvl w:ilvl="6" w:tplc="606A21E8">
      <w:numFmt w:val="bullet"/>
      <w:lvlText w:val="•"/>
      <w:lvlJc w:val="left"/>
      <w:pPr>
        <w:ind w:left="3997" w:hanging="134"/>
      </w:pPr>
      <w:rPr>
        <w:rFonts w:hint="default"/>
        <w:lang w:val="es-ES" w:eastAsia="en-US" w:bidi="ar-SA"/>
      </w:rPr>
    </w:lvl>
    <w:lvl w:ilvl="7" w:tplc="2C7E51C6">
      <w:numFmt w:val="bullet"/>
      <w:lvlText w:val="•"/>
      <w:lvlJc w:val="left"/>
      <w:pPr>
        <w:ind w:left="4543" w:hanging="134"/>
      </w:pPr>
      <w:rPr>
        <w:rFonts w:hint="default"/>
        <w:lang w:val="es-ES" w:eastAsia="en-US" w:bidi="ar-SA"/>
      </w:rPr>
    </w:lvl>
    <w:lvl w:ilvl="8" w:tplc="77A0D5C2">
      <w:numFmt w:val="bullet"/>
      <w:lvlText w:val="•"/>
      <w:lvlJc w:val="left"/>
      <w:pPr>
        <w:ind w:left="5089" w:hanging="134"/>
      </w:pPr>
      <w:rPr>
        <w:rFonts w:hint="default"/>
        <w:lang w:val="es-ES" w:eastAsia="en-US" w:bidi="ar-SA"/>
      </w:rPr>
    </w:lvl>
  </w:abstractNum>
  <w:abstractNum w:abstractNumId="121" w15:restartNumberingAfterBreak="0">
    <w:nsid w:val="74F9504C"/>
    <w:multiLevelType w:val="hybridMultilevel"/>
    <w:tmpl w:val="8670176E"/>
    <w:lvl w:ilvl="0" w:tplc="55B44B6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5CFA729E">
      <w:numFmt w:val="bullet"/>
      <w:lvlText w:val="•"/>
      <w:lvlJc w:val="left"/>
      <w:pPr>
        <w:ind w:left="819" w:hanging="134"/>
      </w:pPr>
      <w:rPr>
        <w:rFonts w:hint="default"/>
        <w:lang w:val="es-ES" w:eastAsia="en-US" w:bidi="ar-SA"/>
      </w:rPr>
    </w:lvl>
    <w:lvl w:ilvl="2" w:tplc="87183CC8">
      <w:numFmt w:val="bullet"/>
      <w:lvlText w:val="•"/>
      <w:lvlJc w:val="left"/>
      <w:pPr>
        <w:ind w:left="1419" w:hanging="134"/>
      </w:pPr>
      <w:rPr>
        <w:rFonts w:hint="default"/>
        <w:lang w:val="es-ES" w:eastAsia="en-US" w:bidi="ar-SA"/>
      </w:rPr>
    </w:lvl>
    <w:lvl w:ilvl="3" w:tplc="28BAB276">
      <w:numFmt w:val="bullet"/>
      <w:lvlText w:val="•"/>
      <w:lvlJc w:val="left"/>
      <w:pPr>
        <w:ind w:left="2018" w:hanging="134"/>
      </w:pPr>
      <w:rPr>
        <w:rFonts w:hint="default"/>
        <w:lang w:val="es-ES" w:eastAsia="en-US" w:bidi="ar-SA"/>
      </w:rPr>
    </w:lvl>
    <w:lvl w:ilvl="4" w:tplc="F97E23D8">
      <w:numFmt w:val="bullet"/>
      <w:lvlText w:val="•"/>
      <w:lvlJc w:val="left"/>
      <w:pPr>
        <w:ind w:left="2618" w:hanging="134"/>
      </w:pPr>
      <w:rPr>
        <w:rFonts w:hint="default"/>
        <w:lang w:val="es-ES" w:eastAsia="en-US" w:bidi="ar-SA"/>
      </w:rPr>
    </w:lvl>
    <w:lvl w:ilvl="5" w:tplc="99DC16E2">
      <w:numFmt w:val="bullet"/>
      <w:lvlText w:val="•"/>
      <w:lvlJc w:val="left"/>
      <w:pPr>
        <w:ind w:left="3218" w:hanging="134"/>
      </w:pPr>
      <w:rPr>
        <w:rFonts w:hint="default"/>
        <w:lang w:val="es-ES" w:eastAsia="en-US" w:bidi="ar-SA"/>
      </w:rPr>
    </w:lvl>
    <w:lvl w:ilvl="6" w:tplc="6102169E">
      <w:numFmt w:val="bullet"/>
      <w:lvlText w:val="•"/>
      <w:lvlJc w:val="left"/>
      <w:pPr>
        <w:ind w:left="3817" w:hanging="134"/>
      </w:pPr>
      <w:rPr>
        <w:rFonts w:hint="default"/>
        <w:lang w:val="es-ES" w:eastAsia="en-US" w:bidi="ar-SA"/>
      </w:rPr>
    </w:lvl>
    <w:lvl w:ilvl="7" w:tplc="1E8A1976">
      <w:numFmt w:val="bullet"/>
      <w:lvlText w:val="•"/>
      <w:lvlJc w:val="left"/>
      <w:pPr>
        <w:ind w:left="4417" w:hanging="134"/>
      </w:pPr>
      <w:rPr>
        <w:rFonts w:hint="default"/>
        <w:lang w:val="es-ES" w:eastAsia="en-US" w:bidi="ar-SA"/>
      </w:rPr>
    </w:lvl>
    <w:lvl w:ilvl="8" w:tplc="2A3CB5D8">
      <w:numFmt w:val="bullet"/>
      <w:lvlText w:val="•"/>
      <w:lvlJc w:val="left"/>
      <w:pPr>
        <w:ind w:left="5016" w:hanging="134"/>
      </w:pPr>
      <w:rPr>
        <w:rFonts w:hint="default"/>
        <w:lang w:val="es-ES" w:eastAsia="en-US" w:bidi="ar-SA"/>
      </w:rPr>
    </w:lvl>
  </w:abstractNum>
  <w:abstractNum w:abstractNumId="122" w15:restartNumberingAfterBreak="0">
    <w:nsid w:val="757B374A"/>
    <w:multiLevelType w:val="hybridMultilevel"/>
    <w:tmpl w:val="BBE272DE"/>
    <w:lvl w:ilvl="0" w:tplc="32822EC2">
      <w:start w:val="1"/>
      <w:numFmt w:val="upperLetter"/>
      <w:lvlText w:val="%1."/>
      <w:lvlJc w:val="left"/>
      <w:pPr>
        <w:ind w:left="397"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43FA3F32">
      <w:numFmt w:val="bullet"/>
      <w:lvlText w:val="•"/>
      <w:lvlJc w:val="left"/>
      <w:pPr>
        <w:ind w:left="581" w:hanging="227"/>
      </w:pPr>
      <w:rPr>
        <w:rFonts w:hint="default"/>
        <w:lang w:val="es-ES" w:eastAsia="en-US" w:bidi="ar-SA"/>
      </w:rPr>
    </w:lvl>
    <w:lvl w:ilvl="2" w:tplc="E4FAD650">
      <w:numFmt w:val="bullet"/>
      <w:lvlText w:val="•"/>
      <w:lvlJc w:val="left"/>
      <w:pPr>
        <w:ind w:left="762" w:hanging="227"/>
      </w:pPr>
      <w:rPr>
        <w:rFonts w:hint="default"/>
        <w:lang w:val="es-ES" w:eastAsia="en-US" w:bidi="ar-SA"/>
      </w:rPr>
    </w:lvl>
    <w:lvl w:ilvl="3" w:tplc="74D8EA3A">
      <w:numFmt w:val="bullet"/>
      <w:lvlText w:val="•"/>
      <w:lvlJc w:val="left"/>
      <w:pPr>
        <w:ind w:left="943" w:hanging="227"/>
      </w:pPr>
      <w:rPr>
        <w:rFonts w:hint="default"/>
        <w:lang w:val="es-ES" w:eastAsia="en-US" w:bidi="ar-SA"/>
      </w:rPr>
    </w:lvl>
    <w:lvl w:ilvl="4" w:tplc="76B680C6">
      <w:numFmt w:val="bullet"/>
      <w:lvlText w:val="•"/>
      <w:lvlJc w:val="left"/>
      <w:pPr>
        <w:ind w:left="1124" w:hanging="227"/>
      </w:pPr>
      <w:rPr>
        <w:rFonts w:hint="default"/>
        <w:lang w:val="es-ES" w:eastAsia="en-US" w:bidi="ar-SA"/>
      </w:rPr>
    </w:lvl>
    <w:lvl w:ilvl="5" w:tplc="AFD0473A">
      <w:numFmt w:val="bullet"/>
      <w:lvlText w:val="•"/>
      <w:lvlJc w:val="left"/>
      <w:pPr>
        <w:ind w:left="1305" w:hanging="227"/>
      </w:pPr>
      <w:rPr>
        <w:rFonts w:hint="default"/>
        <w:lang w:val="es-ES" w:eastAsia="en-US" w:bidi="ar-SA"/>
      </w:rPr>
    </w:lvl>
    <w:lvl w:ilvl="6" w:tplc="CEA40B60">
      <w:numFmt w:val="bullet"/>
      <w:lvlText w:val="•"/>
      <w:lvlJc w:val="left"/>
      <w:pPr>
        <w:ind w:left="1486" w:hanging="227"/>
      </w:pPr>
      <w:rPr>
        <w:rFonts w:hint="default"/>
        <w:lang w:val="es-ES" w:eastAsia="en-US" w:bidi="ar-SA"/>
      </w:rPr>
    </w:lvl>
    <w:lvl w:ilvl="7" w:tplc="E79E3FB8">
      <w:numFmt w:val="bullet"/>
      <w:lvlText w:val="•"/>
      <w:lvlJc w:val="left"/>
      <w:pPr>
        <w:ind w:left="1668" w:hanging="227"/>
      </w:pPr>
      <w:rPr>
        <w:rFonts w:hint="default"/>
        <w:lang w:val="es-ES" w:eastAsia="en-US" w:bidi="ar-SA"/>
      </w:rPr>
    </w:lvl>
    <w:lvl w:ilvl="8" w:tplc="CA384D9C">
      <w:numFmt w:val="bullet"/>
      <w:lvlText w:val="•"/>
      <w:lvlJc w:val="left"/>
      <w:pPr>
        <w:ind w:left="1849" w:hanging="227"/>
      </w:pPr>
      <w:rPr>
        <w:rFonts w:hint="default"/>
        <w:lang w:val="es-ES" w:eastAsia="en-US" w:bidi="ar-SA"/>
      </w:rPr>
    </w:lvl>
  </w:abstractNum>
  <w:abstractNum w:abstractNumId="123" w15:restartNumberingAfterBreak="0">
    <w:nsid w:val="766C5C32"/>
    <w:multiLevelType w:val="hybridMultilevel"/>
    <w:tmpl w:val="65362A62"/>
    <w:lvl w:ilvl="0" w:tplc="663A1B0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679E9AB6">
      <w:numFmt w:val="bullet"/>
      <w:lvlText w:val="•"/>
      <w:lvlJc w:val="left"/>
      <w:pPr>
        <w:ind w:left="1266" w:hanging="134"/>
      </w:pPr>
      <w:rPr>
        <w:rFonts w:hint="default"/>
        <w:lang w:val="es-ES" w:eastAsia="en-US" w:bidi="ar-SA"/>
      </w:rPr>
    </w:lvl>
    <w:lvl w:ilvl="2" w:tplc="DC24F4EE">
      <w:numFmt w:val="bullet"/>
      <w:lvlText w:val="•"/>
      <w:lvlJc w:val="left"/>
      <w:pPr>
        <w:ind w:left="1812" w:hanging="134"/>
      </w:pPr>
      <w:rPr>
        <w:rFonts w:hint="default"/>
        <w:lang w:val="es-ES" w:eastAsia="en-US" w:bidi="ar-SA"/>
      </w:rPr>
    </w:lvl>
    <w:lvl w:ilvl="3" w:tplc="158ABA8A">
      <w:numFmt w:val="bullet"/>
      <w:lvlText w:val="•"/>
      <w:lvlJc w:val="left"/>
      <w:pPr>
        <w:ind w:left="2358" w:hanging="134"/>
      </w:pPr>
      <w:rPr>
        <w:rFonts w:hint="default"/>
        <w:lang w:val="es-ES" w:eastAsia="en-US" w:bidi="ar-SA"/>
      </w:rPr>
    </w:lvl>
    <w:lvl w:ilvl="4" w:tplc="CC103B8E">
      <w:numFmt w:val="bullet"/>
      <w:lvlText w:val="•"/>
      <w:lvlJc w:val="left"/>
      <w:pPr>
        <w:ind w:left="2904" w:hanging="134"/>
      </w:pPr>
      <w:rPr>
        <w:rFonts w:hint="default"/>
        <w:lang w:val="es-ES" w:eastAsia="en-US" w:bidi="ar-SA"/>
      </w:rPr>
    </w:lvl>
    <w:lvl w:ilvl="5" w:tplc="38C8DD70">
      <w:numFmt w:val="bullet"/>
      <w:lvlText w:val="•"/>
      <w:lvlJc w:val="left"/>
      <w:pPr>
        <w:ind w:left="3451" w:hanging="134"/>
      </w:pPr>
      <w:rPr>
        <w:rFonts w:hint="default"/>
        <w:lang w:val="es-ES" w:eastAsia="en-US" w:bidi="ar-SA"/>
      </w:rPr>
    </w:lvl>
    <w:lvl w:ilvl="6" w:tplc="AEDA80E2">
      <w:numFmt w:val="bullet"/>
      <w:lvlText w:val="•"/>
      <w:lvlJc w:val="left"/>
      <w:pPr>
        <w:ind w:left="3997" w:hanging="134"/>
      </w:pPr>
      <w:rPr>
        <w:rFonts w:hint="default"/>
        <w:lang w:val="es-ES" w:eastAsia="en-US" w:bidi="ar-SA"/>
      </w:rPr>
    </w:lvl>
    <w:lvl w:ilvl="7" w:tplc="BD1693EA">
      <w:numFmt w:val="bullet"/>
      <w:lvlText w:val="•"/>
      <w:lvlJc w:val="left"/>
      <w:pPr>
        <w:ind w:left="4543" w:hanging="134"/>
      </w:pPr>
      <w:rPr>
        <w:rFonts w:hint="default"/>
        <w:lang w:val="es-ES" w:eastAsia="en-US" w:bidi="ar-SA"/>
      </w:rPr>
    </w:lvl>
    <w:lvl w:ilvl="8" w:tplc="0DB8D12E">
      <w:numFmt w:val="bullet"/>
      <w:lvlText w:val="•"/>
      <w:lvlJc w:val="left"/>
      <w:pPr>
        <w:ind w:left="5089" w:hanging="134"/>
      </w:pPr>
      <w:rPr>
        <w:rFonts w:hint="default"/>
        <w:lang w:val="es-ES" w:eastAsia="en-US" w:bidi="ar-SA"/>
      </w:rPr>
    </w:lvl>
  </w:abstractNum>
  <w:abstractNum w:abstractNumId="124" w15:restartNumberingAfterBreak="0">
    <w:nsid w:val="77624BA9"/>
    <w:multiLevelType w:val="hybridMultilevel"/>
    <w:tmpl w:val="B17098C4"/>
    <w:lvl w:ilvl="0" w:tplc="0B12F09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DC30B8FA">
      <w:numFmt w:val="bullet"/>
      <w:lvlText w:val="•"/>
      <w:lvlJc w:val="left"/>
      <w:pPr>
        <w:ind w:left="2892" w:hanging="134"/>
      </w:pPr>
      <w:rPr>
        <w:rFonts w:hint="default"/>
        <w:lang w:val="es-ES" w:eastAsia="en-US" w:bidi="ar-SA"/>
      </w:rPr>
    </w:lvl>
    <w:lvl w:ilvl="2" w:tplc="C1B8530E">
      <w:numFmt w:val="bullet"/>
      <w:lvlText w:val="•"/>
      <w:lvlJc w:val="left"/>
      <w:pPr>
        <w:ind w:left="3265" w:hanging="134"/>
      </w:pPr>
      <w:rPr>
        <w:rFonts w:hint="default"/>
        <w:lang w:val="es-ES" w:eastAsia="en-US" w:bidi="ar-SA"/>
      </w:rPr>
    </w:lvl>
    <w:lvl w:ilvl="3" w:tplc="99B08638">
      <w:numFmt w:val="bullet"/>
      <w:lvlText w:val="•"/>
      <w:lvlJc w:val="left"/>
      <w:pPr>
        <w:ind w:left="3637" w:hanging="134"/>
      </w:pPr>
      <w:rPr>
        <w:rFonts w:hint="default"/>
        <w:lang w:val="es-ES" w:eastAsia="en-US" w:bidi="ar-SA"/>
      </w:rPr>
    </w:lvl>
    <w:lvl w:ilvl="4" w:tplc="B2FE636C">
      <w:numFmt w:val="bullet"/>
      <w:lvlText w:val="•"/>
      <w:lvlJc w:val="left"/>
      <w:pPr>
        <w:ind w:left="4010" w:hanging="134"/>
      </w:pPr>
      <w:rPr>
        <w:rFonts w:hint="default"/>
        <w:lang w:val="es-ES" w:eastAsia="en-US" w:bidi="ar-SA"/>
      </w:rPr>
    </w:lvl>
    <w:lvl w:ilvl="5" w:tplc="7B12E760">
      <w:numFmt w:val="bullet"/>
      <w:lvlText w:val="•"/>
      <w:lvlJc w:val="left"/>
      <w:pPr>
        <w:ind w:left="4383" w:hanging="134"/>
      </w:pPr>
      <w:rPr>
        <w:rFonts w:hint="default"/>
        <w:lang w:val="es-ES" w:eastAsia="en-US" w:bidi="ar-SA"/>
      </w:rPr>
    </w:lvl>
    <w:lvl w:ilvl="6" w:tplc="D0F60332">
      <w:numFmt w:val="bullet"/>
      <w:lvlText w:val="•"/>
      <w:lvlJc w:val="left"/>
      <w:pPr>
        <w:ind w:left="4755" w:hanging="134"/>
      </w:pPr>
      <w:rPr>
        <w:rFonts w:hint="default"/>
        <w:lang w:val="es-ES" w:eastAsia="en-US" w:bidi="ar-SA"/>
      </w:rPr>
    </w:lvl>
    <w:lvl w:ilvl="7" w:tplc="F1C25256">
      <w:numFmt w:val="bullet"/>
      <w:lvlText w:val="•"/>
      <w:lvlJc w:val="left"/>
      <w:pPr>
        <w:ind w:left="5128" w:hanging="134"/>
      </w:pPr>
      <w:rPr>
        <w:rFonts w:hint="default"/>
        <w:lang w:val="es-ES" w:eastAsia="en-US" w:bidi="ar-SA"/>
      </w:rPr>
    </w:lvl>
    <w:lvl w:ilvl="8" w:tplc="2C6808BE">
      <w:numFmt w:val="bullet"/>
      <w:lvlText w:val="•"/>
      <w:lvlJc w:val="left"/>
      <w:pPr>
        <w:ind w:left="5500" w:hanging="134"/>
      </w:pPr>
      <w:rPr>
        <w:rFonts w:hint="default"/>
        <w:lang w:val="es-ES" w:eastAsia="en-US" w:bidi="ar-SA"/>
      </w:rPr>
    </w:lvl>
  </w:abstractNum>
  <w:abstractNum w:abstractNumId="125" w15:restartNumberingAfterBreak="0">
    <w:nsid w:val="77D91507"/>
    <w:multiLevelType w:val="hybridMultilevel"/>
    <w:tmpl w:val="E17E50DE"/>
    <w:lvl w:ilvl="0" w:tplc="DCA8922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535C700A">
      <w:numFmt w:val="bullet"/>
      <w:lvlText w:val="•"/>
      <w:lvlJc w:val="left"/>
      <w:pPr>
        <w:ind w:left="768" w:hanging="134"/>
      </w:pPr>
      <w:rPr>
        <w:rFonts w:hint="default"/>
        <w:lang w:val="es-ES" w:eastAsia="en-US" w:bidi="ar-SA"/>
      </w:rPr>
    </w:lvl>
    <w:lvl w:ilvl="2" w:tplc="AA46C862">
      <w:numFmt w:val="bullet"/>
      <w:lvlText w:val="•"/>
      <w:lvlJc w:val="left"/>
      <w:pPr>
        <w:ind w:left="1236" w:hanging="134"/>
      </w:pPr>
      <w:rPr>
        <w:rFonts w:hint="default"/>
        <w:lang w:val="es-ES" w:eastAsia="en-US" w:bidi="ar-SA"/>
      </w:rPr>
    </w:lvl>
    <w:lvl w:ilvl="3" w:tplc="F4A8798C">
      <w:numFmt w:val="bullet"/>
      <w:lvlText w:val="•"/>
      <w:lvlJc w:val="left"/>
      <w:pPr>
        <w:ind w:left="1704" w:hanging="134"/>
      </w:pPr>
      <w:rPr>
        <w:rFonts w:hint="default"/>
        <w:lang w:val="es-ES" w:eastAsia="en-US" w:bidi="ar-SA"/>
      </w:rPr>
    </w:lvl>
    <w:lvl w:ilvl="4" w:tplc="8F44B36A">
      <w:numFmt w:val="bullet"/>
      <w:lvlText w:val="•"/>
      <w:lvlJc w:val="left"/>
      <w:pPr>
        <w:ind w:left="2172" w:hanging="134"/>
      </w:pPr>
      <w:rPr>
        <w:rFonts w:hint="default"/>
        <w:lang w:val="es-ES" w:eastAsia="en-US" w:bidi="ar-SA"/>
      </w:rPr>
    </w:lvl>
    <w:lvl w:ilvl="5" w:tplc="6520D9AC">
      <w:numFmt w:val="bullet"/>
      <w:lvlText w:val="•"/>
      <w:lvlJc w:val="left"/>
      <w:pPr>
        <w:ind w:left="2640" w:hanging="134"/>
      </w:pPr>
      <w:rPr>
        <w:rFonts w:hint="default"/>
        <w:lang w:val="es-ES" w:eastAsia="en-US" w:bidi="ar-SA"/>
      </w:rPr>
    </w:lvl>
    <w:lvl w:ilvl="6" w:tplc="4AD2EA72">
      <w:numFmt w:val="bullet"/>
      <w:lvlText w:val="•"/>
      <w:lvlJc w:val="left"/>
      <w:pPr>
        <w:ind w:left="3108" w:hanging="134"/>
      </w:pPr>
      <w:rPr>
        <w:rFonts w:hint="default"/>
        <w:lang w:val="es-ES" w:eastAsia="en-US" w:bidi="ar-SA"/>
      </w:rPr>
    </w:lvl>
    <w:lvl w:ilvl="7" w:tplc="A148D7D0">
      <w:numFmt w:val="bullet"/>
      <w:lvlText w:val="•"/>
      <w:lvlJc w:val="left"/>
      <w:pPr>
        <w:ind w:left="3576" w:hanging="134"/>
      </w:pPr>
      <w:rPr>
        <w:rFonts w:hint="default"/>
        <w:lang w:val="es-ES" w:eastAsia="en-US" w:bidi="ar-SA"/>
      </w:rPr>
    </w:lvl>
    <w:lvl w:ilvl="8" w:tplc="CF7A1068">
      <w:numFmt w:val="bullet"/>
      <w:lvlText w:val="•"/>
      <w:lvlJc w:val="left"/>
      <w:pPr>
        <w:ind w:left="4044" w:hanging="134"/>
      </w:pPr>
      <w:rPr>
        <w:rFonts w:hint="default"/>
        <w:lang w:val="es-ES" w:eastAsia="en-US" w:bidi="ar-SA"/>
      </w:rPr>
    </w:lvl>
  </w:abstractNum>
  <w:abstractNum w:abstractNumId="126" w15:restartNumberingAfterBreak="0">
    <w:nsid w:val="790C11F8"/>
    <w:multiLevelType w:val="hybridMultilevel"/>
    <w:tmpl w:val="2748506A"/>
    <w:lvl w:ilvl="0" w:tplc="44C6D124">
      <w:start w:val="1"/>
      <w:numFmt w:val="decimal"/>
      <w:lvlText w:val="%1."/>
      <w:lvlJc w:val="left"/>
      <w:pPr>
        <w:ind w:left="287"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C7140232">
      <w:numFmt w:val="bullet"/>
      <w:lvlText w:val="•"/>
      <w:lvlJc w:val="left"/>
      <w:pPr>
        <w:ind w:left="869" w:hanging="171"/>
      </w:pPr>
      <w:rPr>
        <w:rFonts w:hint="default"/>
        <w:lang w:val="es-ES" w:eastAsia="en-US" w:bidi="ar-SA"/>
      </w:rPr>
    </w:lvl>
    <w:lvl w:ilvl="2" w:tplc="7DEAED24">
      <w:numFmt w:val="bullet"/>
      <w:lvlText w:val="•"/>
      <w:lvlJc w:val="left"/>
      <w:pPr>
        <w:ind w:left="1458" w:hanging="171"/>
      </w:pPr>
      <w:rPr>
        <w:rFonts w:hint="default"/>
        <w:lang w:val="es-ES" w:eastAsia="en-US" w:bidi="ar-SA"/>
      </w:rPr>
    </w:lvl>
    <w:lvl w:ilvl="3" w:tplc="198A34D8">
      <w:numFmt w:val="bullet"/>
      <w:lvlText w:val="•"/>
      <w:lvlJc w:val="left"/>
      <w:pPr>
        <w:ind w:left="2047" w:hanging="171"/>
      </w:pPr>
      <w:rPr>
        <w:rFonts w:hint="default"/>
        <w:lang w:val="es-ES" w:eastAsia="en-US" w:bidi="ar-SA"/>
      </w:rPr>
    </w:lvl>
    <w:lvl w:ilvl="4" w:tplc="CBB20D10">
      <w:numFmt w:val="bullet"/>
      <w:lvlText w:val="•"/>
      <w:lvlJc w:val="left"/>
      <w:pPr>
        <w:ind w:left="2636" w:hanging="171"/>
      </w:pPr>
      <w:rPr>
        <w:rFonts w:hint="default"/>
        <w:lang w:val="es-ES" w:eastAsia="en-US" w:bidi="ar-SA"/>
      </w:rPr>
    </w:lvl>
    <w:lvl w:ilvl="5" w:tplc="66DC936E">
      <w:numFmt w:val="bullet"/>
      <w:lvlText w:val="•"/>
      <w:lvlJc w:val="left"/>
      <w:pPr>
        <w:ind w:left="3225" w:hanging="171"/>
      </w:pPr>
      <w:rPr>
        <w:rFonts w:hint="default"/>
        <w:lang w:val="es-ES" w:eastAsia="en-US" w:bidi="ar-SA"/>
      </w:rPr>
    </w:lvl>
    <w:lvl w:ilvl="6" w:tplc="85407DBE">
      <w:numFmt w:val="bullet"/>
      <w:lvlText w:val="•"/>
      <w:lvlJc w:val="left"/>
      <w:pPr>
        <w:ind w:left="3814" w:hanging="171"/>
      </w:pPr>
      <w:rPr>
        <w:rFonts w:hint="default"/>
        <w:lang w:val="es-ES" w:eastAsia="en-US" w:bidi="ar-SA"/>
      </w:rPr>
    </w:lvl>
    <w:lvl w:ilvl="7" w:tplc="6584E636">
      <w:numFmt w:val="bullet"/>
      <w:lvlText w:val="•"/>
      <w:lvlJc w:val="left"/>
      <w:pPr>
        <w:ind w:left="4403" w:hanging="171"/>
      </w:pPr>
      <w:rPr>
        <w:rFonts w:hint="default"/>
        <w:lang w:val="es-ES" w:eastAsia="en-US" w:bidi="ar-SA"/>
      </w:rPr>
    </w:lvl>
    <w:lvl w:ilvl="8" w:tplc="51AA3E0C">
      <w:numFmt w:val="bullet"/>
      <w:lvlText w:val="•"/>
      <w:lvlJc w:val="left"/>
      <w:pPr>
        <w:ind w:left="4992" w:hanging="171"/>
      </w:pPr>
      <w:rPr>
        <w:rFonts w:hint="default"/>
        <w:lang w:val="es-ES" w:eastAsia="en-US" w:bidi="ar-SA"/>
      </w:rPr>
    </w:lvl>
  </w:abstractNum>
  <w:abstractNum w:abstractNumId="127" w15:restartNumberingAfterBreak="0">
    <w:nsid w:val="7AAF6AE8"/>
    <w:multiLevelType w:val="hybridMultilevel"/>
    <w:tmpl w:val="2F4601BC"/>
    <w:lvl w:ilvl="0" w:tplc="0BB0AC5E">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142F838">
      <w:numFmt w:val="bullet"/>
      <w:lvlText w:val="•"/>
      <w:lvlJc w:val="left"/>
      <w:pPr>
        <w:ind w:left="825" w:hanging="134"/>
      </w:pPr>
      <w:rPr>
        <w:rFonts w:hint="default"/>
        <w:lang w:val="es-ES" w:eastAsia="en-US" w:bidi="ar-SA"/>
      </w:rPr>
    </w:lvl>
    <w:lvl w:ilvl="2" w:tplc="2FA66012">
      <w:numFmt w:val="bullet"/>
      <w:lvlText w:val="•"/>
      <w:lvlJc w:val="left"/>
      <w:pPr>
        <w:ind w:left="1291" w:hanging="134"/>
      </w:pPr>
      <w:rPr>
        <w:rFonts w:hint="default"/>
        <w:lang w:val="es-ES" w:eastAsia="en-US" w:bidi="ar-SA"/>
      </w:rPr>
    </w:lvl>
    <w:lvl w:ilvl="3" w:tplc="1212A62C">
      <w:numFmt w:val="bullet"/>
      <w:lvlText w:val="•"/>
      <w:lvlJc w:val="left"/>
      <w:pPr>
        <w:ind w:left="1756" w:hanging="134"/>
      </w:pPr>
      <w:rPr>
        <w:rFonts w:hint="default"/>
        <w:lang w:val="es-ES" w:eastAsia="en-US" w:bidi="ar-SA"/>
      </w:rPr>
    </w:lvl>
    <w:lvl w:ilvl="4" w:tplc="64DCAD08">
      <w:numFmt w:val="bullet"/>
      <w:lvlText w:val="•"/>
      <w:lvlJc w:val="left"/>
      <w:pPr>
        <w:ind w:left="2222" w:hanging="134"/>
      </w:pPr>
      <w:rPr>
        <w:rFonts w:hint="default"/>
        <w:lang w:val="es-ES" w:eastAsia="en-US" w:bidi="ar-SA"/>
      </w:rPr>
    </w:lvl>
    <w:lvl w:ilvl="5" w:tplc="850CC692">
      <w:numFmt w:val="bullet"/>
      <w:lvlText w:val="•"/>
      <w:lvlJc w:val="left"/>
      <w:pPr>
        <w:ind w:left="2687" w:hanging="134"/>
      </w:pPr>
      <w:rPr>
        <w:rFonts w:hint="default"/>
        <w:lang w:val="es-ES" w:eastAsia="en-US" w:bidi="ar-SA"/>
      </w:rPr>
    </w:lvl>
    <w:lvl w:ilvl="6" w:tplc="48D80B30">
      <w:numFmt w:val="bullet"/>
      <w:lvlText w:val="•"/>
      <w:lvlJc w:val="left"/>
      <w:pPr>
        <w:ind w:left="3153" w:hanging="134"/>
      </w:pPr>
      <w:rPr>
        <w:rFonts w:hint="default"/>
        <w:lang w:val="es-ES" w:eastAsia="en-US" w:bidi="ar-SA"/>
      </w:rPr>
    </w:lvl>
    <w:lvl w:ilvl="7" w:tplc="9F9A645E">
      <w:numFmt w:val="bullet"/>
      <w:lvlText w:val="•"/>
      <w:lvlJc w:val="left"/>
      <w:pPr>
        <w:ind w:left="3618" w:hanging="134"/>
      </w:pPr>
      <w:rPr>
        <w:rFonts w:hint="default"/>
        <w:lang w:val="es-ES" w:eastAsia="en-US" w:bidi="ar-SA"/>
      </w:rPr>
    </w:lvl>
    <w:lvl w:ilvl="8" w:tplc="F4EA5ED6">
      <w:numFmt w:val="bullet"/>
      <w:lvlText w:val="•"/>
      <w:lvlJc w:val="left"/>
      <w:pPr>
        <w:ind w:left="4084" w:hanging="134"/>
      </w:pPr>
      <w:rPr>
        <w:rFonts w:hint="default"/>
        <w:lang w:val="es-ES" w:eastAsia="en-US" w:bidi="ar-SA"/>
      </w:rPr>
    </w:lvl>
  </w:abstractNum>
  <w:abstractNum w:abstractNumId="128" w15:restartNumberingAfterBreak="0">
    <w:nsid w:val="7AD938CF"/>
    <w:multiLevelType w:val="hybridMultilevel"/>
    <w:tmpl w:val="5AAC0144"/>
    <w:lvl w:ilvl="0" w:tplc="FB8A61E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18CB868">
      <w:numFmt w:val="bullet"/>
      <w:lvlText w:val="•"/>
      <w:lvlJc w:val="left"/>
      <w:pPr>
        <w:ind w:left="1306" w:hanging="304"/>
      </w:pPr>
      <w:rPr>
        <w:rFonts w:hint="default"/>
        <w:lang w:val="es-ES" w:eastAsia="en-US" w:bidi="ar-SA"/>
      </w:rPr>
    </w:lvl>
    <w:lvl w:ilvl="2" w:tplc="10001070">
      <w:numFmt w:val="bullet"/>
      <w:lvlText w:val="•"/>
      <w:lvlJc w:val="left"/>
      <w:pPr>
        <w:ind w:left="1912" w:hanging="304"/>
      </w:pPr>
      <w:rPr>
        <w:rFonts w:hint="default"/>
        <w:lang w:val="es-ES" w:eastAsia="en-US" w:bidi="ar-SA"/>
      </w:rPr>
    </w:lvl>
    <w:lvl w:ilvl="3" w:tplc="FB5EC770">
      <w:numFmt w:val="bullet"/>
      <w:lvlText w:val="•"/>
      <w:lvlJc w:val="left"/>
      <w:pPr>
        <w:ind w:left="2518" w:hanging="304"/>
      </w:pPr>
      <w:rPr>
        <w:rFonts w:hint="default"/>
        <w:lang w:val="es-ES" w:eastAsia="en-US" w:bidi="ar-SA"/>
      </w:rPr>
    </w:lvl>
    <w:lvl w:ilvl="4" w:tplc="B2DC2252">
      <w:numFmt w:val="bullet"/>
      <w:lvlText w:val="•"/>
      <w:lvlJc w:val="left"/>
      <w:pPr>
        <w:ind w:left="3124" w:hanging="304"/>
      </w:pPr>
      <w:rPr>
        <w:rFonts w:hint="default"/>
        <w:lang w:val="es-ES" w:eastAsia="en-US" w:bidi="ar-SA"/>
      </w:rPr>
    </w:lvl>
    <w:lvl w:ilvl="5" w:tplc="02969926">
      <w:numFmt w:val="bullet"/>
      <w:lvlText w:val="•"/>
      <w:lvlJc w:val="left"/>
      <w:pPr>
        <w:ind w:left="3730" w:hanging="304"/>
      </w:pPr>
      <w:rPr>
        <w:rFonts w:hint="default"/>
        <w:lang w:val="es-ES" w:eastAsia="en-US" w:bidi="ar-SA"/>
      </w:rPr>
    </w:lvl>
    <w:lvl w:ilvl="6" w:tplc="D1BE057A">
      <w:numFmt w:val="bullet"/>
      <w:lvlText w:val="•"/>
      <w:lvlJc w:val="left"/>
      <w:pPr>
        <w:ind w:left="4336" w:hanging="304"/>
      </w:pPr>
      <w:rPr>
        <w:rFonts w:hint="default"/>
        <w:lang w:val="es-ES" w:eastAsia="en-US" w:bidi="ar-SA"/>
      </w:rPr>
    </w:lvl>
    <w:lvl w:ilvl="7" w:tplc="8578C3EA">
      <w:numFmt w:val="bullet"/>
      <w:lvlText w:val="•"/>
      <w:lvlJc w:val="left"/>
      <w:pPr>
        <w:ind w:left="4942" w:hanging="304"/>
      </w:pPr>
      <w:rPr>
        <w:rFonts w:hint="default"/>
        <w:lang w:val="es-ES" w:eastAsia="en-US" w:bidi="ar-SA"/>
      </w:rPr>
    </w:lvl>
    <w:lvl w:ilvl="8" w:tplc="5E2C3956">
      <w:numFmt w:val="bullet"/>
      <w:lvlText w:val="•"/>
      <w:lvlJc w:val="left"/>
      <w:pPr>
        <w:ind w:left="5548" w:hanging="304"/>
      </w:pPr>
      <w:rPr>
        <w:rFonts w:hint="default"/>
        <w:lang w:val="es-ES" w:eastAsia="en-US" w:bidi="ar-SA"/>
      </w:rPr>
    </w:lvl>
  </w:abstractNum>
  <w:abstractNum w:abstractNumId="129" w15:restartNumberingAfterBreak="0">
    <w:nsid w:val="7CCA375F"/>
    <w:multiLevelType w:val="hybridMultilevel"/>
    <w:tmpl w:val="118EE872"/>
    <w:lvl w:ilvl="0" w:tplc="EA8C95B0">
      <w:numFmt w:val="bullet"/>
      <w:lvlText w:val="•"/>
      <w:lvlJc w:val="left"/>
      <w:pPr>
        <w:ind w:left="433" w:hanging="304"/>
      </w:pPr>
      <w:rPr>
        <w:rFonts w:ascii="Georgia" w:eastAsia="Georgia" w:hAnsi="Georgia" w:cs="Georgia" w:hint="default"/>
        <w:w w:val="169"/>
        <w:lang w:val="es-ES" w:eastAsia="en-US" w:bidi="ar-SA"/>
      </w:rPr>
    </w:lvl>
    <w:lvl w:ilvl="1" w:tplc="2E48F1EE">
      <w:numFmt w:val="bullet"/>
      <w:lvlText w:val="•"/>
      <w:lvlJc w:val="left"/>
      <w:pPr>
        <w:ind w:left="717" w:hanging="304"/>
      </w:pPr>
      <w:rPr>
        <w:rFonts w:ascii="Georgia" w:eastAsia="Georgia" w:hAnsi="Georgia" w:cs="Georgia" w:hint="default"/>
        <w:w w:val="169"/>
        <w:lang w:val="es-ES" w:eastAsia="en-US" w:bidi="ar-SA"/>
      </w:rPr>
    </w:lvl>
    <w:lvl w:ilvl="2" w:tplc="C616B0DA">
      <w:numFmt w:val="bullet"/>
      <w:lvlText w:val="–"/>
      <w:lvlJc w:val="left"/>
      <w:pPr>
        <w:ind w:left="1037" w:hanging="304"/>
      </w:pPr>
      <w:rPr>
        <w:rFonts w:ascii="Comic Sans MS" w:eastAsia="Comic Sans MS" w:hAnsi="Comic Sans MS" w:cs="Comic Sans MS" w:hint="default"/>
        <w:b w:val="0"/>
        <w:bCs w:val="0"/>
        <w:i w:val="0"/>
        <w:iCs w:val="0"/>
        <w:color w:val="231F20"/>
        <w:w w:val="113"/>
        <w:sz w:val="20"/>
        <w:szCs w:val="20"/>
        <w:lang w:val="es-ES" w:eastAsia="en-US" w:bidi="ar-SA"/>
      </w:rPr>
    </w:lvl>
    <w:lvl w:ilvl="3" w:tplc="3CF6FF5A">
      <w:numFmt w:val="bullet"/>
      <w:lvlText w:val="•"/>
      <w:lvlJc w:val="left"/>
      <w:pPr>
        <w:ind w:left="1040" w:hanging="304"/>
      </w:pPr>
      <w:rPr>
        <w:rFonts w:hint="default"/>
        <w:lang w:val="es-ES" w:eastAsia="en-US" w:bidi="ar-SA"/>
      </w:rPr>
    </w:lvl>
    <w:lvl w:ilvl="4" w:tplc="CEF0448E">
      <w:numFmt w:val="bullet"/>
      <w:lvlText w:val="•"/>
      <w:lvlJc w:val="left"/>
      <w:pPr>
        <w:ind w:left="1378" w:hanging="304"/>
      </w:pPr>
      <w:rPr>
        <w:rFonts w:hint="default"/>
        <w:lang w:val="es-ES" w:eastAsia="en-US" w:bidi="ar-SA"/>
      </w:rPr>
    </w:lvl>
    <w:lvl w:ilvl="5" w:tplc="9086E89C">
      <w:numFmt w:val="bullet"/>
      <w:lvlText w:val="•"/>
      <w:lvlJc w:val="left"/>
      <w:pPr>
        <w:ind w:left="1716" w:hanging="304"/>
      </w:pPr>
      <w:rPr>
        <w:rFonts w:hint="default"/>
        <w:lang w:val="es-ES" w:eastAsia="en-US" w:bidi="ar-SA"/>
      </w:rPr>
    </w:lvl>
    <w:lvl w:ilvl="6" w:tplc="35740340">
      <w:numFmt w:val="bullet"/>
      <w:lvlText w:val="•"/>
      <w:lvlJc w:val="left"/>
      <w:pPr>
        <w:ind w:left="2054" w:hanging="304"/>
      </w:pPr>
      <w:rPr>
        <w:rFonts w:hint="default"/>
        <w:lang w:val="es-ES" w:eastAsia="en-US" w:bidi="ar-SA"/>
      </w:rPr>
    </w:lvl>
    <w:lvl w:ilvl="7" w:tplc="14488610">
      <w:numFmt w:val="bullet"/>
      <w:lvlText w:val="•"/>
      <w:lvlJc w:val="left"/>
      <w:pPr>
        <w:ind w:left="2392" w:hanging="304"/>
      </w:pPr>
      <w:rPr>
        <w:rFonts w:hint="default"/>
        <w:lang w:val="es-ES" w:eastAsia="en-US" w:bidi="ar-SA"/>
      </w:rPr>
    </w:lvl>
    <w:lvl w:ilvl="8" w:tplc="8576836C">
      <w:numFmt w:val="bullet"/>
      <w:lvlText w:val="•"/>
      <w:lvlJc w:val="left"/>
      <w:pPr>
        <w:ind w:left="2731" w:hanging="304"/>
      </w:pPr>
      <w:rPr>
        <w:rFonts w:hint="default"/>
        <w:lang w:val="es-ES" w:eastAsia="en-US" w:bidi="ar-SA"/>
      </w:rPr>
    </w:lvl>
  </w:abstractNum>
  <w:abstractNum w:abstractNumId="130" w15:restartNumberingAfterBreak="0">
    <w:nsid w:val="7EE02D11"/>
    <w:multiLevelType w:val="hybridMultilevel"/>
    <w:tmpl w:val="25045F28"/>
    <w:lvl w:ilvl="0" w:tplc="059A4230">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9ED603F2">
      <w:numFmt w:val="bullet"/>
      <w:lvlText w:val="•"/>
      <w:lvlJc w:val="left"/>
      <w:pPr>
        <w:ind w:left="768" w:hanging="134"/>
      </w:pPr>
      <w:rPr>
        <w:rFonts w:hint="default"/>
        <w:lang w:val="es-ES" w:eastAsia="en-US" w:bidi="ar-SA"/>
      </w:rPr>
    </w:lvl>
    <w:lvl w:ilvl="2" w:tplc="D2B88172">
      <w:numFmt w:val="bullet"/>
      <w:lvlText w:val="•"/>
      <w:lvlJc w:val="left"/>
      <w:pPr>
        <w:ind w:left="1236" w:hanging="134"/>
      </w:pPr>
      <w:rPr>
        <w:rFonts w:hint="default"/>
        <w:lang w:val="es-ES" w:eastAsia="en-US" w:bidi="ar-SA"/>
      </w:rPr>
    </w:lvl>
    <w:lvl w:ilvl="3" w:tplc="58F62904">
      <w:numFmt w:val="bullet"/>
      <w:lvlText w:val="•"/>
      <w:lvlJc w:val="left"/>
      <w:pPr>
        <w:ind w:left="1704" w:hanging="134"/>
      </w:pPr>
      <w:rPr>
        <w:rFonts w:hint="default"/>
        <w:lang w:val="es-ES" w:eastAsia="en-US" w:bidi="ar-SA"/>
      </w:rPr>
    </w:lvl>
    <w:lvl w:ilvl="4" w:tplc="DED6401C">
      <w:numFmt w:val="bullet"/>
      <w:lvlText w:val="•"/>
      <w:lvlJc w:val="left"/>
      <w:pPr>
        <w:ind w:left="2172" w:hanging="134"/>
      </w:pPr>
      <w:rPr>
        <w:rFonts w:hint="default"/>
        <w:lang w:val="es-ES" w:eastAsia="en-US" w:bidi="ar-SA"/>
      </w:rPr>
    </w:lvl>
    <w:lvl w:ilvl="5" w:tplc="EF46DF82">
      <w:numFmt w:val="bullet"/>
      <w:lvlText w:val="•"/>
      <w:lvlJc w:val="left"/>
      <w:pPr>
        <w:ind w:left="2640" w:hanging="134"/>
      </w:pPr>
      <w:rPr>
        <w:rFonts w:hint="default"/>
        <w:lang w:val="es-ES" w:eastAsia="en-US" w:bidi="ar-SA"/>
      </w:rPr>
    </w:lvl>
    <w:lvl w:ilvl="6" w:tplc="3BCA2A32">
      <w:numFmt w:val="bullet"/>
      <w:lvlText w:val="•"/>
      <w:lvlJc w:val="left"/>
      <w:pPr>
        <w:ind w:left="3108" w:hanging="134"/>
      </w:pPr>
      <w:rPr>
        <w:rFonts w:hint="default"/>
        <w:lang w:val="es-ES" w:eastAsia="en-US" w:bidi="ar-SA"/>
      </w:rPr>
    </w:lvl>
    <w:lvl w:ilvl="7" w:tplc="27E8726E">
      <w:numFmt w:val="bullet"/>
      <w:lvlText w:val="•"/>
      <w:lvlJc w:val="left"/>
      <w:pPr>
        <w:ind w:left="3576" w:hanging="134"/>
      </w:pPr>
      <w:rPr>
        <w:rFonts w:hint="default"/>
        <w:lang w:val="es-ES" w:eastAsia="en-US" w:bidi="ar-SA"/>
      </w:rPr>
    </w:lvl>
    <w:lvl w:ilvl="8" w:tplc="44C0E424">
      <w:numFmt w:val="bullet"/>
      <w:lvlText w:val="•"/>
      <w:lvlJc w:val="left"/>
      <w:pPr>
        <w:ind w:left="4044" w:hanging="134"/>
      </w:pPr>
      <w:rPr>
        <w:rFonts w:hint="default"/>
        <w:lang w:val="es-ES" w:eastAsia="en-US" w:bidi="ar-SA"/>
      </w:rPr>
    </w:lvl>
  </w:abstractNum>
  <w:abstractNum w:abstractNumId="131" w15:restartNumberingAfterBreak="0">
    <w:nsid w:val="7F786777"/>
    <w:multiLevelType w:val="hybridMultilevel"/>
    <w:tmpl w:val="300488E2"/>
    <w:lvl w:ilvl="0" w:tplc="D3A8833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98CE96AE">
      <w:numFmt w:val="bullet"/>
      <w:lvlText w:val="•"/>
      <w:lvlJc w:val="left"/>
      <w:pPr>
        <w:ind w:left="1508" w:hanging="134"/>
      </w:pPr>
      <w:rPr>
        <w:rFonts w:hint="default"/>
        <w:lang w:val="es-ES" w:eastAsia="en-US" w:bidi="ar-SA"/>
      </w:rPr>
    </w:lvl>
    <w:lvl w:ilvl="2" w:tplc="16C8689E">
      <w:numFmt w:val="bullet"/>
      <w:lvlText w:val="•"/>
      <w:lvlJc w:val="left"/>
      <w:pPr>
        <w:ind w:left="1716" w:hanging="134"/>
      </w:pPr>
      <w:rPr>
        <w:rFonts w:hint="default"/>
        <w:lang w:val="es-ES" w:eastAsia="en-US" w:bidi="ar-SA"/>
      </w:rPr>
    </w:lvl>
    <w:lvl w:ilvl="3" w:tplc="06F07680">
      <w:numFmt w:val="bullet"/>
      <w:lvlText w:val="•"/>
      <w:lvlJc w:val="left"/>
      <w:pPr>
        <w:ind w:left="1924" w:hanging="134"/>
      </w:pPr>
      <w:rPr>
        <w:rFonts w:hint="default"/>
        <w:lang w:val="es-ES" w:eastAsia="en-US" w:bidi="ar-SA"/>
      </w:rPr>
    </w:lvl>
    <w:lvl w:ilvl="4" w:tplc="B1F24118">
      <w:numFmt w:val="bullet"/>
      <w:lvlText w:val="•"/>
      <w:lvlJc w:val="left"/>
      <w:pPr>
        <w:ind w:left="2132" w:hanging="134"/>
      </w:pPr>
      <w:rPr>
        <w:rFonts w:hint="default"/>
        <w:lang w:val="es-ES" w:eastAsia="en-US" w:bidi="ar-SA"/>
      </w:rPr>
    </w:lvl>
    <w:lvl w:ilvl="5" w:tplc="CA48ABE8">
      <w:numFmt w:val="bullet"/>
      <w:lvlText w:val="•"/>
      <w:lvlJc w:val="left"/>
      <w:pPr>
        <w:ind w:left="2340" w:hanging="134"/>
      </w:pPr>
      <w:rPr>
        <w:rFonts w:hint="default"/>
        <w:lang w:val="es-ES" w:eastAsia="en-US" w:bidi="ar-SA"/>
      </w:rPr>
    </w:lvl>
    <w:lvl w:ilvl="6" w:tplc="62024E68">
      <w:numFmt w:val="bullet"/>
      <w:lvlText w:val="•"/>
      <w:lvlJc w:val="left"/>
      <w:pPr>
        <w:ind w:left="2549" w:hanging="134"/>
      </w:pPr>
      <w:rPr>
        <w:rFonts w:hint="default"/>
        <w:lang w:val="es-ES" w:eastAsia="en-US" w:bidi="ar-SA"/>
      </w:rPr>
    </w:lvl>
    <w:lvl w:ilvl="7" w:tplc="4030FEFA">
      <w:numFmt w:val="bullet"/>
      <w:lvlText w:val="•"/>
      <w:lvlJc w:val="left"/>
      <w:pPr>
        <w:ind w:left="2757" w:hanging="134"/>
      </w:pPr>
      <w:rPr>
        <w:rFonts w:hint="default"/>
        <w:lang w:val="es-ES" w:eastAsia="en-US" w:bidi="ar-SA"/>
      </w:rPr>
    </w:lvl>
    <w:lvl w:ilvl="8" w:tplc="40683E26">
      <w:numFmt w:val="bullet"/>
      <w:lvlText w:val="•"/>
      <w:lvlJc w:val="left"/>
      <w:pPr>
        <w:ind w:left="2965" w:hanging="134"/>
      </w:pPr>
      <w:rPr>
        <w:rFonts w:hint="default"/>
        <w:lang w:val="es-ES" w:eastAsia="en-US" w:bidi="ar-SA"/>
      </w:rPr>
    </w:lvl>
  </w:abstractNum>
  <w:num w:numId="1" w16cid:durableId="1351642557">
    <w:abstractNumId w:val="94"/>
  </w:num>
  <w:num w:numId="2" w16cid:durableId="932475580">
    <w:abstractNumId w:val="38"/>
  </w:num>
  <w:num w:numId="3" w16cid:durableId="2140032380">
    <w:abstractNumId w:val="50"/>
  </w:num>
  <w:num w:numId="4" w16cid:durableId="1086927762">
    <w:abstractNumId w:val="11"/>
  </w:num>
  <w:num w:numId="5" w16cid:durableId="569080983">
    <w:abstractNumId w:val="108"/>
  </w:num>
  <w:num w:numId="6" w16cid:durableId="1122378957">
    <w:abstractNumId w:val="37"/>
  </w:num>
  <w:num w:numId="7" w16cid:durableId="351032308">
    <w:abstractNumId w:val="17"/>
  </w:num>
  <w:num w:numId="8" w16cid:durableId="1075981448">
    <w:abstractNumId w:val="63"/>
  </w:num>
  <w:num w:numId="9" w16cid:durableId="1336611055">
    <w:abstractNumId w:val="13"/>
  </w:num>
  <w:num w:numId="10" w16cid:durableId="322782317">
    <w:abstractNumId w:val="4"/>
  </w:num>
  <w:num w:numId="11" w16cid:durableId="1386366355">
    <w:abstractNumId w:val="31"/>
  </w:num>
  <w:num w:numId="12" w16cid:durableId="493227938">
    <w:abstractNumId w:val="60"/>
  </w:num>
  <w:num w:numId="13" w16cid:durableId="1396511733">
    <w:abstractNumId w:val="98"/>
  </w:num>
  <w:num w:numId="14" w16cid:durableId="292057739">
    <w:abstractNumId w:val="111"/>
  </w:num>
  <w:num w:numId="15" w16cid:durableId="1072119447">
    <w:abstractNumId w:val="46"/>
  </w:num>
  <w:num w:numId="16" w16cid:durableId="1673675648">
    <w:abstractNumId w:val="76"/>
  </w:num>
  <w:num w:numId="17" w16cid:durableId="997346137">
    <w:abstractNumId w:val="64"/>
  </w:num>
  <w:num w:numId="18" w16cid:durableId="955137104">
    <w:abstractNumId w:val="42"/>
  </w:num>
  <w:num w:numId="19" w16cid:durableId="542180722">
    <w:abstractNumId w:val="128"/>
  </w:num>
  <w:num w:numId="20" w16cid:durableId="1724057273">
    <w:abstractNumId w:val="25"/>
  </w:num>
  <w:num w:numId="21" w16cid:durableId="786119532">
    <w:abstractNumId w:val="28"/>
  </w:num>
  <w:num w:numId="22" w16cid:durableId="730737212">
    <w:abstractNumId w:val="45"/>
  </w:num>
  <w:num w:numId="23" w16cid:durableId="1270159935">
    <w:abstractNumId w:val="102"/>
  </w:num>
  <w:num w:numId="24" w16cid:durableId="1122268086">
    <w:abstractNumId w:val="23"/>
  </w:num>
  <w:num w:numId="25" w16cid:durableId="539319241">
    <w:abstractNumId w:val="21"/>
  </w:num>
  <w:num w:numId="26" w16cid:durableId="622269618">
    <w:abstractNumId w:val="120"/>
  </w:num>
  <w:num w:numId="27" w16cid:durableId="1550385984">
    <w:abstractNumId w:val="123"/>
  </w:num>
  <w:num w:numId="28" w16cid:durableId="1823690667">
    <w:abstractNumId w:val="101"/>
  </w:num>
  <w:num w:numId="29" w16cid:durableId="1292125634">
    <w:abstractNumId w:val="34"/>
  </w:num>
  <w:num w:numId="30" w16cid:durableId="1778404392">
    <w:abstractNumId w:val="100"/>
  </w:num>
  <w:num w:numId="31" w16cid:durableId="1127621117">
    <w:abstractNumId w:val="54"/>
  </w:num>
  <w:num w:numId="32" w16cid:durableId="19207282">
    <w:abstractNumId w:val="118"/>
  </w:num>
  <w:num w:numId="33" w16cid:durableId="1239436699">
    <w:abstractNumId w:val="105"/>
  </w:num>
  <w:num w:numId="34" w16cid:durableId="1541897538">
    <w:abstractNumId w:val="6"/>
  </w:num>
  <w:num w:numId="35" w16cid:durableId="180828004">
    <w:abstractNumId w:val="127"/>
  </w:num>
  <w:num w:numId="36" w16cid:durableId="884608950">
    <w:abstractNumId w:val="24"/>
  </w:num>
  <w:num w:numId="37" w16cid:durableId="1861241402">
    <w:abstractNumId w:val="68"/>
  </w:num>
  <w:num w:numId="38" w16cid:durableId="1223366236">
    <w:abstractNumId w:val="117"/>
  </w:num>
  <w:num w:numId="39" w16cid:durableId="1798838487">
    <w:abstractNumId w:val="5"/>
  </w:num>
  <w:num w:numId="40" w16cid:durableId="1325471747">
    <w:abstractNumId w:val="92"/>
  </w:num>
  <w:num w:numId="41" w16cid:durableId="1950433170">
    <w:abstractNumId w:val="130"/>
  </w:num>
  <w:num w:numId="42" w16cid:durableId="1157184203">
    <w:abstractNumId w:val="72"/>
  </w:num>
  <w:num w:numId="43" w16cid:durableId="581182282">
    <w:abstractNumId w:val="1"/>
  </w:num>
  <w:num w:numId="44" w16cid:durableId="1020818869">
    <w:abstractNumId w:val="110"/>
  </w:num>
  <w:num w:numId="45" w16cid:durableId="29258546">
    <w:abstractNumId w:val="103"/>
  </w:num>
  <w:num w:numId="46" w16cid:durableId="1436827030">
    <w:abstractNumId w:val="125"/>
  </w:num>
  <w:num w:numId="47" w16cid:durableId="420368630">
    <w:abstractNumId w:val="33"/>
  </w:num>
  <w:num w:numId="48" w16cid:durableId="317614076">
    <w:abstractNumId w:val="55"/>
  </w:num>
  <w:num w:numId="49" w16cid:durableId="565919653">
    <w:abstractNumId w:val="19"/>
  </w:num>
  <w:num w:numId="50" w16cid:durableId="1288318285">
    <w:abstractNumId w:val="29"/>
  </w:num>
  <w:num w:numId="51" w16cid:durableId="171454475">
    <w:abstractNumId w:val="87"/>
  </w:num>
  <w:num w:numId="52" w16cid:durableId="317223036">
    <w:abstractNumId w:val="43"/>
  </w:num>
  <w:num w:numId="53" w16cid:durableId="92553377">
    <w:abstractNumId w:val="39"/>
  </w:num>
  <w:num w:numId="54" w16cid:durableId="1741249936">
    <w:abstractNumId w:val="7"/>
  </w:num>
  <w:num w:numId="55" w16cid:durableId="883254457">
    <w:abstractNumId w:val="75"/>
  </w:num>
  <w:num w:numId="56" w16cid:durableId="156121069">
    <w:abstractNumId w:val="12"/>
  </w:num>
  <w:num w:numId="57" w16cid:durableId="1149899643">
    <w:abstractNumId w:val="56"/>
  </w:num>
  <w:num w:numId="58" w16cid:durableId="884559661">
    <w:abstractNumId w:val="82"/>
  </w:num>
  <w:num w:numId="59" w16cid:durableId="1831215074">
    <w:abstractNumId w:val="84"/>
  </w:num>
  <w:num w:numId="60" w16cid:durableId="2106729907">
    <w:abstractNumId w:val="62"/>
  </w:num>
  <w:num w:numId="61" w16cid:durableId="1047409514">
    <w:abstractNumId w:val="119"/>
  </w:num>
  <w:num w:numId="62" w16cid:durableId="6756249">
    <w:abstractNumId w:val="2"/>
  </w:num>
  <w:num w:numId="63" w16cid:durableId="256866970">
    <w:abstractNumId w:val="18"/>
  </w:num>
  <w:num w:numId="64" w16cid:durableId="512913457">
    <w:abstractNumId w:val="26"/>
  </w:num>
  <w:num w:numId="65" w16cid:durableId="1521624550">
    <w:abstractNumId w:val="36"/>
  </w:num>
  <w:num w:numId="66" w16cid:durableId="1742560820">
    <w:abstractNumId w:val="10"/>
  </w:num>
  <w:num w:numId="67" w16cid:durableId="1259215771">
    <w:abstractNumId w:val="35"/>
  </w:num>
  <w:num w:numId="68" w16cid:durableId="780689753">
    <w:abstractNumId w:val="73"/>
  </w:num>
  <w:num w:numId="69" w16cid:durableId="1406801251">
    <w:abstractNumId w:val="70"/>
  </w:num>
  <w:num w:numId="70" w16cid:durableId="1088385817">
    <w:abstractNumId w:val="91"/>
  </w:num>
  <w:num w:numId="71" w16cid:durableId="1557815823">
    <w:abstractNumId w:val="57"/>
  </w:num>
  <w:num w:numId="72" w16cid:durableId="1683623823">
    <w:abstractNumId w:val="14"/>
  </w:num>
  <w:num w:numId="73" w16cid:durableId="154492024">
    <w:abstractNumId w:val="126"/>
  </w:num>
  <w:num w:numId="74" w16cid:durableId="2043284734">
    <w:abstractNumId w:val="112"/>
  </w:num>
  <w:num w:numId="75" w16cid:durableId="1731615215">
    <w:abstractNumId w:val="93"/>
  </w:num>
  <w:num w:numId="76" w16cid:durableId="1537768120">
    <w:abstractNumId w:val="78"/>
  </w:num>
  <w:num w:numId="77" w16cid:durableId="1740398149">
    <w:abstractNumId w:val="77"/>
  </w:num>
  <w:num w:numId="78" w16cid:durableId="2127658075">
    <w:abstractNumId w:val="27"/>
  </w:num>
  <w:num w:numId="79" w16cid:durableId="649943152">
    <w:abstractNumId w:val="85"/>
  </w:num>
  <w:num w:numId="80" w16cid:durableId="1857117168">
    <w:abstractNumId w:val="113"/>
  </w:num>
  <w:num w:numId="81" w16cid:durableId="1588492315">
    <w:abstractNumId w:val="32"/>
  </w:num>
  <w:num w:numId="82" w16cid:durableId="1046635687">
    <w:abstractNumId w:val="104"/>
  </w:num>
  <w:num w:numId="83" w16cid:durableId="1452357429">
    <w:abstractNumId w:val="122"/>
  </w:num>
  <w:num w:numId="84" w16cid:durableId="1822580579">
    <w:abstractNumId w:val="66"/>
  </w:num>
  <w:num w:numId="85" w16cid:durableId="1829247057">
    <w:abstractNumId w:val="30"/>
  </w:num>
  <w:num w:numId="86" w16cid:durableId="1024478768">
    <w:abstractNumId w:val="67"/>
  </w:num>
  <w:num w:numId="87" w16cid:durableId="917058492">
    <w:abstractNumId w:val="47"/>
  </w:num>
  <w:num w:numId="88" w16cid:durableId="2076201636">
    <w:abstractNumId w:val="114"/>
  </w:num>
  <w:num w:numId="89" w16cid:durableId="2035687123">
    <w:abstractNumId w:val="61"/>
  </w:num>
  <w:num w:numId="90" w16cid:durableId="71894919">
    <w:abstractNumId w:val="0"/>
  </w:num>
  <w:num w:numId="91" w16cid:durableId="277681422">
    <w:abstractNumId w:val="115"/>
  </w:num>
  <w:num w:numId="92" w16cid:durableId="1548103773">
    <w:abstractNumId w:val="131"/>
  </w:num>
  <w:num w:numId="93" w16cid:durableId="828179077">
    <w:abstractNumId w:val="51"/>
  </w:num>
  <w:num w:numId="94" w16cid:durableId="1933971451">
    <w:abstractNumId w:val="109"/>
  </w:num>
  <w:num w:numId="95" w16cid:durableId="218637000">
    <w:abstractNumId w:val="129"/>
  </w:num>
  <w:num w:numId="96" w16cid:durableId="63990241">
    <w:abstractNumId w:val="59"/>
  </w:num>
  <w:num w:numId="97" w16cid:durableId="1247306411">
    <w:abstractNumId w:val="3"/>
  </w:num>
  <w:num w:numId="98" w16cid:durableId="1338580468">
    <w:abstractNumId w:val="40"/>
  </w:num>
  <w:num w:numId="99" w16cid:durableId="907611031">
    <w:abstractNumId w:val="15"/>
  </w:num>
  <w:num w:numId="100" w16cid:durableId="1421368167">
    <w:abstractNumId w:val="107"/>
  </w:num>
  <w:num w:numId="101" w16cid:durableId="219755549">
    <w:abstractNumId w:val="89"/>
  </w:num>
  <w:num w:numId="102" w16cid:durableId="122578717">
    <w:abstractNumId w:val="88"/>
  </w:num>
  <w:num w:numId="103" w16cid:durableId="1532911319">
    <w:abstractNumId w:val="97"/>
  </w:num>
  <w:num w:numId="104" w16cid:durableId="1059131806">
    <w:abstractNumId w:val="20"/>
  </w:num>
  <w:num w:numId="105" w16cid:durableId="354428902">
    <w:abstractNumId w:val="22"/>
  </w:num>
  <w:num w:numId="106" w16cid:durableId="1475297003">
    <w:abstractNumId w:val="58"/>
  </w:num>
  <w:num w:numId="107" w16cid:durableId="947544318">
    <w:abstractNumId w:val="79"/>
  </w:num>
  <w:num w:numId="108" w16cid:durableId="656491841">
    <w:abstractNumId w:val="124"/>
  </w:num>
  <w:num w:numId="109" w16cid:durableId="751510281">
    <w:abstractNumId w:val="8"/>
  </w:num>
  <w:num w:numId="110" w16cid:durableId="1921598891">
    <w:abstractNumId w:val="49"/>
  </w:num>
  <w:num w:numId="111" w16cid:durableId="1779829939">
    <w:abstractNumId w:val="44"/>
  </w:num>
  <w:num w:numId="112" w16cid:durableId="857809914">
    <w:abstractNumId w:val="74"/>
  </w:num>
  <w:num w:numId="113" w16cid:durableId="921599433">
    <w:abstractNumId w:val="71"/>
  </w:num>
  <w:num w:numId="114" w16cid:durableId="14697370">
    <w:abstractNumId w:val="81"/>
  </w:num>
  <w:num w:numId="115" w16cid:durableId="714305936">
    <w:abstractNumId w:val="16"/>
  </w:num>
  <w:num w:numId="116" w16cid:durableId="1177303882">
    <w:abstractNumId w:val="41"/>
  </w:num>
  <w:num w:numId="117" w16cid:durableId="1406029346">
    <w:abstractNumId w:val="96"/>
  </w:num>
  <w:num w:numId="118" w16cid:durableId="899831359">
    <w:abstractNumId w:val="83"/>
  </w:num>
  <w:num w:numId="119" w16cid:durableId="1952590536">
    <w:abstractNumId w:val="86"/>
  </w:num>
  <w:num w:numId="120" w16cid:durableId="1211377977">
    <w:abstractNumId w:val="9"/>
  </w:num>
  <w:num w:numId="121" w16cid:durableId="2109041252">
    <w:abstractNumId w:val="65"/>
  </w:num>
  <w:num w:numId="122" w16cid:durableId="1604453619">
    <w:abstractNumId w:val="95"/>
  </w:num>
  <w:num w:numId="123" w16cid:durableId="298921668">
    <w:abstractNumId w:val="116"/>
  </w:num>
  <w:num w:numId="124" w16cid:durableId="778447589">
    <w:abstractNumId w:val="80"/>
  </w:num>
  <w:num w:numId="125" w16cid:durableId="111487771">
    <w:abstractNumId w:val="52"/>
  </w:num>
  <w:num w:numId="126" w16cid:durableId="1911188575">
    <w:abstractNumId w:val="99"/>
  </w:num>
  <w:num w:numId="127" w16cid:durableId="473255626">
    <w:abstractNumId w:val="121"/>
  </w:num>
  <w:num w:numId="128" w16cid:durableId="1230656946">
    <w:abstractNumId w:val="90"/>
  </w:num>
  <w:num w:numId="129" w16cid:durableId="37701348">
    <w:abstractNumId w:val="48"/>
  </w:num>
  <w:num w:numId="130" w16cid:durableId="1199472389">
    <w:abstractNumId w:val="69"/>
  </w:num>
  <w:num w:numId="131" w16cid:durableId="923225316">
    <w:abstractNumId w:val="53"/>
  </w:num>
  <w:num w:numId="132" w16cid:durableId="142279672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361"/>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A9"/>
    <w:rsid w:val="000037A9"/>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A31F2"/>
    <w:rsid w:val="004C02CA"/>
    <w:rsid w:val="004C1150"/>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259"/>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66368"/>
    <w:rsid w:val="009718FF"/>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97B81"/>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0371"/>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361"/>
    <o:shapelayout v:ext="edit">
      <o:idmap v:ext="edit" data="2"/>
    </o:shapelayout>
  </w:shapeDefaults>
  <w:decimalSymbol w:val="."/>
  <w:listSeparator w:val=","/>
  <w14:docId w14:val="77791E01"/>
  <w15:chartTrackingRefBased/>
  <w15:docId w15:val="{592B1891-3FEF-46A5-B62C-EF95B15B8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3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3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03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03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7A9"/>
    <w:rPr>
      <w:rFonts w:eastAsiaTheme="majorEastAsia" w:cstheme="majorBidi"/>
      <w:color w:val="272727" w:themeColor="text1" w:themeTint="D8"/>
    </w:rPr>
  </w:style>
  <w:style w:type="paragraph" w:styleId="Title">
    <w:name w:val="Title"/>
    <w:basedOn w:val="Normal"/>
    <w:next w:val="Normal"/>
    <w:link w:val="TitleChar"/>
    <w:uiPriority w:val="10"/>
    <w:qFormat/>
    <w:rsid w:val="00003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7A9"/>
    <w:pPr>
      <w:spacing w:before="160"/>
      <w:jc w:val="center"/>
    </w:pPr>
    <w:rPr>
      <w:i/>
      <w:iCs/>
      <w:color w:val="404040" w:themeColor="text1" w:themeTint="BF"/>
    </w:rPr>
  </w:style>
  <w:style w:type="character" w:customStyle="1" w:styleId="QuoteChar">
    <w:name w:val="Quote Char"/>
    <w:basedOn w:val="DefaultParagraphFont"/>
    <w:link w:val="Quote"/>
    <w:uiPriority w:val="29"/>
    <w:rsid w:val="000037A9"/>
    <w:rPr>
      <w:i/>
      <w:iCs/>
      <w:color w:val="404040" w:themeColor="text1" w:themeTint="BF"/>
    </w:rPr>
  </w:style>
  <w:style w:type="paragraph" w:styleId="ListParagraph">
    <w:name w:val="List Paragraph"/>
    <w:basedOn w:val="Normal"/>
    <w:uiPriority w:val="1"/>
    <w:qFormat/>
    <w:rsid w:val="000037A9"/>
    <w:pPr>
      <w:ind w:left="720"/>
      <w:contextualSpacing/>
    </w:pPr>
  </w:style>
  <w:style w:type="character" w:styleId="IntenseEmphasis">
    <w:name w:val="Intense Emphasis"/>
    <w:basedOn w:val="DefaultParagraphFont"/>
    <w:uiPriority w:val="21"/>
    <w:qFormat/>
    <w:rsid w:val="000037A9"/>
    <w:rPr>
      <w:i/>
      <w:iCs/>
      <w:color w:val="2F5496" w:themeColor="accent1" w:themeShade="BF"/>
    </w:rPr>
  </w:style>
  <w:style w:type="paragraph" w:styleId="IntenseQuote">
    <w:name w:val="Intense Quote"/>
    <w:basedOn w:val="Normal"/>
    <w:next w:val="Normal"/>
    <w:link w:val="IntenseQuoteChar"/>
    <w:uiPriority w:val="30"/>
    <w:qFormat/>
    <w:rsid w:val="00003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7A9"/>
    <w:rPr>
      <w:i/>
      <w:iCs/>
      <w:color w:val="2F5496" w:themeColor="accent1" w:themeShade="BF"/>
    </w:rPr>
  </w:style>
  <w:style w:type="character" w:styleId="IntenseReference">
    <w:name w:val="Intense Reference"/>
    <w:basedOn w:val="DefaultParagraphFont"/>
    <w:uiPriority w:val="32"/>
    <w:qFormat/>
    <w:rsid w:val="000037A9"/>
    <w:rPr>
      <w:b/>
      <w:bCs/>
      <w:smallCaps/>
      <w:color w:val="2F5496" w:themeColor="accent1" w:themeShade="BF"/>
      <w:spacing w:val="5"/>
    </w:rPr>
  </w:style>
  <w:style w:type="paragraph" w:styleId="BodyText">
    <w:name w:val="Body Text"/>
    <w:basedOn w:val="Normal"/>
    <w:link w:val="BodyTextChar"/>
    <w:uiPriority w:val="1"/>
    <w:qFormat/>
    <w:rsid w:val="000037A9"/>
    <w:pPr>
      <w:widowControl w:val="0"/>
      <w:autoSpaceDE w:val="0"/>
      <w:autoSpaceDN w:val="0"/>
      <w:spacing w:after="0" w:line="240" w:lineRule="auto"/>
    </w:pPr>
    <w:rPr>
      <w:rFonts w:ascii="Times New Roman" w:eastAsia="Times New Roman" w:hAnsi="Times New Roman" w:cs="Times New Roman"/>
      <w:kern w:val="0"/>
      <w:sz w:val="20"/>
      <w:szCs w:val="20"/>
      <w:lang w:val="es-ES"/>
      <w14:ligatures w14:val="none"/>
    </w:rPr>
  </w:style>
  <w:style w:type="character" w:customStyle="1" w:styleId="BodyTextChar">
    <w:name w:val="Body Text Char"/>
    <w:basedOn w:val="DefaultParagraphFont"/>
    <w:link w:val="BodyText"/>
    <w:uiPriority w:val="1"/>
    <w:rsid w:val="000037A9"/>
    <w:rPr>
      <w:rFonts w:ascii="Times New Roman" w:eastAsia="Times New Roman" w:hAnsi="Times New Roman" w:cs="Times New Roman"/>
      <w:kern w:val="0"/>
      <w:sz w:val="20"/>
      <w:szCs w:val="20"/>
      <w:lang w:val="es-ES"/>
      <w14:ligatures w14:val="none"/>
    </w:rPr>
  </w:style>
  <w:style w:type="paragraph" w:customStyle="1" w:styleId="TableParagraph">
    <w:name w:val="Table Paragraph"/>
    <w:basedOn w:val="Normal"/>
    <w:uiPriority w:val="1"/>
    <w:qFormat/>
    <w:rsid w:val="000037A9"/>
    <w:pPr>
      <w:widowControl w:val="0"/>
      <w:autoSpaceDE w:val="0"/>
      <w:autoSpaceDN w:val="0"/>
      <w:spacing w:after="0" w:line="240" w:lineRule="auto"/>
    </w:pPr>
    <w:rPr>
      <w:rFonts w:ascii="Arial" w:eastAsia="Arial" w:hAnsi="Arial" w:cs="Arial"/>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footer" Target="footer1.xml"/><Relationship Id="rId47" Type="http://schemas.openxmlformats.org/officeDocument/2006/relationships/header" Target="header2.xml"/><Relationship Id="rId63" Type="http://schemas.openxmlformats.org/officeDocument/2006/relationships/header" Target="header10.xml"/><Relationship Id="rId68" Type="http://schemas.openxmlformats.org/officeDocument/2006/relationships/header" Target="header12.xml"/><Relationship Id="rId84" Type="http://schemas.openxmlformats.org/officeDocument/2006/relationships/header" Target="header19.xml"/><Relationship Id="rId89" Type="http://schemas.openxmlformats.org/officeDocument/2006/relationships/footer" Target="footer23.xml"/><Relationship Id="rId112" Type="http://schemas.openxmlformats.org/officeDocument/2006/relationships/image" Target="media/image48.png"/><Relationship Id="rId16" Type="http://schemas.openxmlformats.org/officeDocument/2006/relationships/image" Target="media/image12.png"/><Relationship Id="rId107" Type="http://schemas.openxmlformats.org/officeDocument/2006/relationships/header" Target="header25.xm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0.png"/><Relationship Id="rId53" Type="http://schemas.openxmlformats.org/officeDocument/2006/relationships/header" Target="header5.xml"/><Relationship Id="rId58" Type="http://schemas.openxmlformats.org/officeDocument/2006/relationships/footer" Target="footer9.xml"/><Relationship Id="rId74" Type="http://schemas.openxmlformats.org/officeDocument/2006/relationships/footer" Target="footer16.xml"/><Relationship Id="rId79" Type="http://schemas.openxmlformats.org/officeDocument/2006/relationships/footer" Target="footer18.xml"/><Relationship Id="rId102" Type="http://schemas.openxmlformats.org/officeDocument/2006/relationships/image" Target="media/image45.png"/><Relationship Id="rId5" Type="http://schemas.openxmlformats.org/officeDocument/2006/relationships/image" Target="media/image1.jpeg"/><Relationship Id="rId90" Type="http://schemas.openxmlformats.org/officeDocument/2006/relationships/footer" Target="footer24.xml"/><Relationship Id="rId95" Type="http://schemas.openxmlformats.org/officeDocument/2006/relationships/image" Target="media/image42.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footer" Target="footer2.xml"/><Relationship Id="rId48" Type="http://schemas.openxmlformats.org/officeDocument/2006/relationships/header" Target="header3.xml"/><Relationship Id="rId64" Type="http://schemas.openxmlformats.org/officeDocument/2006/relationships/header" Target="header11.xml"/><Relationship Id="rId69" Type="http://schemas.openxmlformats.org/officeDocument/2006/relationships/footer" Target="footer13.xml"/><Relationship Id="rId113" Type="http://schemas.openxmlformats.org/officeDocument/2006/relationships/fontTable" Target="fontTable.xml"/><Relationship Id="rId80" Type="http://schemas.openxmlformats.org/officeDocument/2006/relationships/header" Target="header17.xml"/><Relationship Id="rId85" Type="http://schemas.openxmlformats.org/officeDocument/2006/relationships/footer" Target="footer21.xm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1.png"/><Relationship Id="rId59" Type="http://schemas.openxmlformats.org/officeDocument/2006/relationships/header" Target="header8.xml"/><Relationship Id="rId103" Type="http://schemas.openxmlformats.org/officeDocument/2006/relationships/image" Target="media/image46.png"/><Relationship Id="rId108" Type="http://schemas.openxmlformats.org/officeDocument/2006/relationships/header" Target="header26.xml"/><Relationship Id="rId54" Type="http://schemas.openxmlformats.org/officeDocument/2006/relationships/footer" Target="footer7.xml"/><Relationship Id="rId70" Type="http://schemas.openxmlformats.org/officeDocument/2006/relationships/header" Target="header13.xml"/><Relationship Id="rId75" Type="http://schemas.openxmlformats.org/officeDocument/2006/relationships/header" Target="header15.xml"/><Relationship Id="rId91" Type="http://schemas.openxmlformats.org/officeDocument/2006/relationships/image" Target="media/image38.png"/><Relationship Id="rId96" Type="http://schemas.openxmlformats.org/officeDocument/2006/relationships/header" Target="header22.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hyperlink" Target="mailto:opinioneditorial@libreriamedica.com" TargetMode="External"/><Relationship Id="rId49" Type="http://schemas.openxmlformats.org/officeDocument/2006/relationships/footer" Target="footer5.xml"/><Relationship Id="rId57" Type="http://schemas.openxmlformats.org/officeDocument/2006/relationships/header" Target="header7.xml"/><Relationship Id="rId106" Type="http://schemas.openxmlformats.org/officeDocument/2006/relationships/footer" Target="footer28.xml"/><Relationship Id="rId114" Type="http://schemas.openxmlformats.org/officeDocument/2006/relationships/theme" Target="theme/theme1.xml"/><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footer" Target="footer3.xml"/><Relationship Id="rId52" Type="http://schemas.openxmlformats.org/officeDocument/2006/relationships/header" Target="header4.xml"/><Relationship Id="rId60" Type="http://schemas.openxmlformats.org/officeDocument/2006/relationships/footer" Target="footer10.xml"/><Relationship Id="rId65" Type="http://schemas.openxmlformats.org/officeDocument/2006/relationships/footer" Target="footer12.xml"/><Relationship Id="rId73" Type="http://schemas.openxmlformats.org/officeDocument/2006/relationships/footer" Target="footer15.xml"/><Relationship Id="rId78" Type="http://schemas.openxmlformats.org/officeDocument/2006/relationships/footer" Target="footer17.xml"/><Relationship Id="rId81" Type="http://schemas.openxmlformats.org/officeDocument/2006/relationships/footer" Target="footer19.xml"/><Relationship Id="rId86" Type="http://schemas.openxmlformats.org/officeDocument/2006/relationships/footer" Target="footer22.xml"/><Relationship Id="rId94" Type="http://schemas.openxmlformats.org/officeDocument/2006/relationships/image" Target="media/image41.png"/><Relationship Id="rId99" Type="http://schemas.openxmlformats.org/officeDocument/2006/relationships/footer" Target="footer26.xml"/><Relationship Id="rId101"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www.libreriamedica.com/" TargetMode="External"/><Relationship Id="rId109" Type="http://schemas.openxmlformats.org/officeDocument/2006/relationships/footer" Target="footer29.xml"/><Relationship Id="rId34" Type="http://schemas.openxmlformats.org/officeDocument/2006/relationships/hyperlink" Target="mailto:gerencia@libreriamedica.com" TargetMode="External"/><Relationship Id="rId50" Type="http://schemas.openxmlformats.org/officeDocument/2006/relationships/footer" Target="footer6.xml"/><Relationship Id="rId55" Type="http://schemas.openxmlformats.org/officeDocument/2006/relationships/header" Target="header6.xml"/><Relationship Id="rId76" Type="http://schemas.openxmlformats.org/officeDocument/2006/relationships/header" Target="header16.xml"/><Relationship Id="rId97" Type="http://schemas.openxmlformats.org/officeDocument/2006/relationships/footer" Target="footer25.xml"/><Relationship Id="rId104" Type="http://schemas.openxmlformats.org/officeDocument/2006/relationships/header" Target="header24.xml"/><Relationship Id="rId7" Type="http://schemas.openxmlformats.org/officeDocument/2006/relationships/image" Target="media/image3.png"/><Relationship Id="rId71" Type="http://schemas.openxmlformats.org/officeDocument/2006/relationships/footer" Target="footer14.xml"/><Relationship Id="rId92" Type="http://schemas.openxmlformats.org/officeDocument/2006/relationships/image" Target="media/image39.pn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png"/><Relationship Id="rId40" Type="http://schemas.openxmlformats.org/officeDocument/2006/relationships/hyperlink" Target="http://www.ebookmedico.com/" TargetMode="External"/><Relationship Id="rId45" Type="http://schemas.openxmlformats.org/officeDocument/2006/relationships/footer" Target="footer4.xml"/><Relationship Id="rId66" Type="http://schemas.openxmlformats.org/officeDocument/2006/relationships/image" Target="media/image35.png"/><Relationship Id="rId87" Type="http://schemas.openxmlformats.org/officeDocument/2006/relationships/header" Target="header20.xml"/><Relationship Id="rId110" Type="http://schemas.openxmlformats.org/officeDocument/2006/relationships/footer" Target="footer30.xml"/><Relationship Id="rId61" Type="http://schemas.openxmlformats.org/officeDocument/2006/relationships/footer" Target="footer11.xml"/><Relationship Id="rId82" Type="http://schemas.openxmlformats.org/officeDocument/2006/relationships/header" Target="header18.xm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hyperlink" Target="http://www.libreriamedica.com/" TargetMode="External"/><Relationship Id="rId56" Type="http://schemas.openxmlformats.org/officeDocument/2006/relationships/footer" Target="footer8.xml"/><Relationship Id="rId77" Type="http://schemas.openxmlformats.org/officeDocument/2006/relationships/image" Target="media/image37.png"/><Relationship Id="rId100" Type="http://schemas.openxmlformats.org/officeDocument/2006/relationships/image" Target="media/image43.png"/><Relationship Id="rId105" Type="http://schemas.openxmlformats.org/officeDocument/2006/relationships/footer" Target="footer27.xml"/><Relationship Id="rId8" Type="http://schemas.openxmlformats.org/officeDocument/2006/relationships/image" Target="media/image4.png"/><Relationship Id="rId51" Type="http://schemas.openxmlformats.org/officeDocument/2006/relationships/image" Target="media/image34.png"/><Relationship Id="rId72" Type="http://schemas.openxmlformats.org/officeDocument/2006/relationships/header" Target="header14.xml"/><Relationship Id="rId93" Type="http://schemas.openxmlformats.org/officeDocument/2006/relationships/image" Target="media/image40.png"/><Relationship Id="rId98" Type="http://schemas.openxmlformats.org/officeDocument/2006/relationships/header" Target="header23.xm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header" Target="header1.xml"/><Relationship Id="rId67" Type="http://schemas.openxmlformats.org/officeDocument/2006/relationships/image" Target="media/image36.png"/><Relationship Id="rId20" Type="http://schemas.openxmlformats.org/officeDocument/2006/relationships/image" Target="media/image16.png"/><Relationship Id="rId41" Type="http://schemas.openxmlformats.org/officeDocument/2006/relationships/image" Target="media/image32.png"/><Relationship Id="rId62" Type="http://schemas.openxmlformats.org/officeDocument/2006/relationships/header" Target="header9.xml"/><Relationship Id="rId83" Type="http://schemas.openxmlformats.org/officeDocument/2006/relationships/footer" Target="footer20.xml"/><Relationship Id="rId88" Type="http://schemas.openxmlformats.org/officeDocument/2006/relationships/header" Target="header21.xml"/><Relationship Id="rId111"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_rels/header9.xml.rels><?xml version="1.0" encoding="UTF-8" standalone="yes"?>
<Relationships xmlns="http://schemas.openxmlformats.org/package/2006/relationships"><Relationship Id="rId1" Type="http://schemas.openxmlformats.org/officeDocument/2006/relationships/image" Target="media/image33.png"/></Relationships>
</file>

<file path=word/_rels/header11.xml.rels><?xml version="1.0" encoding="UTF-8" standalone="yes"?>
<Relationships xmlns="http://schemas.openxmlformats.org/package/2006/relationships"><Relationship Id="rId1" Type="http://schemas.openxmlformats.org/officeDocument/2006/relationships/image" Target="media/image33.png"/></Relationships>
</file>

<file path=word/_rels/header15.xml.rels><?xml version="1.0" encoding="UTF-8" standalone="yes"?>
<Relationships xmlns="http://schemas.openxmlformats.org/package/2006/relationships"><Relationship Id="rId1" Type="http://schemas.openxmlformats.org/officeDocument/2006/relationships/image" Target="media/image33.png"/></Relationships>
</file>

<file path=word/_rels/header16.xml.rels><?xml version="1.0" encoding="UTF-8" standalone="yes"?>
<Relationships xmlns="http://schemas.openxmlformats.org/package/2006/relationships"><Relationship Id="rId1" Type="http://schemas.openxmlformats.org/officeDocument/2006/relationships/image" Target="media/image34.png"/></Relationships>
</file>

<file path=word/_rels/header20.xml.rels><?xml version="1.0" encoding="UTF-8" standalone="yes"?>
<Relationships xmlns="http://schemas.openxmlformats.org/package/2006/relationships"><Relationship Id="rId1" Type="http://schemas.openxmlformats.org/officeDocument/2006/relationships/image" Target="media/image33.png"/></Relationships>
</file>

<file path=word/_rels/header21.xml.rels><?xml version="1.0" encoding="UTF-8" standalone="yes"?>
<Relationships xmlns="http://schemas.openxmlformats.org/package/2006/relationships"><Relationship Id="rId1" Type="http://schemas.openxmlformats.org/officeDocument/2006/relationships/image" Target="media/image34.png"/></Relationships>
</file>

<file path=word/_rels/header25.xml.rels><?xml version="1.0" encoding="UTF-8" standalone="yes"?>
<Relationships xmlns="http://schemas.openxmlformats.org/package/2006/relationships"><Relationship Id="rId1" Type="http://schemas.openxmlformats.org/officeDocument/2006/relationships/image" Target="media/image33.png"/></Relationships>
</file>

<file path=word/_rels/header26.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17502</Words>
  <Characters>97839</Characters>
  <Application>Microsoft Office Word</Application>
  <DocSecurity>0</DocSecurity>
  <Lines>2644</Lines>
  <Paragraphs>915</Paragraphs>
  <ScaleCrop>false</ScaleCrop>
  <Company/>
  <LinksUpToDate>false</LinksUpToDate>
  <CharactersWithSpaces>114426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2026-05-04T08:21:00Z</dcterms:created>
  <dcterms:modified xsi:type="dcterms:W3CDTF">2026-05-04T08:21:00Z</dcterms:modified>
</cp:coreProperties>
</file>