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EF" w:rsidRPr="00847805" w:rsidRDefault="006D5EE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В ___________________________</w:t>
      </w:r>
    </w:p>
    <w:p w:rsidR="006D5EEF" w:rsidRPr="00847805" w:rsidRDefault="006D5EE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(наименование суда)</w:t>
      </w:r>
    </w:p>
    <w:p w:rsidR="006D5EEF" w:rsidRPr="00847805" w:rsidRDefault="006D5EE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От __________________________</w:t>
      </w:r>
    </w:p>
    <w:p w:rsidR="006D5EEF" w:rsidRPr="00847805" w:rsidRDefault="006D5EEF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(ФИО полностью, адрес)</w:t>
      </w:r>
    </w:p>
    <w:p w:rsidR="006D5EEF" w:rsidRPr="00847805" w:rsidRDefault="006D5EEF">
      <w:pPr>
        <w:spacing w:after="0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по гражданскому делу № _______</w:t>
      </w:r>
    </w:p>
    <w:p w:rsidR="006D5EEF" w:rsidRPr="00847805" w:rsidRDefault="006D5EEF">
      <w:pPr>
        <w:spacing w:after="0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по иску __________ (ФИО истца)</w:t>
      </w:r>
    </w:p>
    <w:p w:rsidR="006D5EEF" w:rsidRPr="00847805" w:rsidRDefault="006D5EEF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к ____________ (ФИО ответчика)</w:t>
      </w:r>
    </w:p>
    <w:p w:rsidR="006D5EEF" w:rsidRPr="00847805" w:rsidRDefault="006D5EEF">
      <w:pPr>
        <w:spacing w:before="280" w:after="288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</w:p>
    <w:p w:rsidR="006D5EEF" w:rsidRPr="00847805" w:rsidRDefault="006D5EEF">
      <w:pPr>
        <w:spacing w:after="240" w:line="360" w:lineRule="atLeast"/>
        <w:jc w:val="center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ЗАЯВЛЕНИЕ</w:t>
      </w:r>
    </w:p>
    <w:p w:rsidR="006D5EEF" w:rsidRPr="00847805" w:rsidRDefault="006D5EEF">
      <w:pPr>
        <w:spacing w:before="280" w:after="288" w:line="240" w:lineRule="auto"/>
        <w:jc w:val="center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о пересмотре судебного постановления по вновь открывшимся обстоятельствам</w:t>
      </w:r>
    </w:p>
    <w:p w:rsidR="006D5EEF" w:rsidRPr="00847805" w:rsidRDefault="006D5EEF">
      <w:pPr>
        <w:spacing w:before="280" w:after="288" w:line="240" w:lineRule="auto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«___»_________ ____ г. судом было вынесено судебное постановление, которым _________ (указать кратко суть принятого судебного постановления). Судебном постановление вступило в законную силу «___»_________ ____ г.</w:t>
      </w:r>
    </w:p>
    <w:p w:rsidR="006D5EEF" w:rsidRPr="00847805" w:rsidRDefault="006D5EEF">
      <w:pPr>
        <w:spacing w:before="280" w:after="288" w:line="240" w:lineRule="auto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Однако имеются обстоятельства, предусмотренные статьей 392 Гражданского процессуального кодекса РФ, которые являются основанием для пересмотра судебного постановления  _________ (указать в чем заключаются вновь открывшиеся или новые обстоятельства, применительно к статье 392 ГПК РФ).</w:t>
      </w:r>
    </w:p>
    <w:p w:rsidR="006D5EEF" w:rsidRPr="00847805" w:rsidRDefault="006D5EEF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На основании изложенного, руководствуясь статьей 392-394 Гражданского процессуального кодекса РФ,</w:t>
      </w:r>
    </w:p>
    <w:p w:rsidR="006D5EEF" w:rsidRPr="00847805" w:rsidRDefault="006D5EEF">
      <w:pPr>
        <w:spacing w:before="280" w:after="288" w:line="240" w:lineRule="auto"/>
        <w:jc w:val="center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b/>
          <w:bCs/>
          <w:color w:val="060202"/>
          <w:sz w:val="24"/>
          <w:szCs w:val="24"/>
          <w:lang w:eastAsia="ru-RU"/>
        </w:rPr>
        <w:t>Прошу:</w:t>
      </w:r>
    </w:p>
    <w:p w:rsidR="006D5EEF" w:rsidRPr="00847805" w:rsidRDefault="006D5EEF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Пересмотреть судебное постановление _________ (привести полные реквизиты судебного постановления) по вновь открывшимся (новым) обстоятельствам.</w:t>
      </w:r>
    </w:p>
    <w:p w:rsidR="006D5EEF" w:rsidRPr="00847805" w:rsidRDefault="006D5EEF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b/>
          <w:bCs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Отменить судебное постановление и рассмотреть гражданско</w:t>
      </w:r>
      <w:bookmarkStart w:id="0" w:name="_GoBack"/>
      <w:bookmarkEnd w:id="0"/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е дело по существу.</w:t>
      </w:r>
    </w:p>
    <w:p w:rsidR="006D5EEF" w:rsidRPr="00847805" w:rsidRDefault="006D5EEF">
      <w:pPr>
        <w:spacing w:before="280" w:after="288" w:line="240" w:lineRule="auto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b/>
          <w:bCs/>
          <w:color w:val="060202"/>
          <w:sz w:val="24"/>
          <w:szCs w:val="24"/>
          <w:lang w:eastAsia="ru-RU"/>
        </w:rPr>
        <w:t xml:space="preserve">Перечень прилагаемых к заявлению документов </w:t>
      </w: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(копии по числу лиц, участвующих в деле):</w:t>
      </w:r>
    </w:p>
    <w:p w:rsidR="006D5EEF" w:rsidRPr="00847805" w:rsidRDefault="006D5EE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Копии заявления</w:t>
      </w:r>
    </w:p>
    <w:p w:rsidR="006D5EEF" w:rsidRPr="00847805" w:rsidRDefault="006D5EEF">
      <w:pPr>
        <w:numPr>
          <w:ilvl w:val="0"/>
          <w:numId w:val="3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Документы, подтверждающие наличие вновь открывшихся или новых обстоятельств, для пересмотра судебного постановления</w:t>
      </w:r>
    </w:p>
    <w:p w:rsidR="006D5EEF" w:rsidRPr="00847805" w:rsidRDefault="006D5EEF">
      <w:pPr>
        <w:spacing w:before="280" w:after="288" w:line="240" w:lineRule="auto"/>
        <w:rPr>
          <w:color w:val="060202"/>
        </w:rPr>
      </w:pPr>
      <w:r w:rsidRPr="00847805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Дата подачи заявления "___"_________ ____ г.               Подпись заявителя _______</w:t>
      </w:r>
    </w:p>
    <w:sectPr w:rsidR="006D5EEF" w:rsidRPr="00847805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6B" w:rsidRDefault="0055376B" w:rsidP="006D5EEF">
      <w:pPr>
        <w:spacing w:after="0" w:line="240" w:lineRule="auto"/>
      </w:pPr>
      <w:r>
        <w:separator/>
      </w:r>
    </w:p>
  </w:endnote>
  <w:endnote w:type="continuationSeparator" w:id="0">
    <w:p w:rsidR="0055376B" w:rsidRDefault="0055376B" w:rsidP="006D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6B" w:rsidRDefault="0055376B" w:rsidP="006D5EEF">
      <w:pPr>
        <w:spacing w:after="0" w:line="240" w:lineRule="auto"/>
      </w:pPr>
      <w:r>
        <w:separator/>
      </w:r>
    </w:p>
  </w:footnote>
  <w:footnote w:type="continuationSeparator" w:id="0">
    <w:p w:rsidR="0055376B" w:rsidRDefault="0055376B" w:rsidP="006D5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05"/>
    <w:rsid w:val="0055376B"/>
    <w:rsid w:val="00586E3F"/>
    <w:rsid w:val="00603D22"/>
    <w:rsid w:val="006D5EEF"/>
    <w:rsid w:val="00847805"/>
    <w:rsid w:val="00E1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5C487F"/>
  <w15:chartTrackingRefBased/>
  <w15:docId w15:val="{3D834A55-CA6D-47F8-A06A-69D417FA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586E3F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1405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2016-08-08T16:15:00Z</dcterms:created>
  <dcterms:modified xsi:type="dcterms:W3CDTF">2016-08-08T16:15:00Z</dcterms:modified>
</cp:coreProperties>
</file>