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5A3" w:rsidRPr="00A065A3" w:rsidRDefault="00A065A3" w:rsidP="00A065A3">
      <w:pPr>
        <w:shd w:val="clear" w:color="auto" w:fill="FFFFFF"/>
        <w:spacing w:after="240" w:line="240" w:lineRule="auto"/>
        <w:outlineLvl w:val="1"/>
        <w:rPr>
          <w:rFonts w:ascii="Tahoma" w:eastAsia="Times New Roman" w:hAnsi="Tahoma" w:cs="Tahoma"/>
          <w:color w:val="000000"/>
          <w:kern w:val="36"/>
          <w:sz w:val="48"/>
          <w:szCs w:val="48"/>
          <w:lang w:eastAsia="ru-RU"/>
        </w:rPr>
      </w:pPr>
      <w:r w:rsidRPr="00A065A3">
        <w:rPr>
          <w:rFonts w:ascii="Tahoma" w:eastAsia="Times New Roman" w:hAnsi="Tahoma" w:cs="Tahoma"/>
          <w:color w:val="000000"/>
          <w:kern w:val="36"/>
          <w:sz w:val="48"/>
          <w:szCs w:val="48"/>
          <w:lang w:eastAsia="ru-RU"/>
        </w:rPr>
        <w:t xml:space="preserve">Отзыв ходатайства </w:t>
      </w:r>
    </w:p>
    <w:p w:rsidR="00A065A3" w:rsidRPr="00A065A3" w:rsidRDefault="00A065A3" w:rsidP="00A065A3">
      <w:pPr>
        <w:shd w:val="clear" w:color="auto" w:fill="FFFFFF"/>
        <w:spacing w:after="180" w:line="240" w:lineRule="auto"/>
        <w:rPr>
          <w:rFonts w:ascii="Tahoma" w:eastAsia="Times New Roman" w:hAnsi="Tahoma" w:cs="Tahoma"/>
          <w:color w:val="672620"/>
          <w:sz w:val="21"/>
          <w:szCs w:val="21"/>
          <w:lang w:eastAsia="ru-RU"/>
        </w:rPr>
      </w:pPr>
      <w:r w:rsidRPr="00A065A3">
        <w:rPr>
          <w:rFonts w:ascii="Tahoma" w:eastAsia="Times New Roman" w:hAnsi="Tahoma" w:cs="Tahoma"/>
          <w:color w:val="672620"/>
          <w:sz w:val="21"/>
          <w:szCs w:val="21"/>
          <w:lang w:eastAsia="ru-RU"/>
        </w:rPr>
        <w:t>Во время решения гражданского спора все стороны процесса имеют право заявлять ходатайства. Такие заявления рассматриваются судом в установленные законом сроки с учетом возможных возражений других участников дела. Относительно заявленного ходатайства суд выносит мотивированное определение, в котором удовлетворяет его или отказывает в этом.</w:t>
      </w:r>
    </w:p>
    <w:p w:rsidR="00A065A3" w:rsidRPr="00A065A3" w:rsidRDefault="00A065A3" w:rsidP="00A065A3">
      <w:pPr>
        <w:shd w:val="clear" w:color="auto" w:fill="FFFFFF"/>
        <w:spacing w:after="180" w:line="240" w:lineRule="auto"/>
        <w:rPr>
          <w:rFonts w:ascii="Tahoma" w:eastAsia="Times New Roman" w:hAnsi="Tahoma" w:cs="Tahoma"/>
          <w:color w:val="672620"/>
          <w:sz w:val="21"/>
          <w:szCs w:val="21"/>
          <w:lang w:eastAsia="ru-RU"/>
        </w:rPr>
      </w:pPr>
      <w:r w:rsidRPr="00A065A3">
        <w:rPr>
          <w:rFonts w:ascii="Tahoma" w:eastAsia="Times New Roman" w:hAnsi="Tahoma" w:cs="Tahoma"/>
          <w:color w:val="672620"/>
          <w:sz w:val="21"/>
          <w:szCs w:val="21"/>
          <w:lang w:eastAsia="ru-RU"/>
        </w:rPr>
        <w:t>Лицо может отозвать свое ходатайство в любое время, но только до того момента, пока суд его не рассмотрел. В законе четко не прописаны все обстоятельства, которые позволяют отозвать ходатайство из суда. Такая необходимость часто возникает в связи с важными изменениями во время рассмотрения гражданского дела. Иногда это стоит сделать и в случае, если появилась возможность решить вопрос, заявленный в ходатайстве, другим способом. Важно чтобы такое процессуальное действие не нарушало закон и права других лиц, участвующих в судебном заседании.</w:t>
      </w:r>
    </w:p>
    <w:p w:rsidR="00A065A3" w:rsidRPr="00A065A3" w:rsidRDefault="00A065A3" w:rsidP="00A065A3">
      <w:pPr>
        <w:shd w:val="clear" w:color="auto" w:fill="FFFFFF"/>
        <w:spacing w:after="240" w:line="330" w:lineRule="atLeast"/>
        <w:outlineLvl w:val="2"/>
        <w:rPr>
          <w:rFonts w:ascii="Tahoma" w:eastAsia="Times New Roman" w:hAnsi="Tahoma" w:cs="Tahoma"/>
          <w:b/>
          <w:bCs/>
          <w:color w:val="000000"/>
          <w:sz w:val="27"/>
          <w:szCs w:val="27"/>
          <w:lang w:eastAsia="ru-RU"/>
        </w:rPr>
      </w:pPr>
      <w:r w:rsidRPr="00A065A3">
        <w:rPr>
          <w:rFonts w:ascii="Tahoma" w:eastAsia="Times New Roman" w:hAnsi="Tahoma" w:cs="Tahoma"/>
          <w:b/>
          <w:bCs/>
          <w:color w:val="000000"/>
          <w:sz w:val="27"/>
          <w:szCs w:val="27"/>
          <w:lang w:eastAsia="ru-RU"/>
        </w:rPr>
        <w:t>Как составляется документ</w:t>
      </w:r>
    </w:p>
    <w:p w:rsidR="00A065A3" w:rsidRPr="00A065A3" w:rsidRDefault="00A065A3" w:rsidP="00A065A3">
      <w:pPr>
        <w:shd w:val="clear" w:color="auto" w:fill="FFFFFF"/>
        <w:spacing w:after="180" w:line="240" w:lineRule="auto"/>
        <w:rPr>
          <w:rFonts w:ascii="Tahoma" w:eastAsia="Times New Roman" w:hAnsi="Tahoma" w:cs="Tahoma"/>
          <w:color w:val="672620"/>
          <w:sz w:val="21"/>
          <w:szCs w:val="21"/>
          <w:lang w:eastAsia="ru-RU"/>
        </w:rPr>
      </w:pPr>
      <w:r w:rsidRPr="00A065A3">
        <w:rPr>
          <w:rFonts w:ascii="Tahoma" w:eastAsia="Times New Roman" w:hAnsi="Tahoma" w:cs="Tahoma"/>
          <w:color w:val="672620"/>
          <w:sz w:val="21"/>
          <w:szCs w:val="21"/>
          <w:lang w:eastAsia="ru-RU"/>
        </w:rPr>
        <w:t>В самом заявлении об отзыве ходатайства указываются мотивы такой просьбы. Они должны быть предельно ясны суду. Например, суд не примет заявление об отзыве ходатайства о назначении экспертизы только потому, что заявитель находится в сложном материальном положении и не может ее оплатить. Суд в этом случае вправе назначить проведение экспертизы за счет государства.</w:t>
      </w:r>
    </w:p>
    <w:p w:rsidR="00A065A3" w:rsidRPr="00A065A3" w:rsidRDefault="00A065A3" w:rsidP="00A065A3">
      <w:pPr>
        <w:shd w:val="clear" w:color="auto" w:fill="FFFFFF"/>
        <w:spacing w:after="180" w:line="240" w:lineRule="auto"/>
        <w:rPr>
          <w:rFonts w:ascii="Tahoma" w:eastAsia="Times New Roman" w:hAnsi="Tahoma" w:cs="Tahoma"/>
          <w:color w:val="672620"/>
          <w:sz w:val="21"/>
          <w:szCs w:val="21"/>
          <w:lang w:eastAsia="ru-RU"/>
        </w:rPr>
      </w:pPr>
      <w:r w:rsidRPr="00A065A3">
        <w:rPr>
          <w:rFonts w:ascii="Tahoma" w:eastAsia="Times New Roman" w:hAnsi="Tahoma" w:cs="Tahoma"/>
          <w:color w:val="672620"/>
          <w:sz w:val="21"/>
          <w:szCs w:val="21"/>
          <w:lang w:eastAsia="ru-RU"/>
        </w:rPr>
        <w:t>Специальных требований по форме отзыв ходатайства из суда не содержит. Но он обязательно должен быть составлен письменно. После рассмотрения ходатайства суд мотивировано удовлетворяет его или же отказывает заявителю. Оформляется это процессуальное действие определением суда.</w:t>
      </w:r>
    </w:p>
    <w:p w:rsidR="00A065A3" w:rsidRPr="00A065A3" w:rsidRDefault="00A065A3" w:rsidP="00A065A3">
      <w:pPr>
        <w:shd w:val="clear" w:color="auto" w:fill="FFFFFF"/>
        <w:spacing w:after="240" w:line="330" w:lineRule="atLeast"/>
        <w:outlineLvl w:val="2"/>
        <w:rPr>
          <w:rFonts w:ascii="Tahoma" w:eastAsia="Times New Roman" w:hAnsi="Tahoma" w:cs="Tahoma"/>
          <w:b/>
          <w:bCs/>
          <w:color w:val="000000"/>
          <w:sz w:val="27"/>
          <w:szCs w:val="27"/>
          <w:lang w:eastAsia="ru-RU"/>
        </w:rPr>
      </w:pPr>
      <w:r w:rsidRPr="00A065A3">
        <w:rPr>
          <w:rFonts w:ascii="Tahoma" w:eastAsia="Times New Roman" w:hAnsi="Tahoma" w:cs="Tahoma"/>
          <w:b/>
          <w:bCs/>
          <w:color w:val="000000"/>
          <w:sz w:val="27"/>
          <w:szCs w:val="27"/>
          <w:lang w:eastAsia="ru-RU"/>
        </w:rPr>
        <w:t>Где взять образец отзыва ходатайства</w:t>
      </w:r>
    </w:p>
    <w:p w:rsidR="00A065A3" w:rsidRPr="00A065A3" w:rsidRDefault="00A065A3" w:rsidP="00A065A3">
      <w:pPr>
        <w:shd w:val="clear" w:color="auto" w:fill="FFFFFF"/>
        <w:spacing w:line="240" w:lineRule="auto"/>
        <w:rPr>
          <w:rFonts w:ascii="Tahoma" w:eastAsia="Times New Roman" w:hAnsi="Tahoma" w:cs="Tahoma"/>
          <w:color w:val="672620"/>
          <w:sz w:val="21"/>
          <w:szCs w:val="21"/>
          <w:lang w:eastAsia="ru-RU"/>
        </w:rPr>
      </w:pPr>
      <w:r w:rsidRPr="00A065A3">
        <w:rPr>
          <w:rFonts w:ascii="Tahoma" w:eastAsia="Times New Roman" w:hAnsi="Tahoma" w:cs="Tahoma"/>
          <w:color w:val="672620"/>
          <w:sz w:val="21"/>
          <w:szCs w:val="21"/>
          <w:lang w:eastAsia="ru-RU"/>
        </w:rPr>
        <w:t>Образец заявления об отзыве ходатайства приведен на нашем сайте. Для положительного его рассмотрения крайне важно доходчиво донести суду свои мотивы. Зачастую сделать это по всем правилам может только практикующий юрист.</w:t>
      </w:r>
    </w:p>
    <w:p w:rsidR="00073250" w:rsidRDefault="00073250">
      <w:bookmarkStart w:id="0" w:name="_GoBack"/>
      <w:bookmarkEnd w:id="0"/>
    </w:p>
    <w:sectPr w:rsidR="000732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5A3"/>
    <w:rsid w:val="00073250"/>
    <w:rsid w:val="00A06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D7E17-4848-4871-9FB9-6A48016E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596631">
      <w:bodyDiv w:val="1"/>
      <w:marLeft w:val="0"/>
      <w:marRight w:val="0"/>
      <w:marTop w:val="0"/>
      <w:marBottom w:val="0"/>
      <w:divBdr>
        <w:top w:val="none" w:sz="0" w:space="0" w:color="auto"/>
        <w:left w:val="none" w:sz="0" w:space="0" w:color="auto"/>
        <w:bottom w:val="none" w:sz="0" w:space="0" w:color="auto"/>
        <w:right w:val="none" w:sz="0" w:space="0" w:color="auto"/>
      </w:divBdr>
      <w:divsChild>
        <w:div w:id="1665887548">
          <w:marLeft w:val="0"/>
          <w:marRight w:val="0"/>
          <w:marTop w:val="0"/>
          <w:marBottom w:val="0"/>
          <w:divBdr>
            <w:top w:val="none" w:sz="0" w:space="0" w:color="auto"/>
            <w:left w:val="none" w:sz="0" w:space="0" w:color="auto"/>
            <w:bottom w:val="none" w:sz="0" w:space="0" w:color="auto"/>
            <w:right w:val="none" w:sz="0" w:space="0" w:color="auto"/>
          </w:divBdr>
          <w:divsChild>
            <w:div w:id="1924799442">
              <w:marLeft w:val="0"/>
              <w:marRight w:val="0"/>
              <w:marTop w:val="0"/>
              <w:marBottom w:val="0"/>
              <w:divBdr>
                <w:top w:val="none" w:sz="0" w:space="0" w:color="auto"/>
                <w:left w:val="none" w:sz="0" w:space="0" w:color="auto"/>
                <w:bottom w:val="none" w:sz="0" w:space="0" w:color="auto"/>
                <w:right w:val="none" w:sz="0" w:space="0" w:color="auto"/>
              </w:divBdr>
              <w:divsChild>
                <w:div w:id="112793264">
                  <w:marLeft w:val="0"/>
                  <w:marRight w:val="0"/>
                  <w:marTop w:val="0"/>
                  <w:marBottom w:val="0"/>
                  <w:divBdr>
                    <w:top w:val="single" w:sz="6" w:space="12" w:color="EAEAE9"/>
                    <w:left w:val="single" w:sz="6" w:space="12" w:color="EAEAE9"/>
                    <w:bottom w:val="single" w:sz="6" w:space="12" w:color="EAEAE9"/>
                    <w:right w:val="single" w:sz="6" w:space="12" w:color="EAEAE9"/>
                  </w:divBdr>
                  <w:divsChild>
                    <w:div w:id="179204886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CROW</dc:creator>
  <cp:keywords/>
  <dc:description/>
  <cp:lastModifiedBy>MR CROW</cp:lastModifiedBy>
  <cp:revision>1</cp:revision>
  <dcterms:created xsi:type="dcterms:W3CDTF">2016-08-08T16:38:00Z</dcterms:created>
  <dcterms:modified xsi:type="dcterms:W3CDTF">2016-08-08T16:38:00Z</dcterms:modified>
</cp:coreProperties>
</file>