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0.4</w:t>
            </w:r>
          </w:p>
        </w:tc>
        <w:tc>
          <w:tcPr>
            <w:tcW w:type="dxa" w:w="850"/>
          </w:tcPr>
          <w:p>
            <w:r>
              <w:t>0.447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0.225</w:t>
            </w:r>
          </w:p>
        </w:tc>
        <w:tc>
          <w:tcPr>
            <w:tcW w:type="dxa" w:w="850"/>
          </w:tcPr>
          <w:p>
            <w:r>
              <w:t>0.841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-2.3999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