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92758" w14:textId="77777777" w:rsidR="00F208DE" w:rsidRDefault="00F208DE" w:rsidP="00A565DF">
      <w:pPr>
        <w:pStyle w:val="Times12Single"/>
        <w:rPr>
          <w:b/>
        </w:rPr>
      </w:pPr>
    </w:p>
    <w:p w14:paraId="6F16367F" w14:textId="3046892E" w:rsidR="00871271" w:rsidRDefault="00871271" w:rsidP="00871271">
      <w:pPr>
        <w:pStyle w:val="Times12Single"/>
        <w:jc w:val="both"/>
      </w:pPr>
      <w:r>
        <w:t>This project fuses all problems that we cover</w:t>
      </w:r>
      <w:r w:rsidR="00234E07">
        <w:t>ed</w:t>
      </w:r>
      <w:r>
        <w:t xml:space="preserve"> in the previous homework sets with the object to develop a fully coupled gas-turbine combustor engine model. The focus of this project is on the coupling of the compressor and the turbine in order to evaluate the engine performance. The format of this project is similar to previous homework sets. Expected deliverables are documentation of relevant derivations and analysis, results, and non-trivial source code.</w:t>
      </w:r>
      <w:r w:rsidR="0061015D">
        <w:t xml:space="preserve"> For further reader, copies of Chapter 8 by Hill and Peterson and Sec. 9.5 by Mattingly are provided on </w:t>
      </w:r>
      <w:r w:rsidR="00234E07">
        <w:t>canvas</w:t>
      </w:r>
      <w:r w:rsidR="0061015D">
        <w:t>.</w:t>
      </w:r>
    </w:p>
    <w:p w14:paraId="4235A42B" w14:textId="77777777" w:rsidR="00871271" w:rsidRPr="00871271" w:rsidRDefault="00871271" w:rsidP="00A565DF">
      <w:pPr>
        <w:pStyle w:val="Times12Single"/>
      </w:pPr>
    </w:p>
    <w:p w14:paraId="5FFDF69A" w14:textId="5B7C04E9" w:rsidR="00205E88" w:rsidRPr="00D75219" w:rsidRDefault="00871271" w:rsidP="00A565DF">
      <w:pPr>
        <w:pStyle w:val="Times12Single"/>
        <w:rPr>
          <w:b/>
        </w:rPr>
      </w:pPr>
      <w:r>
        <w:rPr>
          <w:b/>
        </w:rPr>
        <w:t>Project</w:t>
      </w:r>
      <w:r w:rsidR="00D75219" w:rsidRPr="00D75219">
        <w:rPr>
          <w:b/>
        </w:rPr>
        <w:t xml:space="preserve"> Policy</w:t>
      </w:r>
    </w:p>
    <w:p w14:paraId="104F98AE" w14:textId="77777777" w:rsidR="00D75219" w:rsidRDefault="00D75219" w:rsidP="00D75219">
      <w:pPr>
        <w:pStyle w:val="Times12Justified"/>
        <w:numPr>
          <w:ilvl w:val="0"/>
          <w:numId w:val="4"/>
        </w:numPr>
        <w:ind w:left="720"/>
      </w:pPr>
      <w:r>
        <w:t>Clearly outline and explain your approach to solving each problem.</w:t>
      </w:r>
    </w:p>
    <w:p w14:paraId="05C50419" w14:textId="2DAEF9D0" w:rsidR="006C1351" w:rsidRDefault="006C1351" w:rsidP="00D75219">
      <w:pPr>
        <w:pStyle w:val="Times12Justified"/>
        <w:numPr>
          <w:ilvl w:val="0"/>
          <w:numId w:val="4"/>
        </w:numPr>
        <w:ind w:left="720"/>
      </w:pPr>
      <w:r>
        <w:t xml:space="preserve">Make </w:t>
      </w:r>
      <w:r w:rsidRPr="006C1351">
        <w:rPr>
          <w:b/>
          <w:i/>
        </w:rPr>
        <w:t>and state</w:t>
      </w:r>
      <w:r>
        <w:t xml:space="preserve"> any assumptions that you think are necessary in solving problems.</w:t>
      </w:r>
    </w:p>
    <w:p w14:paraId="49793844" w14:textId="37443756" w:rsidR="00D75219" w:rsidRDefault="00D75219" w:rsidP="00D75219">
      <w:pPr>
        <w:pStyle w:val="Times12Justified"/>
        <w:numPr>
          <w:ilvl w:val="0"/>
          <w:numId w:val="4"/>
        </w:numPr>
        <w:ind w:left="720"/>
      </w:pPr>
      <w:r>
        <w:t>Provide all solution steps, and clearly mark/box your solutions.</w:t>
      </w:r>
    </w:p>
    <w:p w14:paraId="0C772061" w14:textId="77777777" w:rsidR="006C1351" w:rsidRDefault="006C1351" w:rsidP="00D75219">
      <w:pPr>
        <w:pStyle w:val="Times12Justified"/>
        <w:numPr>
          <w:ilvl w:val="0"/>
          <w:numId w:val="4"/>
        </w:numPr>
        <w:ind w:left="720"/>
      </w:pPr>
      <w:r>
        <w:t>Start with the general formulation, and simplify all expressions as much as possible.</w:t>
      </w:r>
    </w:p>
    <w:p w14:paraId="4F0BB10A" w14:textId="6EA8D75A" w:rsidR="00D75219" w:rsidRDefault="006C1351" w:rsidP="00D75219">
      <w:pPr>
        <w:pStyle w:val="Times12Justified"/>
        <w:numPr>
          <w:ilvl w:val="0"/>
          <w:numId w:val="4"/>
        </w:numPr>
        <w:ind w:left="720"/>
      </w:pPr>
      <w:r>
        <w:t>Work out symbolic expressions, and plug in numbers only at the end when asked for specific numerical values.</w:t>
      </w:r>
    </w:p>
    <w:p w14:paraId="5E5A8098" w14:textId="0DC237B8" w:rsidR="006C1351" w:rsidRDefault="006C1351" w:rsidP="00D75219">
      <w:pPr>
        <w:pStyle w:val="Times12Justified"/>
        <w:numPr>
          <w:ilvl w:val="0"/>
          <w:numId w:val="4"/>
        </w:numPr>
        <w:ind w:left="720"/>
      </w:pPr>
      <w:r>
        <w:t>Show all your results and derivations explicitly worked out by hand.  Partial credit is given for intermediate steps of derivations.</w:t>
      </w:r>
    </w:p>
    <w:p w14:paraId="6D7A7408" w14:textId="48C05D56" w:rsidR="006C1351" w:rsidRDefault="006C1351" w:rsidP="00D75219">
      <w:pPr>
        <w:pStyle w:val="Times12Justified"/>
        <w:numPr>
          <w:ilvl w:val="0"/>
          <w:numId w:val="4"/>
        </w:numPr>
        <w:ind w:left="720"/>
      </w:pPr>
      <w:r>
        <w:t xml:space="preserve">Computer symbolic toolboxes (Maple, Mathematica, </w:t>
      </w:r>
      <w:proofErr w:type="spellStart"/>
      <w:r>
        <w:t>Matlab</w:t>
      </w:r>
      <w:proofErr w:type="spellEnd"/>
      <w:r>
        <w:t>, etc</w:t>
      </w:r>
      <w:r w:rsidR="00CD7275">
        <w:t>.</w:t>
      </w:r>
      <w:r>
        <w:t>) should not be used for derivations, algebraic steps, ODE’s, etc.</w:t>
      </w:r>
    </w:p>
    <w:p w14:paraId="2CB2748F" w14:textId="29CEF275" w:rsidR="006C1351" w:rsidRDefault="006C1351" w:rsidP="00D75219">
      <w:pPr>
        <w:pStyle w:val="Times12Justified"/>
        <w:numPr>
          <w:ilvl w:val="0"/>
          <w:numId w:val="4"/>
        </w:numPr>
        <w:ind w:left="720"/>
      </w:pPr>
      <w:r>
        <w:t>Attach all non-trivial source code</w:t>
      </w:r>
      <w:r w:rsidR="00B76799">
        <w:t xml:space="preserve">.  Code should be </w:t>
      </w:r>
      <w:r w:rsidR="00B76799" w:rsidRPr="00B76799">
        <w:rPr>
          <w:b/>
          <w:i/>
        </w:rPr>
        <w:t>clearly written and commented</w:t>
      </w:r>
      <w:r w:rsidR="00B76799">
        <w:t xml:space="preserve"> to explain units, notation, function inputs &amp; outputs, etc.</w:t>
      </w:r>
    </w:p>
    <w:p w14:paraId="550FCDB5" w14:textId="77777777" w:rsidR="00CD7275" w:rsidRDefault="00B76799" w:rsidP="00CD7275">
      <w:pPr>
        <w:pStyle w:val="Times12Justified"/>
        <w:numPr>
          <w:ilvl w:val="0"/>
          <w:numId w:val="4"/>
        </w:numPr>
        <w:ind w:left="720"/>
      </w:pPr>
      <w:r>
        <w:t>You are encouraged to discuss the general approach at the conceptual level in groups; however, you must submit your individual work, incl</w:t>
      </w:r>
      <w:r w:rsidR="00CD7275">
        <w:t>uding write-up, plots, and code.</w:t>
      </w:r>
    </w:p>
    <w:p w14:paraId="6DC78F93" w14:textId="77777777" w:rsidR="00E91D0F" w:rsidRDefault="00E91D0F" w:rsidP="00A565DF">
      <w:pPr>
        <w:pStyle w:val="Times12Single"/>
        <w:pBdr>
          <w:bottom w:val="single" w:sz="6" w:space="1" w:color="auto"/>
        </w:pBdr>
      </w:pPr>
    </w:p>
    <w:p w14:paraId="089485A1" w14:textId="77777777" w:rsidR="009A1F93" w:rsidRDefault="009A1F93" w:rsidP="00A565DF">
      <w:pPr>
        <w:pStyle w:val="Times12Single"/>
      </w:pPr>
    </w:p>
    <w:p w14:paraId="0CE038B1" w14:textId="31C82A3C" w:rsidR="00A565DF" w:rsidRPr="00CD7275" w:rsidRDefault="00642BFE" w:rsidP="00C823CD">
      <w:pPr>
        <w:pStyle w:val="Times12Single"/>
        <w:rPr>
          <w:b/>
          <w:sz w:val="28"/>
        </w:rPr>
      </w:pPr>
      <w:r w:rsidRPr="00CD7275">
        <w:rPr>
          <w:b/>
          <w:sz w:val="28"/>
        </w:rPr>
        <w:t>Problem formulation</w:t>
      </w:r>
    </w:p>
    <w:p w14:paraId="3D29B6E7" w14:textId="208627DD" w:rsidR="00BA520A" w:rsidRDefault="00182C43" w:rsidP="00BA520A">
      <w:pPr>
        <w:pStyle w:val="Times12Justified"/>
      </w:pPr>
      <w:r>
        <w:t>I</w:t>
      </w:r>
      <w:r w:rsidR="0041488A">
        <w:t xml:space="preserve">n this assignment, we will </w:t>
      </w:r>
      <w:r w:rsidR="004D47D8">
        <w:t xml:space="preserve">design and </w:t>
      </w:r>
      <w:r w:rsidR="0041488A">
        <w:t xml:space="preserve">analyze a </w:t>
      </w:r>
      <w:r w:rsidR="004D47D8">
        <w:t>turbine</w:t>
      </w:r>
      <w:r w:rsidR="0041488A">
        <w:t xml:space="preserve"> that is representative of the </w:t>
      </w:r>
      <w:r w:rsidR="004D47D8">
        <w:t>high</w:t>
      </w:r>
      <w:r w:rsidR="008064D1">
        <w:t>-</w:t>
      </w:r>
      <w:r w:rsidR="004D47D8">
        <w:t>pressure turbine</w:t>
      </w:r>
      <w:r w:rsidR="0041488A">
        <w:t xml:space="preserve"> found in the GE Honda HF-120 engine</w:t>
      </w:r>
      <w:r w:rsidR="006E32C1">
        <w:t xml:space="preserve"> (</w:t>
      </w:r>
      <w:r w:rsidR="004A316B">
        <w:t xml:space="preserve">shown in </w:t>
      </w:r>
      <w:r w:rsidR="004A316B">
        <w:fldChar w:fldCharType="begin"/>
      </w:r>
      <w:r w:rsidR="004A316B">
        <w:instrText xml:space="preserve"> REF _Ref388384717 \h </w:instrText>
      </w:r>
      <w:r w:rsidR="004A316B">
        <w:fldChar w:fldCharType="separate"/>
      </w:r>
      <w:r w:rsidR="00F43A7D">
        <w:t xml:space="preserve">Figure </w:t>
      </w:r>
      <w:r w:rsidR="00F43A7D">
        <w:rPr>
          <w:noProof/>
        </w:rPr>
        <w:t>1</w:t>
      </w:r>
      <w:r w:rsidR="004A316B">
        <w:fldChar w:fldCharType="end"/>
      </w:r>
      <w:r w:rsidR="004A316B">
        <w:t xml:space="preserve"> </w:t>
      </w:r>
      <w:r w:rsidR="004A316B">
        <w:fldChar w:fldCharType="begin"/>
      </w:r>
      <w:r w:rsidR="004A316B">
        <w:instrText xml:space="preserve"> REF _Ref388384720 \p \h </w:instrText>
      </w:r>
      <w:r w:rsidR="004A316B">
        <w:fldChar w:fldCharType="separate"/>
      </w:r>
      <w:r w:rsidR="00F43A7D">
        <w:t>below</w:t>
      </w:r>
      <w:r w:rsidR="004A316B">
        <w:fldChar w:fldCharType="end"/>
      </w:r>
      <w:r w:rsidR="006E32C1">
        <w:t>)</w:t>
      </w:r>
      <w:r w:rsidR="0041488A">
        <w:t xml:space="preserve">.  </w:t>
      </w:r>
      <w:r w:rsidR="006E32C1">
        <w:t xml:space="preserve">Note that </w:t>
      </w:r>
      <w:r w:rsidR="004D47D8">
        <w:t xml:space="preserve">we will design the </w:t>
      </w:r>
      <w:bookmarkStart w:id="0" w:name="_GoBack"/>
      <w:bookmarkEnd w:id="0"/>
      <w:r w:rsidR="00ED2177">
        <w:t>high-pressure</w:t>
      </w:r>
      <w:r w:rsidR="004D47D8">
        <w:t xml:space="preserve"> turbine as </w:t>
      </w:r>
      <w:r w:rsidR="004D47D8" w:rsidRPr="00F85392">
        <w:rPr>
          <w:i/>
        </w:rPr>
        <w:t>one stage</w:t>
      </w:r>
      <w:r w:rsidR="004D47D8">
        <w:t xml:space="preserve"> to match the high-pressure compressor we analyzed in Homework 4.</w:t>
      </w:r>
    </w:p>
    <w:p w14:paraId="5CC67799" w14:textId="77777777" w:rsidR="0041488A" w:rsidRDefault="0041488A" w:rsidP="00BA520A">
      <w:pPr>
        <w:pStyle w:val="Times12Justified"/>
      </w:pPr>
    </w:p>
    <w:p w14:paraId="47AEDF59" w14:textId="77777777" w:rsidR="0041488A" w:rsidRDefault="0041488A" w:rsidP="0041488A">
      <w:pPr>
        <w:pStyle w:val="Times12Justified"/>
        <w:keepNext/>
        <w:ind w:firstLine="0"/>
        <w:jc w:val="center"/>
      </w:pPr>
      <w:r>
        <w:rPr>
          <w:noProof/>
          <w:lang w:eastAsia="en-US"/>
        </w:rPr>
        <w:drawing>
          <wp:inline distT="0" distB="0" distL="0" distR="0" wp14:anchorId="3ED1802C" wp14:editId="66686119">
            <wp:extent cx="4370905" cy="208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_Honda_HF-120_Cutaway.jpg"/>
                    <pic:cNvPicPr/>
                  </pic:nvPicPr>
                  <pic:blipFill rotWithShape="1">
                    <a:blip r:embed="rId8">
                      <a:extLst>
                        <a:ext uri="{28A0092B-C50C-407E-A947-70E740481C1C}">
                          <a14:useLocalDpi xmlns:a14="http://schemas.microsoft.com/office/drawing/2010/main" val="0"/>
                        </a:ext>
                      </a:extLst>
                    </a:blip>
                    <a:srcRect l="5226" t="13004" b="14539"/>
                    <a:stretch/>
                  </pic:blipFill>
                  <pic:spPr bwMode="auto">
                    <a:xfrm>
                      <a:off x="0" y="0"/>
                      <a:ext cx="4414661" cy="210942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91024B2" w14:textId="07DF49BB" w:rsidR="004D47D8" w:rsidRDefault="0041488A" w:rsidP="008064D1">
      <w:pPr>
        <w:pStyle w:val="Caption"/>
        <w:jc w:val="center"/>
        <w:rPr>
          <w:rFonts w:cs="Times New Roman"/>
          <w:b w:val="0"/>
          <w:sz w:val="28"/>
          <w:szCs w:val="28"/>
        </w:rPr>
      </w:pPr>
      <w:bookmarkStart w:id="1" w:name="_Ref388384717"/>
      <w:bookmarkStart w:id="2" w:name="_Ref388384720"/>
      <w:r>
        <w:t xml:space="preserve">Figure </w:t>
      </w:r>
      <w:fldSimple w:instr=" SEQ Figure \* ARABIC ">
        <w:r w:rsidR="002E2BC1">
          <w:rPr>
            <w:noProof/>
          </w:rPr>
          <w:t>1</w:t>
        </w:r>
      </w:fldSimple>
      <w:bookmarkEnd w:id="1"/>
      <w:r>
        <w:t>.</w:t>
      </w:r>
      <w:r>
        <w:rPr>
          <w:noProof/>
        </w:rPr>
        <w:t xml:space="preserve"> GE Honda HF-120 Engine Cutaway Drawing (from janes.ihs.com)</w:t>
      </w:r>
      <w:bookmarkEnd w:id="2"/>
      <w:r w:rsidR="004D47D8">
        <w:rPr>
          <w:sz w:val="28"/>
          <w:szCs w:val="28"/>
        </w:rPr>
        <w:br w:type="page"/>
      </w:r>
    </w:p>
    <w:p w14:paraId="00372FCB" w14:textId="56EAF2ED" w:rsidR="00F208DE" w:rsidRDefault="004D47D8" w:rsidP="008F7D0D">
      <w:pPr>
        <w:pStyle w:val="Times12Single"/>
        <w:rPr>
          <w:b/>
          <w:sz w:val="28"/>
          <w:szCs w:val="28"/>
        </w:rPr>
      </w:pPr>
      <w:r>
        <w:rPr>
          <w:b/>
          <w:sz w:val="28"/>
          <w:szCs w:val="28"/>
        </w:rPr>
        <w:lastRenderedPageBreak/>
        <w:t>Part</w:t>
      </w:r>
      <w:r w:rsidR="009B3005" w:rsidRPr="009B3005">
        <w:rPr>
          <w:b/>
          <w:sz w:val="28"/>
          <w:szCs w:val="28"/>
        </w:rPr>
        <w:t xml:space="preserve"> </w:t>
      </w:r>
      <w:r w:rsidR="000A0ED8">
        <w:rPr>
          <w:b/>
          <w:sz w:val="28"/>
          <w:szCs w:val="28"/>
        </w:rPr>
        <w:t>1</w:t>
      </w:r>
      <w:r w:rsidR="009B3005" w:rsidRPr="009B3005">
        <w:rPr>
          <w:b/>
          <w:sz w:val="28"/>
          <w:szCs w:val="28"/>
        </w:rPr>
        <w:t xml:space="preserve">. </w:t>
      </w:r>
      <w:r>
        <w:rPr>
          <w:b/>
          <w:sz w:val="28"/>
          <w:szCs w:val="28"/>
        </w:rPr>
        <w:t xml:space="preserve">Turbine </w:t>
      </w:r>
      <w:r w:rsidR="000A0ED8">
        <w:rPr>
          <w:b/>
          <w:sz w:val="28"/>
          <w:szCs w:val="28"/>
        </w:rPr>
        <w:t>Stator-Rotor Analysis</w:t>
      </w:r>
    </w:p>
    <w:p w14:paraId="6BCE6E82" w14:textId="72ECA86B" w:rsidR="002E2BC1" w:rsidRDefault="00594497" w:rsidP="00F8605B">
      <w:pPr>
        <w:pStyle w:val="Times12Justified"/>
      </w:pPr>
      <w:r>
        <w:t xml:space="preserve">Consider a single </w:t>
      </w:r>
      <w:r w:rsidR="004D47D8">
        <w:t>turbine</w:t>
      </w:r>
      <w:r>
        <w:t xml:space="preserve"> stage</w:t>
      </w:r>
      <w:r w:rsidR="00E33F56">
        <w:t xml:space="preserve"> shown schematic</w:t>
      </w:r>
      <w:r w:rsidR="004A316B">
        <w:t>ally in</w:t>
      </w:r>
      <w:r w:rsidR="002E2BC1">
        <w:t xml:space="preserve"> </w:t>
      </w:r>
      <w:r w:rsidR="002E2BC1">
        <w:fldChar w:fldCharType="begin"/>
      </w:r>
      <w:r w:rsidR="002E2BC1">
        <w:instrText xml:space="preserve"> REF _Ref420573365 \h </w:instrText>
      </w:r>
      <w:r w:rsidR="002E2BC1">
        <w:fldChar w:fldCharType="separate"/>
      </w:r>
      <w:r w:rsidR="002E2BC1">
        <w:t xml:space="preserve">Figure </w:t>
      </w:r>
      <w:r w:rsidR="002E2BC1">
        <w:rPr>
          <w:noProof/>
        </w:rPr>
        <w:t>2</w:t>
      </w:r>
      <w:r w:rsidR="002E2BC1">
        <w:fldChar w:fldCharType="end"/>
      </w:r>
      <w:r w:rsidR="002E2BC1">
        <w:t xml:space="preserve"> </w:t>
      </w:r>
      <w:r w:rsidR="002E2BC1">
        <w:fldChar w:fldCharType="begin"/>
      </w:r>
      <w:r w:rsidR="002E2BC1">
        <w:instrText xml:space="preserve"> REF _Ref420573369 \p \h </w:instrText>
      </w:r>
      <w:r w:rsidR="002E2BC1">
        <w:fldChar w:fldCharType="separate"/>
      </w:r>
      <w:r w:rsidR="002E2BC1">
        <w:t>below</w:t>
      </w:r>
      <w:r w:rsidR="002E2BC1">
        <w:fldChar w:fldCharType="end"/>
      </w:r>
      <w:r w:rsidR="00E33F56">
        <w:t>.  At the mean radius,</w:t>
      </w:r>
      <w:r w:rsidR="002E2BC1">
        <w:t xml:space="preserve"> a cross-sectional cut </w:t>
      </w:r>
      <w:r w:rsidR="00E33F56">
        <w:t>shows the blade configuration</w:t>
      </w:r>
      <w:r w:rsidR="002E2BC1">
        <w:t xml:space="preserve"> of the stator/rotor cascade</w:t>
      </w:r>
      <w:r w:rsidR="00E33F56">
        <w:t>.</w:t>
      </w:r>
      <w:r w:rsidR="00E8608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E2BC1" w14:paraId="50CFE42F" w14:textId="77777777" w:rsidTr="002E2BC1">
        <w:tc>
          <w:tcPr>
            <w:tcW w:w="4788" w:type="dxa"/>
            <w:vAlign w:val="center"/>
          </w:tcPr>
          <w:p w14:paraId="50EA1957" w14:textId="73845000" w:rsidR="002E2BC1" w:rsidRDefault="002E2BC1" w:rsidP="002E2BC1">
            <w:pPr>
              <w:pStyle w:val="Times12Justified"/>
              <w:ind w:firstLine="0"/>
              <w:jc w:val="center"/>
            </w:pPr>
            <w:r>
              <w:rPr>
                <w:noProof/>
                <w:lang w:eastAsia="en-US"/>
              </w:rPr>
              <w:drawing>
                <wp:inline distT="0" distB="0" distL="0" distR="0" wp14:anchorId="35FDFE85" wp14:editId="4B8CC8D9">
                  <wp:extent cx="221813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bine_StatorRotor_Side.png"/>
                          <pic:cNvPicPr/>
                        </pic:nvPicPr>
                        <pic:blipFill>
                          <a:blip r:embed="rId9">
                            <a:extLst>
                              <a:ext uri="{28A0092B-C50C-407E-A947-70E740481C1C}">
                                <a14:useLocalDpi xmlns:a14="http://schemas.microsoft.com/office/drawing/2010/main" val="0"/>
                              </a:ext>
                            </a:extLst>
                          </a:blip>
                          <a:stretch>
                            <a:fillRect/>
                          </a:stretch>
                        </pic:blipFill>
                        <pic:spPr>
                          <a:xfrm>
                            <a:off x="0" y="0"/>
                            <a:ext cx="2218130" cy="2286000"/>
                          </a:xfrm>
                          <a:prstGeom prst="rect">
                            <a:avLst/>
                          </a:prstGeom>
                        </pic:spPr>
                      </pic:pic>
                    </a:graphicData>
                  </a:graphic>
                </wp:inline>
              </w:drawing>
            </w:r>
          </w:p>
        </w:tc>
        <w:tc>
          <w:tcPr>
            <w:tcW w:w="4788" w:type="dxa"/>
            <w:vAlign w:val="center"/>
          </w:tcPr>
          <w:p w14:paraId="3FDB0808" w14:textId="00EADBCD" w:rsidR="002E2BC1" w:rsidRDefault="002E2BC1" w:rsidP="002E2BC1">
            <w:pPr>
              <w:pStyle w:val="Times12Justified"/>
              <w:ind w:firstLine="0"/>
              <w:jc w:val="center"/>
            </w:pPr>
            <w:r>
              <w:rPr>
                <w:noProof/>
                <w:lang w:eastAsia="en-US"/>
              </w:rPr>
              <w:drawing>
                <wp:inline distT="0" distB="0" distL="0" distR="0" wp14:anchorId="4CFF018B" wp14:editId="29D7EFC5">
                  <wp:extent cx="2271992"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bine_StatorRotor.png"/>
                          <pic:cNvPicPr/>
                        </pic:nvPicPr>
                        <pic:blipFill>
                          <a:blip r:embed="rId10">
                            <a:extLst>
                              <a:ext uri="{28A0092B-C50C-407E-A947-70E740481C1C}">
                                <a14:useLocalDpi xmlns:a14="http://schemas.microsoft.com/office/drawing/2010/main" val="0"/>
                              </a:ext>
                            </a:extLst>
                          </a:blip>
                          <a:stretch>
                            <a:fillRect/>
                          </a:stretch>
                        </pic:blipFill>
                        <pic:spPr>
                          <a:xfrm>
                            <a:off x="0" y="0"/>
                            <a:ext cx="2271992" cy="2286000"/>
                          </a:xfrm>
                          <a:prstGeom prst="rect">
                            <a:avLst/>
                          </a:prstGeom>
                        </pic:spPr>
                      </pic:pic>
                    </a:graphicData>
                  </a:graphic>
                </wp:inline>
              </w:drawing>
            </w:r>
          </w:p>
        </w:tc>
      </w:tr>
    </w:tbl>
    <w:p w14:paraId="44729779" w14:textId="4914EB1D" w:rsidR="002E2BC1" w:rsidRDefault="002E2BC1" w:rsidP="002E2BC1">
      <w:pPr>
        <w:pStyle w:val="Caption"/>
        <w:jc w:val="center"/>
      </w:pPr>
      <w:bookmarkStart w:id="3" w:name="_Ref420573365"/>
      <w:bookmarkStart w:id="4" w:name="_Ref420573369"/>
      <w:r>
        <w:t xml:space="preserve">Figure </w:t>
      </w:r>
      <w:fldSimple w:instr=" SEQ Figure \* ARABIC ">
        <w:r>
          <w:rPr>
            <w:noProof/>
          </w:rPr>
          <w:t>2</w:t>
        </w:r>
      </w:fldSimple>
      <w:bookmarkEnd w:id="3"/>
      <w:r>
        <w:t>.</w:t>
      </w:r>
      <w:r>
        <w:rPr>
          <w:noProof/>
        </w:rPr>
        <w:t xml:space="preserve"> Turbine stage stator and rotor combination</w:t>
      </w:r>
      <w:bookmarkEnd w:id="4"/>
      <w:r>
        <w:rPr>
          <w:noProof/>
        </w:rPr>
        <w:t>, side view and cascade</w:t>
      </w:r>
    </w:p>
    <w:p w14:paraId="2079E0B8" w14:textId="5C4C3070" w:rsidR="00CD37FE" w:rsidRDefault="00AC3607" w:rsidP="00CD37FE">
      <w:pPr>
        <w:pStyle w:val="Times12Justified"/>
        <w:numPr>
          <w:ilvl w:val="0"/>
          <w:numId w:val="15"/>
        </w:numPr>
        <w:ind w:left="720"/>
      </w:pPr>
      <w:r w:rsidRPr="00AC3607">
        <w:rPr>
          <w:b/>
        </w:rPr>
        <w:t xml:space="preserve">Background Theory: </w:t>
      </w:r>
      <w:r w:rsidR="00CD37FE">
        <w:t xml:space="preserve">Sketch velocity triangles at the </w:t>
      </w:r>
      <w:r w:rsidR="002E2BC1">
        <w:t xml:space="preserve">turbine stage stations b and c.  Label engine-frame and rotor-frame velocity vectors, </w:t>
      </w:r>
      <m:oMath>
        <m:acc>
          <m:accPr>
            <m:chr m:val="⃗"/>
            <m:ctrlPr>
              <w:rPr>
                <w:rFonts w:ascii="Cambria Math" w:hAnsi="Cambria Math"/>
                <w:i/>
              </w:rPr>
            </m:ctrlPr>
          </m:accPr>
          <m:e>
            <m:r>
              <w:rPr>
                <w:rFonts w:ascii="Cambria Math" w:hAnsi="Cambria Math"/>
              </w:rPr>
              <m:t>u</m:t>
            </m:r>
          </m:e>
        </m:acc>
      </m:oMath>
      <w:r w:rsidR="002E2BC1">
        <w:t xml:space="preserve"> and </w:t>
      </w:r>
      <m:oMath>
        <m:acc>
          <m:accPr>
            <m:chr m:val="⃗"/>
            <m:ctrlPr>
              <w:rPr>
                <w:rFonts w:ascii="Cambria Math" w:hAnsi="Cambria Math"/>
                <w:i/>
              </w:rPr>
            </m:ctrlPr>
          </m:accPr>
          <m:e>
            <m:r>
              <w:rPr>
                <w:rFonts w:ascii="Cambria Math" w:hAnsi="Cambria Math"/>
              </w:rPr>
              <m:t>w</m:t>
            </m:r>
          </m:e>
        </m:acc>
      </m:oMath>
      <w:r w:rsidR="002E2BC1">
        <w:t xml:space="preserve">, and flow angles, </w:t>
      </w:r>
      <m:oMath>
        <m:r>
          <w:rPr>
            <w:rFonts w:ascii="Cambria Math" w:hAnsi="Cambria Math"/>
          </w:rPr>
          <m:t>α</m:t>
        </m:r>
      </m:oMath>
      <w:r w:rsidR="002E2BC1">
        <w:t xml:space="preserve"> and </w:t>
      </w:r>
      <m:oMath>
        <m:r>
          <w:rPr>
            <w:rFonts w:ascii="Cambria Math" w:hAnsi="Cambria Math"/>
          </w:rPr>
          <m:t>β</m:t>
        </m:r>
      </m:oMath>
      <w:r w:rsidR="002E2BC1">
        <w:t>.</w:t>
      </w:r>
    </w:p>
    <w:p w14:paraId="54F4F8BC" w14:textId="6813BE72" w:rsidR="00986EBF" w:rsidRDefault="00986EBF" w:rsidP="00CD37FE">
      <w:pPr>
        <w:pStyle w:val="Times12Justified"/>
        <w:numPr>
          <w:ilvl w:val="0"/>
          <w:numId w:val="15"/>
        </w:numPr>
        <w:ind w:left="720"/>
      </w:pPr>
      <w:r>
        <w:t>Show that the work extracted for a single stage is</w:t>
      </w:r>
    </w:p>
    <w:p w14:paraId="587E030A" w14:textId="77777777" w:rsidR="00986EBF" w:rsidRDefault="00986EBF" w:rsidP="00986EBF">
      <w:pPr>
        <w:pStyle w:val="Times12Justified"/>
      </w:pPr>
    </w:p>
    <w:p w14:paraId="7547787C" w14:textId="08199F47" w:rsidR="00986EBF" w:rsidRDefault="00986EBF" w:rsidP="00986EBF">
      <w:pPr>
        <w:pStyle w:val="Times12Justified"/>
      </w:pPr>
      <m:oMathPara>
        <m:oMath>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0c</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x</m:t>
                      </m:r>
                    </m:sub>
                  </m:sSub>
                </m:num>
                <m:den>
                  <m:r>
                    <w:rPr>
                      <w:rFonts w:ascii="Cambria Math" w:hAnsi="Cambria Math"/>
                    </w:rPr>
                    <m:t>U</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α</m:t>
                          </m:r>
                        </m:e>
                        <m:sub>
                          <m:r>
                            <w:rPr>
                              <w:rFonts w:ascii="Cambria Math" w:hAnsi="Cambria Math"/>
                            </w:rPr>
                            <m:t>b</m:t>
                          </m:r>
                        </m:sub>
                      </m:sSub>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d>
              <m:r>
                <w:rPr>
                  <w:rFonts w:ascii="Cambria Math" w:hAnsi="Cambria Math"/>
                </w:rPr>
                <m:t>-1</m:t>
              </m:r>
            </m:e>
          </m:d>
        </m:oMath>
      </m:oMathPara>
    </w:p>
    <w:p w14:paraId="7FF2C357" w14:textId="77777777" w:rsidR="00986EBF" w:rsidRDefault="00986EBF" w:rsidP="00986EBF">
      <w:pPr>
        <w:pStyle w:val="Times12Justified"/>
        <w:ind w:left="720" w:firstLine="0"/>
      </w:pPr>
    </w:p>
    <w:p w14:paraId="57812B18" w14:textId="0E165037" w:rsidR="00986EBF" w:rsidRDefault="00986EBF" w:rsidP="00986EBF">
      <w:pPr>
        <w:pStyle w:val="Times12Justified"/>
        <w:ind w:left="720" w:firstLine="0"/>
      </w:pPr>
      <w:r>
        <w:t>and that this can also be written as</w:t>
      </w:r>
    </w:p>
    <w:p w14:paraId="399C83A1" w14:textId="77777777" w:rsidR="002E2BC1" w:rsidRDefault="002E2BC1" w:rsidP="001D49F5">
      <w:pPr>
        <w:pStyle w:val="Times12Justified"/>
        <w:ind w:firstLine="0"/>
      </w:pPr>
    </w:p>
    <w:p w14:paraId="39E5A29F" w14:textId="3AAD014A" w:rsidR="002E2BC1" w:rsidRPr="00986EBF" w:rsidRDefault="00986EBF" w:rsidP="001D49F5">
      <w:pPr>
        <w:pStyle w:val="Times12Justified"/>
        <w:ind w:firstLine="0"/>
      </w:pPr>
      <m:oMathPara>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0c</m:t>
                  </m:r>
                </m:sub>
              </m:sSub>
            </m:num>
            <m:den>
              <m:sSub>
                <m:sSubPr>
                  <m:ctrlPr>
                    <w:rPr>
                      <w:rFonts w:ascii="Cambria Math" w:hAnsi="Cambria Math"/>
                      <w:i/>
                    </w:rPr>
                  </m:ctrlPr>
                </m:sSubPr>
                <m:e>
                  <m:r>
                    <w:rPr>
                      <w:rFonts w:ascii="Cambria Math" w:hAnsi="Cambria Math"/>
                    </w:rPr>
                    <m:t>T</m:t>
                  </m:r>
                </m:e>
                <m:sub>
                  <m:r>
                    <w:rPr>
                      <w:rFonts w:ascii="Cambria Math" w:hAnsi="Cambria Math"/>
                    </w:rPr>
                    <m:t>0a</m:t>
                  </m:r>
                </m:sub>
              </m:sSub>
            </m:den>
          </m:f>
          <m:r>
            <w:rPr>
              <w:rFonts w:ascii="Cambria Math" w:hAnsi="Cambria Math"/>
            </w:rPr>
            <m:t>=</m:t>
          </m:r>
          <m:d>
            <m:dPr>
              <m:ctrlPr>
                <w:rPr>
                  <w:rFonts w:ascii="Cambria Math" w:hAnsi="Cambria Math"/>
                  <w:i/>
                </w:rPr>
              </m:ctrlPr>
            </m:dPr>
            <m:e>
              <m:r>
                <w:rPr>
                  <w:rFonts w:ascii="Cambria Math" w:hAnsi="Cambria Math"/>
                </w:rPr>
                <m:t>γ-1</m:t>
              </m:r>
            </m:e>
          </m:d>
          <m:f>
            <m:fPr>
              <m:ctrlPr>
                <w:rPr>
                  <w:rFonts w:ascii="Cambria Math" w:hAnsi="Cambria Math"/>
                  <w:i/>
                </w:rPr>
              </m:ctrlPr>
            </m:fPr>
            <m:num>
              <m:r>
                <w:rPr>
                  <w:rFonts w:ascii="Cambria Math" w:hAnsi="Cambria Math"/>
                </w:rPr>
                <m:t>U</m:t>
              </m:r>
            </m:num>
            <m:den>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0a</m:t>
                      </m:r>
                    </m:sub>
                  </m:sSub>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x</m:t>
                      </m:r>
                    </m:sub>
                  </m:sSub>
                </m:num>
                <m:den>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0a</m:t>
                          </m:r>
                        </m:sub>
                      </m:sSub>
                    </m:e>
                  </m:rad>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α</m:t>
                          </m:r>
                        </m:e>
                        <m:sub>
                          <m:r>
                            <w:rPr>
                              <w:rFonts w:ascii="Cambria Math" w:hAnsi="Cambria Math"/>
                            </w:rPr>
                            <m:t>b</m:t>
                          </m:r>
                        </m:sub>
                      </m:sSub>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β</m:t>
                          </m:r>
                        </m:e>
                        <m:sub>
                          <m:r>
                            <w:rPr>
                              <w:rFonts w:ascii="Cambria Math" w:hAnsi="Cambria Math"/>
                            </w:rPr>
                            <m:t>c</m:t>
                          </m:r>
                        </m:sub>
                      </m:sSub>
                    </m:e>
                  </m:func>
                </m:e>
              </m:d>
              <m:r>
                <w:rPr>
                  <w:rFonts w:ascii="Cambria Math" w:hAnsi="Cambria Math"/>
                </w:rPr>
                <m:t>-</m:t>
              </m:r>
              <m:f>
                <m:fPr>
                  <m:ctrlPr>
                    <w:rPr>
                      <w:rFonts w:ascii="Cambria Math" w:hAnsi="Cambria Math"/>
                      <w:i/>
                    </w:rPr>
                  </m:ctrlPr>
                </m:fPr>
                <m:num>
                  <m:r>
                    <w:rPr>
                      <w:rFonts w:ascii="Cambria Math" w:hAnsi="Cambria Math"/>
                    </w:rPr>
                    <m:t>U</m:t>
                  </m:r>
                </m:num>
                <m:den>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0a</m:t>
                          </m:r>
                        </m:sub>
                      </m:sSub>
                    </m:e>
                  </m:rad>
                </m:den>
              </m:f>
            </m:e>
          </m:d>
          <m:r>
            <w:rPr>
              <w:rFonts w:ascii="Cambria Math" w:hAnsi="Cambria Math"/>
            </w:rPr>
            <m:t xml:space="preserve"> .</m:t>
          </m:r>
        </m:oMath>
      </m:oMathPara>
    </w:p>
    <w:p w14:paraId="22479C3D" w14:textId="77777777" w:rsidR="00986EBF" w:rsidRDefault="00986EBF" w:rsidP="001D49F5">
      <w:pPr>
        <w:pStyle w:val="Times12Justified"/>
        <w:ind w:firstLine="0"/>
      </w:pPr>
    </w:p>
    <w:p w14:paraId="5E3F7094" w14:textId="685409E8" w:rsidR="00986EBF" w:rsidRDefault="00986EBF" w:rsidP="00986EBF">
      <w:pPr>
        <w:pStyle w:val="Times12Justified"/>
        <w:ind w:left="720" w:firstLine="0"/>
      </w:pPr>
      <w:r>
        <w:t>Consult Chapter 8 of Hill &amp; Peterson for a reference</w:t>
      </w:r>
      <w:r w:rsidR="008064D1">
        <w:t xml:space="preserve"> (copy of this chapter is available on </w:t>
      </w:r>
      <w:r w:rsidR="00045245">
        <w:t>canvas</w:t>
      </w:r>
      <w:r w:rsidR="008064D1">
        <w:t>)</w:t>
      </w:r>
      <w:r>
        <w:t>, but note that we are deriving this for general flow angles leaving the stator and rotor stages – be careful with the derivations in the textbook that are specifically for impulse stages or 50% reaction stages, as these have certain assumptions about the relation between some angles.</w:t>
      </w:r>
    </w:p>
    <w:p w14:paraId="1DF48231" w14:textId="31127DFE" w:rsidR="00CF6B2D" w:rsidRDefault="00CF6B2D" w:rsidP="00986EBF">
      <w:pPr>
        <w:pStyle w:val="Times12Justified"/>
        <w:numPr>
          <w:ilvl w:val="0"/>
          <w:numId w:val="15"/>
        </w:numPr>
        <w:ind w:left="720"/>
      </w:pPr>
      <w:r>
        <w:t>Write the adiabatic efficiency and pressure ratio for a single turbine stage.  How would these extend to a multi-stage turbine?</w:t>
      </w:r>
    </w:p>
    <w:p w14:paraId="6B37E12C" w14:textId="23B80519" w:rsidR="00986EBF" w:rsidRDefault="00AC3607" w:rsidP="00986EBF">
      <w:pPr>
        <w:pStyle w:val="Times12Justified"/>
        <w:numPr>
          <w:ilvl w:val="0"/>
          <w:numId w:val="15"/>
        </w:numPr>
        <w:ind w:left="720"/>
      </w:pPr>
      <w:r w:rsidRPr="00AC3607">
        <w:rPr>
          <w:b/>
        </w:rPr>
        <w:t>Code:</w:t>
      </w:r>
      <w:r>
        <w:t xml:space="preserve"> </w:t>
      </w:r>
      <w:r w:rsidR="00986EBF">
        <w:t>Write a function for a generic, multi-stage turbine</w:t>
      </w:r>
      <w:r w:rsidR="00CF6B2D">
        <w:t xml:space="preserve"> with </w:t>
      </w:r>
      <m:oMath>
        <m:r>
          <w:rPr>
            <w:rFonts w:ascii="Cambria Math" w:hAnsi="Cambria Math"/>
          </w:rPr>
          <m:t>n</m:t>
        </m:r>
      </m:oMath>
      <w:r w:rsidR="00CF6B2D">
        <w:t xml:space="preserve"> identical stages</w:t>
      </w:r>
      <w:r>
        <w:t>:</w:t>
      </w:r>
    </w:p>
    <w:p w14:paraId="15C4E9B3" w14:textId="77777777" w:rsidR="00986EBF" w:rsidRDefault="00986EBF" w:rsidP="00986EBF">
      <w:pPr>
        <w:pStyle w:val="Times12Justified"/>
      </w:pPr>
    </w:p>
    <w:p w14:paraId="2472EBE0" w14:textId="6541E35B" w:rsidR="00986EBF" w:rsidRPr="00CF6B2D" w:rsidRDefault="008064D1" w:rsidP="008064D1">
      <w:pPr>
        <w:pStyle w:val="Times12Justified"/>
        <w:ind w:firstLine="360"/>
        <w:rPr>
          <w:sz w:val="16"/>
          <w:szCs w:val="16"/>
        </w:rPr>
      </w:pPr>
      <w:r>
        <w:rPr>
          <w:rFonts w:ascii="Source Code Pro Semibold" w:hAnsi="Source Code Pro Semibold" w:cs="Source Code Pro Semibold"/>
          <w:sz w:val="16"/>
          <w:szCs w:val="16"/>
        </w:rPr>
        <w:t xml:space="preserve">  </w:t>
      </w:r>
      <w:r w:rsidR="00986EBF" w:rsidRPr="00CF6B2D">
        <w:rPr>
          <w:rFonts w:ascii="Source Code Pro Semibold" w:hAnsi="Source Code Pro Semibold" w:cs="Source Code Pro Semibold"/>
          <w:sz w:val="16"/>
          <w:szCs w:val="16"/>
        </w:rPr>
        <w:t>[</w:t>
      </w:r>
      <w:proofErr w:type="spellStart"/>
      <w:r w:rsidR="00986EBF" w:rsidRPr="00CF6B2D">
        <w:rPr>
          <w:rFonts w:ascii="Source Code Pro Semibold" w:hAnsi="Source Code Pro Semibold" w:cs="Source Code Pro Semibold"/>
          <w:sz w:val="16"/>
          <w:szCs w:val="16"/>
        </w:rPr>
        <w:t>p_ratio</w:t>
      </w:r>
      <w:proofErr w:type="spellEnd"/>
      <w:r w:rsidR="00986EBF" w:rsidRPr="00CF6B2D">
        <w:rPr>
          <w:rFonts w:ascii="Source Code Pro Semibold" w:hAnsi="Source Code Pro Semibold" w:cs="Source Code Pro Semibold"/>
          <w:sz w:val="16"/>
          <w:szCs w:val="16"/>
        </w:rPr>
        <w:t xml:space="preserve">, </w:t>
      </w:r>
      <w:proofErr w:type="spellStart"/>
      <w:r w:rsidR="00986EBF" w:rsidRPr="00CF6B2D">
        <w:rPr>
          <w:rFonts w:ascii="Source Code Pro Semibold" w:hAnsi="Source Code Pro Semibold" w:cs="Source Code Pro Semibold"/>
          <w:sz w:val="16"/>
          <w:szCs w:val="16"/>
        </w:rPr>
        <w:t>eta_t</w:t>
      </w:r>
      <w:proofErr w:type="spellEnd"/>
      <w:r w:rsidR="00CF6B2D" w:rsidRPr="00CF6B2D">
        <w:rPr>
          <w:rFonts w:ascii="Source Code Pro Semibold" w:hAnsi="Source Code Pro Semibold" w:cs="Source Code Pro Semibold"/>
          <w:sz w:val="16"/>
          <w:szCs w:val="16"/>
        </w:rPr>
        <w:t xml:space="preserve">, </w:t>
      </w:r>
      <w:proofErr w:type="spellStart"/>
      <w:r w:rsidR="00CF6B2D" w:rsidRPr="00CF6B2D">
        <w:rPr>
          <w:rFonts w:ascii="Source Code Pro Semibold" w:hAnsi="Source Code Pro Semibold" w:cs="Source Code Pro Semibold"/>
          <w:sz w:val="16"/>
          <w:szCs w:val="16"/>
        </w:rPr>
        <w:t>T_out</w:t>
      </w:r>
      <w:proofErr w:type="spellEnd"/>
      <w:r w:rsidR="00CF6B2D" w:rsidRPr="00CF6B2D">
        <w:rPr>
          <w:rFonts w:ascii="Source Code Pro Semibold" w:hAnsi="Source Code Pro Semibold" w:cs="Source Code Pro Semibold"/>
          <w:sz w:val="16"/>
          <w:szCs w:val="16"/>
        </w:rPr>
        <w:t xml:space="preserve">, </w:t>
      </w:r>
      <w:proofErr w:type="spellStart"/>
      <w:r w:rsidR="00CF6B2D" w:rsidRPr="00CF6B2D">
        <w:rPr>
          <w:rFonts w:ascii="Source Code Pro Semibold" w:hAnsi="Source Code Pro Semibold" w:cs="Source Code Pro Semibold"/>
          <w:sz w:val="16"/>
          <w:szCs w:val="16"/>
        </w:rPr>
        <w:t>Work_out</w:t>
      </w:r>
      <w:proofErr w:type="spellEnd"/>
      <w:r w:rsidR="00986EBF" w:rsidRPr="00CF6B2D">
        <w:rPr>
          <w:rFonts w:ascii="Source Code Pro Semibold" w:hAnsi="Source Code Pro Semibold" w:cs="Source Code Pro Semibold"/>
          <w:sz w:val="16"/>
          <w:szCs w:val="16"/>
        </w:rPr>
        <w:t xml:space="preserve">] = </w:t>
      </w:r>
      <w:proofErr w:type="spellStart"/>
      <w:proofErr w:type="gramStart"/>
      <w:r w:rsidR="00986EBF" w:rsidRPr="00CF6B2D">
        <w:rPr>
          <w:rFonts w:ascii="Source Code Pro Semibold" w:hAnsi="Source Code Pro Semibold" w:cs="Source Code Pro Semibold"/>
          <w:sz w:val="16"/>
          <w:szCs w:val="16"/>
        </w:rPr>
        <w:t>turbfn</w:t>
      </w:r>
      <w:proofErr w:type="spellEnd"/>
      <w:r w:rsidR="00986EBF" w:rsidRPr="00CF6B2D">
        <w:rPr>
          <w:rFonts w:ascii="Source Code Pro Semibold" w:hAnsi="Source Code Pro Semibold" w:cs="Source Code Pro Semibold"/>
          <w:sz w:val="16"/>
          <w:szCs w:val="16"/>
        </w:rPr>
        <w:t>(</w:t>
      </w:r>
      <w:proofErr w:type="spellStart"/>
      <w:proofErr w:type="gramEnd"/>
      <w:r w:rsidR="00986EBF" w:rsidRPr="00CF6B2D">
        <w:rPr>
          <w:rFonts w:ascii="Source Code Pro Semibold" w:hAnsi="Source Code Pro Semibold" w:cs="Source Code Pro Semibold"/>
          <w:sz w:val="16"/>
          <w:szCs w:val="16"/>
        </w:rPr>
        <w:t>cp</w:t>
      </w:r>
      <w:proofErr w:type="spellEnd"/>
      <w:r w:rsidR="00986EBF" w:rsidRPr="00CF6B2D">
        <w:rPr>
          <w:rFonts w:ascii="Source Code Pro Semibold" w:hAnsi="Source Code Pro Semibold" w:cs="Source Code Pro Semibold"/>
          <w:sz w:val="16"/>
          <w:szCs w:val="16"/>
        </w:rPr>
        <w:t xml:space="preserve">, gamma, T, </w:t>
      </w:r>
      <w:proofErr w:type="spellStart"/>
      <w:r w:rsidR="00986EBF" w:rsidRPr="00CF6B2D">
        <w:rPr>
          <w:rFonts w:ascii="Source Code Pro Semibold" w:hAnsi="Source Code Pro Semibold" w:cs="Source Code Pro Semibold"/>
          <w:sz w:val="16"/>
          <w:szCs w:val="16"/>
        </w:rPr>
        <w:t>eta_st</w:t>
      </w:r>
      <w:proofErr w:type="spellEnd"/>
      <w:r w:rsidR="00986EBF" w:rsidRPr="00CF6B2D">
        <w:rPr>
          <w:rFonts w:ascii="Source Code Pro Semibold" w:hAnsi="Source Code Pro Semibold" w:cs="Source Code Pro Semibold"/>
          <w:sz w:val="16"/>
          <w:szCs w:val="16"/>
        </w:rPr>
        <w:t xml:space="preserve">, </w:t>
      </w:r>
      <w:proofErr w:type="spellStart"/>
      <w:r w:rsidR="00986EBF" w:rsidRPr="00CF6B2D">
        <w:rPr>
          <w:rFonts w:ascii="Source Code Pro Semibold" w:hAnsi="Source Code Pro Semibold" w:cs="Source Code Pro Semibold"/>
          <w:sz w:val="16"/>
          <w:szCs w:val="16"/>
        </w:rPr>
        <w:t>u_x</w:t>
      </w:r>
      <w:proofErr w:type="spellEnd"/>
      <w:r w:rsidR="00986EBF" w:rsidRPr="00CF6B2D">
        <w:rPr>
          <w:rFonts w:ascii="Source Code Pro Semibold" w:hAnsi="Source Code Pro Semibold" w:cs="Source Code Pro Semibold"/>
          <w:sz w:val="16"/>
          <w:szCs w:val="16"/>
        </w:rPr>
        <w:t xml:space="preserve">, U, n, </w:t>
      </w:r>
      <w:proofErr w:type="spellStart"/>
      <w:r w:rsidR="00986EBF" w:rsidRPr="00CF6B2D">
        <w:rPr>
          <w:rFonts w:ascii="Source Code Pro Semibold" w:hAnsi="Source Code Pro Semibold" w:cs="Source Code Pro Semibold"/>
          <w:sz w:val="16"/>
          <w:szCs w:val="16"/>
        </w:rPr>
        <w:t>alpha_b</w:t>
      </w:r>
      <w:proofErr w:type="spellEnd"/>
      <w:r w:rsidR="00986EBF" w:rsidRPr="00CF6B2D">
        <w:rPr>
          <w:rFonts w:ascii="Source Code Pro Semibold" w:hAnsi="Source Code Pro Semibold" w:cs="Source Code Pro Semibold"/>
          <w:sz w:val="16"/>
          <w:szCs w:val="16"/>
        </w:rPr>
        <w:t xml:space="preserve">, </w:t>
      </w:r>
      <w:proofErr w:type="spellStart"/>
      <w:r w:rsidR="00986EBF" w:rsidRPr="00CF6B2D">
        <w:rPr>
          <w:rFonts w:ascii="Source Code Pro Semibold" w:hAnsi="Source Code Pro Semibold" w:cs="Source Code Pro Semibold"/>
          <w:sz w:val="16"/>
          <w:szCs w:val="16"/>
        </w:rPr>
        <w:t>beta_c</w:t>
      </w:r>
      <w:proofErr w:type="spellEnd"/>
      <w:r w:rsidR="00986EBF" w:rsidRPr="00CF6B2D">
        <w:rPr>
          <w:rFonts w:ascii="Source Code Pro Semibold" w:hAnsi="Source Code Pro Semibold" w:cs="Source Code Pro Semibold"/>
          <w:sz w:val="16"/>
          <w:szCs w:val="16"/>
        </w:rPr>
        <w:t>)</w:t>
      </w:r>
    </w:p>
    <w:p w14:paraId="5A4F37EC" w14:textId="77777777" w:rsidR="004D47D8" w:rsidRDefault="004D47D8" w:rsidP="001D49F5">
      <w:pPr>
        <w:pStyle w:val="Times12Justified"/>
        <w:ind w:firstLine="0"/>
      </w:pPr>
    </w:p>
    <w:p w14:paraId="63806A90" w14:textId="2D9740B7" w:rsidR="001D49F5" w:rsidRDefault="001D49F5" w:rsidP="00C65683">
      <w:pPr>
        <w:pStyle w:val="Times12Justified"/>
        <w:ind w:left="720" w:firstLine="0"/>
      </w:pPr>
      <w:r>
        <w:t xml:space="preserve">To be consistent with our station numbering notation, let </w:t>
      </w:r>
      <m:oMath>
        <m:r>
          <w:rPr>
            <w:rFonts w:ascii="Cambria Math" w:hAnsi="Cambria Math"/>
          </w:rPr>
          <m:t>a, b, c</m:t>
        </m:r>
      </m:oMath>
      <w:r>
        <w:t xml:space="preserve"> refer to the single-stage analysis of a </w:t>
      </w:r>
      <w:r w:rsidR="00CF6B2D">
        <w:t>stator-</w:t>
      </w:r>
      <w:r>
        <w:t xml:space="preserve">rotor pair, and subscripts </w:t>
      </w:r>
      <w:r w:rsidR="00CF6B2D">
        <w:t>4</w:t>
      </w:r>
      <w:r>
        <w:t xml:space="preserve"> and </w:t>
      </w:r>
      <w:r w:rsidR="00CF6B2D">
        <w:t>5</w:t>
      </w:r>
      <w:r>
        <w:t xml:space="preserve"> refer to upstream and dow</w:t>
      </w:r>
      <w:r w:rsidR="00CF6B2D">
        <w:t>nstream of the entire turbine</w:t>
      </w:r>
      <w:r>
        <w:t xml:space="preserve">.  The single-stage efficiency is </w:t>
      </w:r>
      <m:oMath>
        <m:sSub>
          <m:sSubPr>
            <m:ctrlPr>
              <w:rPr>
                <w:rFonts w:ascii="Cambria Math" w:hAnsi="Cambria Math"/>
                <w:i/>
              </w:rPr>
            </m:ctrlPr>
          </m:sSubPr>
          <m:e>
            <m:r>
              <w:rPr>
                <w:rFonts w:ascii="Cambria Math" w:hAnsi="Cambria Math"/>
              </w:rPr>
              <m:t>η</m:t>
            </m:r>
          </m:e>
          <m:sub>
            <m:r>
              <w:rPr>
                <w:rFonts w:ascii="Cambria Math" w:hAnsi="Cambria Math"/>
              </w:rPr>
              <m:t>st</m:t>
            </m:r>
          </m:sub>
        </m:sSub>
      </m:oMath>
      <w:r>
        <w:t xml:space="preserve"> and </w:t>
      </w:r>
      <w:r w:rsidR="00A06C40">
        <w:t xml:space="preserve">the </w:t>
      </w:r>
      <w:r>
        <w:t xml:space="preserve">entire </w:t>
      </w:r>
      <w:r w:rsidR="00CF6B2D">
        <w:t>turbine</w:t>
      </w:r>
      <w:r>
        <w:t xml:space="preserve"> efficiency is </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t>.</w:t>
      </w:r>
      <w:r w:rsidR="00C65683">
        <w:t xml:space="preserve">  With inputs for air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=1005 </m:t>
        </m:r>
        <m:f>
          <m:fPr>
            <m:type m:val="lin"/>
            <m:ctrlPr>
              <w:rPr>
                <w:rFonts w:ascii="Cambria Math" w:hAnsi="Cambria Math"/>
                <w:i/>
              </w:rPr>
            </m:ctrlPr>
          </m:fPr>
          <m:num>
            <m:r>
              <w:rPr>
                <w:rFonts w:ascii="Cambria Math" w:hAnsi="Cambria Math"/>
              </w:rPr>
              <m:t>J</m:t>
            </m:r>
          </m:num>
          <m:den>
            <m:r>
              <w:rPr>
                <w:rFonts w:ascii="Cambria Math" w:hAnsi="Cambria Math"/>
              </w:rPr>
              <m:t>(kg K)</m:t>
            </m:r>
          </m:den>
        </m:f>
        <m:r>
          <w:rPr>
            <w:rFonts w:ascii="Cambria Math" w:hAnsi="Cambria Math"/>
          </w:rPr>
          <m:t xml:space="preserve">, γ=1.4, T= 1600 K, </m:t>
        </m:r>
        <m:sSub>
          <m:sSubPr>
            <m:ctrlPr>
              <w:rPr>
                <w:rFonts w:ascii="Cambria Math" w:hAnsi="Cambria Math"/>
                <w:i/>
              </w:rPr>
            </m:ctrlPr>
          </m:sSubPr>
          <m:e>
            <m:r>
              <w:rPr>
                <w:rFonts w:ascii="Cambria Math" w:hAnsi="Cambria Math"/>
              </w:rPr>
              <m:t>η</m:t>
            </m:r>
          </m:e>
          <m:sub>
            <m:r>
              <w:rPr>
                <w:rFonts w:ascii="Cambria Math" w:hAnsi="Cambria Math"/>
              </w:rPr>
              <m:t>st</m:t>
            </m:r>
          </m:sub>
        </m:sSub>
        <m:r>
          <w:rPr>
            <w:rFonts w:ascii="Cambria Math" w:hAnsi="Cambria Math"/>
          </w:rPr>
          <m:t xml:space="preserve">=0.9, </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r>
          <w:rPr>
            <w:rFonts w:ascii="Cambria Math" w:hAnsi="Cambria Math"/>
          </w:rPr>
          <w:lastRenderedPageBreak/>
          <m:t>300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blade</m:t>
            </m:r>
          </m:sub>
        </m:sSub>
        <m:r>
          <w:rPr>
            <w:rFonts w:ascii="Cambria Math" w:hAnsi="Cambria Math"/>
          </w:rPr>
          <m:t xml:space="preserve">=200 </m:t>
        </m:r>
        <m:f>
          <m:fPr>
            <m:type m:val="lin"/>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n=3,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70</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m:t>
            </m:r>
          </m:sup>
        </m:sSup>
      </m:oMath>
      <w:r w:rsidR="00C65683">
        <w:t xml:space="preserve">, </w:t>
      </w:r>
      <w:r w:rsidR="000C3B9C">
        <w:t xml:space="preserve">as validation </w:t>
      </w:r>
      <w:r w:rsidR="00C65683">
        <w:t xml:space="preserve">check that the outputs are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05</m:t>
                </m:r>
              </m:sub>
            </m:sSub>
          </m:num>
          <m:den>
            <m:sSub>
              <m:sSubPr>
                <m:ctrlPr>
                  <w:rPr>
                    <w:rFonts w:ascii="Cambria Math" w:hAnsi="Cambria Math"/>
                    <w:i/>
                  </w:rPr>
                </m:ctrlPr>
              </m:sSubPr>
              <m:e>
                <m:r>
                  <w:rPr>
                    <w:rFonts w:ascii="Cambria Math" w:hAnsi="Cambria Math"/>
                  </w:rPr>
                  <m:t>p</m:t>
                </m:r>
              </m:e>
              <m:sub>
                <m:r>
                  <w:rPr>
                    <w:rFonts w:ascii="Cambria Math" w:hAnsi="Cambria Math"/>
                  </w:rPr>
                  <m:t>04</m:t>
                </m:r>
              </m:sub>
            </m:sSub>
          </m:den>
        </m:f>
        <m:r>
          <w:rPr>
            <w:rFonts w:ascii="Cambria Math" w:hAnsi="Cambria Math"/>
          </w:rPr>
          <m:t>=0.1120</m:t>
        </m:r>
      </m:oMath>
      <w:r w:rsidR="00C65683">
        <w:t>,</w:t>
      </w:r>
      <w:r w:rsidR="00C65683" w:rsidRPr="00EA4A0E">
        <w:rPr>
          <w:color w:val="FF0000"/>
        </w:rPr>
        <w:t xml:space="preserve"> </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=0.918</m:t>
        </m:r>
      </m:oMath>
      <w:r w:rsidR="00C65683">
        <w:t xml:space="preserve">, </w:t>
      </w:r>
      <m:oMath>
        <m:sSub>
          <m:sSubPr>
            <m:ctrlPr>
              <w:rPr>
                <w:rFonts w:ascii="Cambria Math" w:hAnsi="Cambria Math"/>
                <w:i/>
              </w:rPr>
            </m:ctrlPr>
          </m:sSubPr>
          <m:e>
            <m:r>
              <w:rPr>
                <w:rFonts w:ascii="Cambria Math" w:hAnsi="Cambria Math"/>
              </w:rPr>
              <m:t>T</m:t>
            </m:r>
          </m:e>
          <m:sub>
            <m:r>
              <w:rPr>
                <w:rFonts w:ascii="Cambria Math" w:hAnsi="Cambria Math"/>
              </w:rPr>
              <m:t>05</m:t>
            </m:r>
          </m:sub>
        </m:sSub>
        <m:r>
          <w:rPr>
            <w:rFonts w:ascii="Cambria Math" w:hAnsi="Cambria Math"/>
          </w:rPr>
          <m:t>=917K</m:t>
        </m:r>
      </m:oMath>
      <w:r w:rsidR="00C65683">
        <w:t xml:space="preserve">, and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=6.863×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f>
          <m:fPr>
            <m:type m:val="lin"/>
            <m:ctrlPr>
              <w:rPr>
                <w:rFonts w:ascii="Cambria Math" w:hAnsi="Cambria Math"/>
                <w:i/>
              </w:rPr>
            </m:ctrlPr>
          </m:fPr>
          <m:num>
            <m:r>
              <w:rPr>
                <w:rFonts w:ascii="Cambria Math" w:hAnsi="Cambria Math"/>
              </w:rPr>
              <m:t>J</m:t>
            </m:r>
          </m:num>
          <m:den>
            <m:r>
              <w:rPr>
                <w:rFonts w:ascii="Cambria Math" w:hAnsi="Cambria Math"/>
              </w:rPr>
              <m:t>kg</m:t>
            </m:r>
          </m:den>
        </m:f>
      </m:oMath>
    </w:p>
    <w:p w14:paraId="5E83FFDA" w14:textId="77777777" w:rsidR="00A06C40" w:rsidRDefault="00A06C40" w:rsidP="00C65683">
      <w:pPr>
        <w:pStyle w:val="Times12Justified"/>
        <w:ind w:left="720" w:firstLine="0"/>
      </w:pPr>
    </w:p>
    <w:p w14:paraId="0EB87275" w14:textId="24474542" w:rsidR="000A0ED8" w:rsidRDefault="000A0ED8" w:rsidP="000A0ED8">
      <w:pPr>
        <w:pStyle w:val="Times12Single"/>
        <w:rPr>
          <w:b/>
          <w:sz w:val="28"/>
          <w:szCs w:val="28"/>
        </w:rPr>
      </w:pPr>
      <w:r>
        <w:rPr>
          <w:b/>
          <w:sz w:val="28"/>
          <w:szCs w:val="28"/>
        </w:rPr>
        <w:t>Part</w:t>
      </w:r>
      <w:r w:rsidRPr="009B3005">
        <w:rPr>
          <w:b/>
          <w:sz w:val="28"/>
          <w:szCs w:val="28"/>
        </w:rPr>
        <w:t xml:space="preserve"> </w:t>
      </w:r>
      <w:r>
        <w:rPr>
          <w:b/>
          <w:sz w:val="28"/>
          <w:szCs w:val="28"/>
        </w:rPr>
        <w:t>2</w:t>
      </w:r>
      <w:r w:rsidRPr="009B3005">
        <w:rPr>
          <w:b/>
          <w:sz w:val="28"/>
          <w:szCs w:val="28"/>
        </w:rPr>
        <w:t xml:space="preserve">. </w:t>
      </w:r>
      <w:r>
        <w:rPr>
          <w:b/>
          <w:sz w:val="28"/>
          <w:szCs w:val="28"/>
        </w:rPr>
        <w:t>Turbine Design</w:t>
      </w:r>
    </w:p>
    <w:p w14:paraId="5084F16D" w14:textId="4FF2F275" w:rsidR="001D49F5" w:rsidRDefault="0026108C" w:rsidP="000A0ED8">
      <w:pPr>
        <w:pStyle w:val="Times12Justified"/>
      </w:pPr>
      <w:r>
        <w:t>The turbine design is usually driven by the compressor design (even though the mechanical components are the other way around!)</w:t>
      </w:r>
      <w:r w:rsidR="00786364">
        <w:t>.</w:t>
      </w:r>
      <w:r>
        <w:t xml:space="preserve">  To summarize HW 4 results and start from a consistent compressor design, use the following values from our design condition, altitude of 30,000 feet and Mach 0.7:</w:t>
      </w:r>
    </w:p>
    <w:p w14:paraId="01AF8B74" w14:textId="77777777" w:rsidR="0026108C" w:rsidRDefault="0026108C" w:rsidP="0026108C">
      <w:pPr>
        <w:pStyle w:val="Times12Justified"/>
        <w:ind w:left="720" w:firstLine="0"/>
      </w:pPr>
    </w:p>
    <w:tbl>
      <w:tblPr>
        <w:tblStyle w:val="TableGrid"/>
        <w:tblW w:w="0" w:type="auto"/>
        <w:tblInd w:w="720" w:type="dxa"/>
        <w:tblLook w:val="04A0" w:firstRow="1" w:lastRow="0" w:firstColumn="1" w:lastColumn="0" w:noHBand="0" w:noVBand="1"/>
      </w:tblPr>
      <w:tblGrid>
        <w:gridCol w:w="2628"/>
        <w:gridCol w:w="6228"/>
      </w:tblGrid>
      <w:tr w:rsidR="0026108C" w14:paraId="6FD712B8" w14:textId="77777777" w:rsidTr="0026108C">
        <w:tc>
          <w:tcPr>
            <w:tcW w:w="2628" w:type="dxa"/>
          </w:tcPr>
          <w:p w14:paraId="5D91D27C" w14:textId="7BF59BD4" w:rsidR="0026108C" w:rsidRDefault="0026108C" w:rsidP="0026108C">
            <w:pPr>
              <w:pStyle w:val="Times12Justified"/>
              <w:ind w:firstLine="0"/>
            </w:pPr>
            <w:r>
              <w:t>HPC inlet, station 2.5</w:t>
            </w:r>
          </w:p>
        </w:tc>
        <w:tc>
          <w:tcPr>
            <w:tcW w:w="6228" w:type="dxa"/>
          </w:tcPr>
          <w:p w14:paraId="3E44C8C5" w14:textId="7AAD10C7" w:rsidR="0026108C" w:rsidRDefault="00F7570A" w:rsidP="0026108C">
            <w:pPr>
              <w:pStyle w:val="Times12Justified"/>
              <w:ind w:firstLine="0"/>
            </w:pPr>
            <m:oMathPara>
              <m:oMath>
                <m:sSub>
                  <m:sSubPr>
                    <m:ctrlPr>
                      <w:rPr>
                        <w:rFonts w:ascii="Cambria Math" w:hAnsi="Cambria Math"/>
                        <w:i/>
                      </w:rPr>
                    </m:ctrlPr>
                  </m:sSubPr>
                  <m:e>
                    <m:r>
                      <w:rPr>
                        <w:rFonts w:ascii="Cambria Math" w:hAnsi="Cambria Math"/>
                      </w:rPr>
                      <m:t>T</m:t>
                    </m:r>
                  </m:e>
                  <m:sub>
                    <m:r>
                      <w:rPr>
                        <w:rFonts w:ascii="Cambria Math" w:hAnsi="Cambria Math"/>
                      </w:rPr>
                      <m:t>0 2.5</m:t>
                    </m:r>
                  </m:sub>
                </m:sSub>
                <m:r>
                  <w:rPr>
                    <w:rFonts w:ascii="Cambria Math" w:hAnsi="Cambria Math"/>
                  </w:rPr>
                  <m:t xml:space="preserve">=311 K , </m:t>
                </m:r>
                <m:sSub>
                  <m:sSubPr>
                    <m:ctrlPr>
                      <w:rPr>
                        <w:rFonts w:ascii="Cambria Math" w:hAnsi="Cambria Math"/>
                        <w:i/>
                      </w:rPr>
                    </m:ctrlPr>
                  </m:sSubPr>
                  <m:e>
                    <m:r>
                      <w:rPr>
                        <w:rFonts w:ascii="Cambria Math" w:hAnsi="Cambria Math"/>
                      </w:rPr>
                      <m:t>P</m:t>
                    </m:r>
                  </m:e>
                  <m:sub>
                    <m:r>
                      <w:rPr>
                        <w:rFonts w:ascii="Cambria Math" w:hAnsi="Cambria Math"/>
                      </w:rPr>
                      <m:t>0 2.5</m:t>
                    </m:r>
                  </m:sub>
                </m:sSub>
                <m:r>
                  <w:rPr>
                    <w:rFonts w:ascii="Cambria Math" w:hAnsi="Cambria Math"/>
                  </w:rPr>
                  <m:t>=82.4 kPa</m:t>
                </m:r>
              </m:oMath>
            </m:oMathPara>
          </w:p>
        </w:tc>
      </w:tr>
      <w:tr w:rsidR="0026108C" w14:paraId="6FE7CF1E" w14:textId="77777777" w:rsidTr="0026108C">
        <w:tc>
          <w:tcPr>
            <w:tcW w:w="2628" w:type="dxa"/>
          </w:tcPr>
          <w:p w14:paraId="28F5FEED" w14:textId="5C6999BA" w:rsidR="0026108C" w:rsidRDefault="0026108C" w:rsidP="0026108C">
            <w:pPr>
              <w:pStyle w:val="Times12Justified"/>
              <w:ind w:firstLine="0"/>
            </w:pPr>
            <w:r>
              <w:t>Compressor operating</w:t>
            </w:r>
          </w:p>
        </w:tc>
        <w:tc>
          <w:tcPr>
            <w:tcW w:w="6228" w:type="dxa"/>
          </w:tcPr>
          <w:p w14:paraId="00419B19" w14:textId="13C2F357" w:rsidR="0026108C" w:rsidRDefault="00F7570A" w:rsidP="0026108C">
            <w:pPr>
              <w:pStyle w:val="Times12Justified"/>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=75</m:t>
                </m:r>
                <m:f>
                  <m:fPr>
                    <m:type m:val="lin"/>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 U=310 </m:t>
                </m:r>
                <m:f>
                  <m:fPr>
                    <m:type m:val="lin"/>
                    <m:ctrlPr>
                      <w:rPr>
                        <w:rFonts w:ascii="Cambria Math" w:hAnsi="Cambria Math"/>
                        <w:i/>
                      </w:rPr>
                    </m:ctrlPr>
                  </m:fPr>
                  <m:num>
                    <m:r>
                      <w:rPr>
                        <w:rFonts w:ascii="Cambria Math" w:hAnsi="Cambria Math"/>
                      </w:rPr>
                      <m:t>m</m:t>
                    </m:r>
                  </m:num>
                  <m:den>
                    <m:r>
                      <w:rPr>
                        <w:rFonts w:ascii="Cambria Math" w:hAnsi="Cambria Math"/>
                      </w:rPr>
                      <m:t>s</m:t>
                    </m:r>
                  </m:den>
                </m:f>
              </m:oMath>
            </m:oMathPara>
          </w:p>
        </w:tc>
      </w:tr>
      <w:tr w:rsidR="0026108C" w14:paraId="28E83723" w14:textId="77777777" w:rsidTr="0026108C">
        <w:tc>
          <w:tcPr>
            <w:tcW w:w="2628" w:type="dxa"/>
          </w:tcPr>
          <w:p w14:paraId="2B01A537" w14:textId="38FE032F" w:rsidR="0026108C" w:rsidRDefault="0026108C" w:rsidP="0026108C">
            <w:pPr>
              <w:pStyle w:val="Times12Justified"/>
              <w:ind w:firstLine="0"/>
            </w:pPr>
            <w:r>
              <w:t>Compressor sizing</w:t>
            </w:r>
          </w:p>
        </w:tc>
        <w:tc>
          <w:tcPr>
            <w:tcW w:w="6228" w:type="dxa"/>
          </w:tcPr>
          <w:p w14:paraId="792C05D2" w14:textId="0F2FAB2B" w:rsidR="0026108C" w:rsidRDefault="00F7570A" w:rsidP="0026108C">
            <w:pPr>
              <w:pStyle w:val="Times12Justified"/>
              <w:ind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core</m:t>
                    </m:r>
                  </m:sub>
                </m:sSub>
                <m:r>
                  <w:rPr>
                    <w:rFonts w:ascii="Cambria Math" w:hAnsi="Cambria Math"/>
                  </w:rPr>
                  <m:t xml:space="preserve">=2.825 </m:t>
                </m:r>
                <m:f>
                  <m:fPr>
                    <m:type m:val="lin"/>
                    <m:ctrlPr>
                      <w:rPr>
                        <w:rFonts w:ascii="Cambria Math" w:hAnsi="Cambria Math"/>
                        <w:i/>
                      </w:rPr>
                    </m:ctrlPr>
                  </m:fPr>
                  <m:num>
                    <m:r>
                      <w:rPr>
                        <w:rFonts w:ascii="Cambria Math" w:hAnsi="Cambria Math"/>
                      </w:rPr>
                      <m:t>kg</m:t>
                    </m:r>
                  </m:num>
                  <m:den>
                    <m:r>
                      <w:rPr>
                        <w:rFonts w:ascii="Cambria Math" w:hAnsi="Cambria Math"/>
                      </w:rPr>
                      <m:t>s</m:t>
                    </m:r>
                  </m:den>
                </m:f>
                <m:r>
                  <w:rPr>
                    <w:rFonts w:ascii="Cambria Math" w:hAnsi="Cambria Math"/>
                  </w:rPr>
                  <m:t xml:space="preserve"> , </m:t>
                </m:r>
                <m:acc>
                  <m:accPr>
                    <m:chr m:val="̅"/>
                    <m:ctrlPr>
                      <w:rPr>
                        <w:rFonts w:ascii="Cambria Math" w:hAnsi="Cambria Math"/>
                        <w:i/>
                      </w:rPr>
                    </m:ctrlPr>
                  </m:accPr>
                  <m:e>
                    <m:r>
                      <w:rPr>
                        <w:rFonts w:ascii="Cambria Math" w:hAnsi="Cambria Math"/>
                      </w:rPr>
                      <m:t>r</m:t>
                    </m:r>
                  </m:e>
                </m:acc>
                <m:r>
                  <w:rPr>
                    <w:rFonts w:ascii="Cambria Math" w:hAnsi="Cambria Math"/>
                  </w:rPr>
                  <m:t xml:space="preserve">=0.115 m , </m:t>
                </m:r>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hub</m:t>
                        </m:r>
                      </m:sub>
                    </m:sSub>
                  </m:num>
                  <m:den>
                    <m:sSub>
                      <m:sSubPr>
                        <m:ctrlPr>
                          <w:rPr>
                            <w:rFonts w:ascii="Cambria Math" w:hAnsi="Cambria Math"/>
                            <w:i/>
                          </w:rPr>
                        </m:ctrlPr>
                      </m:sSubPr>
                      <m:e>
                        <m:r>
                          <w:rPr>
                            <w:rFonts w:ascii="Cambria Math" w:hAnsi="Cambria Math"/>
                          </w:rPr>
                          <m:t>r</m:t>
                        </m:r>
                      </m:e>
                      <m:sub>
                        <m:r>
                          <w:rPr>
                            <w:rFonts w:ascii="Cambria Math" w:hAnsi="Cambria Math"/>
                          </w:rPr>
                          <m:t>tip</m:t>
                        </m:r>
                      </m:sub>
                    </m:sSub>
                  </m:den>
                </m:f>
                <m:r>
                  <w:rPr>
                    <w:rFonts w:ascii="Cambria Math" w:hAnsi="Cambria Math"/>
                  </w:rPr>
                  <m:t>=0.6</m:t>
                </m:r>
              </m:oMath>
            </m:oMathPara>
          </w:p>
        </w:tc>
      </w:tr>
    </w:tbl>
    <w:p w14:paraId="0AF1621D" w14:textId="77777777" w:rsidR="0026108C" w:rsidRDefault="0026108C" w:rsidP="0026108C">
      <w:pPr>
        <w:pStyle w:val="Times12Justified"/>
        <w:ind w:left="720" w:firstLine="0"/>
      </w:pPr>
    </w:p>
    <w:p w14:paraId="32C64945" w14:textId="19058276" w:rsidR="0026108C" w:rsidRDefault="0026108C" w:rsidP="0026108C">
      <w:pPr>
        <w:pStyle w:val="Times12Justified"/>
        <w:ind w:firstLine="0"/>
      </w:pPr>
      <w:r>
        <w:t xml:space="preserve">For the turbine, we will take the mean radius as </w:t>
      </w:r>
      <m:oMath>
        <m:acc>
          <m:accPr>
            <m:chr m:val="̅"/>
            <m:ctrlPr>
              <w:rPr>
                <w:rFonts w:ascii="Cambria Math" w:hAnsi="Cambria Math"/>
                <w:i/>
              </w:rPr>
            </m:ctrlPr>
          </m:accPr>
          <m:e>
            <m:r>
              <w:rPr>
                <w:rFonts w:ascii="Cambria Math" w:hAnsi="Cambria Math"/>
              </w:rPr>
              <m:t>r</m:t>
            </m:r>
          </m:e>
        </m:acc>
        <m:r>
          <w:rPr>
            <w:rFonts w:ascii="Cambria Math" w:hAnsi="Cambria Math"/>
          </w:rPr>
          <m:t>=0.08 m</m:t>
        </m:r>
      </m:oMath>
      <w:r>
        <w:t xml:space="preserve"> and work out a design for the stator and rotor angles.  We will be dealing with fluid properties at engine station 4, leaving the combustor and entering the HPT, where </w:t>
      </w:r>
      <m:oMath>
        <m:sSub>
          <m:sSubPr>
            <m:ctrlPr>
              <w:rPr>
                <w:rFonts w:ascii="Cambria Math" w:hAnsi="Cambria Math"/>
                <w:i/>
              </w:rPr>
            </m:ctrlPr>
          </m:sSubPr>
          <m:e>
            <m:r>
              <w:rPr>
                <w:rFonts w:ascii="Cambria Math" w:hAnsi="Cambria Math"/>
              </w:rPr>
              <m:t>T</m:t>
            </m:r>
          </m:e>
          <m:sub>
            <m:r>
              <w:rPr>
                <w:rFonts w:ascii="Cambria Math" w:hAnsi="Cambria Math"/>
              </w:rPr>
              <m:t>04</m:t>
            </m:r>
          </m:sub>
        </m:sSub>
        <m:r>
          <w:rPr>
            <w:rFonts w:ascii="Cambria Math" w:hAnsi="Cambria Math"/>
          </w:rPr>
          <m:t>=1600 K.</m:t>
        </m:r>
      </m:oMath>
      <w:r>
        <w:t xml:space="preserve">  Address the following:</w:t>
      </w:r>
    </w:p>
    <w:p w14:paraId="036AA57D" w14:textId="77777777" w:rsidR="0026108C" w:rsidRDefault="0026108C" w:rsidP="0026108C">
      <w:pPr>
        <w:pStyle w:val="Times12Justified"/>
        <w:ind w:firstLine="0"/>
      </w:pPr>
    </w:p>
    <w:p w14:paraId="2D5B5DDD" w14:textId="64A4B313" w:rsidR="0026108C" w:rsidRDefault="0026108C" w:rsidP="0026108C">
      <w:pPr>
        <w:pStyle w:val="Times12Justified"/>
        <w:numPr>
          <w:ilvl w:val="0"/>
          <w:numId w:val="15"/>
        </w:numPr>
        <w:ind w:left="720"/>
      </w:pPr>
      <w:r>
        <w:t>What mechanical constraint is there between the compressor and turbine?</w:t>
      </w:r>
      <w:r w:rsidR="001A7D15">
        <w:t xml:space="preserve">  What is the blade velocity </w:t>
      </w:r>
      <m:oMath>
        <m:r>
          <w:rPr>
            <w:rFonts w:ascii="Cambria Math" w:hAnsi="Cambria Math"/>
          </w:rPr>
          <m:t>U</m:t>
        </m:r>
      </m:oMath>
      <w:r w:rsidR="001A7D15">
        <w:t xml:space="preserve"> of the turbine?</w:t>
      </w:r>
    </w:p>
    <w:p w14:paraId="1D76DF35" w14:textId="7CC799BD" w:rsidR="001A7D15" w:rsidRDefault="001A7D15" w:rsidP="0026108C">
      <w:pPr>
        <w:pStyle w:val="Times12Justified"/>
        <w:numPr>
          <w:ilvl w:val="0"/>
          <w:numId w:val="15"/>
        </w:numPr>
        <w:ind w:left="720"/>
      </w:pPr>
      <w:r>
        <w:t xml:space="preserve">We will design for the inlet of the turbine to be choked.  Using the full expression for mass flow in terms of stagnation quantities and the Area-Mach relation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m:t>
        </m:r>
        <m:f>
          <m:fPr>
            <m:type m:val="skw"/>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A</m:t>
            </m:r>
          </m:den>
        </m:f>
      </m:oMath>
      <w:r>
        <w:t xml:space="preserve"> ,</w:t>
      </w:r>
    </w:p>
    <w:p w14:paraId="6A0F063A" w14:textId="77777777" w:rsidR="001A7D15" w:rsidRDefault="001A7D15" w:rsidP="001A7D15">
      <w:pPr>
        <w:pStyle w:val="Times12Justified"/>
      </w:pPr>
    </w:p>
    <w:p w14:paraId="008F7C95" w14:textId="0B5640AB" w:rsidR="001A7D15" w:rsidRDefault="00F7570A" w:rsidP="001A7D15">
      <w:pPr>
        <w:pStyle w:val="Times12Justified"/>
      </w:pPr>
      <m:oMathPara>
        <m:oMath>
          <m:acc>
            <m:accPr>
              <m:chr m:val="̇"/>
              <m:ctrlPr>
                <w:rPr>
                  <w:rFonts w:ascii="Cambria Math" w:hAnsi="Cambria Math"/>
                  <w:i/>
                </w:rPr>
              </m:ctrlPr>
            </m:accPr>
            <m:e>
              <m:r>
                <w:rPr>
                  <w:rFonts w:ascii="Cambria Math" w:hAnsi="Cambria Math"/>
                </w:rPr>
                <m:t>m</m:t>
              </m:r>
            </m:e>
          </m:acc>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γ+1</m:t>
                      </m:r>
                    </m:num>
                    <m:den>
                      <m:r>
                        <w:rPr>
                          <w:rFonts w:ascii="Cambria Math" w:hAnsi="Cambria Math"/>
                        </w:rPr>
                        <m:t>2</m:t>
                      </m:r>
                    </m:den>
                  </m:f>
                </m:e>
              </m:d>
            </m:e>
            <m:sup>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γ+1</m:t>
                      </m:r>
                    </m:e>
                  </m:d>
                </m:num>
                <m:den>
                  <m:r>
                    <w:rPr>
                      <w:rFonts w:ascii="Cambria Math" w:hAnsi="Cambria Math"/>
                    </w:rPr>
                    <m:t>2</m:t>
                  </m:r>
                  <m:d>
                    <m:dPr>
                      <m:ctrlPr>
                        <w:rPr>
                          <w:rFonts w:ascii="Cambria Math" w:hAnsi="Cambria Math"/>
                          <w:i/>
                        </w:rPr>
                      </m:ctrlPr>
                    </m:dPr>
                    <m:e>
                      <m:r>
                        <w:rPr>
                          <w:rFonts w:ascii="Cambria Math" w:hAnsi="Cambria Math"/>
                        </w:rPr>
                        <m:t>γ-1</m:t>
                      </m:r>
                    </m:e>
                  </m:d>
                </m:den>
              </m:f>
            </m:sup>
          </m:sSup>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Af</m:t>
              </m:r>
              <m:d>
                <m:dPr>
                  <m:ctrlPr>
                    <w:rPr>
                      <w:rFonts w:ascii="Cambria Math" w:hAnsi="Cambria Math"/>
                      <w:i/>
                    </w:rPr>
                  </m:ctrlPr>
                </m:dPr>
                <m:e>
                  <m:r>
                    <w:rPr>
                      <w:rFonts w:ascii="Cambria Math" w:hAnsi="Cambria Math"/>
                    </w:rPr>
                    <m:t>M</m:t>
                  </m:r>
                </m:e>
              </m:d>
            </m:num>
            <m:den>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694DB42C" w14:textId="77777777" w:rsidR="0026108C" w:rsidRDefault="0026108C" w:rsidP="0026108C">
      <w:pPr>
        <w:pStyle w:val="Times12Justified"/>
        <w:ind w:left="720" w:firstLine="0"/>
      </w:pPr>
    </w:p>
    <w:p w14:paraId="06FB9061" w14:textId="4CC79FDE" w:rsidR="001A7D15" w:rsidRDefault="001A7D15" w:rsidP="0026108C">
      <w:pPr>
        <w:pStyle w:val="Times12Justified"/>
        <w:ind w:left="720" w:firstLine="0"/>
      </w:pPr>
      <w:r>
        <w:t xml:space="preserve">determine the area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of the turbine inlet.  (We have seen that </w:t>
      </w:r>
      <w:r w:rsidR="008910B1">
        <w:t xml:space="preserve">the fuel-air ratio is small; </w:t>
      </w:r>
      <w:r>
        <w:t>so</w:t>
      </w:r>
      <w:r w:rsidR="008910B1">
        <w:t>,</w:t>
      </w:r>
      <w:r>
        <w:t xml:space="preserve"> you can ignore </w:t>
      </w:r>
      <w:r w:rsidR="008910B1">
        <w:t xml:space="preserve">it </w:t>
      </w:r>
      <w:r>
        <w:t>when using mass and work balance between the HPC and HPT.)  What is the hub-to-tip radius ratio?</w:t>
      </w:r>
      <w:r w:rsidR="00A6456E">
        <w:t xml:space="preserve">  At this point, do we have any unknowns other than the angles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sidR="00A6456E">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sidR="00A6456E">
        <w:t>?</w:t>
      </w:r>
    </w:p>
    <w:p w14:paraId="476D9028" w14:textId="0CF195C2" w:rsidR="008B7E44" w:rsidRDefault="008B7E44" w:rsidP="00A6456E">
      <w:pPr>
        <w:pStyle w:val="Times12Justified"/>
        <w:numPr>
          <w:ilvl w:val="0"/>
          <w:numId w:val="15"/>
        </w:numPr>
        <w:ind w:left="720"/>
      </w:pPr>
      <w:r>
        <w:t>Recall compressible flow</w:t>
      </w:r>
      <w:r w:rsidR="00951AB3">
        <w:t>:</w:t>
      </w:r>
      <w:r>
        <w:t xml:space="preserve"> what is the relation between velocity and Mach number if we know the </w:t>
      </w:r>
      <w:r w:rsidRPr="008B7E44">
        <w:rPr>
          <w:b/>
        </w:rPr>
        <w:t>stagnation</w:t>
      </w:r>
      <w:r>
        <w:t xml:space="preserve"> temperature rather than </w:t>
      </w:r>
      <w:r w:rsidRPr="008B7E44">
        <w:rPr>
          <w:b/>
        </w:rPr>
        <w:t>static</w:t>
      </w:r>
      <w:r>
        <w:t xml:space="preserve"> temperature?  Write an expression for </w:t>
      </w:r>
      <m:oMath>
        <m:r>
          <w:rPr>
            <w:rFonts w:ascii="Cambria Math" w:hAnsi="Cambria Math"/>
          </w:rPr>
          <m:t>u</m:t>
        </m:r>
      </m:oMath>
      <w:r>
        <w:t xml:space="preserve"> in terms of </w:t>
      </w:r>
      <m:oMath>
        <m:r>
          <w:rPr>
            <w:rFonts w:ascii="Cambria Math" w:hAnsi="Cambria Math"/>
          </w:rPr>
          <m:t>M</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an expression for </w:t>
      </w:r>
      <m:oMath>
        <m:r>
          <w:rPr>
            <w:rFonts w:ascii="Cambria Math" w:hAnsi="Cambria Math"/>
          </w:rPr>
          <m:t>M</m:t>
        </m:r>
      </m:oMath>
      <w:r>
        <w:t xml:space="preserve"> in terms of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w:t>
      </w:r>
    </w:p>
    <w:p w14:paraId="45363941" w14:textId="573E40B0" w:rsidR="00A6456E" w:rsidRDefault="00A6456E" w:rsidP="00A6456E">
      <w:pPr>
        <w:pStyle w:val="Times12Justified"/>
        <w:numPr>
          <w:ilvl w:val="0"/>
          <w:numId w:val="15"/>
        </w:numPr>
        <w:ind w:left="720"/>
      </w:pPr>
      <w:r>
        <w:t xml:space="preserve">In order to minimize the turbine weight and mechanical complexity, we will try to achieve compressor-turbine work matching with as few stages as possible.  With </w:t>
      </w:r>
      <w:r w:rsidR="001476CE">
        <w:rPr>
          <w:b/>
          <w:i/>
        </w:rPr>
        <w:t xml:space="preserve">one </w:t>
      </w:r>
      <w:r w:rsidRPr="00A6456E">
        <w:rPr>
          <w:b/>
          <w:i/>
        </w:rPr>
        <w:t>stage</w:t>
      </w:r>
      <w:r w:rsidR="008B7E44">
        <w:t xml:space="preserve"> and </w:t>
      </w:r>
      <m:oMath>
        <m:sSub>
          <m:sSubPr>
            <m:ctrlPr>
              <w:rPr>
                <w:rFonts w:ascii="Cambria Math" w:hAnsi="Cambria Math"/>
                <w:i/>
              </w:rPr>
            </m:ctrlPr>
          </m:sSubPr>
          <m:e>
            <m:r>
              <w:rPr>
                <w:rFonts w:ascii="Cambria Math" w:hAnsi="Cambria Math"/>
              </w:rPr>
              <m:t>η</m:t>
            </m:r>
          </m:e>
          <m:sub>
            <m:r>
              <w:rPr>
                <w:rFonts w:ascii="Cambria Math" w:hAnsi="Cambria Math"/>
              </w:rPr>
              <m:t>st</m:t>
            </m:r>
          </m:sub>
        </m:sSub>
        <m:r>
          <w:rPr>
            <w:rFonts w:ascii="Cambria Math" w:hAnsi="Cambria Math"/>
          </w:rPr>
          <m:t>=0.95</m:t>
        </m:r>
      </m:oMath>
      <w:r>
        <w:t xml:space="preserve">, construct a contour plot of work extracted with </w:t>
      </w:r>
      <w:r w:rsidRPr="00786364">
        <w:rPr>
          <w:i/>
        </w:rPr>
        <w:t>x</w:t>
      </w:r>
      <w:r>
        <w:t xml:space="preserve">-axis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t xml:space="preserve"> and </w:t>
      </w:r>
      <w:r w:rsidRPr="00786364">
        <w:rPr>
          <w:i/>
        </w:rPr>
        <w:t>y</w:t>
      </w:r>
      <w:r>
        <w:t xml:space="preserve">-axis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t>.  What is our design/target work from the HPC?  Show this contour on the plot.</w:t>
      </w:r>
    </w:p>
    <w:p w14:paraId="17A9B109" w14:textId="77777777" w:rsidR="00DC07AA" w:rsidRDefault="00A6456E" w:rsidP="00DC07AA">
      <w:pPr>
        <w:pStyle w:val="Times12Justified"/>
        <w:numPr>
          <w:ilvl w:val="0"/>
          <w:numId w:val="15"/>
        </w:numPr>
        <w:ind w:left="720"/>
      </w:pPr>
      <w:r>
        <w:t xml:space="preserve">We see that there is a locus of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e>
        </m:d>
      </m:oMath>
      <w:r>
        <w:t xml:space="preserve"> that would produce the desired amount of work.  Is the range of angles reasonable?  Why can we achieve higher turning angles in turbines compared to compressors?  Is one stage enough for the HPT?</w:t>
      </w:r>
    </w:p>
    <w:p w14:paraId="4C3F4974" w14:textId="63F9650F" w:rsidR="00A6456E" w:rsidRDefault="008B7E44" w:rsidP="00DC07AA">
      <w:pPr>
        <w:pStyle w:val="Times12Justified"/>
        <w:numPr>
          <w:ilvl w:val="0"/>
          <w:numId w:val="15"/>
        </w:numPr>
        <w:ind w:left="720"/>
      </w:pPr>
      <w:r>
        <w:t xml:space="preserve">Verify that your one-stage turbine with </w:t>
      </w:r>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m:t>
            </m:r>
          </m:sup>
        </m:sSup>
      </m:oMath>
      <w:r>
        <w:t xml:space="preserve"> is a satisfactory design, and use these blade angles for the remainder of the project.</w:t>
      </w:r>
    </w:p>
    <w:p w14:paraId="7BDE8BD0" w14:textId="77777777" w:rsidR="001A7D15" w:rsidRDefault="001A7D15" w:rsidP="0026108C">
      <w:pPr>
        <w:pStyle w:val="Times12Justified"/>
        <w:ind w:left="720" w:firstLine="0"/>
      </w:pPr>
    </w:p>
    <w:p w14:paraId="03CD28C6" w14:textId="77777777" w:rsidR="00EA4A0E" w:rsidRPr="00ED4E56" w:rsidRDefault="00EA4A0E" w:rsidP="00ED4E56">
      <w:pPr>
        <w:autoSpaceDE w:val="0"/>
        <w:autoSpaceDN w:val="0"/>
        <w:adjustRightInd w:val="0"/>
        <w:spacing w:after="0" w:line="240" w:lineRule="auto"/>
        <w:rPr>
          <w:rFonts w:ascii="Times New Roman" w:hAnsi="Times New Roman" w:cs="Times New Roman"/>
          <w:sz w:val="24"/>
          <w:szCs w:val="24"/>
        </w:rPr>
      </w:pPr>
    </w:p>
    <w:p w14:paraId="70651617" w14:textId="77777777" w:rsidR="008B7E44" w:rsidRDefault="008B7E44">
      <w:pPr>
        <w:rPr>
          <w:rFonts w:ascii="Times New Roman" w:hAnsi="Times New Roman" w:cs="Times New Roman"/>
          <w:b/>
          <w:sz w:val="28"/>
          <w:szCs w:val="28"/>
        </w:rPr>
      </w:pPr>
      <w:r>
        <w:rPr>
          <w:rFonts w:ascii="Times New Roman" w:hAnsi="Times New Roman" w:cs="Times New Roman"/>
          <w:b/>
          <w:sz w:val="28"/>
          <w:szCs w:val="28"/>
        </w:rPr>
        <w:br w:type="page"/>
      </w:r>
    </w:p>
    <w:p w14:paraId="3FDE71BA" w14:textId="7B262E64" w:rsidR="00EF0110" w:rsidRDefault="004D47D8" w:rsidP="009644E7">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Part</w:t>
      </w:r>
      <w:r w:rsidR="00EF0110" w:rsidRPr="00B00671">
        <w:rPr>
          <w:rFonts w:ascii="Times New Roman" w:hAnsi="Times New Roman" w:cs="Times New Roman"/>
          <w:b/>
          <w:sz w:val="28"/>
          <w:szCs w:val="28"/>
        </w:rPr>
        <w:t xml:space="preserve"> </w:t>
      </w:r>
      <w:r w:rsidR="000A0ED8">
        <w:rPr>
          <w:rFonts w:ascii="Times New Roman" w:hAnsi="Times New Roman" w:cs="Times New Roman"/>
          <w:b/>
          <w:sz w:val="28"/>
          <w:szCs w:val="28"/>
        </w:rPr>
        <w:t>3</w:t>
      </w:r>
      <w:r w:rsidR="00EF0110" w:rsidRPr="00B00671">
        <w:rPr>
          <w:rFonts w:ascii="Times New Roman" w:hAnsi="Times New Roman" w:cs="Times New Roman"/>
          <w:b/>
          <w:sz w:val="28"/>
          <w:szCs w:val="28"/>
        </w:rPr>
        <w:t xml:space="preserve">. </w:t>
      </w:r>
      <w:r>
        <w:rPr>
          <w:rFonts w:ascii="Times New Roman" w:hAnsi="Times New Roman" w:cs="Times New Roman"/>
          <w:b/>
          <w:sz w:val="28"/>
          <w:szCs w:val="28"/>
        </w:rPr>
        <w:t>Turbine Map</w:t>
      </w:r>
    </w:p>
    <w:p w14:paraId="03AD075E" w14:textId="7512D32D" w:rsidR="0090428B" w:rsidRDefault="00282BA1" w:rsidP="00282BA1">
      <w:pPr>
        <w:pStyle w:val="Times12Justified"/>
      </w:pPr>
      <w:r>
        <w:t>We have designed our HPT at a certain operating condition and will now construct</w:t>
      </w:r>
      <w:r w:rsidR="0090428B">
        <w:t xml:space="preserve"> a </w:t>
      </w:r>
      <w:r>
        <w:t>turbine</w:t>
      </w:r>
      <w:r w:rsidR="0090428B">
        <w:t xml:space="preserve"> map containing lines of constant </w:t>
      </w:r>
      <m:oMath>
        <m:r>
          <w:rPr>
            <w:rFonts w:ascii="Cambria Math" w:hAnsi="Cambria Math"/>
          </w:rPr>
          <m:t>N/</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04</m:t>
                </m:r>
              </m:sub>
            </m:sSub>
          </m:e>
        </m:rad>
      </m:oMath>
      <w:r w:rsidR="0090428B">
        <w:t xml:space="preserve"> and overall </w:t>
      </w:r>
      <w:r>
        <w:t xml:space="preserve">turbine </w:t>
      </w:r>
      <w:r w:rsidR="0090428B">
        <w:t xml:space="preserve">adiabatic efficiency </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90428B">
        <w:t xml:space="preserve">.  </w:t>
      </w:r>
      <w:r w:rsidR="00B06333" w:rsidRPr="00C67B76">
        <w:rPr>
          <w:b/>
          <w:i/>
        </w:rPr>
        <w:t xml:space="preserve">Note that we are using station </w:t>
      </w:r>
      <w:r>
        <w:rPr>
          <w:b/>
          <w:i/>
        </w:rPr>
        <w:t>4</w:t>
      </w:r>
      <w:r w:rsidR="00B06333" w:rsidRPr="00C67B76">
        <w:rPr>
          <w:b/>
          <w:i/>
        </w:rPr>
        <w:t xml:space="preserve"> as a reference since this analysis is for the HP</w:t>
      </w:r>
      <w:r>
        <w:rPr>
          <w:b/>
          <w:i/>
        </w:rPr>
        <w:t>T</w:t>
      </w:r>
      <w:r w:rsidR="00B06333" w:rsidRPr="00C67B76">
        <w:rPr>
          <w:b/>
          <w:i/>
        </w:rPr>
        <w:t xml:space="preserve"> section between stations </w:t>
      </w:r>
      <w:r>
        <w:rPr>
          <w:b/>
          <w:i/>
        </w:rPr>
        <w:t>4</w:t>
      </w:r>
      <w:r w:rsidR="00B06333" w:rsidRPr="00C67B76">
        <w:rPr>
          <w:b/>
          <w:i/>
        </w:rPr>
        <w:t xml:space="preserve"> and </w:t>
      </w:r>
      <w:r>
        <w:rPr>
          <w:b/>
          <w:i/>
        </w:rPr>
        <w:t>4.5</w:t>
      </w:r>
      <w:r w:rsidR="00B06333" w:rsidRPr="00C67B76">
        <w:rPr>
          <w:b/>
          <w:i/>
        </w:rPr>
        <w:t>.</w:t>
      </w:r>
    </w:p>
    <w:p w14:paraId="5157150A" w14:textId="1B76FC9C" w:rsidR="00A8192A" w:rsidRDefault="00282BA1" w:rsidP="00B06333">
      <w:pPr>
        <w:pStyle w:val="Times12Justified"/>
      </w:pPr>
      <w:r>
        <w:t>W</w:t>
      </w:r>
      <w:r w:rsidR="00BF7518">
        <w:t xml:space="preserve">e </w:t>
      </w:r>
      <w:r w:rsidR="003F5FC5">
        <w:t xml:space="preserve">will </w:t>
      </w:r>
      <w:r w:rsidR="00BF7518">
        <w:t xml:space="preserve">represent the HF-120 </w:t>
      </w:r>
      <w:r>
        <w:t>HPT</w:t>
      </w:r>
      <w:r w:rsidR="00BF7518">
        <w:t xml:space="preserve"> as </w:t>
      </w:r>
      <w:r w:rsidRPr="00282BA1">
        <w:rPr>
          <w:b/>
          <w:i/>
        </w:rPr>
        <w:t xml:space="preserve">one </w:t>
      </w:r>
      <w:r>
        <w:rPr>
          <w:b/>
          <w:i/>
        </w:rPr>
        <w:t>axial stage</w:t>
      </w:r>
      <w:r w:rsidR="00BF7518">
        <w:t xml:space="preserve">.  </w:t>
      </w:r>
      <w:r w:rsidR="00B06333">
        <w:t xml:space="preserve">Use the </w:t>
      </w:r>
      <w:r>
        <w:t xml:space="preserve">stator and </w:t>
      </w:r>
      <w:r w:rsidR="007A04D8">
        <w:t xml:space="preserve">rotor </w:t>
      </w:r>
      <w:r w:rsidR="00B06333">
        <w:t xml:space="preserve">angles </w:t>
      </w: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b</m:t>
            </m:r>
          </m:sub>
        </m:sSub>
        <m:r>
          <m:rPr>
            <m:sty m:val="bi"/>
          </m:rPr>
          <w:rPr>
            <w:rFonts w:ascii="Cambria Math" w:hAnsi="Cambria Math"/>
          </w:rPr>
          <m:t>=60°</m:t>
        </m:r>
      </m:oMath>
      <w:r>
        <w:rPr>
          <w:b/>
        </w:rPr>
        <w:t xml:space="preserve"> </w:t>
      </w:r>
      <w:r w:rsidRPr="00282BA1">
        <w:t>and</w:t>
      </w:r>
      <w:r w:rsidR="00B06333" w:rsidRPr="00282BA1">
        <w:rPr>
          <w:b/>
        </w:rPr>
        <w:t xml:space="preserve">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c</m:t>
            </m:r>
          </m:sub>
        </m:sSub>
        <m:r>
          <m:rPr>
            <m:sty m:val="bi"/>
          </m:rPr>
          <w:rPr>
            <w:rFonts w:ascii="Cambria Math" w:hAnsi="Cambria Math"/>
          </w:rPr>
          <m:t>=45°</m:t>
        </m:r>
      </m:oMath>
      <w:r w:rsidR="00A8192A" w:rsidRPr="00A8192A">
        <w:t>.</w:t>
      </w:r>
      <w:r w:rsidR="00A8192A">
        <w:t xml:space="preserve">  We will use a slightly different expression for stage efficiency, since the turbine efficiency depends on stage loading and less on stage aerodynamics and stall (see Figures 8.23 and 8.24 in Hill &amp; Peterson for a couple sketches).  Use the function:</w:t>
      </w:r>
    </w:p>
    <w:p w14:paraId="62EA6B72" w14:textId="7A669E12" w:rsidR="00A8192A" w:rsidRDefault="00F7570A" w:rsidP="00B06333">
      <w:pPr>
        <w:pStyle w:val="Times12Justified"/>
      </w:pPr>
      <m:oMathPara>
        <m:oMath>
          <m:sSub>
            <m:sSubPr>
              <m:ctrlPr>
                <w:rPr>
                  <w:rFonts w:ascii="Cambria Math" w:hAnsi="Cambria Math"/>
                  <w:i/>
                </w:rPr>
              </m:ctrlPr>
            </m:sSubPr>
            <m:e>
              <m:r>
                <w:rPr>
                  <w:rFonts w:ascii="Cambria Math" w:hAnsi="Cambria Math"/>
                </w:rPr>
                <m:t>η</m:t>
              </m:r>
            </m:e>
            <m:sub>
              <m:r>
                <w:rPr>
                  <w:rFonts w:ascii="Cambria Math" w:hAnsi="Cambria Math"/>
                </w:rPr>
                <m:t>st</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,U</m:t>
              </m:r>
            </m:e>
          </m:d>
          <m:r>
            <w:rPr>
              <w:rFonts w:ascii="Cambria Math" w:hAnsi="Cambria Math"/>
            </w:rPr>
            <m:t>=0.95-0.03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x</m:t>
                          </m:r>
                        </m:sub>
                      </m:sSub>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x,ref</m:t>
                          </m:r>
                        </m:sub>
                      </m:sSub>
                    </m:num>
                    <m:den>
                      <m:sSub>
                        <m:sSubPr>
                          <m:ctrlPr>
                            <w:rPr>
                              <w:rFonts w:ascii="Cambria Math" w:hAnsi="Cambria Math"/>
                              <w:i/>
                            </w:rPr>
                          </m:ctrlPr>
                        </m:sSubPr>
                        <m:e>
                          <m:r>
                            <w:rPr>
                              <w:rFonts w:ascii="Cambria Math" w:hAnsi="Cambria Math"/>
                            </w:rPr>
                            <m:t>U</m:t>
                          </m:r>
                        </m:e>
                        <m:sub>
                          <m:r>
                            <w:rPr>
                              <w:rFonts w:ascii="Cambria Math" w:hAnsi="Cambria Math"/>
                            </w:rPr>
                            <m:t>ref</m:t>
                          </m:r>
                        </m:sub>
                      </m:sSub>
                    </m:den>
                  </m:f>
                </m:e>
              </m:d>
            </m:e>
            <m:sup>
              <m:r>
                <w:rPr>
                  <w:rFonts w:ascii="Cambria Math" w:hAnsi="Cambria Math"/>
                </w:rPr>
                <m:t>2</m:t>
              </m:r>
            </m:sup>
          </m:sSup>
          <m:r>
            <w:rPr>
              <w:rFonts w:ascii="Cambria Math" w:hAnsi="Cambria Math"/>
            </w:rPr>
            <m:t>-0.2</m:t>
          </m:r>
          <m:f>
            <m:fPr>
              <m:ctrlPr>
                <w:rPr>
                  <w:rFonts w:ascii="Cambria Math" w:hAnsi="Cambria Math"/>
                  <w:i/>
                </w:rPr>
              </m:ctrlPr>
            </m:fPr>
            <m:num>
              <m:d>
                <m:dPr>
                  <m:begChr m:val="|"/>
                  <m:end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ref</m:t>
                      </m:r>
                    </m:sub>
                  </m:sSub>
                </m:e>
              </m:d>
            </m:num>
            <m:den>
              <m:sSub>
                <m:sSubPr>
                  <m:ctrlPr>
                    <w:rPr>
                      <w:rFonts w:ascii="Cambria Math" w:hAnsi="Cambria Math"/>
                      <w:i/>
                    </w:rPr>
                  </m:ctrlPr>
                </m:sSubPr>
                <m:e>
                  <m:r>
                    <w:rPr>
                      <w:rFonts w:ascii="Cambria Math" w:hAnsi="Cambria Math"/>
                    </w:rPr>
                    <m:t>U</m:t>
                  </m:r>
                </m:e>
                <m:sub>
                  <m:r>
                    <w:rPr>
                      <w:rFonts w:ascii="Cambria Math" w:hAnsi="Cambria Math"/>
                    </w:rPr>
                    <m:t>ref</m:t>
                  </m:r>
                </m:sub>
              </m:sSub>
            </m:den>
          </m:f>
        </m:oMath>
      </m:oMathPara>
    </w:p>
    <w:p w14:paraId="5628EDCC" w14:textId="77777777" w:rsidR="00A8192A" w:rsidRDefault="00A8192A" w:rsidP="00B06333">
      <w:pPr>
        <w:pStyle w:val="Times12Justified"/>
      </w:pPr>
    </w:p>
    <w:p w14:paraId="5CF60B72" w14:textId="29400B21" w:rsidR="00B06333" w:rsidRPr="00B06333" w:rsidRDefault="00A8192A" w:rsidP="00B06333">
      <w:pPr>
        <w:pStyle w:val="Times12Justified"/>
      </w:pPr>
      <w:r>
        <w:t>From our turbine design in Part 1,</w:t>
      </w:r>
      <w:r w:rsidR="003F5FC5">
        <w:t xml:space="preserve"> </w:t>
      </w:r>
      <m:oMath>
        <m:sSub>
          <m:sSubPr>
            <m:ctrlPr>
              <w:rPr>
                <w:rFonts w:ascii="Cambria Math" w:hAnsi="Cambria Math"/>
                <w:i/>
              </w:rPr>
            </m:ctrlPr>
          </m:sSubPr>
          <m:e>
            <m:r>
              <w:rPr>
                <w:rFonts w:ascii="Cambria Math" w:hAnsi="Cambria Math"/>
              </w:rPr>
              <m:t>u</m:t>
            </m:r>
          </m:e>
          <m:sub>
            <m:r>
              <w:rPr>
                <w:rFonts w:ascii="Cambria Math" w:hAnsi="Cambria Math"/>
              </w:rPr>
              <m:t>x,ref</m:t>
            </m:r>
          </m:sub>
        </m:sSub>
        <m:r>
          <w:rPr>
            <w:rFonts w:ascii="Cambria Math" w:hAnsi="Cambria Math"/>
          </w:rPr>
          <m:t xml:space="preserve">=732 </m:t>
        </m:r>
        <m:r>
          <m:rPr>
            <m:sty m:val="p"/>
          </m:rPr>
          <w:rPr>
            <w:rFonts w:ascii="Cambria Math" w:hAnsi="Cambria Math"/>
          </w:rPr>
          <m:t>m/s</m:t>
        </m:r>
      </m:oMath>
      <w:r w:rsidR="00B47306">
        <w:t xml:space="preserve"> and blade velocity</w:t>
      </w:r>
      <w:r w:rsidR="00B06333">
        <w:t xml:space="preserve"> </w:t>
      </w:r>
      <m:oMath>
        <m:sSub>
          <m:sSubPr>
            <m:ctrlPr>
              <w:rPr>
                <w:rFonts w:ascii="Cambria Math" w:hAnsi="Cambria Math"/>
                <w:i/>
              </w:rPr>
            </m:ctrlPr>
          </m:sSubPr>
          <m:e>
            <m:r>
              <w:rPr>
                <w:rFonts w:ascii="Cambria Math" w:hAnsi="Cambria Math"/>
              </w:rPr>
              <m:t>U</m:t>
            </m:r>
          </m:e>
          <m:sub>
            <m:r>
              <w:rPr>
                <w:rFonts w:ascii="Cambria Math" w:hAnsi="Cambria Math"/>
              </w:rPr>
              <m:t>ref</m:t>
            </m:r>
          </m:sub>
        </m:sSub>
        <m:r>
          <w:rPr>
            <w:rFonts w:ascii="Cambria Math" w:hAnsi="Cambria Math"/>
          </w:rPr>
          <m:t xml:space="preserve">=216 </m:t>
        </m:r>
        <m:r>
          <m:rPr>
            <m:sty m:val="p"/>
          </m:rPr>
          <w:rPr>
            <w:rFonts w:ascii="Cambria Math" w:hAnsi="Cambria Math"/>
          </w:rPr>
          <m:t>m/s</m:t>
        </m:r>
      </m:oMath>
      <w:r w:rsidR="00B06333">
        <w:t xml:space="preserve">.  </w:t>
      </w:r>
      <w:r w:rsidR="00636324">
        <w:t>We will keep the combustion temperature</w:t>
      </w:r>
      <w:r w:rsidR="00AE1C01">
        <w:t xml:space="preserve"> </w:t>
      </w:r>
      <m:oMath>
        <m:sSub>
          <m:sSubPr>
            <m:ctrlPr>
              <w:rPr>
                <w:rFonts w:ascii="Cambria Math" w:hAnsi="Cambria Math"/>
                <w:i/>
              </w:rPr>
            </m:ctrlPr>
          </m:sSubPr>
          <m:e>
            <m:r>
              <w:rPr>
                <w:rFonts w:ascii="Cambria Math" w:hAnsi="Cambria Math"/>
              </w:rPr>
              <m:t>T</m:t>
            </m:r>
          </m:e>
          <m:sub>
            <m:r>
              <w:rPr>
                <w:rFonts w:ascii="Cambria Math" w:hAnsi="Cambria Math"/>
              </w:rPr>
              <m:t>04</m:t>
            </m:r>
          </m:sub>
        </m:sSub>
        <m:r>
          <w:rPr>
            <w:rFonts w:ascii="Cambria Math" w:hAnsi="Cambria Math"/>
          </w:rPr>
          <m:t xml:space="preserve">=1600 </m:t>
        </m:r>
        <m:r>
          <m:rPr>
            <m:sty m:val="p"/>
          </m:rPr>
          <w:rPr>
            <w:rFonts w:ascii="Cambria Math" w:hAnsi="Cambria Math"/>
          </w:rPr>
          <m:t>K</m:t>
        </m:r>
      </m:oMath>
      <w:r w:rsidR="00AE1C01">
        <w:t>.</w:t>
      </w:r>
    </w:p>
    <w:p w14:paraId="45F12409" w14:textId="77777777" w:rsidR="00C67B76" w:rsidRDefault="00C67B76" w:rsidP="0007340B">
      <w:pPr>
        <w:pStyle w:val="Times12Justified"/>
      </w:pPr>
    </w:p>
    <w:p w14:paraId="61677582" w14:textId="59397433" w:rsidR="00C67B76" w:rsidRDefault="00C67B76" w:rsidP="003F5FC5">
      <w:pPr>
        <w:pStyle w:val="Times12Justified"/>
        <w:numPr>
          <w:ilvl w:val="0"/>
          <w:numId w:val="14"/>
        </w:numPr>
        <w:ind w:left="720"/>
      </w:pPr>
      <w:r>
        <w:t xml:space="preserve">First, write your pseudo-code approach to calculate </w:t>
      </w:r>
      <w:r w:rsidR="000F3E01">
        <w:t xml:space="preserve">axial flow quantity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4</m:t>
                </m:r>
              </m:sub>
            </m:sSub>
          </m:e>
        </m:d>
      </m:oMath>
      <w:r w:rsidR="000F3E01">
        <w:t xml:space="preserve">, </w:t>
      </w:r>
      <w:r w:rsidR="00FB7A8D">
        <w:t>turbine</w:t>
      </w:r>
      <w:r>
        <w:t xml:space="preserve"> pressure ratio</w:t>
      </w:r>
      <w:r w:rsidR="000F3E01">
        <w:t>,</w:t>
      </w:r>
      <w:r>
        <w:t xml:space="preserve"> and efficiency over a range of </w:t>
      </w:r>
      <m:oMath>
        <m:r>
          <w:rPr>
            <w:rFonts w:ascii="Cambria Math" w:hAnsi="Cambria Math"/>
          </w:rPr>
          <m:t>N</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sidR="00FB7A8D">
        <w:t>.</w:t>
      </w:r>
    </w:p>
    <w:p w14:paraId="5F60FD41" w14:textId="1EE55A67" w:rsidR="00C13CBB" w:rsidRDefault="000F3E01" w:rsidP="003F5FC5">
      <w:pPr>
        <w:pStyle w:val="Times12Justified"/>
        <w:numPr>
          <w:ilvl w:val="0"/>
          <w:numId w:val="14"/>
        </w:numPr>
        <w:ind w:left="720"/>
      </w:pPr>
      <w:r>
        <w:t xml:space="preserve">Implement your code to construct a </w:t>
      </w:r>
      <w:r w:rsidR="00C13CBB">
        <w:t>turbine</w:t>
      </w:r>
      <w:r>
        <w:t xml:space="preserve"> map plotting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04</m:t>
                </m:r>
              </m:sub>
            </m:sSub>
          </m:num>
          <m:den>
            <m:sSub>
              <m:sSubPr>
                <m:ctrlPr>
                  <w:rPr>
                    <w:rFonts w:ascii="Cambria Math" w:hAnsi="Cambria Math"/>
                    <w:i/>
                  </w:rPr>
                </m:ctrlPr>
              </m:sSubPr>
              <m:e>
                <m:r>
                  <w:rPr>
                    <w:rFonts w:ascii="Cambria Math" w:hAnsi="Cambria Math"/>
                  </w:rPr>
                  <m:t>p</m:t>
                </m:r>
              </m:e>
              <m:sub>
                <m:r>
                  <w:rPr>
                    <w:rFonts w:ascii="Cambria Math" w:hAnsi="Cambria Math"/>
                  </w:rPr>
                  <m:t>0 4.5</m:t>
                </m:r>
              </m:sub>
            </m:sSub>
          </m:den>
        </m:f>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t</m:t>
                </m:r>
              </m:sub>
            </m:sSub>
          </m:den>
        </m:f>
      </m:oMath>
      <w:r>
        <w:t xml:space="preserve"> vs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4</m:t>
                </m:r>
              </m:sub>
            </m:sSub>
          </m:e>
        </m:d>
      </m:oMath>
      <w:r>
        <w:t>, v</w:t>
      </w:r>
      <w:r w:rsidR="007A180E">
        <w:t>ary</w:t>
      </w:r>
      <w:r>
        <w:t>ing</w:t>
      </w:r>
      <w:r w:rsidR="007A180E">
        <w:t xml:space="preserve"> </w:t>
      </w:r>
      <m:oMath>
        <m:r>
          <w:rPr>
            <w:rFonts w:ascii="Cambria Math" w:hAnsi="Cambria Math"/>
          </w:rPr>
          <m:t>N</m:t>
        </m:r>
      </m:oMath>
      <w:r w:rsidR="007A180E">
        <w:t xml:space="preserve"> from </w:t>
      </w:r>
      <w:r w:rsidR="000C035B">
        <w:t>15</w:t>
      </w:r>
      <w:r w:rsidR="009F0231">
        <w:t xml:space="preserve">,000 to 30,000 </w:t>
      </w:r>
      <w:r w:rsidR="00C67B76">
        <w:t xml:space="preserve">RPM </w:t>
      </w:r>
      <w:r w:rsidR="009F0231">
        <w:t>and</w:t>
      </w:r>
      <w:r w:rsidR="007A180E">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oMath>
      <w:r w:rsidR="007A180E">
        <w:t>from</w:t>
      </w:r>
      <w:r w:rsidR="000C035B">
        <w:t xml:space="preserve"> 20</w:t>
      </w:r>
      <w:r w:rsidR="00C13CBB">
        <w:t>0</w:t>
      </w:r>
      <w:r w:rsidR="000C035B">
        <w:t xml:space="preserve"> to </w:t>
      </w:r>
      <w:r w:rsidR="00C13CBB">
        <w:t>750</w:t>
      </w:r>
      <w:r w:rsidR="00C67B76">
        <w:t xml:space="preserve"> m/s</w:t>
      </w:r>
      <w:r w:rsidR="00D509FF">
        <w:t xml:space="preserve">.  </w:t>
      </w:r>
    </w:p>
    <w:p w14:paraId="1CC6D077" w14:textId="102C0331" w:rsidR="007A180E" w:rsidRDefault="00C13CBB" w:rsidP="003F5FC5">
      <w:pPr>
        <w:pStyle w:val="Times12Justified"/>
        <w:numPr>
          <w:ilvl w:val="0"/>
          <w:numId w:val="14"/>
        </w:numPr>
        <w:ind w:left="720"/>
      </w:pPr>
      <w:r>
        <w:t>Since all the lines collapse to a narrow band, it is hard to visualize efficiency contours.  See Figures 9.86 and 9.87 in Mattingly – one way to show efficiency contours is in the form of a “consol</w:t>
      </w:r>
      <w:r w:rsidR="001476CE">
        <w:t xml:space="preserve">idated turbine map”, with the </w:t>
      </w:r>
      <w:r w:rsidR="001476CE" w:rsidRPr="001476CE">
        <w:rPr>
          <w:i/>
        </w:rPr>
        <w:t>x</w:t>
      </w:r>
      <w:r w:rsidR="001476CE">
        <w:t>-</w:t>
      </w:r>
      <w:r>
        <w:t xml:space="preserve">axis adjusted to space out the curves.  In this map, plot </w:t>
      </w:r>
      <m:oMath>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04</m:t>
                    </m:r>
                  </m:sub>
                </m:sSub>
              </m:num>
              <m:den>
                <m:sSub>
                  <m:sSubPr>
                    <m:ctrlPr>
                      <w:rPr>
                        <w:rFonts w:ascii="Cambria Math" w:hAnsi="Cambria Math"/>
                        <w:i/>
                      </w:rPr>
                    </m:ctrlPr>
                  </m:sSubPr>
                  <m:e>
                    <m:r>
                      <w:rPr>
                        <w:rFonts w:ascii="Cambria Math" w:hAnsi="Cambria Math"/>
                      </w:rPr>
                      <m:t>p</m:t>
                    </m:r>
                  </m:e>
                  <m:sub>
                    <m:r>
                      <w:rPr>
                        <w:rFonts w:ascii="Cambria Math" w:hAnsi="Cambria Math"/>
                      </w:rPr>
                      <m:t>0 4.5</m:t>
                    </m:r>
                  </m:sub>
                </m:sSub>
              </m:den>
            </m:f>
            <m:r>
              <w:rPr>
                <w:rFonts w:ascii="Cambria Math" w:hAnsi="Cambria Math"/>
              </w:rPr>
              <m:t>=</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t</m:t>
                    </m:r>
                  </m:sub>
                </m:sSub>
              </m:den>
            </m:f>
          </m:e>
        </m:d>
      </m:oMath>
      <w:r>
        <w:t xml:space="preserve"> vs </w:t>
      </w:r>
      <m:oMath>
        <m:d>
          <m:dPr>
            <m:ctrlPr>
              <w:rPr>
                <w:rFonts w:ascii="Cambria Math" w:hAnsi="Cambria Math"/>
                <w:i/>
              </w:rPr>
            </m:ctrlPr>
          </m:dPr>
          <m:e>
            <m:r>
              <w:rPr>
                <w:rFonts w:ascii="Cambria Math" w:hAnsi="Cambria Math"/>
              </w:rPr>
              <m:t>N×f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4</m:t>
                    </m:r>
                  </m:sub>
                </m:sSub>
              </m:e>
            </m:d>
          </m:e>
        </m:d>
      </m:oMath>
      <w:r>
        <w:t>, and s</w:t>
      </w:r>
      <w:r w:rsidR="00D509FF">
        <w:t xml:space="preserve">how contours of </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D509FF">
        <w:t>.</w:t>
      </w:r>
      <w:r>
        <w:t xml:space="preserve">  (Again, since we are not accounting for supersonic effects near choked flow limits, our contours will not quite be circular “islands”, but we will see some efficiency contours that are physically meaningful.)</w:t>
      </w:r>
    </w:p>
    <w:p w14:paraId="2F4A2F57" w14:textId="77777777" w:rsidR="00665B6C" w:rsidRDefault="00665B6C" w:rsidP="00481187">
      <w:pPr>
        <w:pStyle w:val="Times12Single"/>
        <w:rPr>
          <w:b/>
          <w:sz w:val="28"/>
          <w:szCs w:val="28"/>
        </w:rPr>
      </w:pPr>
    </w:p>
    <w:p w14:paraId="5B79DFCD" w14:textId="4EF47076" w:rsidR="00B53EB7" w:rsidRDefault="004D47D8" w:rsidP="00B53EB7">
      <w:pPr>
        <w:pStyle w:val="Times12Single"/>
        <w:rPr>
          <w:b/>
          <w:sz w:val="28"/>
          <w:szCs w:val="28"/>
        </w:rPr>
      </w:pPr>
      <w:r>
        <w:rPr>
          <w:b/>
          <w:sz w:val="28"/>
          <w:szCs w:val="28"/>
        </w:rPr>
        <w:t>Part</w:t>
      </w:r>
      <w:r w:rsidR="00555C60" w:rsidRPr="00555C60">
        <w:rPr>
          <w:b/>
          <w:sz w:val="28"/>
          <w:szCs w:val="28"/>
        </w:rPr>
        <w:t xml:space="preserve"> </w:t>
      </w:r>
      <w:r w:rsidR="000A0ED8">
        <w:rPr>
          <w:b/>
          <w:sz w:val="28"/>
          <w:szCs w:val="28"/>
        </w:rPr>
        <w:t>4</w:t>
      </w:r>
      <w:r w:rsidR="00555C60" w:rsidRPr="00555C60">
        <w:rPr>
          <w:b/>
          <w:sz w:val="28"/>
          <w:szCs w:val="28"/>
        </w:rPr>
        <w:t xml:space="preserve">. </w:t>
      </w:r>
      <w:r w:rsidR="003A3B45">
        <w:rPr>
          <w:b/>
          <w:sz w:val="28"/>
          <w:szCs w:val="28"/>
        </w:rPr>
        <w:t xml:space="preserve">Compressor-Turbine </w:t>
      </w:r>
      <w:r>
        <w:rPr>
          <w:b/>
          <w:sz w:val="28"/>
          <w:szCs w:val="28"/>
        </w:rPr>
        <w:t xml:space="preserve">Matching </w:t>
      </w:r>
      <w:r w:rsidR="003A3B45">
        <w:rPr>
          <w:b/>
          <w:sz w:val="28"/>
          <w:szCs w:val="28"/>
        </w:rPr>
        <w:t xml:space="preserve">and </w:t>
      </w:r>
      <w:r>
        <w:rPr>
          <w:b/>
          <w:sz w:val="28"/>
          <w:szCs w:val="28"/>
        </w:rPr>
        <w:t xml:space="preserve">Operating </w:t>
      </w:r>
      <w:r w:rsidR="003A3B45">
        <w:rPr>
          <w:b/>
          <w:sz w:val="28"/>
          <w:szCs w:val="28"/>
        </w:rPr>
        <w:t>Line</w:t>
      </w:r>
    </w:p>
    <w:p w14:paraId="210297AF" w14:textId="59C3C415" w:rsidR="00B53EB7" w:rsidRDefault="003A3B45" w:rsidP="000A0ED8">
      <w:pPr>
        <w:pStyle w:val="Times12Single"/>
        <w:ind w:firstLine="720"/>
        <w:jc w:val="both"/>
      </w:pPr>
      <w:r>
        <w:t xml:space="preserve">We will now incorporate all of our compressor-turbine analysis by matching the performance and constructing the operating line!  For this analysis, we will consider the turbine inlet choked, which will be an assumption related to the mass flow calculation.  We have fixed engine geometry (rotor/stator angles, radii, areas), but the engine operation </w:t>
      </w:r>
      <w:r w:rsidR="005E4BB9">
        <w:t xml:space="preserve">and flow can change with variables </w:t>
      </w:r>
      <m:oMath>
        <m:r>
          <w:rPr>
            <w:rFonts w:ascii="Cambria Math" w:hAnsi="Cambria Math"/>
          </w:rPr>
          <m:t xml:space="preserve">N, </m:t>
        </m:r>
        <m:sSub>
          <m:sSubPr>
            <m:ctrlPr>
              <w:rPr>
                <w:rFonts w:ascii="Cambria Math" w:hAnsi="Cambria Math"/>
                <w:i/>
              </w:rPr>
            </m:ctrlPr>
          </m:sSubPr>
          <m:e>
            <m:r>
              <w:rPr>
                <w:rFonts w:ascii="Cambria Math" w:hAnsi="Cambria Math"/>
              </w:rPr>
              <m:t>u</m:t>
            </m:r>
          </m:e>
          <m:sub>
            <m:r>
              <w:rPr>
                <w:rFonts w:ascii="Cambria Math" w:hAnsi="Cambria Math"/>
              </w:rPr>
              <m:t>x,comp</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04</m:t>
            </m:r>
          </m:sub>
        </m:sSub>
      </m:oMath>
      <w:r w:rsidR="005E4BB9">
        <w:t>, and other parameters that can be determined from engine analysis (</w:t>
      </w:r>
      <m:oMath>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2.5</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comp</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=1 </m:t>
        </m:r>
        <m:d>
          <m:dPr>
            <m:ctrlPr>
              <w:rPr>
                <w:rFonts w:ascii="Cambria Math" w:hAnsi="Cambria Math"/>
                <w:i/>
              </w:rPr>
            </m:ctrlPr>
          </m:dPr>
          <m:e>
            <m:r>
              <w:rPr>
                <w:rFonts w:ascii="Cambria Math" w:hAnsi="Cambria Math"/>
              </w:rPr>
              <m:t>choked</m:t>
            </m:r>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x,turb</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comp</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turb</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4</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turb</m:t>
            </m:r>
          </m:sub>
        </m:sSub>
      </m:oMath>
      <w:r w:rsidR="005E4BB9">
        <w:t>).</w:t>
      </w:r>
    </w:p>
    <w:p w14:paraId="40C6E576" w14:textId="77777777" w:rsidR="00CC52B2" w:rsidRDefault="00CC52B2" w:rsidP="000A0ED8">
      <w:pPr>
        <w:pStyle w:val="Times12Single"/>
        <w:jc w:val="both"/>
      </w:pPr>
    </w:p>
    <w:p w14:paraId="295DA72A" w14:textId="165A5A3A" w:rsidR="00CC52B2" w:rsidRDefault="005E4BB9" w:rsidP="000A0ED8">
      <w:pPr>
        <w:pStyle w:val="Times12Single"/>
        <w:numPr>
          <w:ilvl w:val="0"/>
          <w:numId w:val="17"/>
        </w:numPr>
        <w:jc w:val="both"/>
      </w:pPr>
      <w:r>
        <w:t xml:space="preserve">Write out (in words) your approach to a scheme for compressor-turbine matching if we specify the rotation speed </w:t>
      </w:r>
      <m:oMath>
        <m:r>
          <w:rPr>
            <w:rFonts w:ascii="Cambria Math" w:hAnsi="Cambria Math"/>
          </w:rPr>
          <m:t>N</m:t>
        </m:r>
      </m:oMath>
      <w:r>
        <w:t>.  (Mention the variable(s) you will iterate over, or guess and converge, and those that you can calculate.)  What is your objective function?</w:t>
      </w:r>
    </w:p>
    <w:p w14:paraId="23443241" w14:textId="516D8F5B" w:rsidR="005E4BB9" w:rsidRDefault="005E4BB9" w:rsidP="000A0ED8">
      <w:pPr>
        <w:pStyle w:val="Times12Single"/>
        <w:numPr>
          <w:ilvl w:val="0"/>
          <w:numId w:val="17"/>
        </w:numPr>
        <w:jc w:val="both"/>
      </w:pPr>
      <w:r>
        <w:t xml:space="preserve">Write pseudo-code for your approach, and then implement in </w:t>
      </w:r>
      <w:proofErr w:type="spellStart"/>
      <w:r>
        <w:t>Matlab</w:t>
      </w:r>
      <w:proofErr w:type="spellEnd"/>
      <w:r>
        <w:t>.</w:t>
      </w:r>
    </w:p>
    <w:p w14:paraId="732172BE" w14:textId="5BC7375E" w:rsidR="005E4BB9" w:rsidRDefault="005E4BB9" w:rsidP="000A0ED8">
      <w:pPr>
        <w:pStyle w:val="Times12Single"/>
        <w:numPr>
          <w:ilvl w:val="0"/>
          <w:numId w:val="17"/>
        </w:numPr>
        <w:jc w:val="both"/>
      </w:pPr>
      <w:r>
        <w:t xml:space="preserve">Vary </w:t>
      </w:r>
      <m:oMath>
        <m:r>
          <w:rPr>
            <w:rFonts w:ascii="Cambria Math" w:hAnsi="Cambria Math"/>
          </w:rPr>
          <m:t>N</m:t>
        </m:r>
      </m:oMath>
      <w:r>
        <w:t xml:space="preserve"> from 15,000 to 30,000 RPM and use your iterative scheme to solve for compressor and turbine map variables </w:t>
      </w:r>
      <m:oMath>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2.5</m:t>
                    </m:r>
                  </m:sub>
                </m:sSub>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04</m:t>
                </m:r>
              </m:sub>
            </m:sSub>
          </m:e>
        </m:d>
      </m:oMath>
      <w:r w:rsidR="000A0ED8">
        <w:t>, making sure you get the root to the right of the surge line.</w:t>
      </w:r>
    </w:p>
    <w:p w14:paraId="2774B0BE" w14:textId="0AFAB7A8" w:rsidR="007745AC" w:rsidRPr="007745AC" w:rsidRDefault="000A0ED8" w:rsidP="000A0ED8">
      <w:pPr>
        <w:pStyle w:val="Times12Single"/>
        <w:numPr>
          <w:ilvl w:val="0"/>
          <w:numId w:val="17"/>
        </w:numPr>
        <w:jc w:val="both"/>
      </w:pPr>
      <w:r>
        <w:t>Plot the operating line on the compressor map and the turbine map.  With the turbine choked, where is the operating line?  Plot it over the consolidated turbine map.</w:t>
      </w:r>
    </w:p>
    <w:sectPr w:rsidR="007745AC" w:rsidRPr="007745AC" w:rsidSect="00642BFE">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95937" w14:textId="77777777" w:rsidR="00F7570A" w:rsidRDefault="00F7570A" w:rsidP="00642BFE">
      <w:pPr>
        <w:spacing w:after="0" w:line="240" w:lineRule="auto"/>
      </w:pPr>
      <w:r>
        <w:separator/>
      </w:r>
    </w:p>
  </w:endnote>
  <w:endnote w:type="continuationSeparator" w:id="0">
    <w:p w14:paraId="3BAAB68C" w14:textId="77777777" w:rsidR="00F7570A" w:rsidRDefault="00F7570A" w:rsidP="00642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ource Code Pro Semibold">
    <w:altName w:val="Arial"/>
    <w:panose1 w:val="020B0604020202020204"/>
    <w:charset w:val="00"/>
    <w:family w:val="modern"/>
    <w:pitch w:val="fixed"/>
    <w:sig w:usb0="20000007" w:usb1="000018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62527172"/>
      <w:docPartObj>
        <w:docPartGallery w:val="Page Numbers (Bottom of Page)"/>
        <w:docPartUnique/>
      </w:docPartObj>
    </w:sdtPr>
    <w:sdtEndPr>
      <w:rPr>
        <w:noProof/>
      </w:rPr>
    </w:sdtEndPr>
    <w:sdtContent>
      <w:p w14:paraId="7E1E63CC" w14:textId="77777777" w:rsidR="00951AB3" w:rsidRPr="00642BFE" w:rsidRDefault="00951AB3">
        <w:pPr>
          <w:pStyle w:val="Footer"/>
          <w:jc w:val="center"/>
          <w:rPr>
            <w:rFonts w:ascii="Times New Roman" w:hAnsi="Times New Roman" w:cs="Times New Roman"/>
            <w:sz w:val="24"/>
            <w:szCs w:val="24"/>
          </w:rPr>
        </w:pPr>
        <w:r w:rsidRPr="00642BFE">
          <w:rPr>
            <w:rFonts w:ascii="Times New Roman" w:hAnsi="Times New Roman" w:cs="Times New Roman"/>
            <w:sz w:val="24"/>
            <w:szCs w:val="24"/>
          </w:rPr>
          <w:fldChar w:fldCharType="begin"/>
        </w:r>
        <w:r w:rsidRPr="00642BFE">
          <w:rPr>
            <w:rFonts w:ascii="Times New Roman" w:hAnsi="Times New Roman" w:cs="Times New Roman"/>
            <w:sz w:val="24"/>
            <w:szCs w:val="24"/>
          </w:rPr>
          <w:instrText xml:space="preserve"> PAGE   \* MERGEFORMAT </w:instrText>
        </w:r>
        <w:r w:rsidRPr="00642BFE">
          <w:rPr>
            <w:rFonts w:ascii="Times New Roman" w:hAnsi="Times New Roman" w:cs="Times New Roman"/>
            <w:sz w:val="24"/>
            <w:szCs w:val="24"/>
          </w:rPr>
          <w:fldChar w:fldCharType="separate"/>
        </w:r>
        <w:r w:rsidR="001758F3">
          <w:rPr>
            <w:rFonts w:ascii="Times New Roman" w:hAnsi="Times New Roman" w:cs="Times New Roman"/>
            <w:noProof/>
            <w:sz w:val="24"/>
            <w:szCs w:val="24"/>
          </w:rPr>
          <w:t>2</w:t>
        </w:r>
        <w:r w:rsidRPr="00642BFE">
          <w:rPr>
            <w:rFonts w:ascii="Times New Roman" w:hAnsi="Times New Roman" w:cs="Times New Roman"/>
            <w:noProof/>
            <w:sz w:val="24"/>
            <w:szCs w:val="24"/>
          </w:rPr>
          <w:fldChar w:fldCharType="end"/>
        </w:r>
      </w:p>
    </w:sdtContent>
  </w:sdt>
  <w:p w14:paraId="6EE77F0B" w14:textId="77777777" w:rsidR="00951AB3" w:rsidRPr="00642BFE" w:rsidRDefault="00951AB3">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877833"/>
      <w:docPartObj>
        <w:docPartGallery w:val="Page Numbers (Bottom of Page)"/>
        <w:docPartUnique/>
      </w:docPartObj>
    </w:sdtPr>
    <w:sdtEndPr>
      <w:rPr>
        <w:rFonts w:ascii="Times New Roman" w:hAnsi="Times New Roman" w:cs="Times New Roman"/>
        <w:noProof/>
        <w:sz w:val="24"/>
        <w:szCs w:val="24"/>
      </w:rPr>
    </w:sdtEndPr>
    <w:sdtContent>
      <w:p w14:paraId="08C104D4" w14:textId="77777777" w:rsidR="00951AB3" w:rsidRPr="00642BFE" w:rsidRDefault="00951AB3">
        <w:pPr>
          <w:pStyle w:val="Footer"/>
          <w:jc w:val="center"/>
          <w:rPr>
            <w:rFonts w:ascii="Times New Roman" w:hAnsi="Times New Roman" w:cs="Times New Roman"/>
            <w:sz w:val="24"/>
            <w:szCs w:val="24"/>
          </w:rPr>
        </w:pPr>
        <w:r w:rsidRPr="00642BFE">
          <w:rPr>
            <w:rFonts w:ascii="Times New Roman" w:hAnsi="Times New Roman" w:cs="Times New Roman"/>
            <w:sz w:val="24"/>
            <w:szCs w:val="24"/>
          </w:rPr>
          <w:fldChar w:fldCharType="begin"/>
        </w:r>
        <w:r w:rsidRPr="00642BFE">
          <w:rPr>
            <w:rFonts w:ascii="Times New Roman" w:hAnsi="Times New Roman" w:cs="Times New Roman"/>
            <w:sz w:val="24"/>
            <w:szCs w:val="24"/>
          </w:rPr>
          <w:instrText xml:space="preserve"> PAGE   \* MERGEFORMAT </w:instrText>
        </w:r>
        <w:r w:rsidRPr="00642BFE">
          <w:rPr>
            <w:rFonts w:ascii="Times New Roman" w:hAnsi="Times New Roman" w:cs="Times New Roman"/>
            <w:sz w:val="24"/>
            <w:szCs w:val="24"/>
          </w:rPr>
          <w:fldChar w:fldCharType="separate"/>
        </w:r>
        <w:r w:rsidR="001758F3">
          <w:rPr>
            <w:rFonts w:ascii="Times New Roman" w:hAnsi="Times New Roman" w:cs="Times New Roman"/>
            <w:noProof/>
            <w:sz w:val="24"/>
            <w:szCs w:val="24"/>
          </w:rPr>
          <w:t>1</w:t>
        </w:r>
        <w:r w:rsidRPr="00642BFE">
          <w:rPr>
            <w:rFonts w:ascii="Times New Roman" w:hAnsi="Times New Roman" w:cs="Times New Roman"/>
            <w:noProof/>
            <w:sz w:val="24"/>
            <w:szCs w:val="24"/>
          </w:rPr>
          <w:fldChar w:fldCharType="end"/>
        </w:r>
      </w:p>
    </w:sdtContent>
  </w:sdt>
  <w:p w14:paraId="6FE2F914" w14:textId="77777777" w:rsidR="00951AB3" w:rsidRPr="00642BFE" w:rsidRDefault="00951AB3">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5AB33" w14:textId="77777777" w:rsidR="00F7570A" w:rsidRDefault="00F7570A" w:rsidP="00642BFE">
      <w:pPr>
        <w:spacing w:after="0" w:line="240" w:lineRule="auto"/>
      </w:pPr>
      <w:r>
        <w:separator/>
      </w:r>
    </w:p>
  </w:footnote>
  <w:footnote w:type="continuationSeparator" w:id="0">
    <w:p w14:paraId="6F1128FD" w14:textId="77777777" w:rsidR="00F7570A" w:rsidRDefault="00F7570A" w:rsidP="00642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0455" w14:textId="1E281363" w:rsidR="00951AB3" w:rsidRPr="00642BFE" w:rsidRDefault="00951AB3">
    <w:pPr>
      <w:pStyle w:val="Header"/>
      <w:rPr>
        <w:rFonts w:ascii="Times New Roman" w:hAnsi="Times New Roman" w:cs="Times New Roman"/>
        <w:sz w:val="24"/>
        <w:szCs w:val="24"/>
      </w:rPr>
    </w:pPr>
    <w:r>
      <w:rPr>
        <w:rFonts w:ascii="Times New Roman" w:hAnsi="Times New Roman" w:cs="Times New Roman"/>
        <w:sz w:val="24"/>
        <w:szCs w:val="24"/>
      </w:rPr>
      <w:t>ME 257/357</w:t>
    </w:r>
    <w:r>
      <w:rPr>
        <w:rFonts w:ascii="Times New Roman" w:hAnsi="Times New Roman" w:cs="Times New Roman"/>
        <w:sz w:val="24"/>
        <w:szCs w:val="24"/>
      </w:rPr>
      <w:tab/>
      <w:t>Final Project</w:t>
    </w:r>
    <w:r w:rsidRPr="00642BFE">
      <w:rPr>
        <w:rFonts w:ascii="Times New Roman" w:hAnsi="Times New Roman" w:cs="Times New Roman"/>
        <w:sz w:val="24"/>
        <w:szCs w:val="24"/>
      </w:rPr>
      <w:tab/>
      <w:t xml:space="preserve">M. </w:t>
    </w:r>
    <w:proofErr w:type="spellStart"/>
    <w:r w:rsidRPr="00642BFE">
      <w:rPr>
        <w:rFonts w:ascii="Times New Roman" w:hAnsi="Times New Roman" w:cs="Times New Roman"/>
        <w:sz w:val="24"/>
        <w:szCs w:val="24"/>
      </w:rPr>
      <w:t>Ihme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6817B" w14:textId="5913A0A5" w:rsidR="00951AB3" w:rsidRPr="00642BFE" w:rsidRDefault="00951AB3" w:rsidP="00642BFE">
    <w:pPr>
      <w:pStyle w:val="Header"/>
      <w:jc w:val="center"/>
      <w:rPr>
        <w:rFonts w:ascii="Times New Roman" w:hAnsi="Times New Roman" w:cs="Times New Roman"/>
        <w:b/>
        <w:sz w:val="28"/>
        <w:szCs w:val="28"/>
      </w:rPr>
    </w:pPr>
    <w:r>
      <w:rPr>
        <w:rFonts w:ascii="Times New Roman" w:hAnsi="Times New Roman" w:cs="Times New Roman"/>
        <w:b/>
        <w:sz w:val="28"/>
        <w:szCs w:val="28"/>
      </w:rPr>
      <w:t>ME 257/357 Final Project</w:t>
    </w:r>
  </w:p>
  <w:p w14:paraId="0BBC3875" w14:textId="181C69A5" w:rsidR="00951AB3" w:rsidRDefault="00951AB3" w:rsidP="005D0AC3">
    <w:pPr>
      <w:pStyle w:val="Header"/>
      <w:jc w:val="center"/>
      <w:rPr>
        <w:rFonts w:ascii="Times New Roman" w:hAnsi="Times New Roman" w:cs="Times New Roman"/>
        <w:b/>
        <w:sz w:val="28"/>
        <w:szCs w:val="28"/>
      </w:rPr>
    </w:pPr>
    <w:r w:rsidRPr="00642BFE">
      <w:rPr>
        <w:rFonts w:ascii="Times New Roman" w:hAnsi="Times New Roman" w:cs="Times New Roman"/>
        <w:b/>
        <w:sz w:val="28"/>
        <w:szCs w:val="28"/>
      </w:rPr>
      <w:t xml:space="preserve">Due </w:t>
    </w:r>
    <w:r w:rsidR="002E398F">
      <w:rPr>
        <w:rFonts w:ascii="Times New Roman" w:hAnsi="Times New Roman" w:cs="Times New Roman"/>
        <w:b/>
        <w:sz w:val="28"/>
        <w:szCs w:val="28"/>
      </w:rPr>
      <w:t>Thursday, June 7, 2018, 10</w:t>
    </w:r>
    <w:r>
      <w:rPr>
        <w:rFonts w:ascii="Times New Roman" w:hAnsi="Times New Roman" w:cs="Times New Roman"/>
        <w:b/>
        <w:sz w:val="28"/>
        <w:szCs w:val="28"/>
      </w:rPr>
      <w:t xml:space="preserve"> AM</w:t>
    </w:r>
  </w:p>
  <w:p w14:paraId="7A19E31B" w14:textId="690898DC" w:rsidR="00951AB3" w:rsidRPr="00642BFE" w:rsidRDefault="00951AB3" w:rsidP="005D0AC3">
    <w:pPr>
      <w:pStyle w:val="Header"/>
      <w:jc w:val="center"/>
      <w:rPr>
        <w:rFonts w:ascii="Times New Roman" w:hAnsi="Times New Roman" w:cs="Times New Roman"/>
        <w:b/>
        <w:sz w:val="28"/>
        <w:szCs w:val="28"/>
      </w:rPr>
    </w:pPr>
    <w:r>
      <w:rPr>
        <w:rFonts w:ascii="Times New Roman" w:hAnsi="Times New Roman" w:cs="Times New Roman"/>
        <w:b/>
        <w:sz w:val="28"/>
        <w:szCs w:val="28"/>
      </w:rPr>
      <w:t xml:space="preserve">(Prof. </w:t>
    </w:r>
    <w:proofErr w:type="spellStart"/>
    <w:r>
      <w:rPr>
        <w:rFonts w:ascii="Times New Roman" w:hAnsi="Times New Roman" w:cs="Times New Roman"/>
        <w:b/>
        <w:sz w:val="28"/>
        <w:szCs w:val="28"/>
      </w:rPr>
      <w:t>Ihme’s</w:t>
    </w:r>
    <w:proofErr w:type="spellEnd"/>
    <w:r>
      <w:rPr>
        <w:rFonts w:ascii="Times New Roman" w:hAnsi="Times New Roman" w:cs="Times New Roman"/>
        <w:b/>
        <w:sz w:val="28"/>
        <w:szCs w:val="28"/>
      </w:rPr>
      <w:t xml:space="preserve"> Office or electronic submission, </w:t>
    </w:r>
    <w:r w:rsidRPr="00EC2444">
      <w:rPr>
        <w:rFonts w:ascii="Times New Roman" w:hAnsi="Times New Roman" w:cs="Times New Roman"/>
        <w:b/>
        <w:i/>
        <w:sz w:val="28"/>
        <w:szCs w:val="28"/>
      </w:rPr>
      <w:t>no late extension</w:t>
    </w:r>
    <w:r w:rsidRPr="00642BFE">
      <w:rPr>
        <w:rFonts w:ascii="Times New Roman" w:hAnsi="Times New Roman" w:cs="Times New Roman"/>
        <w:b/>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0CE"/>
    <w:multiLevelType w:val="hybridMultilevel"/>
    <w:tmpl w:val="C42EC3D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EE5C2D"/>
    <w:multiLevelType w:val="hybridMultilevel"/>
    <w:tmpl w:val="D81E8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F5653"/>
    <w:multiLevelType w:val="hybridMultilevel"/>
    <w:tmpl w:val="E2405B7C"/>
    <w:lvl w:ilvl="0" w:tplc="04090017">
      <w:start w:val="1"/>
      <w:numFmt w:val="lowerLetter"/>
      <w:lvlText w:val="%1)"/>
      <w:lvlJc w:val="left"/>
      <w:pPr>
        <w:ind w:left="19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0E0428"/>
    <w:multiLevelType w:val="hybridMultilevel"/>
    <w:tmpl w:val="5CE8BB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E13CCE"/>
    <w:multiLevelType w:val="hybridMultilevel"/>
    <w:tmpl w:val="C7909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F1C76"/>
    <w:multiLevelType w:val="hybridMultilevel"/>
    <w:tmpl w:val="9D2AD8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FDD3ACE"/>
    <w:multiLevelType w:val="hybridMultilevel"/>
    <w:tmpl w:val="79345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505070"/>
    <w:multiLevelType w:val="hybridMultilevel"/>
    <w:tmpl w:val="441687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6C6904"/>
    <w:multiLevelType w:val="hybridMultilevel"/>
    <w:tmpl w:val="33CCA9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1E129E"/>
    <w:multiLevelType w:val="hybridMultilevel"/>
    <w:tmpl w:val="07966D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FF3599"/>
    <w:multiLevelType w:val="hybridMultilevel"/>
    <w:tmpl w:val="C344B8CC"/>
    <w:lvl w:ilvl="0" w:tplc="04090017">
      <w:start w:val="1"/>
      <w:numFmt w:val="lowerLetter"/>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4FB46C90"/>
    <w:multiLevelType w:val="hybridMultilevel"/>
    <w:tmpl w:val="57EEA7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4B40AE2"/>
    <w:multiLevelType w:val="hybridMultilevel"/>
    <w:tmpl w:val="724AF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9A55F5"/>
    <w:multiLevelType w:val="hybridMultilevel"/>
    <w:tmpl w:val="38B4BFE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B25D2D"/>
    <w:multiLevelType w:val="hybridMultilevel"/>
    <w:tmpl w:val="B3205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F4FF4"/>
    <w:multiLevelType w:val="hybridMultilevel"/>
    <w:tmpl w:val="EE8647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5B97EF5"/>
    <w:multiLevelType w:val="hybridMultilevel"/>
    <w:tmpl w:val="9C7A84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3D35AC"/>
    <w:multiLevelType w:val="hybridMultilevel"/>
    <w:tmpl w:val="995E4A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A2B6F"/>
    <w:multiLevelType w:val="hybridMultilevel"/>
    <w:tmpl w:val="441687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D795766"/>
    <w:multiLevelType w:val="hybridMultilevel"/>
    <w:tmpl w:val="2DAC80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1"/>
  </w:num>
  <w:num w:numId="3">
    <w:abstractNumId w:val="19"/>
  </w:num>
  <w:num w:numId="4">
    <w:abstractNumId w:val="6"/>
  </w:num>
  <w:num w:numId="5">
    <w:abstractNumId w:val="18"/>
  </w:num>
  <w:num w:numId="6">
    <w:abstractNumId w:val="12"/>
  </w:num>
  <w:num w:numId="7">
    <w:abstractNumId w:val="15"/>
  </w:num>
  <w:num w:numId="8">
    <w:abstractNumId w:val="10"/>
  </w:num>
  <w:num w:numId="9">
    <w:abstractNumId w:val="5"/>
  </w:num>
  <w:num w:numId="10">
    <w:abstractNumId w:val="7"/>
  </w:num>
  <w:num w:numId="11">
    <w:abstractNumId w:val="1"/>
  </w:num>
  <w:num w:numId="12">
    <w:abstractNumId w:val="0"/>
  </w:num>
  <w:num w:numId="13">
    <w:abstractNumId w:val="3"/>
  </w:num>
  <w:num w:numId="14">
    <w:abstractNumId w:val="13"/>
  </w:num>
  <w:num w:numId="15">
    <w:abstractNumId w:val="2"/>
  </w:num>
  <w:num w:numId="16">
    <w:abstractNumId w:val="17"/>
  </w:num>
  <w:num w:numId="17">
    <w:abstractNumId w:val="14"/>
  </w:num>
  <w:num w:numId="18">
    <w:abstractNumId w:val="9"/>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5DF"/>
    <w:rsid w:val="00025F91"/>
    <w:rsid w:val="00027263"/>
    <w:rsid w:val="00027FDE"/>
    <w:rsid w:val="00040A6E"/>
    <w:rsid w:val="00045245"/>
    <w:rsid w:val="00050653"/>
    <w:rsid w:val="00052AF1"/>
    <w:rsid w:val="00066C0A"/>
    <w:rsid w:val="0007340B"/>
    <w:rsid w:val="000770B6"/>
    <w:rsid w:val="000917F6"/>
    <w:rsid w:val="000A0D10"/>
    <w:rsid w:val="000A0ED8"/>
    <w:rsid w:val="000B1836"/>
    <w:rsid w:val="000C035B"/>
    <w:rsid w:val="000C125B"/>
    <w:rsid w:val="000C3B9C"/>
    <w:rsid w:val="000D09CE"/>
    <w:rsid w:val="000E21DB"/>
    <w:rsid w:val="000E426E"/>
    <w:rsid w:val="000F3E01"/>
    <w:rsid w:val="001023C9"/>
    <w:rsid w:val="00107A84"/>
    <w:rsid w:val="00123388"/>
    <w:rsid w:val="001262B8"/>
    <w:rsid w:val="00145891"/>
    <w:rsid w:val="001476CE"/>
    <w:rsid w:val="001639A7"/>
    <w:rsid w:val="00163DA2"/>
    <w:rsid w:val="00167136"/>
    <w:rsid w:val="00167542"/>
    <w:rsid w:val="001758F3"/>
    <w:rsid w:val="00180239"/>
    <w:rsid w:val="00182C43"/>
    <w:rsid w:val="00191ED0"/>
    <w:rsid w:val="00194E5B"/>
    <w:rsid w:val="00196AEF"/>
    <w:rsid w:val="001A7D15"/>
    <w:rsid w:val="001C66C1"/>
    <w:rsid w:val="001D49F5"/>
    <w:rsid w:val="00201F84"/>
    <w:rsid w:val="00205E88"/>
    <w:rsid w:val="0021004B"/>
    <w:rsid w:val="00234E07"/>
    <w:rsid w:val="0026108C"/>
    <w:rsid w:val="00282BA1"/>
    <w:rsid w:val="002972D8"/>
    <w:rsid w:val="002D0D92"/>
    <w:rsid w:val="002D494F"/>
    <w:rsid w:val="002D5898"/>
    <w:rsid w:val="002E21B2"/>
    <w:rsid w:val="002E2BC1"/>
    <w:rsid w:val="002E398F"/>
    <w:rsid w:val="002F220A"/>
    <w:rsid w:val="002F2F51"/>
    <w:rsid w:val="00344810"/>
    <w:rsid w:val="00374FB7"/>
    <w:rsid w:val="0037767C"/>
    <w:rsid w:val="00384455"/>
    <w:rsid w:val="003A3B45"/>
    <w:rsid w:val="003B514A"/>
    <w:rsid w:val="003C1F7D"/>
    <w:rsid w:val="003C4B88"/>
    <w:rsid w:val="003D0AD3"/>
    <w:rsid w:val="003D603B"/>
    <w:rsid w:val="003F5FC5"/>
    <w:rsid w:val="003F7C96"/>
    <w:rsid w:val="0041488A"/>
    <w:rsid w:val="004220FB"/>
    <w:rsid w:val="00432248"/>
    <w:rsid w:val="00452D79"/>
    <w:rsid w:val="0045624B"/>
    <w:rsid w:val="00464528"/>
    <w:rsid w:val="00481187"/>
    <w:rsid w:val="004942A8"/>
    <w:rsid w:val="004A154D"/>
    <w:rsid w:val="004A316B"/>
    <w:rsid w:val="004B6D55"/>
    <w:rsid w:val="004C4DEA"/>
    <w:rsid w:val="004D2F74"/>
    <w:rsid w:val="004D47D8"/>
    <w:rsid w:val="004E3EDA"/>
    <w:rsid w:val="005202E2"/>
    <w:rsid w:val="00540DE7"/>
    <w:rsid w:val="00550767"/>
    <w:rsid w:val="00555C60"/>
    <w:rsid w:val="005704AF"/>
    <w:rsid w:val="00582975"/>
    <w:rsid w:val="0059263F"/>
    <w:rsid w:val="00594497"/>
    <w:rsid w:val="005945EC"/>
    <w:rsid w:val="005B2110"/>
    <w:rsid w:val="005C5602"/>
    <w:rsid w:val="005D0AC3"/>
    <w:rsid w:val="005D635F"/>
    <w:rsid w:val="005E2868"/>
    <w:rsid w:val="005E4BB9"/>
    <w:rsid w:val="005E61B8"/>
    <w:rsid w:val="006054A3"/>
    <w:rsid w:val="00607D66"/>
    <w:rsid w:val="0061015D"/>
    <w:rsid w:val="0061239A"/>
    <w:rsid w:val="00614AC9"/>
    <w:rsid w:val="006257E7"/>
    <w:rsid w:val="00630544"/>
    <w:rsid w:val="0063382C"/>
    <w:rsid w:val="00636324"/>
    <w:rsid w:val="00642AE1"/>
    <w:rsid w:val="00642BFE"/>
    <w:rsid w:val="00665B6C"/>
    <w:rsid w:val="006A18AD"/>
    <w:rsid w:val="006B14CE"/>
    <w:rsid w:val="006C1351"/>
    <w:rsid w:val="006C7ADF"/>
    <w:rsid w:val="006E32C1"/>
    <w:rsid w:val="006F0D40"/>
    <w:rsid w:val="00707F28"/>
    <w:rsid w:val="00710E21"/>
    <w:rsid w:val="00715450"/>
    <w:rsid w:val="007238BD"/>
    <w:rsid w:val="00730A3B"/>
    <w:rsid w:val="007424DE"/>
    <w:rsid w:val="0074493F"/>
    <w:rsid w:val="007532BA"/>
    <w:rsid w:val="007745AC"/>
    <w:rsid w:val="00775B1D"/>
    <w:rsid w:val="00786364"/>
    <w:rsid w:val="007960A2"/>
    <w:rsid w:val="007A04D8"/>
    <w:rsid w:val="007A180E"/>
    <w:rsid w:val="007B0DC0"/>
    <w:rsid w:val="007C0DE3"/>
    <w:rsid w:val="007E2B87"/>
    <w:rsid w:val="008002DD"/>
    <w:rsid w:val="0080144C"/>
    <w:rsid w:val="00805A75"/>
    <w:rsid w:val="008064D1"/>
    <w:rsid w:val="0082369C"/>
    <w:rsid w:val="00842751"/>
    <w:rsid w:val="00871271"/>
    <w:rsid w:val="00872317"/>
    <w:rsid w:val="008747F1"/>
    <w:rsid w:val="008910B1"/>
    <w:rsid w:val="0089435E"/>
    <w:rsid w:val="008A1B02"/>
    <w:rsid w:val="008B7E44"/>
    <w:rsid w:val="008D29D6"/>
    <w:rsid w:val="008D2A0D"/>
    <w:rsid w:val="008E0B3F"/>
    <w:rsid w:val="008E72A1"/>
    <w:rsid w:val="008F7D0D"/>
    <w:rsid w:val="00902386"/>
    <w:rsid w:val="00903012"/>
    <w:rsid w:val="0090428B"/>
    <w:rsid w:val="00905C49"/>
    <w:rsid w:val="009101C4"/>
    <w:rsid w:val="009249AE"/>
    <w:rsid w:val="00934704"/>
    <w:rsid w:val="00951AB3"/>
    <w:rsid w:val="009644E7"/>
    <w:rsid w:val="00976640"/>
    <w:rsid w:val="00977361"/>
    <w:rsid w:val="00986EBF"/>
    <w:rsid w:val="00995A40"/>
    <w:rsid w:val="009A1F93"/>
    <w:rsid w:val="009B20F6"/>
    <w:rsid w:val="009B3005"/>
    <w:rsid w:val="009C2687"/>
    <w:rsid w:val="009C3E6E"/>
    <w:rsid w:val="009C6306"/>
    <w:rsid w:val="009D0EBC"/>
    <w:rsid w:val="009D61FA"/>
    <w:rsid w:val="009D78B8"/>
    <w:rsid w:val="009F0231"/>
    <w:rsid w:val="00A06C40"/>
    <w:rsid w:val="00A22213"/>
    <w:rsid w:val="00A34C44"/>
    <w:rsid w:val="00A3747A"/>
    <w:rsid w:val="00A43918"/>
    <w:rsid w:val="00A565DF"/>
    <w:rsid w:val="00A57C05"/>
    <w:rsid w:val="00A6456E"/>
    <w:rsid w:val="00A8192A"/>
    <w:rsid w:val="00A839BB"/>
    <w:rsid w:val="00A91241"/>
    <w:rsid w:val="00A95766"/>
    <w:rsid w:val="00AA49FB"/>
    <w:rsid w:val="00AA7350"/>
    <w:rsid w:val="00AB341A"/>
    <w:rsid w:val="00AC3607"/>
    <w:rsid w:val="00AD2469"/>
    <w:rsid w:val="00AE1C01"/>
    <w:rsid w:val="00AE4210"/>
    <w:rsid w:val="00AF464A"/>
    <w:rsid w:val="00AF4FF0"/>
    <w:rsid w:val="00B00671"/>
    <w:rsid w:val="00B00EEF"/>
    <w:rsid w:val="00B06333"/>
    <w:rsid w:val="00B109F6"/>
    <w:rsid w:val="00B1170D"/>
    <w:rsid w:val="00B206AC"/>
    <w:rsid w:val="00B236A4"/>
    <w:rsid w:val="00B30E58"/>
    <w:rsid w:val="00B47306"/>
    <w:rsid w:val="00B53EB7"/>
    <w:rsid w:val="00B63FB5"/>
    <w:rsid w:val="00B76799"/>
    <w:rsid w:val="00B864BB"/>
    <w:rsid w:val="00B87113"/>
    <w:rsid w:val="00B93A00"/>
    <w:rsid w:val="00B94B79"/>
    <w:rsid w:val="00BA520A"/>
    <w:rsid w:val="00BA5DAD"/>
    <w:rsid w:val="00BB4DEE"/>
    <w:rsid w:val="00BC28CB"/>
    <w:rsid w:val="00BC2D69"/>
    <w:rsid w:val="00BC4F60"/>
    <w:rsid w:val="00BC7400"/>
    <w:rsid w:val="00BD016F"/>
    <w:rsid w:val="00BE278B"/>
    <w:rsid w:val="00BF7518"/>
    <w:rsid w:val="00C13CBB"/>
    <w:rsid w:val="00C13E89"/>
    <w:rsid w:val="00C14F80"/>
    <w:rsid w:val="00C357FD"/>
    <w:rsid w:val="00C42916"/>
    <w:rsid w:val="00C45C6E"/>
    <w:rsid w:val="00C53126"/>
    <w:rsid w:val="00C65683"/>
    <w:rsid w:val="00C666B5"/>
    <w:rsid w:val="00C67B76"/>
    <w:rsid w:val="00C706C5"/>
    <w:rsid w:val="00C7261C"/>
    <w:rsid w:val="00C738B3"/>
    <w:rsid w:val="00C823CD"/>
    <w:rsid w:val="00C93F65"/>
    <w:rsid w:val="00C964CA"/>
    <w:rsid w:val="00CB06A9"/>
    <w:rsid w:val="00CC52B2"/>
    <w:rsid w:val="00CD37FE"/>
    <w:rsid w:val="00CD4450"/>
    <w:rsid w:val="00CD7275"/>
    <w:rsid w:val="00CE0FA3"/>
    <w:rsid w:val="00CF307A"/>
    <w:rsid w:val="00CF6B2D"/>
    <w:rsid w:val="00D509FF"/>
    <w:rsid w:val="00D5318B"/>
    <w:rsid w:val="00D678CE"/>
    <w:rsid w:val="00D75219"/>
    <w:rsid w:val="00D76856"/>
    <w:rsid w:val="00D91BC4"/>
    <w:rsid w:val="00DC07AA"/>
    <w:rsid w:val="00DC1E33"/>
    <w:rsid w:val="00DC7DD3"/>
    <w:rsid w:val="00DF6BBB"/>
    <w:rsid w:val="00DF723F"/>
    <w:rsid w:val="00E17C91"/>
    <w:rsid w:val="00E24DC8"/>
    <w:rsid w:val="00E26B2D"/>
    <w:rsid w:val="00E33F56"/>
    <w:rsid w:val="00E52782"/>
    <w:rsid w:val="00E70B6E"/>
    <w:rsid w:val="00E755A8"/>
    <w:rsid w:val="00E805B7"/>
    <w:rsid w:val="00E86080"/>
    <w:rsid w:val="00E91D0F"/>
    <w:rsid w:val="00EA4A0E"/>
    <w:rsid w:val="00EA7220"/>
    <w:rsid w:val="00EB68E4"/>
    <w:rsid w:val="00EC1898"/>
    <w:rsid w:val="00EC2444"/>
    <w:rsid w:val="00EC414F"/>
    <w:rsid w:val="00ED2177"/>
    <w:rsid w:val="00ED4E56"/>
    <w:rsid w:val="00EE5CA3"/>
    <w:rsid w:val="00EF0110"/>
    <w:rsid w:val="00F0519E"/>
    <w:rsid w:val="00F140CF"/>
    <w:rsid w:val="00F206F7"/>
    <w:rsid w:val="00F208DE"/>
    <w:rsid w:val="00F24E9B"/>
    <w:rsid w:val="00F2667A"/>
    <w:rsid w:val="00F31BF1"/>
    <w:rsid w:val="00F43A7D"/>
    <w:rsid w:val="00F53E69"/>
    <w:rsid w:val="00F64F06"/>
    <w:rsid w:val="00F7570A"/>
    <w:rsid w:val="00F77E2A"/>
    <w:rsid w:val="00F8311F"/>
    <w:rsid w:val="00F85392"/>
    <w:rsid w:val="00F8605B"/>
    <w:rsid w:val="00F94E63"/>
    <w:rsid w:val="00FA0CE6"/>
    <w:rsid w:val="00FB27A7"/>
    <w:rsid w:val="00FB5C45"/>
    <w:rsid w:val="00FB7A8D"/>
    <w:rsid w:val="00FC206F"/>
    <w:rsid w:val="00FD2DE8"/>
    <w:rsid w:val="00FD41C6"/>
    <w:rsid w:val="00FE28BD"/>
    <w:rsid w:val="00FF7F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4FE98"/>
  <w15:docId w15:val="{3D5BB5AC-B41D-FF40-A10D-3102D3EB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12Single">
    <w:name w:val="Times 12 Single"/>
    <w:basedOn w:val="Normal"/>
    <w:link w:val="Times12SingleChar"/>
    <w:qFormat/>
    <w:rsid w:val="00582975"/>
    <w:pPr>
      <w:spacing w:after="0" w:line="240" w:lineRule="auto"/>
    </w:pPr>
    <w:rPr>
      <w:rFonts w:ascii="Times New Roman" w:hAnsi="Times New Roman" w:cs="Times New Roman"/>
      <w:sz w:val="24"/>
      <w:szCs w:val="24"/>
    </w:rPr>
  </w:style>
  <w:style w:type="character" w:customStyle="1" w:styleId="Times12SingleChar">
    <w:name w:val="Times 12 Single Char"/>
    <w:basedOn w:val="DefaultParagraphFont"/>
    <w:link w:val="Times12Single"/>
    <w:rsid w:val="00582975"/>
    <w:rPr>
      <w:rFonts w:ascii="Times New Roman" w:hAnsi="Times New Roman" w:cs="Times New Roman"/>
      <w:sz w:val="24"/>
      <w:szCs w:val="24"/>
    </w:rPr>
  </w:style>
  <w:style w:type="paragraph" w:customStyle="1" w:styleId="Times12Justified">
    <w:name w:val="Times 12 Justified"/>
    <w:basedOn w:val="Normal"/>
    <w:link w:val="Times12JustifiedChar"/>
    <w:qFormat/>
    <w:rsid w:val="00191ED0"/>
    <w:pPr>
      <w:spacing w:after="0" w:line="240" w:lineRule="auto"/>
      <w:ind w:firstLine="720"/>
      <w:jc w:val="both"/>
    </w:pPr>
    <w:rPr>
      <w:rFonts w:ascii="Times New Roman" w:hAnsi="Times New Roman" w:cs="Times New Roman"/>
      <w:iCs/>
      <w:sz w:val="24"/>
      <w:szCs w:val="24"/>
    </w:rPr>
  </w:style>
  <w:style w:type="character" w:customStyle="1" w:styleId="Times12JustifiedChar">
    <w:name w:val="Times 12 Justified Char"/>
    <w:basedOn w:val="DefaultParagraphFont"/>
    <w:link w:val="Times12Justified"/>
    <w:rsid w:val="00191ED0"/>
    <w:rPr>
      <w:rFonts w:ascii="Times New Roman" w:hAnsi="Times New Roman" w:cs="Times New Roman"/>
      <w:iCs/>
      <w:sz w:val="24"/>
      <w:szCs w:val="24"/>
    </w:rPr>
  </w:style>
  <w:style w:type="paragraph" w:customStyle="1" w:styleId="T12JustBoldCaptions">
    <w:name w:val="T12 Just Bold (Captions)"/>
    <w:basedOn w:val="Normal"/>
    <w:link w:val="T12JustBoldCaptionsChar"/>
    <w:qFormat/>
    <w:rsid w:val="00191ED0"/>
    <w:pPr>
      <w:spacing w:after="0" w:line="240" w:lineRule="auto"/>
      <w:jc w:val="both"/>
    </w:pPr>
    <w:rPr>
      <w:rFonts w:ascii="Times New Roman" w:hAnsi="Times New Roman" w:cs="Times New Roman"/>
      <w:b/>
      <w:sz w:val="24"/>
      <w:szCs w:val="20"/>
    </w:rPr>
  </w:style>
  <w:style w:type="character" w:customStyle="1" w:styleId="T12JustBoldCaptionsChar">
    <w:name w:val="T12 Just Bold (Captions) Char"/>
    <w:basedOn w:val="DefaultParagraphFont"/>
    <w:link w:val="T12JustBoldCaptions"/>
    <w:rsid w:val="00191ED0"/>
    <w:rPr>
      <w:rFonts w:ascii="Times New Roman" w:hAnsi="Times New Roman" w:cs="Times New Roman"/>
      <w:b/>
      <w:sz w:val="24"/>
      <w:szCs w:val="20"/>
    </w:rPr>
  </w:style>
  <w:style w:type="paragraph" w:styleId="Header">
    <w:name w:val="header"/>
    <w:basedOn w:val="Normal"/>
    <w:link w:val="HeaderChar"/>
    <w:uiPriority w:val="99"/>
    <w:unhideWhenUsed/>
    <w:rsid w:val="00642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BFE"/>
  </w:style>
  <w:style w:type="paragraph" w:styleId="Footer">
    <w:name w:val="footer"/>
    <w:basedOn w:val="Normal"/>
    <w:link w:val="FooterChar"/>
    <w:uiPriority w:val="99"/>
    <w:unhideWhenUsed/>
    <w:rsid w:val="00642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BFE"/>
  </w:style>
  <w:style w:type="table" w:styleId="TableGrid">
    <w:name w:val="Table Grid"/>
    <w:basedOn w:val="TableNormal"/>
    <w:uiPriority w:val="39"/>
    <w:rsid w:val="00642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206F"/>
    <w:pPr>
      <w:spacing w:after="200" w:line="240" w:lineRule="auto"/>
    </w:pPr>
    <w:rPr>
      <w:rFonts w:ascii="Times New Roman" w:hAnsi="Times New Roman"/>
      <w:b/>
      <w:iCs/>
      <w:sz w:val="20"/>
      <w:szCs w:val="18"/>
    </w:rPr>
  </w:style>
  <w:style w:type="character" w:styleId="PlaceholderText">
    <w:name w:val="Placeholder Text"/>
    <w:basedOn w:val="DefaultParagraphFont"/>
    <w:uiPriority w:val="99"/>
    <w:semiHidden/>
    <w:rsid w:val="00B87113"/>
    <w:rPr>
      <w:color w:val="808080"/>
    </w:rPr>
  </w:style>
  <w:style w:type="paragraph" w:styleId="BalloonText">
    <w:name w:val="Balloon Text"/>
    <w:basedOn w:val="Normal"/>
    <w:link w:val="BalloonTextChar"/>
    <w:uiPriority w:val="99"/>
    <w:semiHidden/>
    <w:unhideWhenUsed/>
    <w:rsid w:val="009D61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61FA"/>
    <w:rPr>
      <w:rFonts w:ascii="Lucida Grande" w:hAnsi="Lucida Grande"/>
      <w:sz w:val="18"/>
      <w:szCs w:val="18"/>
    </w:rPr>
  </w:style>
  <w:style w:type="character" w:styleId="CommentReference">
    <w:name w:val="annotation reference"/>
    <w:basedOn w:val="DefaultParagraphFont"/>
    <w:uiPriority w:val="99"/>
    <w:semiHidden/>
    <w:unhideWhenUsed/>
    <w:rsid w:val="00123388"/>
    <w:rPr>
      <w:sz w:val="18"/>
      <w:szCs w:val="18"/>
    </w:rPr>
  </w:style>
  <w:style w:type="paragraph" w:styleId="CommentText">
    <w:name w:val="annotation text"/>
    <w:basedOn w:val="Normal"/>
    <w:link w:val="CommentTextChar"/>
    <w:uiPriority w:val="99"/>
    <w:semiHidden/>
    <w:unhideWhenUsed/>
    <w:rsid w:val="00123388"/>
    <w:pPr>
      <w:spacing w:line="240" w:lineRule="auto"/>
    </w:pPr>
    <w:rPr>
      <w:sz w:val="24"/>
      <w:szCs w:val="24"/>
    </w:rPr>
  </w:style>
  <w:style w:type="character" w:customStyle="1" w:styleId="CommentTextChar">
    <w:name w:val="Comment Text Char"/>
    <w:basedOn w:val="DefaultParagraphFont"/>
    <w:link w:val="CommentText"/>
    <w:uiPriority w:val="99"/>
    <w:semiHidden/>
    <w:rsid w:val="00123388"/>
    <w:rPr>
      <w:sz w:val="24"/>
      <w:szCs w:val="24"/>
    </w:rPr>
  </w:style>
  <w:style w:type="paragraph" w:styleId="CommentSubject">
    <w:name w:val="annotation subject"/>
    <w:basedOn w:val="CommentText"/>
    <w:next w:val="CommentText"/>
    <w:link w:val="CommentSubjectChar"/>
    <w:uiPriority w:val="99"/>
    <w:semiHidden/>
    <w:unhideWhenUsed/>
    <w:rsid w:val="00123388"/>
    <w:rPr>
      <w:b/>
      <w:bCs/>
      <w:sz w:val="20"/>
      <w:szCs w:val="20"/>
    </w:rPr>
  </w:style>
  <w:style w:type="character" w:customStyle="1" w:styleId="CommentSubjectChar">
    <w:name w:val="Comment Subject Char"/>
    <w:basedOn w:val="CommentTextChar"/>
    <w:link w:val="CommentSubject"/>
    <w:uiPriority w:val="99"/>
    <w:semiHidden/>
    <w:rsid w:val="00123388"/>
    <w:rPr>
      <w:b/>
      <w:bCs/>
      <w:sz w:val="20"/>
      <w:szCs w:val="20"/>
    </w:rPr>
  </w:style>
  <w:style w:type="character" w:styleId="Hyperlink">
    <w:name w:val="Hyperlink"/>
    <w:basedOn w:val="DefaultParagraphFont"/>
    <w:uiPriority w:val="99"/>
    <w:unhideWhenUsed/>
    <w:rsid w:val="006A18AD"/>
    <w:rPr>
      <w:color w:val="0563C1" w:themeColor="hyperlink"/>
      <w:u w:val="single"/>
    </w:rPr>
  </w:style>
  <w:style w:type="character" w:styleId="FollowedHyperlink">
    <w:name w:val="FollowedHyperlink"/>
    <w:basedOn w:val="DefaultParagraphFont"/>
    <w:uiPriority w:val="99"/>
    <w:semiHidden/>
    <w:unhideWhenUsed/>
    <w:rsid w:val="00C13E89"/>
    <w:rPr>
      <w:color w:val="954F72" w:themeColor="followedHyperlink"/>
      <w:u w:val="single"/>
    </w:rPr>
  </w:style>
  <w:style w:type="paragraph" w:styleId="HTMLPreformatted">
    <w:name w:val="HTML Preformatted"/>
    <w:basedOn w:val="Normal"/>
    <w:link w:val="HTMLPreformattedChar"/>
    <w:uiPriority w:val="99"/>
    <w:unhideWhenUsed/>
    <w:rsid w:val="00EC1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898"/>
    <w:rPr>
      <w:rFonts w:ascii="Courier New" w:eastAsia="Times New Roman" w:hAnsi="Courier New" w:cs="Courier New"/>
      <w:sz w:val="20"/>
      <w:szCs w:val="20"/>
    </w:rPr>
  </w:style>
  <w:style w:type="paragraph" w:styleId="ListParagraph">
    <w:name w:val="List Paragraph"/>
    <w:basedOn w:val="Normal"/>
    <w:uiPriority w:val="34"/>
    <w:qFormat/>
    <w:rsid w:val="00ED4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773631">
      <w:bodyDiv w:val="1"/>
      <w:marLeft w:val="0"/>
      <w:marRight w:val="0"/>
      <w:marTop w:val="0"/>
      <w:marBottom w:val="0"/>
      <w:divBdr>
        <w:top w:val="none" w:sz="0" w:space="0" w:color="auto"/>
        <w:left w:val="none" w:sz="0" w:space="0" w:color="auto"/>
        <w:bottom w:val="none" w:sz="0" w:space="0" w:color="auto"/>
        <w:right w:val="none" w:sz="0" w:space="0" w:color="auto"/>
      </w:divBdr>
    </w:div>
    <w:div w:id="208255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EB097-FC07-DA4E-AD0B-FFFA879AA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Spurlock</dc:creator>
  <cp:keywords/>
  <dc:description/>
  <cp:lastModifiedBy>Qing Wang</cp:lastModifiedBy>
  <cp:revision>4</cp:revision>
  <cp:lastPrinted>2015-05-22T00:43:00Z</cp:lastPrinted>
  <dcterms:created xsi:type="dcterms:W3CDTF">2017-06-14T21:34:00Z</dcterms:created>
  <dcterms:modified xsi:type="dcterms:W3CDTF">2018-05-15T17:38:00Z</dcterms:modified>
</cp:coreProperties>
</file>