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5419" w:rsidRPr="00BE5419" w:rsidRDefault="00BE5419" w:rsidP="00BE5419">
      <w:pPr>
        <w:spacing w:before="168" w:after="528" w:line="240" w:lineRule="auto"/>
        <w:outlineLvl w:val="2"/>
        <w:rPr>
          <w:rFonts w:ascii="Source Sans Pro" w:eastAsia="Times New Roman" w:hAnsi="Source Sans Pro" w:cs="Times New Roman"/>
          <w:b/>
          <w:bCs/>
          <w:color w:val="4A3C31"/>
          <w:sz w:val="38"/>
          <w:szCs w:val="38"/>
          <w:lang w:val="en" w:eastAsia="en-GB"/>
        </w:rPr>
      </w:pPr>
      <w:proofErr w:type="gramStart"/>
      <w:r w:rsidRPr="00BE5419">
        <w:rPr>
          <w:rFonts w:ascii="Source Sans Pro" w:eastAsia="Times New Roman" w:hAnsi="Source Sans Pro" w:cs="Times New Roman"/>
          <w:b/>
          <w:bCs/>
          <w:color w:val="4A3C31"/>
          <w:sz w:val="38"/>
          <w:szCs w:val="38"/>
          <w:lang w:val="en" w:eastAsia="en-GB"/>
        </w:rPr>
        <w:t>Chapter 10.</w:t>
      </w:r>
      <w:proofErr w:type="gramEnd"/>
      <w:r w:rsidRPr="00BE5419">
        <w:rPr>
          <w:rFonts w:ascii="Source Sans Pro" w:eastAsia="Times New Roman" w:hAnsi="Source Sans Pro" w:cs="Times New Roman"/>
          <w:b/>
          <w:bCs/>
          <w:color w:val="4A3C31"/>
          <w:sz w:val="38"/>
          <w:szCs w:val="38"/>
          <w:lang w:val="en" w:eastAsia="en-GB"/>
        </w:rPr>
        <w:t xml:space="preserve"> Advanced Scripting with Rational Functional Tester </w:t>
      </w:r>
      <w:proofErr w:type="spellStart"/>
      <w:r w:rsidRPr="00BE5419">
        <w:rPr>
          <w:rFonts w:ascii="Source Sans Pro" w:eastAsia="Times New Roman" w:hAnsi="Source Sans Pro" w:cs="Times New Roman"/>
          <w:b/>
          <w:bCs/>
          <w:color w:val="4A3C31"/>
          <w:sz w:val="38"/>
          <w:szCs w:val="38"/>
          <w:lang w:val="en" w:eastAsia="en-GB"/>
        </w:rPr>
        <w:t>TestObjects</w:t>
      </w:r>
      <w:proofErr w:type="spellEnd"/>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 xml:space="preserve">Jeffrey R. </w:t>
      </w:r>
      <w:proofErr w:type="spellStart"/>
      <w:r w:rsidRPr="00BE5419">
        <w:rPr>
          <w:rFonts w:ascii="Georgia" w:eastAsia="Times New Roman" w:hAnsi="Georgia" w:cs="Times New Roman"/>
          <w:b/>
          <w:bCs/>
          <w:color w:val="333333"/>
          <w:sz w:val="24"/>
          <w:szCs w:val="24"/>
          <w:lang w:val="en" w:eastAsia="en-GB"/>
        </w:rPr>
        <w:t>Bocarsly</w:t>
      </w:r>
      <w:proofErr w:type="spellEnd"/>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i/>
          <w:iCs/>
          <w:color w:val="333333"/>
          <w:sz w:val="24"/>
          <w:szCs w:val="24"/>
          <w:lang w:val="en" w:eastAsia="en-GB"/>
        </w:rPr>
        <w:t xml:space="preserve">Objects in a target application are represented in Rational Functional Tester scripts by objects derived from class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i/>
          <w:iCs/>
          <w:color w:val="333333"/>
          <w:sz w:val="24"/>
          <w:szCs w:val="24"/>
          <w:lang w:val="en" w:eastAsia="en-GB"/>
        </w:rPr>
        <w:t xml:space="preserve">. </w:t>
      </w:r>
      <w:proofErr w:type="spellStart"/>
      <w:r w:rsidRPr="00BE5419">
        <w:rPr>
          <w:rFonts w:ascii="Courier" w:eastAsia="Times New Roman" w:hAnsi="Courier" w:cs="Courier New"/>
          <w:color w:val="333333"/>
          <w:sz w:val="20"/>
          <w:szCs w:val="20"/>
          <w:lang w:val="en" w:eastAsia="en-GB"/>
        </w:rPr>
        <w:t>TestObject</w:t>
      </w:r>
      <w:r w:rsidRPr="00BE5419">
        <w:rPr>
          <w:rFonts w:ascii="Georgia" w:eastAsia="Times New Roman" w:hAnsi="Georgia" w:cs="Times New Roman"/>
          <w:i/>
          <w:iCs/>
          <w:color w:val="333333"/>
          <w:sz w:val="24"/>
          <w:szCs w:val="24"/>
          <w:lang w:val="en" w:eastAsia="en-GB"/>
        </w:rPr>
        <w:t>s</w:t>
      </w:r>
      <w:proofErr w:type="spellEnd"/>
      <w:r w:rsidRPr="00BE5419">
        <w:rPr>
          <w:rFonts w:ascii="Georgia" w:eastAsia="Times New Roman" w:hAnsi="Georgia" w:cs="Times New Roman"/>
          <w:i/>
          <w:iCs/>
          <w:color w:val="333333"/>
          <w:sz w:val="24"/>
          <w:szCs w:val="24"/>
          <w:lang w:val="en" w:eastAsia="en-GB"/>
        </w:rPr>
        <w:t xml:space="preserve"> are customarily used for two tasks in your Rational Functional Tester script implementation activities: manipulating Graphical User Interface (GUI) objects (administering clicks, performing data entry, and so on) and capturing data for verification against a baseline. This chapter examines some of the advanced features of the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i/>
          <w:iCs/>
          <w:color w:val="333333"/>
          <w:sz w:val="24"/>
          <w:szCs w:val="24"/>
          <w:lang w:val="en" w:eastAsia="en-GB"/>
        </w:rPr>
        <w:t xml:space="preserve"> Application Programming Interface (API) that are relevant to these tasks. Because much of this discussion reflects aspects of how the Rational Functional Tester Object Map works, you might review </w:t>
      </w:r>
      <w:hyperlink r:id="rId6" w:anchor="ch09" w:history="1">
        <w:r w:rsidRPr="00BE5419">
          <w:rPr>
            <w:rFonts w:ascii="Georgia" w:eastAsia="Times New Roman" w:hAnsi="Georgia" w:cs="Times New Roman"/>
            <w:i/>
            <w:iCs/>
            <w:color w:val="070C0F"/>
            <w:sz w:val="24"/>
            <w:szCs w:val="24"/>
            <w:lang w:val="en" w:eastAsia="en-GB"/>
          </w:rPr>
          <w:t>Chapter 9</w:t>
        </w:r>
      </w:hyperlink>
      <w:r w:rsidRPr="00BE5419">
        <w:rPr>
          <w:rFonts w:ascii="Georgia" w:eastAsia="Times New Roman" w:hAnsi="Georgia" w:cs="Times New Roman"/>
          <w:i/>
          <w:iCs/>
          <w:color w:val="333333"/>
          <w:sz w:val="24"/>
          <w:szCs w:val="24"/>
          <w:lang w:val="en" w:eastAsia="en-GB"/>
        </w:rPr>
        <w:t>, “</w:t>
      </w:r>
      <w:hyperlink r:id="rId7" w:anchor="ch09" w:history="1">
        <w:r w:rsidRPr="00BE5419">
          <w:rPr>
            <w:rFonts w:ascii="Georgia" w:eastAsia="Times New Roman" w:hAnsi="Georgia" w:cs="Times New Roman"/>
            <w:i/>
            <w:iCs/>
            <w:color w:val="070C0F"/>
            <w:sz w:val="24"/>
            <w:szCs w:val="24"/>
            <w:lang w:val="en" w:eastAsia="en-GB"/>
          </w:rPr>
          <w:t>Advanced Rational Functional Tester Object Map Topics</w:t>
        </w:r>
      </w:hyperlink>
      <w:r w:rsidRPr="00BE5419">
        <w:rPr>
          <w:rFonts w:ascii="Georgia" w:eastAsia="Times New Roman" w:hAnsi="Georgia" w:cs="Times New Roman"/>
          <w:i/>
          <w:iCs/>
          <w:color w:val="333333"/>
          <w:sz w:val="24"/>
          <w:szCs w:val="24"/>
          <w:lang w:val="en" w:eastAsia="en-GB"/>
        </w:rPr>
        <w:t>,” before reading this chapter.</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i/>
          <w:iCs/>
          <w:color w:val="333333"/>
          <w:sz w:val="24"/>
          <w:szCs w:val="24"/>
          <w:lang w:val="en" w:eastAsia="en-GB"/>
        </w:rPr>
        <w:t xml:space="preserve">This chapter discusses five broad topics that should familiarize you with some of the layers underlying Rational Functional Tester’s </w:t>
      </w:r>
      <w:proofErr w:type="spellStart"/>
      <w:r w:rsidRPr="00BE5419">
        <w:rPr>
          <w:rFonts w:ascii="Courier" w:eastAsia="Times New Roman" w:hAnsi="Courier" w:cs="Courier New"/>
          <w:color w:val="333333"/>
          <w:sz w:val="20"/>
          <w:szCs w:val="20"/>
          <w:lang w:val="en" w:eastAsia="en-GB"/>
        </w:rPr>
        <w:t>TestObjects</w:t>
      </w:r>
      <w:proofErr w:type="spellEnd"/>
      <w:r w:rsidRPr="00BE5419">
        <w:rPr>
          <w:rFonts w:ascii="Georgia" w:eastAsia="Times New Roman" w:hAnsi="Georgia" w:cs="Times New Roman"/>
          <w:i/>
          <w:iCs/>
          <w:color w:val="333333"/>
          <w:sz w:val="24"/>
          <w:szCs w:val="24"/>
          <w:lang w:val="en" w:eastAsia="en-GB"/>
        </w:rPr>
        <w:t xml:space="preserve"> and the ways you can take advantage of </w:t>
      </w:r>
      <w:proofErr w:type="spellStart"/>
      <w:r w:rsidRPr="00BE5419">
        <w:rPr>
          <w:rFonts w:ascii="Courier" w:eastAsia="Times New Roman" w:hAnsi="Courier" w:cs="Courier New"/>
          <w:color w:val="333333"/>
          <w:sz w:val="20"/>
          <w:szCs w:val="20"/>
          <w:lang w:val="en" w:eastAsia="en-GB"/>
        </w:rPr>
        <w:t>TestObjects</w:t>
      </w:r>
      <w:proofErr w:type="spellEnd"/>
      <w:r w:rsidRPr="00BE5419">
        <w:rPr>
          <w:rFonts w:ascii="Georgia" w:eastAsia="Times New Roman" w:hAnsi="Georgia" w:cs="Times New Roman"/>
          <w:i/>
          <w:iCs/>
          <w:color w:val="333333"/>
          <w:sz w:val="24"/>
          <w:szCs w:val="24"/>
          <w:lang w:val="en" w:eastAsia="en-GB"/>
        </w:rPr>
        <w:t xml:space="preserve"> to extend the reach of your scripts. The first two topics address some of Rational Functional Tester’s basic design concepts underlying the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i/>
          <w:iCs/>
          <w:color w:val="333333"/>
          <w:sz w:val="24"/>
          <w:szCs w:val="24"/>
          <w:lang w:val="en" w:eastAsia="en-GB"/>
        </w:rPr>
        <w:t xml:space="preserve"> classes, and some of the key requirements for using advanced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i/>
          <w:iCs/>
          <w:color w:val="333333"/>
          <w:sz w:val="24"/>
          <w:szCs w:val="24"/>
          <w:lang w:val="en" w:eastAsia="en-GB"/>
        </w:rPr>
        <w:t xml:space="preserve"> technology. The third topic provides an extended discussion about how you can use key features of </w:t>
      </w:r>
      <w:proofErr w:type="spellStart"/>
      <w:r w:rsidRPr="00BE5419">
        <w:rPr>
          <w:rFonts w:ascii="Courier" w:eastAsia="Times New Roman" w:hAnsi="Courier" w:cs="Courier New"/>
          <w:color w:val="333333"/>
          <w:sz w:val="20"/>
          <w:szCs w:val="20"/>
          <w:lang w:val="en" w:eastAsia="en-GB"/>
        </w:rPr>
        <w:t>TestObjects</w:t>
      </w:r>
      <w:proofErr w:type="spellEnd"/>
      <w:r w:rsidRPr="00BE5419">
        <w:rPr>
          <w:rFonts w:ascii="Georgia" w:eastAsia="Times New Roman" w:hAnsi="Georgia" w:cs="Times New Roman"/>
          <w:i/>
          <w:iCs/>
          <w:color w:val="333333"/>
          <w:sz w:val="24"/>
          <w:szCs w:val="24"/>
          <w:lang w:val="en" w:eastAsia="en-GB"/>
        </w:rPr>
        <w:t xml:space="preserve"> to handle dynamic scripting situations where you need to exceed the constraints of the Rational Functional Tester Object Map. From there, the chapter moves on to the use of </w:t>
      </w:r>
      <w:proofErr w:type="spellStart"/>
      <w:r w:rsidRPr="00BE5419">
        <w:rPr>
          <w:rFonts w:ascii="Courier" w:eastAsia="Times New Roman" w:hAnsi="Courier" w:cs="Courier New"/>
          <w:color w:val="333333"/>
          <w:sz w:val="20"/>
          <w:szCs w:val="20"/>
          <w:lang w:val="en" w:eastAsia="en-GB"/>
        </w:rPr>
        <w:t>TestObjects</w:t>
      </w:r>
      <w:proofErr w:type="spellEnd"/>
      <w:r w:rsidRPr="00BE5419">
        <w:rPr>
          <w:rFonts w:ascii="Georgia" w:eastAsia="Times New Roman" w:hAnsi="Georgia" w:cs="Times New Roman"/>
          <w:i/>
          <w:iCs/>
          <w:color w:val="333333"/>
          <w:sz w:val="24"/>
          <w:szCs w:val="24"/>
          <w:lang w:val="en" w:eastAsia="en-GB"/>
        </w:rPr>
        <w:t xml:space="preserve"> to handle third-party controls. Finally, the discussion ends with a review of all of the different data-capture techniques available within Rational Functional Tester. Because these topics do build conceptually on one another, they are best read in the order in which they are presented.</w:t>
      </w:r>
    </w:p>
    <w:p w:rsidR="00BE5419" w:rsidRPr="00BE5419" w:rsidRDefault="00BE5419" w:rsidP="00BE541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E5419">
        <w:rPr>
          <w:rFonts w:ascii="Source Sans Pro" w:eastAsia="Times New Roman" w:hAnsi="Source Sans Pro" w:cs="Times New Roman"/>
          <w:b/>
          <w:bCs/>
          <w:color w:val="4A3C31"/>
          <w:sz w:val="30"/>
          <w:szCs w:val="30"/>
          <w:lang w:val="en" w:eastAsia="en-GB"/>
        </w:rPr>
        <w:t xml:space="preserve">Mapped </w:t>
      </w:r>
      <w:proofErr w:type="spellStart"/>
      <w:r w:rsidRPr="00BE5419">
        <w:rPr>
          <w:rFonts w:ascii="Source Sans Pro" w:eastAsia="Times New Roman" w:hAnsi="Source Sans Pro" w:cs="Times New Roman"/>
          <w:b/>
          <w:bCs/>
          <w:color w:val="4A3C31"/>
          <w:sz w:val="30"/>
          <w:szCs w:val="30"/>
          <w:lang w:val="en" w:eastAsia="en-GB"/>
        </w:rPr>
        <w:t>TestObjects</w:t>
      </w:r>
      <w:proofErr w:type="spellEnd"/>
      <w:r w:rsidRPr="00BE5419">
        <w:rPr>
          <w:rFonts w:ascii="Source Sans Pro" w:eastAsia="Times New Roman" w:hAnsi="Source Sans Pro" w:cs="Times New Roman"/>
          <w:b/>
          <w:bCs/>
          <w:color w:val="4A3C31"/>
          <w:sz w:val="30"/>
          <w:szCs w:val="30"/>
          <w:lang w:val="en" w:eastAsia="en-GB"/>
        </w:rPr>
        <w:t xml:space="preserve"> and Unmapped </w:t>
      </w:r>
      <w:proofErr w:type="spellStart"/>
      <w:r w:rsidRPr="00BE5419">
        <w:rPr>
          <w:rFonts w:ascii="Source Sans Pro" w:eastAsia="Times New Roman" w:hAnsi="Source Sans Pro" w:cs="Times New Roman"/>
          <w:b/>
          <w:bCs/>
          <w:color w:val="4A3C31"/>
          <w:sz w:val="30"/>
          <w:szCs w:val="30"/>
          <w:lang w:val="en" w:eastAsia="en-GB"/>
        </w:rPr>
        <w:t>TestObjects</w:t>
      </w:r>
      <w:proofErr w:type="spellEnd"/>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 normal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that you are used to working with during recording and script enhancement activities is a mapped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The term not only describes the fact that you access these </w:t>
      </w:r>
      <w:proofErr w:type="spellStart"/>
      <w:r w:rsidRPr="00BE5419">
        <w:rPr>
          <w:rFonts w:ascii="Courier" w:eastAsia="Times New Roman" w:hAnsi="Courier" w:cs="Courier New"/>
          <w:color w:val="333333"/>
          <w:sz w:val="20"/>
          <w:szCs w:val="20"/>
          <w:lang w:val="en" w:eastAsia="en-GB"/>
        </w:rPr>
        <w:t>TestObjects</w:t>
      </w:r>
      <w:proofErr w:type="spellEnd"/>
      <w:r w:rsidRPr="00BE5419">
        <w:rPr>
          <w:rFonts w:ascii="Georgia" w:eastAsia="Times New Roman" w:hAnsi="Georgia" w:cs="Times New Roman"/>
          <w:color w:val="333333"/>
          <w:sz w:val="24"/>
          <w:szCs w:val="24"/>
          <w:lang w:val="en" w:eastAsia="en-GB"/>
        </w:rPr>
        <w:t xml:space="preserve"> via the Object Map, but also serves to underscore the central concept of this chapter: in addition to referencing objects through the Object Map, Rational Functional Tester also allows you to reference </w:t>
      </w:r>
      <w:r w:rsidRPr="00BE5419">
        <w:rPr>
          <w:rFonts w:ascii="Georgia" w:eastAsia="Times New Roman" w:hAnsi="Georgia" w:cs="Times New Roman"/>
          <w:i/>
          <w:iCs/>
          <w:color w:val="333333"/>
          <w:sz w:val="24"/>
          <w:szCs w:val="24"/>
          <w:lang w:val="en" w:eastAsia="en-GB"/>
        </w:rPr>
        <w:t>un</w:t>
      </w:r>
      <w:r w:rsidRPr="00BE5419">
        <w:rPr>
          <w:rFonts w:ascii="Georgia" w:eastAsia="Times New Roman" w:hAnsi="Georgia" w:cs="Times New Roman"/>
          <w:color w:val="333333"/>
          <w:sz w:val="24"/>
          <w:szCs w:val="24"/>
          <w:lang w:val="en" w:eastAsia="en-GB"/>
        </w:rPr>
        <w:t xml:space="preserve">mapped objects. In other words, Rational Functional Tester gives you the option, through its API, of accessing objects completely </w:t>
      </w:r>
      <w:r w:rsidRPr="00BE5419">
        <w:rPr>
          <w:rFonts w:ascii="Georgia" w:eastAsia="Times New Roman" w:hAnsi="Georgia" w:cs="Times New Roman"/>
          <w:i/>
          <w:iCs/>
          <w:color w:val="333333"/>
          <w:sz w:val="24"/>
          <w:szCs w:val="24"/>
          <w:lang w:val="en" w:eastAsia="en-GB"/>
        </w:rPr>
        <w:t>outside</w:t>
      </w:r>
      <w:r w:rsidRPr="00BE5419">
        <w:rPr>
          <w:rFonts w:ascii="Georgia" w:eastAsia="Times New Roman" w:hAnsi="Georgia" w:cs="Times New Roman"/>
          <w:color w:val="333333"/>
          <w:sz w:val="24"/>
          <w:szCs w:val="24"/>
          <w:lang w:val="en" w:eastAsia="en-GB"/>
        </w:rPr>
        <w:t xml:space="preserve"> of the Object Map.</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Unmapped objects have a few different names in the Rational Functional Tester documentation—in addition to the term unmapped reference, they are also called bound or found references. This terminology refers to the fact that these references are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references that are bound or found outside the Object Map apparatus. In permitting the user to go outside the Map apparatus, Rational Functional Tester provides you with tremendous flexibility, but it also places the burden on you to provide your scripts with what the Map provides under the hood: the setup for finding specific objects and the teardown to clean up after you are finished with your off-map </w:t>
      </w:r>
      <w:proofErr w:type="spellStart"/>
      <w:r w:rsidRPr="00BE5419">
        <w:rPr>
          <w:rFonts w:ascii="Courier" w:eastAsia="Times New Roman" w:hAnsi="Courier" w:cs="Courier New"/>
          <w:color w:val="333333"/>
          <w:sz w:val="20"/>
          <w:szCs w:val="20"/>
          <w:lang w:val="en" w:eastAsia="en-GB"/>
        </w:rPr>
        <w:t>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xml:space="preserve">. For reasons that are mentioned in the next </w:t>
      </w:r>
      <w:r w:rsidRPr="00BE5419">
        <w:rPr>
          <w:rFonts w:ascii="Georgia" w:eastAsia="Times New Roman" w:hAnsi="Georgia" w:cs="Times New Roman"/>
          <w:color w:val="333333"/>
          <w:sz w:val="24"/>
          <w:szCs w:val="24"/>
          <w:lang w:val="en" w:eastAsia="en-GB"/>
        </w:rPr>
        <w:lastRenderedPageBreak/>
        <w:t xml:space="preserve">section in this chapter, the usual rule of letting garbage collection take care of your objects after you are done with them doesn’t apply when unmapped objects are used. When you go off-map, you are not only responsible for finding your </w:t>
      </w:r>
      <w:proofErr w:type="gramStart"/>
      <w:r w:rsidRPr="00BE5419">
        <w:rPr>
          <w:rFonts w:ascii="Georgia" w:eastAsia="Times New Roman" w:hAnsi="Georgia" w:cs="Times New Roman"/>
          <w:color w:val="333333"/>
          <w:sz w:val="24"/>
          <w:szCs w:val="24"/>
          <w:lang w:val="en" w:eastAsia="en-GB"/>
        </w:rPr>
        <w:t>objects,</w:t>
      </w:r>
      <w:proofErr w:type="gramEnd"/>
      <w:r w:rsidRPr="00BE5419">
        <w:rPr>
          <w:rFonts w:ascii="Georgia" w:eastAsia="Times New Roman" w:hAnsi="Georgia" w:cs="Times New Roman"/>
          <w:color w:val="333333"/>
          <w:sz w:val="24"/>
          <w:szCs w:val="24"/>
          <w:lang w:val="en" w:eastAsia="en-GB"/>
        </w:rPr>
        <w:t xml:space="preserve"> you also are responsible for cleaning up after you are done with those objects.</w:t>
      </w:r>
    </w:p>
    <w:p w:rsidR="00BE5419" w:rsidRPr="00BE5419" w:rsidRDefault="00BE5419" w:rsidP="00BE541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E5419">
        <w:rPr>
          <w:rFonts w:ascii="Source Sans Pro" w:eastAsia="Times New Roman" w:hAnsi="Source Sans Pro" w:cs="Times New Roman"/>
          <w:b/>
          <w:bCs/>
          <w:color w:val="4A3C31"/>
          <w:sz w:val="30"/>
          <w:szCs w:val="30"/>
          <w:lang w:val="en" w:eastAsia="en-GB"/>
        </w:rPr>
        <w:t xml:space="preserve">Unregistering </w:t>
      </w:r>
      <w:proofErr w:type="spellStart"/>
      <w:r w:rsidRPr="00BE5419">
        <w:rPr>
          <w:rFonts w:ascii="Source Sans Pro" w:eastAsia="Times New Roman" w:hAnsi="Source Sans Pro" w:cs="Times New Roman"/>
          <w:b/>
          <w:bCs/>
          <w:color w:val="4A3C31"/>
          <w:sz w:val="30"/>
          <w:szCs w:val="30"/>
          <w:lang w:val="en" w:eastAsia="en-GB"/>
        </w:rPr>
        <w:t>TestObjects</w:t>
      </w:r>
      <w:proofErr w:type="spellEnd"/>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Each time you create a </w:t>
      </w:r>
      <w:r w:rsidRPr="00BE5419">
        <w:rPr>
          <w:rFonts w:ascii="Georgia" w:eastAsia="Times New Roman" w:hAnsi="Georgia" w:cs="Times New Roman"/>
          <w:i/>
          <w:iCs/>
          <w:color w:val="333333"/>
          <w:sz w:val="24"/>
          <w:szCs w:val="24"/>
          <w:lang w:val="en" w:eastAsia="en-GB"/>
        </w:rPr>
        <w:t>mapped</w:t>
      </w:r>
      <w:r w:rsidRPr="00BE5419">
        <w:rPr>
          <w:rFonts w:ascii="Georgia" w:eastAsia="Times New Roman" w:hAnsi="Georgia" w:cs="Times New Roman"/>
          <w:color w:val="333333"/>
          <w:sz w:val="24"/>
          <w:szCs w:val="24"/>
          <w:lang w:val="en" w:eastAsia="en-GB"/>
        </w:rPr>
        <w:t xml:space="preserve">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by calling a method from the Object Map, you invoke the standard Rational Functional Tester mechanism for attaching to an object in the target application and manipulating or interrogating it. Whenever you do this, Rational Functional Tester takes care of all setup and teardown activities, including disconnecting any </w:t>
      </w:r>
      <w:proofErr w:type="spellStart"/>
      <w:r w:rsidRPr="00BE5419">
        <w:rPr>
          <w:rFonts w:ascii="Courier" w:eastAsia="Times New Roman" w:hAnsi="Courier" w:cs="Courier New"/>
          <w:color w:val="333333"/>
          <w:sz w:val="20"/>
          <w:szCs w:val="20"/>
          <w:lang w:val="en" w:eastAsia="en-GB"/>
        </w:rPr>
        <w:t>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xml:space="preserve"> from their targets to let the remote Java Virtual Machine (JVM) or Common Language Runtime (CLR) release any memory resources via garbage collection that might be tied up by Rational Functional Tester. Although </w:t>
      </w:r>
      <w:proofErr w:type="spellStart"/>
      <w:r w:rsidRPr="00BE5419">
        <w:rPr>
          <w:rFonts w:ascii="Courier" w:eastAsia="Times New Roman" w:hAnsi="Courier" w:cs="Courier New"/>
          <w:color w:val="333333"/>
          <w:sz w:val="20"/>
          <w:szCs w:val="20"/>
          <w:lang w:val="en" w:eastAsia="en-GB"/>
        </w:rPr>
        <w:t>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xml:space="preserve"> are regular objects (in the JVM or CLR sense), they are unusual in that they can hold references to their target objects in the (remote) target application process. Because of this atypical arrangement, special care is required when destroying </w:t>
      </w:r>
      <w:proofErr w:type="spellStart"/>
      <w:r w:rsidRPr="00BE5419">
        <w:rPr>
          <w:rFonts w:ascii="Courier" w:eastAsia="Times New Roman" w:hAnsi="Courier" w:cs="Courier New"/>
          <w:color w:val="333333"/>
          <w:sz w:val="20"/>
          <w:szCs w:val="20"/>
          <w:lang w:val="en" w:eastAsia="en-GB"/>
        </w:rPr>
        <w:t>TestObjects</w:t>
      </w:r>
      <w:proofErr w:type="spellEnd"/>
      <w:r w:rsidRPr="00BE5419">
        <w:rPr>
          <w:rFonts w:ascii="Georgia" w:eastAsia="Times New Roman" w:hAnsi="Georgia" w:cs="Times New Roman"/>
          <w:color w:val="333333"/>
          <w:sz w:val="24"/>
          <w:szCs w:val="24"/>
          <w:lang w:val="en" w:eastAsia="en-GB"/>
        </w:rPr>
        <w:t xml:space="preserve">, due to the following possibility: if Rational Functional Tester holds on to a reference to a target object when the target application has abandoned that object to garbage collection, </w:t>
      </w:r>
      <w:r w:rsidRPr="00BE5419">
        <w:rPr>
          <w:rFonts w:ascii="Georgia" w:eastAsia="Times New Roman" w:hAnsi="Georgia" w:cs="Times New Roman"/>
          <w:i/>
          <w:iCs/>
          <w:color w:val="333333"/>
          <w:sz w:val="24"/>
          <w:szCs w:val="24"/>
          <w:lang w:val="en" w:eastAsia="en-GB"/>
        </w:rPr>
        <w:t>the garbage collector will not collect the object due to Rational Functional Tester’s reference to it</w:t>
      </w:r>
      <w:r w:rsidRPr="00BE5419">
        <w:rPr>
          <w:rFonts w:ascii="Georgia" w:eastAsia="Times New Roman" w:hAnsi="Georgia" w:cs="Times New Roman"/>
          <w:color w:val="333333"/>
          <w:sz w:val="24"/>
          <w:szCs w:val="24"/>
          <w:lang w:val="en" w:eastAsia="en-GB"/>
        </w:rPr>
        <w:t>. Memory is not released, which ultimately can lead to unpredictable behavior. Under normal recording and playback circumstances, all the required cleanup activity is handled under the hood by Rational Functional Tester.</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However, when you create your own unmapped references, Rational Functional Tester assumes that you are taking responsibility for all aspects of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management, including cleanup activities. Termination of script execution in this case </w:t>
      </w:r>
      <w:r w:rsidRPr="00BE5419">
        <w:rPr>
          <w:rFonts w:ascii="Georgia" w:eastAsia="Times New Roman" w:hAnsi="Georgia" w:cs="Times New Roman"/>
          <w:i/>
          <w:iCs/>
          <w:color w:val="333333"/>
          <w:sz w:val="24"/>
          <w:szCs w:val="24"/>
          <w:lang w:val="en" w:eastAsia="en-GB"/>
        </w:rPr>
        <w:t>does not</w:t>
      </w:r>
      <w:r w:rsidRPr="00BE5419">
        <w:rPr>
          <w:rFonts w:ascii="Georgia" w:eastAsia="Times New Roman" w:hAnsi="Georgia" w:cs="Times New Roman"/>
          <w:color w:val="333333"/>
          <w:sz w:val="24"/>
          <w:szCs w:val="24"/>
          <w:lang w:val="en" w:eastAsia="en-GB"/>
        </w:rPr>
        <w:t xml:space="preserve"> automatically result in cleanup of bound references. If you do not handle bound reference cleanup in your code, the situation described previously with Rational Functional Tester holding on to bound references to remote objects that are not garbage collected by their own virtual machines can occur. This problem happens with any number of bound references, but it can become especially pronounced if your script creates a large number of bound references that are not cleaned up. In this case, a large amount of memory might be involved, which results in resource constraints and the unpredictable behavior already mentioned. This is why bound references must be explicitly cleaned up, or </w:t>
      </w:r>
      <w:r w:rsidRPr="00BE5419">
        <w:rPr>
          <w:rFonts w:ascii="Georgia" w:eastAsia="Times New Roman" w:hAnsi="Georgia" w:cs="Times New Roman"/>
          <w:i/>
          <w:iCs/>
          <w:color w:val="333333"/>
          <w:sz w:val="24"/>
          <w:szCs w:val="24"/>
          <w:lang w:val="en" w:eastAsia="en-GB"/>
        </w:rPr>
        <w:t>unregistered</w:t>
      </w:r>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Bound references are unregistered by calling one of the </w:t>
      </w:r>
      <w:r w:rsidRPr="00BE5419">
        <w:rPr>
          <w:rFonts w:ascii="Courier" w:eastAsia="Times New Roman" w:hAnsi="Courier" w:cs="Courier New"/>
          <w:color w:val="333333"/>
          <w:sz w:val="20"/>
          <w:szCs w:val="20"/>
          <w:lang w:val="en" w:eastAsia="en-GB"/>
        </w:rPr>
        <w:t>unregister</w:t>
      </w:r>
      <w:r w:rsidRPr="00BE5419">
        <w:rPr>
          <w:rFonts w:ascii="Georgia" w:eastAsia="Times New Roman" w:hAnsi="Georgia" w:cs="Times New Roman"/>
          <w:color w:val="333333"/>
          <w:sz w:val="24"/>
          <w:szCs w:val="24"/>
          <w:lang w:val="en" w:eastAsia="en-GB"/>
        </w:rPr>
        <w:t xml:space="preserve"> methods (</w:t>
      </w:r>
      <w:proofErr w:type="spellStart"/>
      <w:proofErr w:type="gramStart"/>
      <w:r w:rsidRPr="00BE5419">
        <w:rPr>
          <w:rFonts w:ascii="Courier" w:eastAsia="Times New Roman" w:hAnsi="Courier" w:cs="Courier New"/>
          <w:color w:val="333333"/>
          <w:sz w:val="20"/>
          <w:szCs w:val="20"/>
          <w:lang w:val="en" w:eastAsia="en-GB"/>
        </w:rPr>
        <w:t>obj.unregister</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unregister(Object[])</w:t>
      </w:r>
      <w:r w:rsidRPr="00BE5419">
        <w:rPr>
          <w:rFonts w:ascii="Georgia" w:eastAsia="Times New Roman" w:hAnsi="Georgia" w:cs="Times New Roman"/>
          <w:color w:val="333333"/>
          <w:sz w:val="24"/>
          <w:szCs w:val="24"/>
          <w:lang w:val="en" w:eastAsia="en-GB"/>
        </w:rPr>
        <w:t xml:space="preserve">, or </w:t>
      </w:r>
      <w:proofErr w:type="spellStart"/>
      <w:r w:rsidRPr="00BE5419">
        <w:rPr>
          <w:rFonts w:ascii="Courier" w:eastAsia="Times New Roman" w:hAnsi="Courier" w:cs="Courier New"/>
          <w:color w:val="333333"/>
          <w:sz w:val="20"/>
          <w:szCs w:val="20"/>
          <w:lang w:val="en" w:eastAsia="en-GB"/>
        </w:rPr>
        <w:t>unregisterAll</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These method calls mean that you can release bound references on an individual basis, in groups, or all at once. Individual bound references are released using the </w:t>
      </w:r>
      <w:proofErr w:type="spellStart"/>
      <w:proofErr w:type="gramStart"/>
      <w:r w:rsidRPr="00BE5419">
        <w:rPr>
          <w:rFonts w:ascii="Courier" w:eastAsia="Times New Roman" w:hAnsi="Courier" w:cs="Courier New"/>
          <w:color w:val="333333"/>
          <w:sz w:val="20"/>
          <w:szCs w:val="20"/>
          <w:lang w:val="en" w:eastAsia="en-GB"/>
        </w:rPr>
        <w:t>obj.unregister</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method call, where </w:t>
      </w:r>
      <w:proofErr w:type="spellStart"/>
      <w:r w:rsidRPr="00BE5419">
        <w:rPr>
          <w:rFonts w:ascii="Courier" w:eastAsia="Times New Roman" w:hAnsi="Courier" w:cs="Courier New"/>
          <w:color w:val="333333"/>
          <w:sz w:val="20"/>
          <w:szCs w:val="20"/>
          <w:lang w:val="en" w:eastAsia="en-GB"/>
        </w:rPr>
        <w:t>obj</w:t>
      </w:r>
      <w:proofErr w:type="spellEnd"/>
      <w:r w:rsidRPr="00BE5419">
        <w:rPr>
          <w:rFonts w:ascii="Georgia" w:eastAsia="Times New Roman" w:hAnsi="Georgia" w:cs="Times New Roman"/>
          <w:color w:val="333333"/>
          <w:sz w:val="24"/>
          <w:szCs w:val="24"/>
          <w:lang w:val="en" w:eastAsia="en-GB"/>
        </w:rPr>
        <w:t xml:space="preserve"> is a bound reference. If you have an array of bound references, the </w:t>
      </w:r>
      <w:proofErr w:type="gramStart"/>
      <w:r w:rsidRPr="00BE5419">
        <w:rPr>
          <w:rFonts w:ascii="Courier" w:eastAsia="Times New Roman" w:hAnsi="Courier" w:cs="Courier New"/>
          <w:color w:val="333333"/>
          <w:sz w:val="20"/>
          <w:szCs w:val="20"/>
          <w:lang w:val="en" w:eastAsia="en-GB"/>
        </w:rPr>
        <w:t>unregister(</w:t>
      </w:r>
      <w:proofErr w:type="gramEnd"/>
      <w:r w:rsidRPr="00BE5419">
        <w:rPr>
          <w:rFonts w:ascii="Courier" w:eastAsia="Times New Roman" w:hAnsi="Courier" w:cs="Courier New"/>
          <w:color w:val="333333"/>
          <w:sz w:val="20"/>
          <w:szCs w:val="20"/>
          <w:lang w:val="en" w:eastAsia="en-GB"/>
        </w:rPr>
        <w:t>Object[])</w:t>
      </w:r>
      <w:r w:rsidRPr="00BE5419">
        <w:rPr>
          <w:rFonts w:ascii="Georgia" w:eastAsia="Times New Roman" w:hAnsi="Georgia" w:cs="Times New Roman"/>
          <w:color w:val="333333"/>
          <w:sz w:val="24"/>
          <w:szCs w:val="24"/>
          <w:lang w:val="en" w:eastAsia="en-GB"/>
        </w:rPr>
        <w:t xml:space="preserve"> method is used; all current bound references can be released with </w:t>
      </w:r>
      <w:proofErr w:type="spellStart"/>
      <w:r w:rsidRPr="00BE5419">
        <w:rPr>
          <w:rFonts w:ascii="Courier" w:eastAsia="Times New Roman" w:hAnsi="Courier" w:cs="Courier New"/>
          <w:color w:val="333333"/>
          <w:sz w:val="20"/>
          <w:szCs w:val="20"/>
          <w:lang w:val="en" w:eastAsia="en-GB"/>
        </w:rPr>
        <w:t>unregisterAll</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It is also useful to note that the method </w:t>
      </w:r>
      <w:proofErr w:type="spellStart"/>
      <w:proofErr w:type="gramStart"/>
      <w:r w:rsidRPr="00BE5419">
        <w:rPr>
          <w:rFonts w:ascii="Courier" w:eastAsia="Times New Roman" w:hAnsi="Courier" w:cs="Courier New"/>
          <w:color w:val="333333"/>
          <w:sz w:val="20"/>
          <w:szCs w:val="20"/>
          <w:lang w:val="en" w:eastAsia="en-GB"/>
        </w:rPr>
        <w:t>getRegisteredTestObjects</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returns an array of all currently bound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references.</w:t>
      </w:r>
    </w:p>
    <w:p w:rsidR="00BE5419" w:rsidRPr="00BE5419" w:rsidRDefault="00BE5419" w:rsidP="00BE541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E5419">
        <w:rPr>
          <w:rFonts w:ascii="Source Sans Pro" w:eastAsia="Times New Roman" w:hAnsi="Source Sans Pro" w:cs="Times New Roman"/>
          <w:b/>
          <w:bCs/>
          <w:color w:val="4A3C31"/>
          <w:sz w:val="30"/>
          <w:szCs w:val="30"/>
          <w:lang w:val="en" w:eastAsia="en-GB"/>
        </w:rPr>
        <w:t>Finding Objects Dynamically</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There are a number of reasons why you might want to discover objects dynamically. Typically, the need to do this occurs when target objects are in some way created on </w:t>
      </w:r>
      <w:r w:rsidRPr="00BE5419">
        <w:rPr>
          <w:rFonts w:ascii="Georgia" w:eastAsia="Times New Roman" w:hAnsi="Georgia" w:cs="Times New Roman"/>
          <w:color w:val="333333"/>
          <w:sz w:val="24"/>
          <w:szCs w:val="24"/>
          <w:lang w:val="en" w:eastAsia="en-GB"/>
        </w:rPr>
        <w:lastRenderedPageBreak/>
        <w:t>the fly, and there is no way to capture key recognition properties in the Object Map at design time, because they are not determined until run time. In this situation, a strategy that works well is to record into the Object Map a stable non-dynamic parent object, and then to use one of the methods in the Rational Functional Tester API to dynamically hook the interesting objects that have instance-based recognition properties.</w:t>
      </w:r>
    </w:p>
    <w:p w:rsidR="00BE5419" w:rsidRPr="00BE5419" w:rsidRDefault="00BE5419" w:rsidP="00BE541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E5419">
        <w:rPr>
          <w:rFonts w:ascii="Source Sans Pro" w:eastAsia="Times New Roman" w:hAnsi="Source Sans Pro" w:cs="Times New Roman"/>
          <w:b/>
          <w:bCs/>
          <w:color w:val="4A3C31"/>
          <w:sz w:val="28"/>
          <w:szCs w:val="28"/>
          <w:lang w:val="en" w:eastAsia="en-GB"/>
        </w:rPr>
        <w:t xml:space="preserve">Obtaining Bound </w:t>
      </w:r>
      <w:proofErr w:type="spellStart"/>
      <w:r w:rsidRPr="00BE5419">
        <w:rPr>
          <w:rFonts w:ascii="Source Sans Pro" w:eastAsia="Times New Roman" w:hAnsi="Source Sans Pro" w:cs="Times New Roman"/>
          <w:b/>
          <w:bCs/>
          <w:color w:val="4A3C31"/>
          <w:sz w:val="28"/>
          <w:szCs w:val="28"/>
          <w:lang w:val="en" w:eastAsia="en-GB"/>
        </w:rPr>
        <w:t>TestObject</w:t>
      </w:r>
      <w:proofErr w:type="spellEnd"/>
      <w:r w:rsidRPr="00BE5419">
        <w:rPr>
          <w:rFonts w:ascii="Source Sans Pro" w:eastAsia="Times New Roman" w:hAnsi="Source Sans Pro" w:cs="Times New Roman"/>
          <w:b/>
          <w:bCs/>
          <w:color w:val="4A3C31"/>
          <w:sz w:val="28"/>
          <w:szCs w:val="28"/>
          <w:lang w:val="en" w:eastAsia="en-GB"/>
        </w:rPr>
        <w:t xml:space="preserve"> References</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The Rational Functional Tester API contains multiple methods that dynamically return bound references:</w:t>
      </w:r>
    </w:p>
    <w:p w:rsidR="00BE5419" w:rsidRPr="00BE5419" w:rsidRDefault="00BE5419" w:rsidP="00BE5419">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1801495" cy="2197100"/>
            <wp:effectExtent l="0" t="0" r="8255"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1495" cy="219710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Before you look at these methods in detail, a few concepts need to be defined. On looking at this list, you can see that three of the methods contain the term </w:t>
      </w:r>
      <w:proofErr w:type="spellStart"/>
      <w:r w:rsidRPr="00BE5419">
        <w:rPr>
          <w:rFonts w:ascii="Georgia" w:eastAsia="Times New Roman" w:hAnsi="Georgia" w:cs="Times New Roman"/>
          <w:color w:val="333333"/>
          <w:sz w:val="24"/>
          <w:szCs w:val="24"/>
          <w:lang w:val="en" w:eastAsia="en-GB"/>
        </w:rPr>
        <w:t>Mappable</w:t>
      </w:r>
      <w:proofErr w:type="spellEnd"/>
      <w:r w:rsidRPr="00BE5419">
        <w:rPr>
          <w:rFonts w:ascii="Georgia" w:eastAsia="Times New Roman" w:hAnsi="Georgia" w:cs="Times New Roman"/>
          <w:color w:val="333333"/>
          <w:sz w:val="24"/>
          <w:szCs w:val="24"/>
          <w:lang w:val="en" w:eastAsia="en-GB"/>
        </w:rPr>
        <w:t xml:space="preserve">. As noted in </w:t>
      </w:r>
      <w:hyperlink r:id="rId9" w:anchor="ch03" w:history="1">
        <w:r w:rsidRPr="00BE5419">
          <w:rPr>
            <w:rFonts w:ascii="Georgia" w:eastAsia="Times New Roman" w:hAnsi="Georgia" w:cs="Times New Roman"/>
            <w:color w:val="070C0F"/>
            <w:sz w:val="24"/>
            <w:szCs w:val="24"/>
            <w:lang w:val="en" w:eastAsia="en-GB"/>
          </w:rPr>
          <w:t>Chapter 3</w:t>
        </w:r>
      </w:hyperlink>
      <w:r w:rsidRPr="00BE5419">
        <w:rPr>
          <w:rFonts w:ascii="Georgia" w:eastAsia="Times New Roman" w:hAnsi="Georgia" w:cs="Times New Roman"/>
          <w:color w:val="333333"/>
          <w:sz w:val="24"/>
          <w:szCs w:val="24"/>
          <w:lang w:val="en" w:eastAsia="en-GB"/>
        </w:rPr>
        <w:t>, “</w:t>
      </w:r>
      <w:hyperlink r:id="rId10" w:anchor="ch03" w:history="1">
        <w:r w:rsidRPr="00BE5419">
          <w:rPr>
            <w:rFonts w:ascii="Georgia" w:eastAsia="Times New Roman" w:hAnsi="Georgia" w:cs="Times New Roman"/>
            <w:color w:val="070C0F"/>
            <w:sz w:val="24"/>
            <w:szCs w:val="24"/>
            <w:lang w:val="en" w:eastAsia="en-GB"/>
          </w:rPr>
          <w:t>General Script Enhancements</w:t>
        </w:r>
      </w:hyperlink>
      <w:r w:rsidRPr="00BE5419">
        <w:rPr>
          <w:rFonts w:ascii="Georgia" w:eastAsia="Times New Roman" w:hAnsi="Georgia" w:cs="Times New Roman"/>
          <w:color w:val="333333"/>
          <w:sz w:val="24"/>
          <w:szCs w:val="24"/>
          <w:lang w:val="en" w:eastAsia="en-GB"/>
        </w:rPr>
        <w:t xml:space="preserve">,” Rational Functional Tester has a concept of a </w:t>
      </w:r>
      <w:proofErr w:type="spellStart"/>
      <w:r w:rsidRPr="00BE5419">
        <w:rPr>
          <w:rFonts w:ascii="Courier" w:eastAsia="Times New Roman" w:hAnsi="Courier" w:cs="Courier New"/>
          <w:color w:val="333333"/>
          <w:sz w:val="20"/>
          <w:szCs w:val="20"/>
          <w:lang w:val="en" w:eastAsia="en-GB"/>
        </w:rPr>
        <w:t>mappable</w:t>
      </w:r>
      <w:proofErr w:type="spellEnd"/>
      <w:r w:rsidRPr="00BE5419">
        <w:rPr>
          <w:rFonts w:ascii="Georgia" w:eastAsia="Times New Roman" w:hAnsi="Georgia" w:cs="Times New Roman"/>
          <w:color w:val="333333"/>
          <w:sz w:val="24"/>
          <w:szCs w:val="24"/>
          <w:lang w:val="en" w:eastAsia="en-GB"/>
        </w:rPr>
        <w:t xml:space="preserve"> object, which does not mean that an object can or cannot be mapped; rather, a </w:t>
      </w:r>
      <w:proofErr w:type="spellStart"/>
      <w:r w:rsidRPr="00BE5419">
        <w:rPr>
          <w:rFonts w:ascii="Courier" w:eastAsia="Times New Roman" w:hAnsi="Courier" w:cs="Courier New"/>
          <w:color w:val="333333"/>
          <w:sz w:val="20"/>
          <w:szCs w:val="20"/>
          <w:lang w:val="en" w:eastAsia="en-GB"/>
        </w:rPr>
        <w:t>mappable</w:t>
      </w:r>
      <w:proofErr w:type="spellEnd"/>
      <w:r w:rsidRPr="00BE5419">
        <w:rPr>
          <w:rFonts w:ascii="Georgia" w:eastAsia="Times New Roman" w:hAnsi="Georgia" w:cs="Times New Roman"/>
          <w:color w:val="333333"/>
          <w:sz w:val="24"/>
          <w:szCs w:val="24"/>
          <w:lang w:val="en" w:eastAsia="en-GB"/>
        </w:rPr>
        <w:t xml:space="preserve"> object refers to an object that is </w:t>
      </w:r>
      <w:r w:rsidRPr="00BE5419">
        <w:rPr>
          <w:rFonts w:ascii="Georgia" w:eastAsia="Times New Roman" w:hAnsi="Georgia" w:cs="Times New Roman"/>
          <w:i/>
          <w:iCs/>
          <w:color w:val="333333"/>
          <w:sz w:val="24"/>
          <w:szCs w:val="24"/>
          <w:lang w:val="en" w:eastAsia="en-GB"/>
        </w:rPr>
        <w:t>useful</w:t>
      </w:r>
      <w:r w:rsidRPr="00BE5419">
        <w:rPr>
          <w:rFonts w:ascii="Georgia" w:eastAsia="Times New Roman" w:hAnsi="Georgia" w:cs="Times New Roman"/>
          <w:color w:val="333333"/>
          <w:sz w:val="24"/>
          <w:szCs w:val="24"/>
          <w:lang w:val="en" w:eastAsia="en-GB"/>
        </w:rPr>
        <w:t xml:space="preserve"> to have mapped. In other words, objects that are not </w:t>
      </w:r>
      <w:r w:rsidRPr="00BE5419">
        <w:rPr>
          <w:rFonts w:ascii="Georgia" w:eastAsia="Times New Roman" w:hAnsi="Georgia" w:cs="Times New Roman"/>
          <w:i/>
          <w:iCs/>
          <w:color w:val="333333"/>
          <w:sz w:val="24"/>
          <w:szCs w:val="24"/>
          <w:lang w:val="en" w:eastAsia="en-GB"/>
        </w:rPr>
        <w:t>interesting</w:t>
      </w:r>
      <w:r w:rsidRPr="00BE5419">
        <w:rPr>
          <w:rFonts w:ascii="Georgia" w:eastAsia="Times New Roman" w:hAnsi="Georgia" w:cs="Times New Roman"/>
          <w:color w:val="333333"/>
          <w:sz w:val="24"/>
          <w:szCs w:val="24"/>
          <w:lang w:val="en" w:eastAsia="en-GB"/>
        </w:rPr>
        <w:t xml:space="preserve"> from a Rational Functional Tester perspective are not considered </w:t>
      </w:r>
      <w:proofErr w:type="spellStart"/>
      <w:r w:rsidRPr="00BE5419">
        <w:rPr>
          <w:rFonts w:ascii="Georgia" w:eastAsia="Times New Roman" w:hAnsi="Georgia" w:cs="Times New Roman"/>
          <w:color w:val="333333"/>
          <w:sz w:val="24"/>
          <w:szCs w:val="24"/>
          <w:lang w:val="en" w:eastAsia="en-GB"/>
        </w:rPr>
        <w:t>mappable</w:t>
      </w:r>
      <w:proofErr w:type="spellEnd"/>
      <w:r w:rsidRPr="00BE5419">
        <w:rPr>
          <w:rFonts w:ascii="Georgia" w:eastAsia="Times New Roman" w:hAnsi="Georgia" w:cs="Times New Roman"/>
          <w:color w:val="333333"/>
          <w:sz w:val="24"/>
          <w:szCs w:val="24"/>
          <w:lang w:val="en" w:eastAsia="en-GB"/>
        </w:rPr>
        <w:t xml:space="preserve">. Usually, objects are not </w:t>
      </w:r>
      <w:proofErr w:type="spellStart"/>
      <w:r w:rsidRPr="00BE5419">
        <w:rPr>
          <w:rFonts w:ascii="Georgia" w:eastAsia="Times New Roman" w:hAnsi="Georgia" w:cs="Times New Roman"/>
          <w:color w:val="333333"/>
          <w:sz w:val="24"/>
          <w:szCs w:val="24"/>
          <w:lang w:val="en" w:eastAsia="en-GB"/>
        </w:rPr>
        <w:t>mappable</w:t>
      </w:r>
      <w:proofErr w:type="spellEnd"/>
      <w:r w:rsidRPr="00BE5419">
        <w:rPr>
          <w:rFonts w:ascii="Georgia" w:eastAsia="Times New Roman" w:hAnsi="Georgia" w:cs="Times New Roman"/>
          <w:color w:val="333333"/>
          <w:sz w:val="24"/>
          <w:szCs w:val="24"/>
          <w:lang w:val="en" w:eastAsia="en-GB"/>
        </w:rPr>
        <w:t xml:space="preserve"> because they do not hold interesting application data or controls.</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Another concept from the list of methods is that of the </w:t>
      </w:r>
      <w:r w:rsidRPr="00BE5419">
        <w:rPr>
          <w:rFonts w:ascii="Courier" w:eastAsia="Times New Roman" w:hAnsi="Courier" w:cs="Courier New"/>
          <w:color w:val="333333"/>
          <w:sz w:val="20"/>
          <w:szCs w:val="20"/>
          <w:lang w:val="en" w:eastAsia="en-GB"/>
        </w:rPr>
        <w:t>top</w:t>
      </w:r>
      <w:r w:rsidRPr="00BE5419">
        <w:rPr>
          <w:rFonts w:ascii="Georgia" w:eastAsia="Times New Roman" w:hAnsi="Georgia" w:cs="Times New Roman"/>
          <w:color w:val="333333"/>
          <w:sz w:val="24"/>
          <w:szCs w:val="24"/>
          <w:lang w:val="en" w:eastAsia="en-GB"/>
        </w:rPr>
        <w:t xml:space="preserve"> object, or the top-level window. The top-level window of an application is the window at the root of the application window hierarchy. In the Windows operating system, top-level windows are windows that technically are not child windows of other windows but </w:t>
      </w:r>
      <w:r w:rsidRPr="00BE5419">
        <w:rPr>
          <w:rFonts w:ascii="Georgia" w:eastAsia="Times New Roman" w:hAnsi="Georgia" w:cs="Times New Roman"/>
          <w:i/>
          <w:iCs/>
          <w:color w:val="333333"/>
          <w:sz w:val="24"/>
          <w:szCs w:val="24"/>
          <w:lang w:val="en" w:eastAsia="en-GB"/>
        </w:rPr>
        <w:t>are</w:t>
      </w:r>
      <w:r w:rsidRPr="00BE5419">
        <w:rPr>
          <w:rFonts w:ascii="Georgia" w:eastAsia="Times New Roman" w:hAnsi="Georgia" w:cs="Times New Roman"/>
          <w:color w:val="333333"/>
          <w:sz w:val="24"/>
          <w:szCs w:val="24"/>
          <w:lang w:val="en" w:eastAsia="en-GB"/>
        </w:rPr>
        <w:t xml:space="preserve"> parent windows of other windows (however top-level windows act in some ways as children of the desktop window). Each top-level window is the parent of its’ application window hierarchy.</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A final concept that appears implicitly in the names of the methods in the list is the idea of owned and owner objects and parent and child objects. These two sets of terms reflect two parallel hierarchies that exist together in the Windows operating system, the owner/owned and the parent/child hierarchies. In the parent/child hierarchy, children are contained by parents and inherit from their parents. Windows that are owned are not constrained by their owners in this way—ownership is typically a relationship </w:t>
      </w:r>
      <w:r w:rsidRPr="00BE5419">
        <w:rPr>
          <w:rFonts w:ascii="Georgia" w:eastAsia="Times New Roman" w:hAnsi="Georgia" w:cs="Times New Roman"/>
          <w:i/>
          <w:iCs/>
          <w:color w:val="333333"/>
          <w:sz w:val="24"/>
          <w:szCs w:val="24"/>
          <w:lang w:val="en" w:eastAsia="en-GB"/>
        </w:rPr>
        <w:t>between</w:t>
      </w:r>
      <w:r w:rsidRPr="00BE5419">
        <w:rPr>
          <w:rFonts w:ascii="Georgia" w:eastAsia="Times New Roman" w:hAnsi="Georgia" w:cs="Times New Roman"/>
          <w:color w:val="333333"/>
          <w:sz w:val="24"/>
          <w:szCs w:val="24"/>
          <w:lang w:val="en" w:eastAsia="en-GB"/>
        </w:rPr>
        <w:t xml:space="preserve"> top-level windows (for example, usually a dialog is owned by a top-level window, but is not its child; both the dialog and its owner are top-level windows). Owned windows, however, have to follow certain state rules that rely on the state of their owners.</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lastRenderedPageBreak/>
        <w:t xml:space="preserve">With these concepts, it becomes easy to understand what most of the methods in our list do. For example, </w:t>
      </w:r>
      <w:proofErr w:type="spellStart"/>
      <w:proofErr w:type="gramStart"/>
      <w:r w:rsidRPr="00BE5419">
        <w:rPr>
          <w:rFonts w:ascii="Courier" w:eastAsia="Times New Roman" w:hAnsi="Courier" w:cs="Courier New"/>
          <w:color w:val="333333"/>
          <w:sz w:val="20"/>
          <w:szCs w:val="20"/>
          <w:lang w:val="en" w:eastAsia="en-GB"/>
        </w:rPr>
        <w:t>getChildren</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returns an array of </w:t>
      </w:r>
      <w:proofErr w:type="spellStart"/>
      <w:r w:rsidRPr="00BE5419">
        <w:rPr>
          <w:rFonts w:ascii="Courier" w:eastAsia="Times New Roman" w:hAnsi="Courier" w:cs="Courier New"/>
          <w:color w:val="333333"/>
          <w:sz w:val="20"/>
          <w:szCs w:val="20"/>
          <w:lang w:val="en" w:eastAsia="en-GB"/>
        </w:rPr>
        <w:t>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xml:space="preserve"> representing all of an object’s children, whereas </w:t>
      </w:r>
      <w:proofErr w:type="spellStart"/>
      <w:r w:rsidRPr="00BE5419">
        <w:rPr>
          <w:rFonts w:ascii="Courier" w:eastAsia="Times New Roman" w:hAnsi="Courier" w:cs="Courier New"/>
          <w:color w:val="333333"/>
          <w:sz w:val="20"/>
          <w:szCs w:val="20"/>
          <w:lang w:val="en" w:eastAsia="en-GB"/>
        </w:rPr>
        <w:t>getMappableChildren</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children returns a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array of just the </w:t>
      </w:r>
      <w:proofErr w:type="spellStart"/>
      <w:r w:rsidRPr="00BE5419">
        <w:rPr>
          <w:rFonts w:ascii="Georgia" w:eastAsia="Times New Roman" w:hAnsi="Georgia" w:cs="Times New Roman"/>
          <w:color w:val="333333"/>
          <w:sz w:val="24"/>
          <w:szCs w:val="24"/>
          <w:lang w:val="en" w:eastAsia="en-GB"/>
        </w:rPr>
        <w:t>mappable</w:t>
      </w:r>
      <w:proofErr w:type="spellEnd"/>
      <w:r w:rsidRPr="00BE5419">
        <w:rPr>
          <w:rFonts w:ascii="Georgia" w:eastAsia="Times New Roman" w:hAnsi="Georgia" w:cs="Times New Roman"/>
          <w:color w:val="333333"/>
          <w:sz w:val="24"/>
          <w:szCs w:val="24"/>
          <w:lang w:val="en" w:eastAsia="en-GB"/>
        </w:rPr>
        <w:t xml:space="preserve"> children. A similar relationship exists for the pair </w:t>
      </w:r>
      <w:proofErr w:type="spellStart"/>
      <w:proofErr w:type="gramStart"/>
      <w:r w:rsidRPr="00BE5419">
        <w:rPr>
          <w:rFonts w:ascii="Courier" w:eastAsia="Times New Roman" w:hAnsi="Courier" w:cs="Courier New"/>
          <w:color w:val="333333"/>
          <w:sz w:val="20"/>
          <w:szCs w:val="20"/>
          <w:lang w:val="en" w:eastAsia="en-GB"/>
        </w:rPr>
        <w:t>getParent</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and </w:t>
      </w:r>
      <w:proofErr w:type="spellStart"/>
      <w:r w:rsidRPr="00BE5419">
        <w:rPr>
          <w:rFonts w:ascii="Courier" w:eastAsia="Times New Roman" w:hAnsi="Courier" w:cs="Courier New"/>
          <w:color w:val="333333"/>
          <w:sz w:val="20"/>
          <w:szCs w:val="20"/>
          <w:lang w:val="en" w:eastAsia="en-GB"/>
        </w:rPr>
        <w:t>getMappableParent</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and the pair </w:t>
      </w:r>
      <w:proofErr w:type="spellStart"/>
      <w:r w:rsidRPr="00BE5419">
        <w:rPr>
          <w:rFonts w:ascii="Courier" w:eastAsia="Times New Roman" w:hAnsi="Courier" w:cs="Courier New"/>
          <w:color w:val="333333"/>
          <w:sz w:val="20"/>
          <w:szCs w:val="20"/>
          <w:lang w:val="en" w:eastAsia="en-GB"/>
        </w:rPr>
        <w:t>getTopParent</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and </w:t>
      </w:r>
      <w:proofErr w:type="spellStart"/>
      <w:r w:rsidRPr="00BE5419">
        <w:rPr>
          <w:rFonts w:ascii="Courier" w:eastAsia="Times New Roman" w:hAnsi="Courier" w:cs="Courier New"/>
          <w:color w:val="333333"/>
          <w:sz w:val="20"/>
          <w:szCs w:val="20"/>
          <w:lang w:val="en" w:eastAsia="en-GB"/>
        </w:rPr>
        <w:t>getTopMappableParent</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The methods </w:t>
      </w:r>
      <w:proofErr w:type="spellStart"/>
      <w:proofErr w:type="gramStart"/>
      <w:r w:rsidRPr="00BE5419">
        <w:rPr>
          <w:rFonts w:ascii="Courier" w:eastAsia="Times New Roman" w:hAnsi="Courier" w:cs="Courier New"/>
          <w:color w:val="333333"/>
          <w:sz w:val="20"/>
          <w:szCs w:val="20"/>
          <w:lang w:val="en" w:eastAsia="en-GB"/>
        </w:rPr>
        <w:t>getOwner</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and </w:t>
      </w:r>
      <w:proofErr w:type="spellStart"/>
      <w:r w:rsidRPr="00BE5419">
        <w:rPr>
          <w:rFonts w:ascii="Courier" w:eastAsia="Times New Roman" w:hAnsi="Courier" w:cs="Courier New"/>
          <w:color w:val="333333"/>
          <w:sz w:val="20"/>
          <w:szCs w:val="20"/>
          <w:lang w:val="en" w:eastAsia="en-GB"/>
        </w:rPr>
        <w:t>getOwnedObjects</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likewise return </w:t>
      </w:r>
      <w:proofErr w:type="spellStart"/>
      <w:r w:rsidRPr="00BE5419">
        <w:rPr>
          <w:rFonts w:ascii="Courier" w:eastAsia="Times New Roman" w:hAnsi="Courier" w:cs="Courier New"/>
          <w:color w:val="333333"/>
          <w:sz w:val="20"/>
          <w:szCs w:val="20"/>
          <w:lang w:val="en" w:eastAsia="en-GB"/>
        </w:rPr>
        <w:t>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xml:space="preserve"> representing an object’s owner and owned objects.</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All the methods discussed are methods of the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class, and calls into these methods are straightforward: none of them takes an argument, and they return a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reference or an array of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references.</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 remaining methods in the “bound reference” list are a bit special, and they require a more detailed examination. The first of these is the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method, which has a couple of overloaded versions that make it a powerful tool for obtaining references to </w:t>
      </w:r>
      <w:proofErr w:type="spellStart"/>
      <w:r w:rsidRPr="00BE5419">
        <w:rPr>
          <w:rFonts w:ascii="Courier" w:eastAsia="Times New Roman" w:hAnsi="Courier" w:cs="Courier New"/>
          <w:color w:val="333333"/>
          <w:sz w:val="20"/>
          <w:szCs w:val="20"/>
          <w:lang w:val="en" w:eastAsia="en-GB"/>
        </w:rPr>
        <w:t>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xml:space="preserve">. In its simplest form, you can call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with no arguments on any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and it returns a bound reference to that object. However, if you provide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with a </w:t>
      </w:r>
      <w:proofErr w:type="spellStart"/>
      <w:r w:rsidRPr="00BE5419">
        <w:rPr>
          <w:rFonts w:ascii="Courier" w:eastAsia="Times New Roman" w:hAnsi="Courier" w:cs="Courier New"/>
          <w:color w:val="333333"/>
          <w:sz w:val="20"/>
          <w:szCs w:val="20"/>
          <w:lang w:val="en" w:eastAsia="en-GB"/>
        </w:rPr>
        <w:t>Subitem</w:t>
      </w:r>
      <w:proofErr w:type="spellEnd"/>
      <w:r w:rsidRPr="00BE5419">
        <w:rPr>
          <w:rFonts w:ascii="Georgia" w:eastAsia="Times New Roman" w:hAnsi="Georgia" w:cs="Times New Roman"/>
          <w:color w:val="333333"/>
          <w:sz w:val="24"/>
          <w:szCs w:val="24"/>
          <w:lang w:val="en" w:eastAsia="en-GB"/>
        </w:rPr>
        <w:t xml:space="preserve"> argument defining search criteria, it acts as a powerful search engine to </w:t>
      </w:r>
      <w:r w:rsidRPr="00BE5419">
        <w:rPr>
          <w:rFonts w:ascii="Georgia" w:eastAsia="Times New Roman" w:hAnsi="Georgia" w:cs="Times New Roman"/>
          <w:i/>
          <w:iCs/>
          <w:color w:val="333333"/>
          <w:sz w:val="24"/>
          <w:szCs w:val="24"/>
          <w:lang w:val="en" w:eastAsia="en-GB"/>
        </w:rPr>
        <w:t>find</w:t>
      </w:r>
      <w:r w:rsidRPr="00BE5419">
        <w:rPr>
          <w:rFonts w:ascii="Georgia" w:eastAsia="Times New Roman" w:hAnsi="Georgia" w:cs="Times New Roman"/>
          <w:color w:val="333333"/>
          <w:sz w:val="24"/>
          <w:szCs w:val="24"/>
          <w:lang w:val="en" w:eastAsia="en-GB"/>
        </w:rPr>
        <w:t xml:space="preserve"> objects that satisfy your search criteria.</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To see how this version of </w:t>
      </w:r>
      <w:r w:rsidRPr="00BE5419">
        <w:rPr>
          <w:rFonts w:ascii="Courier" w:eastAsia="Times New Roman" w:hAnsi="Courier" w:cs="Courier New"/>
          <w:color w:val="333333"/>
          <w:sz w:val="20"/>
          <w:szCs w:val="20"/>
          <w:lang w:val="en" w:eastAsia="en-GB"/>
        </w:rPr>
        <w:t>find()</w:t>
      </w:r>
      <w:r w:rsidRPr="00BE5419">
        <w:rPr>
          <w:rFonts w:ascii="Georgia" w:eastAsia="Times New Roman" w:hAnsi="Georgia" w:cs="Times New Roman"/>
          <w:color w:val="333333"/>
          <w:sz w:val="24"/>
          <w:szCs w:val="24"/>
          <w:lang w:val="en" w:eastAsia="en-GB"/>
        </w:rPr>
        <w:t xml:space="preserve"> works, consider the problem of a table in a web page that contains variable links—imagine the links represent files that are uploaded by users for other users to download. </w:t>
      </w:r>
      <w:hyperlink r:id="rId11" w:anchor="ch10fig01" w:history="1">
        <w:r w:rsidRPr="00BE5419">
          <w:rPr>
            <w:rFonts w:ascii="Georgia" w:eastAsia="Times New Roman" w:hAnsi="Georgia" w:cs="Times New Roman"/>
            <w:color w:val="070C0F"/>
            <w:sz w:val="24"/>
            <w:szCs w:val="24"/>
            <w:lang w:val="en" w:eastAsia="en-GB"/>
          </w:rPr>
          <w:t>Figure 10.1</w:t>
        </w:r>
      </w:hyperlink>
      <w:r w:rsidRPr="00BE5419">
        <w:rPr>
          <w:rFonts w:ascii="Georgia" w:eastAsia="Times New Roman" w:hAnsi="Georgia" w:cs="Times New Roman"/>
          <w:color w:val="333333"/>
          <w:sz w:val="24"/>
          <w:szCs w:val="24"/>
          <w:lang w:val="en" w:eastAsia="en-GB"/>
        </w:rPr>
        <w:t xml:space="preserve"> shows a sample page that can be used to illustrate this—the links change every time the page is loaded (the page is included in the Supplementary material for the text at </w:t>
      </w:r>
      <w:hyperlink r:id="rId12" w:history="1">
        <w:r w:rsidRPr="00BE5419">
          <w:rPr>
            <w:rFonts w:ascii="Georgia" w:eastAsia="Times New Roman" w:hAnsi="Georgia" w:cs="Times New Roman"/>
            <w:color w:val="070C0F"/>
            <w:sz w:val="24"/>
            <w:szCs w:val="24"/>
            <w:lang w:val="en" w:eastAsia="en-GB"/>
          </w:rPr>
          <w:t>www.ibm.com/developerworks/rational/library/09/testengineeringrft/index.html</w:t>
        </w:r>
      </w:hyperlink>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Figure 10.1</w:t>
      </w:r>
      <w:r w:rsidRPr="00BE5419">
        <w:rPr>
          <w:rFonts w:ascii="Georgia" w:eastAsia="Times New Roman" w:hAnsi="Georgia" w:cs="Times New Roman"/>
          <w:color w:val="333333"/>
          <w:sz w:val="24"/>
          <w:szCs w:val="24"/>
          <w:lang w:val="en" w:eastAsia="en-GB"/>
        </w:rPr>
        <w:t xml:space="preserve"> A sample web page with variable links</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101850"/>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210185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Because the names of the links are unpredictable, you have to search for the links that are children of the HTML table in order to click on a specific link. To construct your search,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takes a </w:t>
      </w:r>
      <w:proofErr w:type="spellStart"/>
      <w:r w:rsidRPr="00BE5419">
        <w:rPr>
          <w:rFonts w:ascii="Courier" w:eastAsia="Times New Roman" w:hAnsi="Courier" w:cs="Courier New"/>
          <w:color w:val="333333"/>
          <w:sz w:val="20"/>
          <w:szCs w:val="20"/>
          <w:lang w:val="en" w:eastAsia="en-GB"/>
        </w:rPr>
        <w:t>Subitem</w:t>
      </w:r>
      <w:proofErr w:type="spellEnd"/>
      <w:r w:rsidRPr="00BE5419">
        <w:rPr>
          <w:rFonts w:ascii="Georgia" w:eastAsia="Times New Roman" w:hAnsi="Georgia" w:cs="Times New Roman"/>
          <w:color w:val="333333"/>
          <w:sz w:val="24"/>
          <w:szCs w:val="24"/>
          <w:lang w:val="en" w:eastAsia="en-GB"/>
        </w:rPr>
        <w:t xml:space="preserve"> argument that specifies the search criteria. There are 16 different types that inherit from </w:t>
      </w:r>
      <w:proofErr w:type="spellStart"/>
      <w:r w:rsidRPr="00BE5419">
        <w:rPr>
          <w:rFonts w:ascii="Courier" w:eastAsia="Times New Roman" w:hAnsi="Courier" w:cs="Courier New"/>
          <w:color w:val="333333"/>
          <w:sz w:val="20"/>
          <w:szCs w:val="20"/>
          <w:lang w:val="en" w:eastAsia="en-GB"/>
        </w:rPr>
        <w:t>Subitem</w:t>
      </w:r>
      <w:proofErr w:type="spellEnd"/>
      <w:r w:rsidRPr="00BE5419">
        <w:rPr>
          <w:rFonts w:ascii="Courier" w:eastAsia="Times New Roman" w:hAnsi="Courier" w:cs="Courier New"/>
          <w:color w:val="333333"/>
          <w:sz w:val="20"/>
          <w:szCs w:val="20"/>
          <w:lang w:val="en" w:eastAsia="en-GB"/>
        </w:rPr>
        <w:t>: Anchor</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Button</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Cell</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Column</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Date</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Id</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Index</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List</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Location</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Position</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Property</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Row</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Separator</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Value</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Week</w:t>
      </w:r>
      <w:r w:rsidRPr="00BE5419">
        <w:rPr>
          <w:rFonts w:ascii="Georgia" w:eastAsia="Times New Roman" w:hAnsi="Georgia" w:cs="Times New Roman"/>
          <w:color w:val="333333"/>
          <w:sz w:val="24"/>
          <w:szCs w:val="24"/>
          <w:lang w:val="en" w:eastAsia="en-GB"/>
        </w:rPr>
        <w:t xml:space="preserve">, and </w:t>
      </w:r>
      <w:r w:rsidRPr="00BE5419">
        <w:rPr>
          <w:rFonts w:ascii="Courier" w:eastAsia="Times New Roman" w:hAnsi="Courier" w:cs="Courier New"/>
          <w:color w:val="333333"/>
          <w:sz w:val="20"/>
          <w:szCs w:val="20"/>
          <w:lang w:val="en" w:eastAsia="en-GB"/>
        </w:rPr>
        <w:t>Weekday</w:t>
      </w:r>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However,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executes with only three of them (</w:t>
      </w:r>
      <w:r w:rsidRPr="00BE5419">
        <w:rPr>
          <w:rFonts w:ascii="Courier" w:eastAsia="Times New Roman" w:hAnsi="Courier" w:cs="Courier New"/>
          <w:color w:val="333333"/>
          <w:sz w:val="20"/>
          <w:szCs w:val="20"/>
          <w:lang w:val="en" w:eastAsia="en-GB"/>
        </w:rPr>
        <w:t>Anchor</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Property</w:t>
      </w:r>
      <w:r w:rsidRPr="00BE5419">
        <w:rPr>
          <w:rFonts w:ascii="Georgia" w:eastAsia="Times New Roman" w:hAnsi="Georgia" w:cs="Times New Roman"/>
          <w:color w:val="333333"/>
          <w:sz w:val="24"/>
          <w:szCs w:val="24"/>
          <w:lang w:val="en" w:eastAsia="en-GB"/>
        </w:rPr>
        <w:t xml:space="preserve">, and </w:t>
      </w:r>
      <w:r w:rsidRPr="00BE5419">
        <w:rPr>
          <w:rFonts w:ascii="Courier" w:eastAsia="Times New Roman" w:hAnsi="Courier" w:cs="Courier New"/>
          <w:color w:val="333333"/>
          <w:sz w:val="20"/>
          <w:szCs w:val="20"/>
          <w:lang w:val="en" w:eastAsia="en-GB"/>
        </w:rPr>
        <w:t>List</w:t>
      </w:r>
      <w:r w:rsidRPr="00BE5419">
        <w:rPr>
          <w:rFonts w:ascii="Georgia" w:eastAsia="Times New Roman" w:hAnsi="Georgia" w:cs="Times New Roman"/>
          <w:color w:val="333333"/>
          <w:sz w:val="24"/>
          <w:szCs w:val="24"/>
          <w:lang w:val="en" w:eastAsia="en-GB"/>
        </w:rPr>
        <w:t xml:space="preserve">); otherwise, it throws an </w:t>
      </w:r>
      <w:proofErr w:type="spellStart"/>
      <w:r w:rsidRPr="00BE5419">
        <w:rPr>
          <w:rFonts w:ascii="Courier" w:eastAsia="Times New Roman" w:hAnsi="Courier" w:cs="Courier New"/>
          <w:color w:val="333333"/>
          <w:sz w:val="20"/>
          <w:szCs w:val="20"/>
          <w:lang w:val="en" w:eastAsia="en-GB"/>
        </w:rPr>
        <w:t>InvalidSubitemException</w:t>
      </w:r>
      <w:proofErr w:type="spellEnd"/>
      <w:r w:rsidRPr="00BE5419">
        <w:rPr>
          <w:rFonts w:ascii="Georgia" w:eastAsia="Times New Roman" w:hAnsi="Georgia" w:cs="Times New Roman"/>
          <w:color w:val="333333"/>
          <w:sz w:val="24"/>
          <w:szCs w:val="24"/>
          <w:lang w:val="en" w:eastAsia="en-GB"/>
        </w:rPr>
        <w:t xml:space="preserve"> exception. For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the relevant </w:t>
      </w:r>
      <w:proofErr w:type="spellStart"/>
      <w:r w:rsidRPr="00BE5419">
        <w:rPr>
          <w:rFonts w:ascii="Courier" w:eastAsia="Times New Roman" w:hAnsi="Courier" w:cs="Courier New"/>
          <w:color w:val="333333"/>
          <w:sz w:val="20"/>
          <w:szCs w:val="20"/>
          <w:lang w:val="en" w:eastAsia="en-GB"/>
        </w:rPr>
        <w:t>SubitemFactory</w:t>
      </w:r>
      <w:proofErr w:type="spellEnd"/>
      <w:r w:rsidRPr="00BE5419">
        <w:rPr>
          <w:rFonts w:ascii="Georgia" w:eastAsia="Times New Roman" w:hAnsi="Georgia" w:cs="Times New Roman"/>
          <w:color w:val="333333"/>
          <w:sz w:val="24"/>
          <w:szCs w:val="24"/>
          <w:lang w:val="en" w:eastAsia="en-GB"/>
        </w:rPr>
        <w:t xml:space="preserve"> methods (with the types of their return values) are:</w:t>
      </w:r>
    </w:p>
    <w:p w:rsidR="00BE5419" w:rsidRPr="00BE5419" w:rsidRDefault="00BE5419" w:rsidP="00BE5419">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1917700" cy="750570"/>
            <wp:effectExtent l="0" t="0" r="635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700" cy="75057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You might construct a search with the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method using two properties, the. </w:t>
      </w:r>
      <w:r w:rsidRPr="00BE5419">
        <w:rPr>
          <w:rFonts w:ascii="Courier" w:eastAsia="Times New Roman" w:hAnsi="Courier" w:cs="Courier New"/>
          <w:color w:val="333333"/>
          <w:sz w:val="20"/>
          <w:szCs w:val="20"/>
          <w:lang w:val="en" w:eastAsia="en-GB"/>
        </w:rPr>
        <w:t>"class"</w:t>
      </w:r>
      <w:r w:rsidRPr="00BE5419">
        <w:rPr>
          <w:rFonts w:ascii="Georgia" w:eastAsia="Times New Roman" w:hAnsi="Georgia" w:cs="Times New Roman"/>
          <w:color w:val="333333"/>
          <w:sz w:val="24"/>
          <w:szCs w:val="24"/>
          <w:lang w:val="en" w:eastAsia="en-GB"/>
        </w:rPr>
        <w:t xml:space="preserve"> and </w:t>
      </w:r>
      <w:proofErr w:type="gramStart"/>
      <w:r w:rsidRPr="00BE5419">
        <w:rPr>
          <w:rFonts w:ascii="Georgia" w:eastAsia="Times New Roman" w:hAnsi="Georgia" w:cs="Times New Roman"/>
          <w:color w:val="333333"/>
          <w:sz w:val="24"/>
          <w:szCs w:val="24"/>
          <w:lang w:val="en" w:eastAsia="en-GB"/>
        </w:rPr>
        <w:t xml:space="preserve">the </w:t>
      </w:r>
      <w:r w:rsidRPr="00BE5419">
        <w:rPr>
          <w:rFonts w:ascii="Courier" w:eastAsia="Times New Roman" w:hAnsi="Courier" w:cs="Courier New"/>
          <w:color w:val="333333"/>
          <w:sz w:val="20"/>
          <w:szCs w:val="20"/>
          <w:lang w:val="en" w:eastAsia="en-GB"/>
        </w:rPr>
        <w:t>."</w:t>
      </w:r>
      <w:proofErr w:type="spellStart"/>
      <w:r w:rsidRPr="00BE5419">
        <w:rPr>
          <w:rFonts w:ascii="Courier" w:eastAsia="Times New Roman" w:hAnsi="Courier" w:cs="Courier New"/>
          <w:color w:val="333333"/>
          <w:sz w:val="20"/>
          <w:szCs w:val="20"/>
          <w:lang w:val="en" w:eastAsia="en-GB"/>
        </w:rPr>
        <w:t>classIndex</w:t>
      </w:r>
      <w:proofErr w:type="spellEnd"/>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properties, as shown in </w:t>
      </w:r>
      <w:hyperlink r:id="rId15" w:anchor="ch10ex01" w:history="1">
        <w:r w:rsidRPr="00BE5419">
          <w:rPr>
            <w:rFonts w:ascii="Georgia" w:eastAsia="Times New Roman" w:hAnsi="Georgia" w:cs="Times New Roman"/>
            <w:color w:val="070C0F"/>
            <w:sz w:val="24"/>
            <w:szCs w:val="24"/>
            <w:lang w:val="en" w:eastAsia="en-GB"/>
          </w:rPr>
          <w:t>Listing 10.1</w:t>
        </w:r>
      </w:hyperlink>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10.1</w:t>
      </w:r>
      <w:r w:rsidRPr="00BE5419">
        <w:rPr>
          <w:rFonts w:ascii="Georgia" w:eastAsia="Times New Roman" w:hAnsi="Georgia" w:cs="Times New Roman"/>
          <w:color w:val="333333"/>
          <w:sz w:val="24"/>
          <w:szCs w:val="24"/>
          <w:lang w:val="en" w:eastAsia="en-GB"/>
        </w:rPr>
        <w:t xml:space="preserve"> A first call to </w:t>
      </w:r>
      <w:proofErr w:type="gramStart"/>
      <w:r w:rsidRPr="00BE5419">
        <w:rPr>
          <w:rFonts w:ascii="Courier" w:eastAsia="Times New Roman" w:hAnsi="Courier" w:cs="Courier New"/>
          <w:color w:val="333333"/>
          <w:sz w:val="20"/>
          <w:szCs w:val="20"/>
          <w:lang w:val="en" w:eastAsia="en-GB"/>
        </w:rPr>
        <w:t>find()</w:t>
      </w:r>
      <w:proofErr w:type="gramEnd"/>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835785"/>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0655" cy="183578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In </w:t>
      </w:r>
      <w:hyperlink r:id="rId17" w:anchor="ch10ex01" w:history="1">
        <w:r w:rsidRPr="00BE5419">
          <w:rPr>
            <w:rFonts w:ascii="Georgia" w:eastAsia="Times New Roman" w:hAnsi="Georgia" w:cs="Times New Roman"/>
            <w:color w:val="070C0F"/>
            <w:sz w:val="24"/>
            <w:szCs w:val="24"/>
            <w:lang w:val="en" w:eastAsia="en-GB"/>
          </w:rPr>
          <w:t>Listing 10.1</w:t>
        </w:r>
      </w:hyperlink>
      <w:r w:rsidRPr="00BE5419">
        <w:rPr>
          <w:rFonts w:ascii="Georgia" w:eastAsia="Times New Roman" w:hAnsi="Georgia" w:cs="Times New Roman"/>
          <w:color w:val="333333"/>
          <w:sz w:val="24"/>
          <w:szCs w:val="24"/>
          <w:lang w:val="en" w:eastAsia="en-GB"/>
        </w:rPr>
        <w:t xml:space="preserve">,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searches for a “</w:t>
      </w:r>
      <w:r w:rsidRPr="00BE5419">
        <w:rPr>
          <w:rFonts w:ascii="Courier" w:eastAsia="Times New Roman" w:hAnsi="Courier" w:cs="Courier New"/>
          <w:color w:val="333333"/>
          <w:sz w:val="20"/>
          <w:szCs w:val="20"/>
          <w:lang w:val="en" w:eastAsia="en-GB"/>
        </w:rPr>
        <w:t>.class</w:t>
      </w:r>
      <w:r w:rsidRPr="00BE5419">
        <w:rPr>
          <w:rFonts w:ascii="Georgia" w:eastAsia="Times New Roman" w:hAnsi="Georgia" w:cs="Times New Roman"/>
          <w:color w:val="333333"/>
          <w:sz w:val="24"/>
          <w:szCs w:val="24"/>
          <w:lang w:val="en" w:eastAsia="en-GB"/>
        </w:rPr>
        <w:t xml:space="preserve">” property of value </w:t>
      </w:r>
      <w:proofErr w:type="spellStart"/>
      <w:r w:rsidRPr="00BE5419">
        <w:rPr>
          <w:rFonts w:ascii="Courier" w:eastAsia="Times New Roman" w:hAnsi="Courier" w:cs="Courier New"/>
          <w:color w:val="333333"/>
          <w:sz w:val="20"/>
          <w:szCs w:val="20"/>
          <w:lang w:val="en" w:eastAsia="en-GB"/>
        </w:rPr>
        <w:t>Html.A</w:t>
      </w:r>
      <w:proofErr w:type="spellEnd"/>
      <w:r w:rsidRPr="00BE5419">
        <w:rPr>
          <w:rFonts w:ascii="Georgia" w:eastAsia="Times New Roman" w:hAnsi="Georgia" w:cs="Times New Roman"/>
          <w:color w:val="333333"/>
          <w:sz w:val="24"/>
          <w:szCs w:val="24"/>
          <w:lang w:val="en" w:eastAsia="en-GB"/>
        </w:rPr>
        <w:t xml:space="preserve"> and a “</w:t>
      </w:r>
      <w:r w:rsidRPr="00BE5419">
        <w:rPr>
          <w:rFonts w:ascii="Courier" w:eastAsia="Times New Roman" w:hAnsi="Courier" w:cs="Courier New"/>
          <w:color w:val="333333"/>
          <w:sz w:val="20"/>
          <w:szCs w:val="20"/>
          <w:lang w:val="en" w:eastAsia="en-GB"/>
        </w:rPr>
        <w:t>.</w:t>
      </w:r>
      <w:proofErr w:type="spellStart"/>
      <w:r w:rsidRPr="00BE5419">
        <w:rPr>
          <w:rFonts w:ascii="Courier" w:eastAsia="Times New Roman" w:hAnsi="Courier" w:cs="Courier New"/>
          <w:color w:val="333333"/>
          <w:sz w:val="20"/>
          <w:szCs w:val="20"/>
          <w:lang w:val="en" w:eastAsia="en-GB"/>
        </w:rPr>
        <w:t>classIndex</w:t>
      </w:r>
      <w:proofErr w:type="spellEnd"/>
      <w:r w:rsidRPr="00BE5419">
        <w:rPr>
          <w:rFonts w:ascii="Georgia" w:eastAsia="Times New Roman" w:hAnsi="Georgia" w:cs="Times New Roman"/>
          <w:color w:val="333333"/>
          <w:sz w:val="24"/>
          <w:szCs w:val="24"/>
          <w:lang w:val="en" w:eastAsia="en-GB"/>
        </w:rPr>
        <w:t xml:space="preserve">” of 0. Note that the numeric is passed as an </w:t>
      </w:r>
      <w:r w:rsidRPr="00BE5419">
        <w:rPr>
          <w:rFonts w:ascii="Courier" w:eastAsia="Times New Roman" w:hAnsi="Courier" w:cs="Courier New"/>
          <w:color w:val="333333"/>
          <w:sz w:val="20"/>
          <w:szCs w:val="20"/>
          <w:lang w:val="en" w:eastAsia="en-GB"/>
        </w:rPr>
        <w:t>Integer</w:t>
      </w:r>
      <w:r w:rsidRPr="00BE5419">
        <w:rPr>
          <w:rFonts w:ascii="Georgia" w:eastAsia="Times New Roman" w:hAnsi="Georgia" w:cs="Times New Roman"/>
          <w:color w:val="333333"/>
          <w:sz w:val="24"/>
          <w:szCs w:val="24"/>
          <w:lang w:val="en" w:eastAsia="en-GB"/>
        </w:rPr>
        <w:t xml:space="preserve">. The exact same effect can be achieved with a </w:t>
      </w:r>
      <w:r w:rsidRPr="00BE5419">
        <w:rPr>
          <w:rFonts w:ascii="Courier" w:eastAsia="Times New Roman" w:hAnsi="Courier" w:cs="Courier New"/>
          <w:color w:val="333333"/>
          <w:sz w:val="20"/>
          <w:szCs w:val="20"/>
          <w:lang w:val="en" w:eastAsia="en-GB"/>
        </w:rPr>
        <w:t>Property</w:t>
      </w:r>
      <w:r w:rsidRPr="00BE5419">
        <w:rPr>
          <w:rFonts w:ascii="Georgia" w:eastAsia="Times New Roman" w:hAnsi="Georgia" w:cs="Times New Roman"/>
          <w:color w:val="333333"/>
          <w:sz w:val="24"/>
          <w:szCs w:val="24"/>
          <w:lang w:val="en" w:eastAsia="en-GB"/>
        </w:rPr>
        <w:t xml:space="preserve"> object, as shown in </w:t>
      </w:r>
      <w:hyperlink r:id="rId18" w:anchor="ch10ex02" w:history="1">
        <w:r w:rsidRPr="00BE5419">
          <w:rPr>
            <w:rFonts w:ascii="Georgia" w:eastAsia="Times New Roman" w:hAnsi="Georgia" w:cs="Times New Roman"/>
            <w:color w:val="070C0F"/>
            <w:sz w:val="24"/>
            <w:szCs w:val="24"/>
            <w:lang w:val="en" w:eastAsia="en-GB"/>
          </w:rPr>
          <w:t>Listing 10.2</w:t>
        </w:r>
      </w:hyperlink>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10.2</w:t>
      </w:r>
      <w:r w:rsidRPr="00BE5419">
        <w:rPr>
          <w:rFonts w:ascii="Georgia" w:eastAsia="Times New Roman" w:hAnsi="Georgia" w:cs="Times New Roman"/>
          <w:color w:val="333333"/>
          <w:sz w:val="24"/>
          <w:szCs w:val="24"/>
          <w:lang w:val="en" w:eastAsia="en-GB"/>
        </w:rPr>
        <w:t xml:space="preserve"> Calling </w:t>
      </w:r>
      <w:proofErr w:type="gramStart"/>
      <w:r w:rsidRPr="00BE5419">
        <w:rPr>
          <w:rFonts w:ascii="Courier" w:eastAsia="Times New Roman" w:hAnsi="Courier" w:cs="Courier New"/>
          <w:b/>
          <w:bCs/>
          <w:color w:val="333333"/>
          <w:sz w:val="20"/>
          <w:szCs w:val="20"/>
          <w:lang w:val="en" w:eastAsia="en-GB"/>
        </w:rPr>
        <w:t>find(</w:t>
      </w:r>
      <w:proofErr w:type="gramEnd"/>
      <w:r w:rsidRPr="00BE5419">
        <w:rPr>
          <w:rFonts w:ascii="Courier" w:eastAsia="Times New Roman" w:hAnsi="Courier" w:cs="Courier New"/>
          <w:b/>
          <w:bCs/>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with a </w:t>
      </w:r>
      <w:r w:rsidRPr="00BE5419">
        <w:rPr>
          <w:rFonts w:ascii="Courier" w:eastAsia="Times New Roman" w:hAnsi="Courier" w:cs="Courier New"/>
          <w:b/>
          <w:bCs/>
          <w:color w:val="333333"/>
          <w:sz w:val="20"/>
          <w:szCs w:val="20"/>
          <w:lang w:val="en" w:eastAsia="en-GB"/>
        </w:rPr>
        <w:t>Property</w:t>
      </w:r>
      <w:r w:rsidRPr="00BE5419">
        <w:rPr>
          <w:rFonts w:ascii="Georgia" w:eastAsia="Times New Roman" w:hAnsi="Georgia" w:cs="Times New Roman"/>
          <w:color w:val="333333"/>
          <w:sz w:val="24"/>
          <w:szCs w:val="24"/>
          <w:lang w:val="en" w:eastAsia="en-GB"/>
        </w:rPr>
        <w:t xml:space="preserve"> object</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497455"/>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655" cy="249745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This second syntax using a </w:t>
      </w:r>
      <w:r w:rsidRPr="00BE5419">
        <w:rPr>
          <w:rFonts w:ascii="Courier" w:eastAsia="Times New Roman" w:hAnsi="Courier" w:cs="Courier New"/>
          <w:color w:val="333333"/>
          <w:sz w:val="20"/>
          <w:szCs w:val="20"/>
          <w:lang w:val="en" w:eastAsia="en-GB"/>
        </w:rPr>
        <w:t>Property</w:t>
      </w:r>
      <w:r w:rsidRPr="00BE5419">
        <w:rPr>
          <w:rFonts w:ascii="Georgia" w:eastAsia="Times New Roman" w:hAnsi="Georgia" w:cs="Times New Roman"/>
          <w:color w:val="333333"/>
          <w:sz w:val="24"/>
          <w:szCs w:val="24"/>
          <w:lang w:val="en" w:eastAsia="en-GB"/>
        </w:rPr>
        <w:t xml:space="preserve"> object enables you to define as many properties as you would like to use as constraints for your search. The first syntax relies on overloaded versions of </w:t>
      </w:r>
      <w:proofErr w:type="spellStart"/>
      <w:proofErr w:type="gramStart"/>
      <w:r w:rsidRPr="00BE5419">
        <w:rPr>
          <w:rFonts w:ascii="Courier" w:eastAsia="Times New Roman" w:hAnsi="Courier" w:cs="Courier New"/>
          <w:color w:val="333333"/>
          <w:sz w:val="20"/>
          <w:szCs w:val="20"/>
          <w:lang w:val="en" w:eastAsia="en-GB"/>
        </w:rPr>
        <w:t>atDescendant</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which takes at most two pairs of property arguments.</w:t>
      </w:r>
    </w:p>
    <w:p w:rsidR="00BE5419" w:rsidRPr="00BE5419" w:rsidRDefault="00BE5419" w:rsidP="00BE5419">
      <w:pPr>
        <w:spacing w:after="192" w:line="240" w:lineRule="auto"/>
        <w:outlineLvl w:val="3"/>
        <w:rPr>
          <w:rFonts w:ascii="Arial" w:eastAsia="Times New Roman" w:hAnsi="Arial" w:cs="Arial"/>
          <w:color w:val="666666"/>
          <w:sz w:val="30"/>
          <w:szCs w:val="30"/>
          <w:lang w:val="en" w:eastAsia="en-GB"/>
        </w:rPr>
      </w:pPr>
      <w:r w:rsidRPr="00BE5419">
        <w:rPr>
          <w:rFonts w:ascii="Arial" w:eastAsia="Times New Roman" w:hAnsi="Arial" w:cs="Arial"/>
          <w:color w:val="666666"/>
          <w:sz w:val="30"/>
          <w:szCs w:val="30"/>
          <w:lang w:val="en" w:eastAsia="en-GB"/>
        </w:rPr>
        <w:t>Note</w:t>
      </w:r>
    </w:p>
    <w:p w:rsidR="00BE5419" w:rsidRPr="00BE5419" w:rsidRDefault="00BE5419" w:rsidP="00BE5419">
      <w:pPr>
        <w:shd w:val="clear" w:color="auto" w:fill="EEEEEE"/>
        <w:spacing w:before="120" w:line="240" w:lineRule="auto"/>
        <w:rPr>
          <w:rFonts w:ascii="Arial" w:eastAsia="Times New Roman" w:hAnsi="Arial" w:cs="Arial"/>
          <w:color w:val="333333"/>
          <w:sz w:val="24"/>
          <w:szCs w:val="24"/>
          <w:lang w:val="en" w:eastAsia="en-GB"/>
        </w:rPr>
      </w:pPr>
      <w:r w:rsidRPr="00BE5419">
        <w:rPr>
          <w:rFonts w:ascii="Arial" w:eastAsia="Times New Roman" w:hAnsi="Arial" w:cs="Arial"/>
          <w:color w:val="333333"/>
          <w:sz w:val="24"/>
          <w:szCs w:val="24"/>
          <w:lang w:val="en" w:eastAsia="en-GB"/>
        </w:rPr>
        <w:t>In the VB.NET listing (</w:t>
      </w:r>
      <w:hyperlink r:id="rId20" w:anchor="ch10ex02" w:history="1">
        <w:r w:rsidRPr="00BE5419">
          <w:rPr>
            <w:rFonts w:ascii="Arial" w:eastAsia="Times New Roman" w:hAnsi="Arial" w:cs="Arial"/>
            <w:color w:val="070C0F"/>
            <w:sz w:val="24"/>
            <w:szCs w:val="24"/>
            <w:lang w:val="en" w:eastAsia="en-GB"/>
          </w:rPr>
          <w:t>Listing 10.2</w:t>
        </w:r>
      </w:hyperlink>
      <w:r w:rsidRPr="00BE5419">
        <w:rPr>
          <w:rFonts w:ascii="Arial" w:eastAsia="Times New Roman" w:hAnsi="Arial" w:cs="Arial"/>
          <w:color w:val="333333"/>
          <w:sz w:val="24"/>
          <w:szCs w:val="24"/>
          <w:lang w:val="en" w:eastAsia="en-GB"/>
        </w:rPr>
        <w:t xml:space="preserve">), the fully qualified name for the Rational </w:t>
      </w:r>
      <w:r w:rsidRPr="00BE5419">
        <w:rPr>
          <w:rFonts w:ascii="Courier" w:eastAsia="Times New Roman" w:hAnsi="Courier" w:cs="Courier New"/>
          <w:b/>
          <w:bCs/>
          <w:color w:val="333333"/>
          <w:sz w:val="20"/>
          <w:szCs w:val="20"/>
          <w:lang w:val="en" w:eastAsia="en-GB"/>
        </w:rPr>
        <w:t>Property</w:t>
      </w:r>
      <w:r w:rsidRPr="00BE5419">
        <w:rPr>
          <w:rFonts w:ascii="Arial" w:eastAsia="Times New Roman" w:hAnsi="Arial" w:cs="Arial"/>
          <w:color w:val="333333"/>
          <w:sz w:val="24"/>
          <w:szCs w:val="24"/>
          <w:lang w:val="en" w:eastAsia="en-GB"/>
        </w:rPr>
        <w:t xml:space="preserve"> class is required, as .NET has a </w:t>
      </w:r>
      <w:r w:rsidRPr="00BE5419">
        <w:rPr>
          <w:rFonts w:ascii="Courier" w:eastAsia="Times New Roman" w:hAnsi="Courier" w:cs="Courier New"/>
          <w:b/>
          <w:bCs/>
          <w:color w:val="333333"/>
          <w:sz w:val="20"/>
          <w:szCs w:val="20"/>
          <w:lang w:val="en" w:eastAsia="en-GB"/>
        </w:rPr>
        <w:t>Property</w:t>
      </w:r>
      <w:r w:rsidRPr="00BE5419">
        <w:rPr>
          <w:rFonts w:ascii="Arial" w:eastAsia="Times New Roman" w:hAnsi="Arial" w:cs="Arial"/>
          <w:color w:val="333333"/>
          <w:sz w:val="24"/>
          <w:szCs w:val="24"/>
          <w:lang w:val="en" w:eastAsia="en-GB"/>
        </w:rPr>
        <w:t xml:space="preserve"> namespace, and the compiler cannot distinguish between the two, even with an explicit </w:t>
      </w:r>
      <w:r w:rsidRPr="00BE5419">
        <w:rPr>
          <w:rFonts w:ascii="Courier" w:eastAsia="Times New Roman" w:hAnsi="Courier" w:cs="Courier New"/>
          <w:b/>
          <w:bCs/>
          <w:color w:val="333333"/>
          <w:sz w:val="20"/>
          <w:szCs w:val="20"/>
          <w:lang w:val="en" w:eastAsia="en-GB"/>
        </w:rPr>
        <w:t>Imports</w:t>
      </w:r>
      <w:r w:rsidRPr="00BE5419">
        <w:rPr>
          <w:rFonts w:ascii="Arial" w:eastAsia="Times New Roman" w:hAnsi="Arial" w:cs="Arial"/>
          <w:color w:val="333333"/>
          <w:sz w:val="24"/>
          <w:szCs w:val="24"/>
          <w:lang w:val="en" w:eastAsia="en-GB"/>
        </w:rPr>
        <w:t xml:space="preserve"> statement.</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lastRenderedPageBreak/>
        <w:t xml:space="preserve">It is worth noting that there is a significant difference between passing a pair of property-value arguments to </w:t>
      </w:r>
      <w:proofErr w:type="spellStart"/>
      <w:proofErr w:type="gramStart"/>
      <w:r w:rsidRPr="00BE5419">
        <w:rPr>
          <w:rFonts w:ascii="Courier" w:eastAsia="Times New Roman" w:hAnsi="Courier" w:cs="Courier New"/>
          <w:color w:val="333333"/>
          <w:sz w:val="20"/>
          <w:szCs w:val="20"/>
          <w:lang w:val="en" w:eastAsia="en-GB"/>
        </w:rPr>
        <w:t>atDescendant</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(as in </w:t>
      </w:r>
      <w:hyperlink r:id="rId21" w:anchor="ch10ex01" w:history="1">
        <w:r w:rsidRPr="00BE5419">
          <w:rPr>
            <w:rFonts w:ascii="Georgia" w:eastAsia="Times New Roman" w:hAnsi="Georgia" w:cs="Times New Roman"/>
            <w:color w:val="070C0F"/>
            <w:sz w:val="24"/>
            <w:szCs w:val="24"/>
            <w:lang w:val="en" w:eastAsia="en-GB"/>
          </w:rPr>
          <w:t>Listing 10.1</w:t>
        </w:r>
      </w:hyperlink>
      <w:r w:rsidRPr="00BE5419">
        <w:rPr>
          <w:rFonts w:ascii="Georgia" w:eastAsia="Times New Roman" w:hAnsi="Georgia" w:cs="Times New Roman"/>
          <w:color w:val="333333"/>
          <w:sz w:val="24"/>
          <w:szCs w:val="24"/>
          <w:lang w:val="en" w:eastAsia="en-GB"/>
        </w:rPr>
        <w:t xml:space="preserve">) and passing a list of </w:t>
      </w:r>
      <w:proofErr w:type="spellStart"/>
      <w:r w:rsidRPr="00BE5419">
        <w:rPr>
          <w:rFonts w:ascii="Courier" w:eastAsia="Times New Roman" w:hAnsi="Courier" w:cs="Courier New"/>
          <w:color w:val="333333"/>
          <w:sz w:val="20"/>
          <w:szCs w:val="20"/>
          <w:lang w:val="en" w:eastAsia="en-GB"/>
        </w:rPr>
        <w:t>atDescendant</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arguments using </w:t>
      </w:r>
      <w:proofErr w:type="spellStart"/>
      <w:r w:rsidRPr="00BE5419">
        <w:rPr>
          <w:rFonts w:ascii="Courier" w:eastAsia="Times New Roman" w:hAnsi="Courier" w:cs="Courier New"/>
          <w:color w:val="333333"/>
          <w:sz w:val="20"/>
          <w:szCs w:val="20"/>
          <w:lang w:val="en" w:eastAsia="en-GB"/>
        </w:rPr>
        <w:t>atList</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(shown in the following code snippet). In the snippet below, </w:t>
      </w:r>
      <w:r w:rsidRPr="00BE5419">
        <w:rPr>
          <w:rFonts w:ascii="Courier" w:eastAsia="Times New Roman" w:hAnsi="Courier" w:cs="Courier New"/>
          <w:color w:val="333333"/>
          <w:sz w:val="20"/>
          <w:szCs w:val="20"/>
          <w:lang w:val="en" w:eastAsia="en-GB"/>
        </w:rPr>
        <w:t>find()</w:t>
      </w:r>
      <w:r w:rsidRPr="00BE5419">
        <w:rPr>
          <w:rFonts w:ascii="Georgia" w:eastAsia="Times New Roman" w:hAnsi="Georgia" w:cs="Times New Roman"/>
          <w:color w:val="333333"/>
          <w:sz w:val="24"/>
          <w:szCs w:val="24"/>
          <w:lang w:val="en" w:eastAsia="en-GB"/>
        </w:rPr>
        <w:t xml:space="preserve"> does </w:t>
      </w:r>
      <w:r w:rsidRPr="00BE5419">
        <w:rPr>
          <w:rFonts w:ascii="Georgia" w:eastAsia="Times New Roman" w:hAnsi="Georgia" w:cs="Times New Roman"/>
          <w:i/>
          <w:iCs/>
          <w:color w:val="333333"/>
          <w:sz w:val="24"/>
          <w:szCs w:val="24"/>
          <w:lang w:val="en" w:eastAsia="en-GB"/>
        </w:rPr>
        <w:t>not</w:t>
      </w:r>
      <w:r w:rsidRPr="00BE5419">
        <w:rPr>
          <w:rFonts w:ascii="Georgia" w:eastAsia="Times New Roman" w:hAnsi="Georgia" w:cs="Times New Roman"/>
          <w:color w:val="333333"/>
          <w:sz w:val="24"/>
          <w:szCs w:val="24"/>
          <w:lang w:val="en" w:eastAsia="en-GB"/>
        </w:rPr>
        <w:t xml:space="preserve"> find </w:t>
      </w:r>
      <w:r w:rsidRPr="00BE5419">
        <w:rPr>
          <w:rFonts w:ascii="Georgia" w:eastAsia="Times New Roman" w:hAnsi="Georgia" w:cs="Times New Roman"/>
          <w:i/>
          <w:iCs/>
          <w:color w:val="333333"/>
          <w:sz w:val="24"/>
          <w:szCs w:val="24"/>
          <w:lang w:val="en" w:eastAsia="en-GB"/>
        </w:rPr>
        <w:t>any</w:t>
      </w:r>
      <w:r w:rsidRPr="00BE5419">
        <w:rPr>
          <w:rFonts w:ascii="Georgia" w:eastAsia="Times New Roman" w:hAnsi="Georgia" w:cs="Times New Roman"/>
          <w:color w:val="333333"/>
          <w:sz w:val="24"/>
          <w:szCs w:val="24"/>
          <w:lang w:val="en" w:eastAsia="en-GB"/>
        </w:rPr>
        <w:t xml:space="preserve"> target objects, because this search is looking for a link descendant of the HTML table that </w:t>
      </w:r>
      <w:r w:rsidRPr="00BE5419">
        <w:rPr>
          <w:rFonts w:ascii="Georgia" w:eastAsia="Times New Roman" w:hAnsi="Georgia" w:cs="Times New Roman"/>
          <w:i/>
          <w:iCs/>
          <w:color w:val="333333"/>
          <w:sz w:val="24"/>
          <w:szCs w:val="24"/>
          <w:lang w:val="en" w:eastAsia="en-GB"/>
        </w:rPr>
        <w:t>itself</w:t>
      </w:r>
      <w:r w:rsidRPr="00BE5419">
        <w:rPr>
          <w:rFonts w:ascii="Georgia" w:eastAsia="Times New Roman" w:hAnsi="Georgia" w:cs="Times New Roman"/>
          <w:color w:val="333333"/>
          <w:sz w:val="24"/>
          <w:szCs w:val="24"/>
          <w:lang w:val="en" w:eastAsia="en-GB"/>
        </w:rPr>
        <w:t xml:space="preserve"> has a descendant with a </w:t>
      </w:r>
      <w:r w:rsidRPr="00BE5419">
        <w:rPr>
          <w:rFonts w:ascii="Courier" w:eastAsia="Times New Roman" w:hAnsi="Courier" w:cs="Courier New"/>
          <w:color w:val="333333"/>
          <w:sz w:val="20"/>
          <w:szCs w:val="20"/>
          <w:lang w:val="en" w:eastAsia="en-GB"/>
        </w:rPr>
        <w:t>.</w:t>
      </w:r>
      <w:proofErr w:type="spellStart"/>
      <w:r w:rsidRPr="00BE5419">
        <w:rPr>
          <w:rFonts w:ascii="Courier" w:eastAsia="Times New Roman" w:hAnsi="Courier" w:cs="Courier New"/>
          <w:color w:val="333333"/>
          <w:sz w:val="20"/>
          <w:szCs w:val="20"/>
          <w:lang w:val="en" w:eastAsia="en-GB"/>
        </w:rPr>
        <w:t>classIndex</w:t>
      </w:r>
      <w:proofErr w:type="spellEnd"/>
      <w:r w:rsidRPr="00BE5419">
        <w:rPr>
          <w:rFonts w:ascii="Georgia" w:eastAsia="Times New Roman" w:hAnsi="Georgia" w:cs="Times New Roman"/>
          <w:color w:val="333333"/>
          <w:sz w:val="24"/>
          <w:szCs w:val="24"/>
          <w:lang w:val="en" w:eastAsia="en-GB"/>
        </w:rPr>
        <w:t xml:space="preserve"> property of 0. In </w:t>
      </w:r>
      <w:hyperlink r:id="rId22" w:anchor="ch10ex01" w:history="1">
        <w:r w:rsidRPr="00BE5419">
          <w:rPr>
            <w:rFonts w:ascii="Georgia" w:eastAsia="Times New Roman" w:hAnsi="Georgia" w:cs="Times New Roman"/>
            <w:color w:val="070C0F"/>
            <w:sz w:val="24"/>
            <w:szCs w:val="24"/>
            <w:lang w:val="en" w:eastAsia="en-GB"/>
          </w:rPr>
          <w:t>Listing 10.1</w:t>
        </w:r>
      </w:hyperlink>
      <w:r w:rsidRPr="00BE5419">
        <w:rPr>
          <w:rFonts w:ascii="Georgia" w:eastAsia="Times New Roman" w:hAnsi="Georgia" w:cs="Times New Roman"/>
          <w:color w:val="333333"/>
          <w:sz w:val="24"/>
          <w:szCs w:val="24"/>
          <w:lang w:val="en" w:eastAsia="en-GB"/>
        </w:rPr>
        <w:t xml:space="preserve">, the search is looking for a descendant of the HTML table with both a </w:t>
      </w:r>
      <w:r w:rsidRPr="00BE5419">
        <w:rPr>
          <w:rFonts w:ascii="Courier" w:eastAsia="Times New Roman" w:hAnsi="Courier" w:cs="Courier New"/>
          <w:color w:val="333333"/>
          <w:sz w:val="20"/>
          <w:szCs w:val="20"/>
          <w:lang w:val="en" w:eastAsia="en-GB"/>
        </w:rPr>
        <w:t>.class</w:t>
      </w:r>
      <w:r w:rsidRPr="00BE5419">
        <w:rPr>
          <w:rFonts w:ascii="Georgia" w:eastAsia="Times New Roman" w:hAnsi="Georgia" w:cs="Times New Roman"/>
          <w:color w:val="333333"/>
          <w:sz w:val="24"/>
          <w:szCs w:val="24"/>
          <w:lang w:val="en" w:eastAsia="en-GB"/>
        </w:rPr>
        <w:t xml:space="preserve"> property of value </w:t>
      </w:r>
      <w:proofErr w:type="spellStart"/>
      <w:r w:rsidRPr="00BE5419">
        <w:rPr>
          <w:rFonts w:ascii="Courier" w:eastAsia="Times New Roman" w:hAnsi="Courier" w:cs="Courier New"/>
          <w:color w:val="333333"/>
          <w:sz w:val="20"/>
          <w:szCs w:val="20"/>
          <w:lang w:val="en" w:eastAsia="en-GB"/>
        </w:rPr>
        <w:t>Html.A</w:t>
      </w:r>
      <w:proofErr w:type="spellEnd"/>
      <w:r w:rsidRPr="00BE5419">
        <w:rPr>
          <w:rFonts w:ascii="Georgia" w:eastAsia="Times New Roman" w:hAnsi="Georgia" w:cs="Times New Roman"/>
          <w:color w:val="333333"/>
          <w:sz w:val="24"/>
          <w:szCs w:val="24"/>
          <w:lang w:val="en" w:eastAsia="en-GB"/>
        </w:rPr>
        <w:t xml:space="preserve"> </w:t>
      </w:r>
      <w:r w:rsidRPr="00BE5419">
        <w:rPr>
          <w:rFonts w:ascii="Georgia" w:eastAsia="Times New Roman" w:hAnsi="Georgia" w:cs="Times New Roman"/>
          <w:i/>
          <w:iCs/>
          <w:color w:val="333333"/>
          <w:sz w:val="24"/>
          <w:szCs w:val="24"/>
          <w:lang w:val="en" w:eastAsia="en-GB"/>
        </w:rPr>
        <w:t>and</w:t>
      </w:r>
      <w:r w:rsidRPr="00BE5419">
        <w:rPr>
          <w:rFonts w:ascii="Georgia" w:eastAsia="Times New Roman" w:hAnsi="Georgia" w:cs="Times New Roman"/>
          <w:color w:val="333333"/>
          <w:sz w:val="24"/>
          <w:szCs w:val="24"/>
          <w:lang w:val="en" w:eastAsia="en-GB"/>
        </w:rPr>
        <w:t xml:space="preserve"> a </w:t>
      </w:r>
      <w:r w:rsidRPr="00BE5419">
        <w:rPr>
          <w:rFonts w:ascii="Courier" w:eastAsia="Times New Roman" w:hAnsi="Courier" w:cs="Courier New"/>
          <w:color w:val="333333"/>
          <w:sz w:val="20"/>
          <w:szCs w:val="20"/>
          <w:lang w:val="en" w:eastAsia="en-GB"/>
        </w:rPr>
        <w:t>.</w:t>
      </w:r>
      <w:proofErr w:type="spellStart"/>
      <w:r w:rsidRPr="00BE5419">
        <w:rPr>
          <w:rFonts w:ascii="Courier" w:eastAsia="Times New Roman" w:hAnsi="Courier" w:cs="Courier New"/>
          <w:color w:val="333333"/>
          <w:sz w:val="20"/>
          <w:szCs w:val="20"/>
          <w:lang w:val="en" w:eastAsia="en-GB"/>
        </w:rPr>
        <w:t>classIndex</w:t>
      </w:r>
      <w:proofErr w:type="spellEnd"/>
      <w:r w:rsidRPr="00BE5419">
        <w:rPr>
          <w:rFonts w:ascii="Georgia" w:eastAsia="Times New Roman" w:hAnsi="Georgia" w:cs="Times New Roman"/>
          <w:color w:val="333333"/>
          <w:sz w:val="24"/>
          <w:szCs w:val="24"/>
          <w:lang w:val="en" w:eastAsia="en-GB"/>
        </w:rPr>
        <w:t xml:space="preserve"> property of value 0.</w:t>
      </w:r>
    </w:p>
    <w:p w:rsidR="00BE5419" w:rsidRPr="00BE5419" w:rsidRDefault="00BE5419" w:rsidP="00BE5419">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114800" cy="552450"/>
            <wp:effectExtent l="0" t="0" r="0"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55245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There is another dimension to the use of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that makes it even more powerful than what you have already seen. This is the ability to specify the target value for a property not as an actual value, but rather as a regular expression. To use this functionality, the regular expression pattern is defined using the </w:t>
      </w:r>
      <w:proofErr w:type="spellStart"/>
      <w:r w:rsidRPr="00BE5419">
        <w:rPr>
          <w:rFonts w:ascii="Courier" w:eastAsia="Times New Roman" w:hAnsi="Courier" w:cs="Courier New"/>
          <w:color w:val="333333"/>
          <w:sz w:val="20"/>
          <w:szCs w:val="20"/>
          <w:lang w:val="en" w:eastAsia="en-GB"/>
        </w:rPr>
        <w:t>RegularExpression</w:t>
      </w:r>
      <w:proofErr w:type="spellEnd"/>
      <w:r w:rsidRPr="00BE5419">
        <w:rPr>
          <w:rFonts w:ascii="Georgia" w:eastAsia="Times New Roman" w:hAnsi="Georgia" w:cs="Times New Roman"/>
          <w:color w:val="333333"/>
          <w:sz w:val="24"/>
          <w:szCs w:val="24"/>
          <w:lang w:val="en" w:eastAsia="en-GB"/>
        </w:rPr>
        <w:t xml:space="preserve"> class and is then passed in to the </w:t>
      </w:r>
      <w:proofErr w:type="spellStart"/>
      <w:r w:rsidRPr="00BE5419">
        <w:rPr>
          <w:rFonts w:ascii="Courier" w:eastAsia="Times New Roman" w:hAnsi="Courier" w:cs="Courier New"/>
          <w:color w:val="333333"/>
          <w:sz w:val="20"/>
          <w:szCs w:val="20"/>
          <w:lang w:val="en" w:eastAsia="en-GB"/>
        </w:rPr>
        <w:t>Subitem</w:t>
      </w:r>
      <w:proofErr w:type="spellEnd"/>
      <w:r w:rsidRPr="00BE5419">
        <w:rPr>
          <w:rFonts w:ascii="Georgia" w:eastAsia="Times New Roman" w:hAnsi="Georgia" w:cs="Times New Roman"/>
          <w:color w:val="333333"/>
          <w:sz w:val="24"/>
          <w:szCs w:val="24"/>
          <w:lang w:val="en" w:eastAsia="en-GB"/>
        </w:rPr>
        <w:t xml:space="preserve"> call as an argument. For example, if you want to find the link or links that contain the phrase “marketing-drafts” in the link name, you can call </w:t>
      </w:r>
      <w:r w:rsidRPr="00BE5419">
        <w:rPr>
          <w:rFonts w:ascii="Courier" w:eastAsia="Times New Roman" w:hAnsi="Courier" w:cs="Courier New"/>
          <w:color w:val="333333"/>
          <w:sz w:val="20"/>
          <w:szCs w:val="20"/>
          <w:lang w:val="en" w:eastAsia="en-GB"/>
        </w:rPr>
        <w:t>find()</w:t>
      </w:r>
      <w:r w:rsidRPr="00BE5419">
        <w:rPr>
          <w:rFonts w:ascii="Georgia" w:eastAsia="Times New Roman" w:hAnsi="Georgia" w:cs="Times New Roman"/>
          <w:color w:val="333333"/>
          <w:sz w:val="24"/>
          <w:szCs w:val="24"/>
          <w:lang w:val="en" w:eastAsia="en-GB"/>
        </w:rPr>
        <w:t xml:space="preserve"> with a </w:t>
      </w:r>
      <w:proofErr w:type="spellStart"/>
      <w:r w:rsidRPr="00BE5419">
        <w:rPr>
          <w:rFonts w:ascii="Courier" w:eastAsia="Times New Roman" w:hAnsi="Courier" w:cs="Courier New"/>
          <w:color w:val="333333"/>
          <w:sz w:val="20"/>
          <w:szCs w:val="20"/>
          <w:lang w:val="en" w:eastAsia="en-GB"/>
        </w:rPr>
        <w:t>RegularExpression</w:t>
      </w:r>
      <w:proofErr w:type="spellEnd"/>
      <w:r w:rsidRPr="00BE5419">
        <w:rPr>
          <w:rFonts w:ascii="Georgia" w:eastAsia="Times New Roman" w:hAnsi="Georgia" w:cs="Times New Roman"/>
          <w:color w:val="333333"/>
          <w:sz w:val="24"/>
          <w:szCs w:val="24"/>
          <w:lang w:val="en" w:eastAsia="en-GB"/>
        </w:rPr>
        <w:t xml:space="preserve"> argument as shown in </w:t>
      </w:r>
      <w:hyperlink r:id="rId24" w:anchor="ch10ex03" w:history="1">
        <w:r w:rsidRPr="00BE5419">
          <w:rPr>
            <w:rFonts w:ascii="Georgia" w:eastAsia="Times New Roman" w:hAnsi="Georgia" w:cs="Times New Roman"/>
            <w:color w:val="070C0F"/>
            <w:sz w:val="24"/>
            <w:szCs w:val="24"/>
            <w:lang w:val="en" w:eastAsia="en-GB"/>
          </w:rPr>
          <w:t>Listing 10.3</w:t>
        </w:r>
      </w:hyperlink>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10.3</w:t>
      </w:r>
      <w:r w:rsidRPr="00BE5419">
        <w:rPr>
          <w:rFonts w:ascii="Georgia" w:eastAsia="Times New Roman" w:hAnsi="Georgia" w:cs="Times New Roman"/>
          <w:color w:val="333333"/>
          <w:sz w:val="24"/>
          <w:szCs w:val="24"/>
          <w:lang w:val="en" w:eastAsia="en-GB"/>
        </w:rPr>
        <w:t xml:space="preserve"> Calling </w:t>
      </w:r>
      <w:proofErr w:type="gramStart"/>
      <w:r w:rsidRPr="00BE5419">
        <w:rPr>
          <w:rFonts w:ascii="Courier" w:eastAsia="Times New Roman" w:hAnsi="Courier" w:cs="Courier New"/>
          <w:b/>
          <w:bCs/>
          <w:color w:val="333333"/>
          <w:sz w:val="20"/>
          <w:szCs w:val="20"/>
          <w:lang w:val="en" w:eastAsia="en-GB"/>
        </w:rPr>
        <w:t>find(</w:t>
      </w:r>
      <w:proofErr w:type="gramEnd"/>
      <w:r w:rsidRPr="00BE5419">
        <w:rPr>
          <w:rFonts w:ascii="Courier" w:eastAsia="Times New Roman" w:hAnsi="Courier" w:cs="Courier New"/>
          <w:b/>
          <w:bCs/>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with a </w:t>
      </w:r>
      <w:proofErr w:type="spellStart"/>
      <w:r w:rsidRPr="00BE5419">
        <w:rPr>
          <w:rFonts w:ascii="Courier" w:eastAsia="Times New Roman" w:hAnsi="Courier" w:cs="Courier New"/>
          <w:b/>
          <w:bCs/>
          <w:color w:val="333333"/>
          <w:sz w:val="20"/>
          <w:szCs w:val="20"/>
          <w:lang w:val="en" w:eastAsia="en-GB"/>
        </w:rPr>
        <w:t>RegularExpression</w:t>
      </w:r>
      <w:proofErr w:type="spellEnd"/>
      <w:r w:rsidRPr="00BE5419">
        <w:rPr>
          <w:rFonts w:ascii="Georgia" w:eastAsia="Times New Roman" w:hAnsi="Georgia" w:cs="Times New Roman"/>
          <w:color w:val="333333"/>
          <w:sz w:val="24"/>
          <w:szCs w:val="24"/>
          <w:lang w:val="en" w:eastAsia="en-GB"/>
        </w:rPr>
        <w:t xml:space="preserve"> argument</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306320"/>
            <wp:effectExtent l="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655" cy="230632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As you can see, the </w:t>
      </w:r>
      <w:proofErr w:type="spellStart"/>
      <w:r w:rsidRPr="00BE5419">
        <w:rPr>
          <w:rFonts w:ascii="Courier" w:eastAsia="Times New Roman" w:hAnsi="Courier" w:cs="Courier New"/>
          <w:color w:val="333333"/>
          <w:sz w:val="20"/>
          <w:szCs w:val="20"/>
          <w:lang w:val="en" w:eastAsia="en-GB"/>
        </w:rPr>
        <w:t>RegularExpression</w:t>
      </w:r>
      <w:proofErr w:type="spellEnd"/>
      <w:r w:rsidRPr="00BE5419">
        <w:rPr>
          <w:rFonts w:ascii="Georgia" w:eastAsia="Times New Roman" w:hAnsi="Georgia" w:cs="Times New Roman"/>
          <w:color w:val="333333"/>
          <w:sz w:val="24"/>
          <w:szCs w:val="24"/>
          <w:lang w:val="en" w:eastAsia="en-GB"/>
        </w:rPr>
        <w:t xml:space="preserve"> constructor takes two arguments in this example. The first is the regular expression pattern, and the second is a </w:t>
      </w:r>
      <w:proofErr w:type="spellStart"/>
      <w:proofErr w:type="gramStart"/>
      <w:r w:rsidRPr="00BE5419">
        <w:rPr>
          <w:rFonts w:ascii="Georgia" w:eastAsia="Times New Roman" w:hAnsi="Georgia" w:cs="Times New Roman"/>
          <w:color w:val="333333"/>
          <w:sz w:val="24"/>
          <w:szCs w:val="24"/>
          <w:lang w:val="en" w:eastAsia="en-GB"/>
        </w:rPr>
        <w:t>boolean</w:t>
      </w:r>
      <w:proofErr w:type="spellEnd"/>
      <w:proofErr w:type="gramEnd"/>
      <w:r w:rsidRPr="00BE5419">
        <w:rPr>
          <w:rFonts w:ascii="Georgia" w:eastAsia="Times New Roman" w:hAnsi="Georgia" w:cs="Times New Roman"/>
          <w:color w:val="333333"/>
          <w:sz w:val="24"/>
          <w:szCs w:val="24"/>
          <w:lang w:val="en" w:eastAsia="en-GB"/>
        </w:rPr>
        <w:t xml:space="preserve"> specifying whether the comparison is to be case sensitive or not. In </w:t>
      </w:r>
      <w:hyperlink r:id="rId26" w:anchor="ch10ex03" w:history="1">
        <w:r w:rsidRPr="00BE5419">
          <w:rPr>
            <w:rFonts w:ascii="Georgia" w:eastAsia="Times New Roman" w:hAnsi="Georgia" w:cs="Times New Roman"/>
            <w:color w:val="070C0F"/>
            <w:sz w:val="24"/>
            <w:szCs w:val="24"/>
            <w:lang w:val="en" w:eastAsia="en-GB"/>
          </w:rPr>
          <w:t>Listing 10.3</w:t>
        </w:r>
      </w:hyperlink>
      <w:r w:rsidRPr="00BE5419">
        <w:rPr>
          <w:rFonts w:ascii="Georgia" w:eastAsia="Times New Roman" w:hAnsi="Georgia" w:cs="Times New Roman"/>
          <w:color w:val="333333"/>
          <w:sz w:val="24"/>
          <w:szCs w:val="24"/>
          <w:lang w:val="en" w:eastAsia="en-GB"/>
        </w:rPr>
        <w:t xml:space="preserve">, the comparison is not case sensitive. This enables you to use a simpler regular expression than otherwise; for example, you don’t have to specify in your regular expression whether to accept tag names that are both capitalized and not capitalized with the second argument set to </w:t>
      </w:r>
      <w:r w:rsidRPr="00BE5419">
        <w:rPr>
          <w:rFonts w:ascii="Courier" w:eastAsia="Times New Roman" w:hAnsi="Courier" w:cs="Courier New"/>
          <w:color w:val="333333"/>
          <w:sz w:val="20"/>
          <w:szCs w:val="20"/>
          <w:lang w:val="en" w:eastAsia="en-GB"/>
        </w:rPr>
        <w:t>false</w:t>
      </w:r>
      <w:r w:rsidRPr="00BE5419">
        <w:rPr>
          <w:rFonts w:ascii="Georgia" w:eastAsia="Times New Roman" w:hAnsi="Georgia" w:cs="Times New Roman"/>
          <w:color w:val="333333"/>
          <w:sz w:val="24"/>
          <w:szCs w:val="24"/>
          <w:lang w:val="en" w:eastAsia="en-GB"/>
        </w:rPr>
        <w:t xml:space="preserve">. If you want to control every aspect of the matching from your regular expression, just set this argument to </w:t>
      </w:r>
      <w:r w:rsidRPr="00BE5419">
        <w:rPr>
          <w:rFonts w:ascii="Courier" w:eastAsia="Times New Roman" w:hAnsi="Courier" w:cs="Courier New"/>
          <w:color w:val="333333"/>
          <w:sz w:val="20"/>
          <w:szCs w:val="20"/>
          <w:lang w:val="en" w:eastAsia="en-GB"/>
        </w:rPr>
        <w:t>true</w:t>
      </w:r>
      <w:r w:rsidRPr="00BE5419">
        <w:rPr>
          <w:rFonts w:ascii="Georgia" w:eastAsia="Times New Roman" w:hAnsi="Georgia" w:cs="Times New Roman"/>
          <w:color w:val="333333"/>
          <w:sz w:val="24"/>
          <w:szCs w:val="24"/>
          <w:lang w:val="en" w:eastAsia="en-GB"/>
        </w:rPr>
        <w:t xml:space="preserve">. Finally, as a side note, although the </w:t>
      </w:r>
      <w:proofErr w:type="spellStart"/>
      <w:r w:rsidRPr="00BE5419">
        <w:rPr>
          <w:rFonts w:ascii="Courier" w:eastAsia="Times New Roman" w:hAnsi="Courier" w:cs="Courier New"/>
          <w:color w:val="333333"/>
          <w:sz w:val="20"/>
          <w:szCs w:val="20"/>
          <w:lang w:val="en" w:eastAsia="en-GB"/>
        </w:rPr>
        <w:t>RegularExpression</w:t>
      </w:r>
      <w:proofErr w:type="spellEnd"/>
      <w:r w:rsidRPr="00BE5419">
        <w:rPr>
          <w:rFonts w:ascii="Georgia" w:eastAsia="Times New Roman" w:hAnsi="Georgia" w:cs="Times New Roman"/>
          <w:color w:val="333333"/>
          <w:sz w:val="24"/>
          <w:szCs w:val="24"/>
          <w:lang w:val="en" w:eastAsia="en-GB"/>
        </w:rPr>
        <w:t xml:space="preserve"> constructor used here is the one you are most likely to use, it is overloaded—see the </w:t>
      </w:r>
      <w:proofErr w:type="spellStart"/>
      <w:r w:rsidRPr="00BE5419">
        <w:rPr>
          <w:rFonts w:ascii="Courier" w:eastAsia="Times New Roman" w:hAnsi="Courier" w:cs="Courier New"/>
          <w:color w:val="333333"/>
          <w:sz w:val="20"/>
          <w:szCs w:val="20"/>
          <w:lang w:val="en" w:eastAsia="en-GB"/>
        </w:rPr>
        <w:t>RegularExpression</w:t>
      </w:r>
      <w:proofErr w:type="spellEnd"/>
      <w:r w:rsidRPr="00BE5419">
        <w:rPr>
          <w:rFonts w:ascii="Georgia" w:eastAsia="Times New Roman" w:hAnsi="Georgia" w:cs="Times New Roman"/>
          <w:color w:val="333333"/>
          <w:sz w:val="24"/>
          <w:szCs w:val="24"/>
          <w:lang w:val="en" w:eastAsia="en-GB"/>
        </w:rPr>
        <w:t xml:space="preserve"> class documentation for the other versions (Rational Functional Tester Help menu &gt; Functional Test API Reference).</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Rational Functional Tester provides another route to locating objects on the fly, and this is the method </w:t>
      </w:r>
      <w:proofErr w:type="spellStart"/>
      <w:proofErr w:type="gramStart"/>
      <w:r w:rsidRPr="00BE5419">
        <w:rPr>
          <w:rFonts w:ascii="Courier" w:eastAsia="Times New Roman" w:hAnsi="Courier" w:cs="Courier New"/>
          <w:color w:val="333333"/>
          <w:sz w:val="20"/>
          <w:szCs w:val="20"/>
          <w:lang w:val="en" w:eastAsia="en-GB"/>
        </w:rPr>
        <w:t>getSubitem</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w:t>
      </w:r>
      <w:proofErr w:type="spellStart"/>
      <w:proofErr w:type="gramStart"/>
      <w:r w:rsidRPr="00BE5419">
        <w:rPr>
          <w:rFonts w:ascii="Courier" w:eastAsia="Times New Roman" w:hAnsi="Courier" w:cs="Courier New"/>
          <w:color w:val="333333"/>
          <w:sz w:val="20"/>
          <w:szCs w:val="20"/>
          <w:lang w:val="en" w:eastAsia="en-GB"/>
        </w:rPr>
        <w:t>getSubitem</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is found in all classes implementing the </w:t>
      </w:r>
      <w:proofErr w:type="spellStart"/>
      <w:r w:rsidRPr="00BE5419">
        <w:rPr>
          <w:rFonts w:ascii="Courier" w:eastAsia="Times New Roman" w:hAnsi="Courier" w:cs="Courier New"/>
          <w:color w:val="333333"/>
          <w:sz w:val="20"/>
          <w:szCs w:val="20"/>
          <w:lang w:val="en" w:eastAsia="en-GB"/>
        </w:rPr>
        <w:t>IGraphicalSubitem</w:t>
      </w:r>
      <w:proofErr w:type="spellEnd"/>
      <w:r w:rsidRPr="00BE5419">
        <w:rPr>
          <w:rFonts w:ascii="Georgia" w:eastAsia="Times New Roman" w:hAnsi="Georgia" w:cs="Times New Roman"/>
          <w:color w:val="333333"/>
          <w:sz w:val="24"/>
          <w:szCs w:val="24"/>
          <w:lang w:val="en" w:eastAsia="en-GB"/>
        </w:rPr>
        <w:t xml:space="preserve"> interface (</w:t>
      </w:r>
      <w:proofErr w:type="spellStart"/>
      <w:r w:rsidRPr="00BE5419">
        <w:rPr>
          <w:rFonts w:ascii="Courier" w:eastAsia="Times New Roman" w:hAnsi="Courier" w:cs="Courier New"/>
          <w:color w:val="333333"/>
          <w:sz w:val="20"/>
          <w:szCs w:val="20"/>
          <w:lang w:val="en" w:eastAsia="en-GB"/>
        </w:rPr>
        <w:t>StatelessGuiSubitemTestObject</w:t>
      </w:r>
      <w:proofErr w:type="spellEnd"/>
      <w:r w:rsidRPr="00BE5419">
        <w:rPr>
          <w:rFonts w:ascii="Georgia" w:eastAsia="Times New Roman" w:hAnsi="Georgia" w:cs="Times New Roman"/>
          <w:color w:val="333333"/>
          <w:sz w:val="24"/>
          <w:szCs w:val="24"/>
          <w:lang w:val="en" w:eastAsia="en-GB"/>
        </w:rPr>
        <w:t xml:space="preserve"> and its </w:t>
      </w:r>
      <w:r w:rsidRPr="00BE5419">
        <w:rPr>
          <w:rFonts w:ascii="Georgia" w:eastAsia="Times New Roman" w:hAnsi="Georgia" w:cs="Times New Roman"/>
          <w:color w:val="333333"/>
          <w:sz w:val="24"/>
          <w:szCs w:val="24"/>
          <w:lang w:val="en" w:eastAsia="en-GB"/>
        </w:rPr>
        <w:lastRenderedPageBreak/>
        <w:t xml:space="preserve">descendants) and a few of the classes that inherit from </w:t>
      </w:r>
      <w:proofErr w:type="spellStart"/>
      <w:r w:rsidRPr="00BE5419">
        <w:rPr>
          <w:rFonts w:ascii="Courier" w:eastAsia="Times New Roman" w:hAnsi="Courier" w:cs="Courier New"/>
          <w:color w:val="333333"/>
          <w:sz w:val="20"/>
          <w:szCs w:val="20"/>
          <w:lang w:val="en" w:eastAsia="en-GB"/>
        </w:rPr>
        <w:t>Subitem</w:t>
      </w:r>
      <w:proofErr w:type="spellEnd"/>
      <w:r w:rsidRPr="00BE5419">
        <w:rPr>
          <w:rFonts w:ascii="Georgia" w:eastAsia="Times New Roman" w:hAnsi="Georgia" w:cs="Times New Roman"/>
          <w:color w:val="333333"/>
          <w:sz w:val="24"/>
          <w:szCs w:val="24"/>
          <w:lang w:val="en" w:eastAsia="en-GB"/>
        </w:rPr>
        <w:t xml:space="preserve">. The method takes </w:t>
      </w:r>
      <w:proofErr w:type="spellStart"/>
      <w:r w:rsidRPr="00BE5419">
        <w:rPr>
          <w:rFonts w:ascii="Courier" w:eastAsia="Times New Roman" w:hAnsi="Courier" w:cs="Courier New"/>
          <w:color w:val="333333"/>
          <w:sz w:val="20"/>
          <w:szCs w:val="20"/>
          <w:lang w:val="en" w:eastAsia="en-GB"/>
        </w:rPr>
        <w:t>Subitem</w:t>
      </w:r>
      <w:proofErr w:type="spellEnd"/>
      <w:r w:rsidRPr="00BE5419">
        <w:rPr>
          <w:rFonts w:ascii="Georgia" w:eastAsia="Times New Roman" w:hAnsi="Georgia" w:cs="Times New Roman"/>
          <w:color w:val="333333"/>
          <w:sz w:val="24"/>
          <w:szCs w:val="24"/>
          <w:lang w:val="en" w:eastAsia="en-GB"/>
        </w:rPr>
        <w:t xml:space="preserve"> arguments that define a location in an object. Usually, the objects this approach is appropriate for are data-rich objects such as menus, lists, and tables. A menu path is defined using the method </w:t>
      </w:r>
      <w:proofErr w:type="spellStart"/>
      <w:proofErr w:type="gramStart"/>
      <w:r w:rsidRPr="00BE5419">
        <w:rPr>
          <w:rFonts w:ascii="Courier" w:eastAsia="Times New Roman" w:hAnsi="Courier" w:cs="Courier New"/>
          <w:color w:val="333333"/>
          <w:sz w:val="20"/>
          <w:szCs w:val="20"/>
          <w:lang w:val="en" w:eastAsia="en-GB"/>
        </w:rPr>
        <w:t>atPath</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whereas a list position is defined using </w:t>
      </w:r>
      <w:proofErr w:type="spellStart"/>
      <w:r w:rsidRPr="00BE5419">
        <w:rPr>
          <w:rFonts w:ascii="Courier" w:eastAsia="Times New Roman" w:hAnsi="Courier" w:cs="Courier New"/>
          <w:color w:val="333333"/>
          <w:sz w:val="20"/>
          <w:szCs w:val="20"/>
          <w:lang w:val="en" w:eastAsia="en-GB"/>
        </w:rPr>
        <w:t>atIndex</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and a cell location on a table is identified using </w:t>
      </w:r>
      <w:proofErr w:type="spellStart"/>
      <w:r w:rsidRPr="00BE5419">
        <w:rPr>
          <w:rFonts w:ascii="Courier" w:eastAsia="Times New Roman" w:hAnsi="Courier" w:cs="Courier New"/>
          <w:color w:val="333333"/>
          <w:sz w:val="20"/>
          <w:szCs w:val="20"/>
          <w:lang w:val="en" w:eastAsia="en-GB"/>
        </w:rPr>
        <w:t>atCell</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in conjunction with </w:t>
      </w:r>
      <w:proofErr w:type="spellStart"/>
      <w:r w:rsidRPr="00BE5419">
        <w:rPr>
          <w:rFonts w:ascii="Courier" w:eastAsia="Times New Roman" w:hAnsi="Courier" w:cs="Courier New"/>
          <w:color w:val="333333"/>
          <w:sz w:val="20"/>
          <w:szCs w:val="20"/>
          <w:lang w:val="en" w:eastAsia="en-GB"/>
        </w:rPr>
        <w:t>atRow</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and </w:t>
      </w:r>
      <w:proofErr w:type="spellStart"/>
      <w:r w:rsidRPr="00BE5419">
        <w:rPr>
          <w:rFonts w:ascii="Courier" w:eastAsia="Times New Roman" w:hAnsi="Courier" w:cs="Courier New"/>
          <w:color w:val="333333"/>
          <w:sz w:val="20"/>
          <w:szCs w:val="20"/>
          <w:lang w:val="en" w:eastAsia="en-GB"/>
        </w:rPr>
        <w:t>atColumn</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With these methods, </w:t>
      </w:r>
      <w:proofErr w:type="spellStart"/>
      <w:r w:rsidRPr="00BE5419">
        <w:rPr>
          <w:rFonts w:ascii="Courier" w:eastAsia="Times New Roman" w:hAnsi="Courier" w:cs="Courier New"/>
          <w:color w:val="333333"/>
          <w:sz w:val="20"/>
          <w:szCs w:val="20"/>
          <w:lang w:val="en" w:eastAsia="en-GB"/>
        </w:rPr>
        <w:t>getSubitem</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can be used to solve the same problem solved in </w:t>
      </w:r>
      <w:hyperlink r:id="rId27" w:anchor="ch10ex01" w:history="1">
        <w:r w:rsidRPr="00BE5419">
          <w:rPr>
            <w:rFonts w:ascii="Georgia" w:eastAsia="Times New Roman" w:hAnsi="Georgia" w:cs="Times New Roman"/>
            <w:color w:val="070C0F"/>
            <w:sz w:val="24"/>
            <w:szCs w:val="24"/>
            <w:lang w:val="en" w:eastAsia="en-GB"/>
          </w:rPr>
          <w:t>Listing 10.1</w:t>
        </w:r>
      </w:hyperlink>
      <w:r w:rsidRPr="00BE5419">
        <w:rPr>
          <w:rFonts w:ascii="Georgia" w:eastAsia="Times New Roman" w:hAnsi="Georgia" w:cs="Times New Roman"/>
          <w:color w:val="333333"/>
          <w:sz w:val="24"/>
          <w:szCs w:val="24"/>
          <w:lang w:val="en" w:eastAsia="en-GB"/>
        </w:rPr>
        <w:t xml:space="preserve"> and </w:t>
      </w:r>
      <w:hyperlink r:id="rId28" w:anchor="ch10ex02" w:history="1">
        <w:r w:rsidRPr="00BE5419">
          <w:rPr>
            <w:rFonts w:ascii="Georgia" w:eastAsia="Times New Roman" w:hAnsi="Georgia" w:cs="Times New Roman"/>
            <w:color w:val="070C0F"/>
            <w:sz w:val="24"/>
            <w:szCs w:val="24"/>
            <w:lang w:val="en" w:eastAsia="en-GB"/>
          </w:rPr>
          <w:t>Listing 10.2</w:t>
        </w:r>
      </w:hyperlink>
      <w:r w:rsidRPr="00BE5419">
        <w:rPr>
          <w:rFonts w:ascii="Georgia" w:eastAsia="Times New Roman" w:hAnsi="Georgia" w:cs="Times New Roman"/>
          <w:color w:val="333333"/>
          <w:sz w:val="24"/>
          <w:szCs w:val="24"/>
          <w:lang w:val="en" w:eastAsia="en-GB"/>
        </w:rPr>
        <w:t xml:space="preserve"> with </w:t>
      </w:r>
      <w:r w:rsidRPr="00BE5419">
        <w:rPr>
          <w:rFonts w:ascii="Courier" w:eastAsia="Times New Roman" w:hAnsi="Courier" w:cs="Courier New"/>
          <w:color w:val="333333"/>
          <w:sz w:val="20"/>
          <w:szCs w:val="20"/>
          <w:lang w:val="en" w:eastAsia="en-GB"/>
        </w:rPr>
        <w:t>find()</w:t>
      </w:r>
      <w:r w:rsidRPr="00BE5419">
        <w:rPr>
          <w:rFonts w:ascii="Georgia" w:eastAsia="Times New Roman" w:hAnsi="Georgia" w:cs="Times New Roman"/>
          <w:color w:val="333333"/>
          <w:sz w:val="24"/>
          <w:szCs w:val="24"/>
          <w:lang w:val="en" w:eastAsia="en-GB"/>
        </w:rPr>
        <w:t xml:space="preserve">—how to click on the link in an HTML table cell without knowing the actual link text at design time. </w:t>
      </w:r>
      <w:hyperlink r:id="rId29" w:anchor="ch10ex04" w:history="1">
        <w:r w:rsidRPr="00BE5419">
          <w:rPr>
            <w:rFonts w:ascii="Georgia" w:eastAsia="Times New Roman" w:hAnsi="Georgia" w:cs="Times New Roman"/>
            <w:color w:val="070C0F"/>
            <w:sz w:val="24"/>
            <w:szCs w:val="24"/>
            <w:lang w:val="en" w:eastAsia="en-GB"/>
          </w:rPr>
          <w:t>Listing 10.4</w:t>
        </w:r>
      </w:hyperlink>
      <w:r w:rsidRPr="00BE5419">
        <w:rPr>
          <w:rFonts w:ascii="Georgia" w:eastAsia="Times New Roman" w:hAnsi="Georgia" w:cs="Times New Roman"/>
          <w:color w:val="333333"/>
          <w:sz w:val="24"/>
          <w:szCs w:val="24"/>
          <w:lang w:val="en" w:eastAsia="en-GB"/>
        </w:rPr>
        <w:t xml:space="preserve"> shows the code.</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10.4</w:t>
      </w:r>
      <w:r w:rsidRPr="00BE5419">
        <w:rPr>
          <w:rFonts w:ascii="Georgia" w:eastAsia="Times New Roman" w:hAnsi="Georgia" w:cs="Times New Roman"/>
          <w:color w:val="333333"/>
          <w:sz w:val="24"/>
          <w:szCs w:val="24"/>
          <w:lang w:val="en" w:eastAsia="en-GB"/>
        </w:rPr>
        <w:t xml:space="preserve"> Using </w:t>
      </w:r>
      <w:proofErr w:type="spellStart"/>
      <w:proofErr w:type="gramStart"/>
      <w:r w:rsidRPr="00BE5419">
        <w:rPr>
          <w:rFonts w:ascii="Georgia" w:eastAsia="Times New Roman" w:hAnsi="Georgia" w:cs="Times New Roman"/>
          <w:color w:val="333333"/>
          <w:sz w:val="24"/>
          <w:szCs w:val="24"/>
          <w:lang w:val="en" w:eastAsia="en-GB"/>
        </w:rPr>
        <w:t>getSubitem</w:t>
      </w:r>
      <w:proofErr w:type="spellEnd"/>
      <w:r w:rsidRPr="00BE5419">
        <w:rPr>
          <w:rFonts w:ascii="Georgia" w:eastAsia="Times New Roman" w:hAnsi="Georgia" w:cs="Times New Roman"/>
          <w:color w:val="333333"/>
          <w:sz w:val="24"/>
          <w:szCs w:val="24"/>
          <w:lang w:val="en" w:eastAsia="en-GB"/>
        </w:rPr>
        <w:t>()</w:t>
      </w:r>
      <w:proofErr w:type="gramEnd"/>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238375"/>
            <wp:effectExtent l="0" t="0" r="0" b="9525"/>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0655" cy="2238375"/>
                    </a:xfrm>
                    <a:prstGeom prst="rect">
                      <a:avLst/>
                    </a:prstGeom>
                    <a:noFill/>
                    <a:ln>
                      <a:noFill/>
                    </a:ln>
                  </pic:spPr>
                </pic:pic>
              </a:graphicData>
            </a:graphic>
          </wp:inline>
        </w:drawing>
      </w:r>
    </w:p>
    <w:p w:rsidR="00BE5419" w:rsidRPr="00BE5419" w:rsidRDefault="00936B5B" w:rsidP="00BE5419">
      <w:pPr>
        <w:shd w:val="clear" w:color="auto" w:fill="FFFFFF"/>
        <w:spacing w:before="120" w:after="96" w:line="240" w:lineRule="auto"/>
        <w:rPr>
          <w:rFonts w:ascii="Georgia" w:eastAsia="Times New Roman" w:hAnsi="Georgia" w:cs="Times New Roman"/>
          <w:color w:val="333333"/>
          <w:sz w:val="24"/>
          <w:szCs w:val="24"/>
          <w:lang w:val="en" w:eastAsia="en-GB"/>
        </w:rPr>
      </w:pPr>
      <w:hyperlink r:id="rId31" w:anchor="ch10ex04" w:history="1">
        <w:r w:rsidR="00BE5419" w:rsidRPr="00BE5419">
          <w:rPr>
            <w:rFonts w:ascii="Georgia" w:eastAsia="Times New Roman" w:hAnsi="Georgia" w:cs="Times New Roman"/>
            <w:color w:val="070C0F"/>
            <w:sz w:val="24"/>
            <w:szCs w:val="24"/>
            <w:lang w:val="en" w:eastAsia="en-GB"/>
          </w:rPr>
          <w:t>Listing 10.4</w:t>
        </w:r>
      </w:hyperlink>
      <w:r w:rsidR="00BE5419" w:rsidRPr="00BE5419">
        <w:rPr>
          <w:rFonts w:ascii="Georgia" w:eastAsia="Times New Roman" w:hAnsi="Georgia" w:cs="Times New Roman"/>
          <w:color w:val="333333"/>
          <w:sz w:val="24"/>
          <w:szCs w:val="24"/>
          <w:lang w:val="en" w:eastAsia="en-GB"/>
        </w:rPr>
        <w:t xml:space="preserve"> shows how you can define the cell that you’re interested in by its coordinates (4, 2), and then query for its </w:t>
      </w:r>
      <w:proofErr w:type="spellStart"/>
      <w:r w:rsidR="00BE5419" w:rsidRPr="00BE5419">
        <w:rPr>
          <w:rFonts w:ascii="Georgia" w:eastAsia="Times New Roman" w:hAnsi="Georgia" w:cs="Times New Roman"/>
          <w:color w:val="333333"/>
          <w:sz w:val="24"/>
          <w:szCs w:val="24"/>
          <w:lang w:val="en" w:eastAsia="en-GB"/>
        </w:rPr>
        <w:t>mappable</w:t>
      </w:r>
      <w:proofErr w:type="spellEnd"/>
      <w:r w:rsidR="00BE5419" w:rsidRPr="00BE5419">
        <w:rPr>
          <w:rFonts w:ascii="Georgia" w:eastAsia="Times New Roman" w:hAnsi="Georgia" w:cs="Times New Roman"/>
          <w:color w:val="333333"/>
          <w:sz w:val="24"/>
          <w:szCs w:val="24"/>
          <w:lang w:val="en" w:eastAsia="en-GB"/>
        </w:rPr>
        <w:t xml:space="preserve"> children. Assuming that the only </w:t>
      </w:r>
      <w:proofErr w:type="spellStart"/>
      <w:r w:rsidR="00BE5419" w:rsidRPr="00BE5419">
        <w:rPr>
          <w:rFonts w:ascii="Georgia" w:eastAsia="Times New Roman" w:hAnsi="Georgia" w:cs="Times New Roman"/>
          <w:color w:val="333333"/>
          <w:sz w:val="24"/>
          <w:szCs w:val="24"/>
          <w:lang w:val="en" w:eastAsia="en-GB"/>
        </w:rPr>
        <w:t>mappable</w:t>
      </w:r>
      <w:proofErr w:type="spellEnd"/>
      <w:r w:rsidR="00BE5419" w:rsidRPr="00BE5419">
        <w:rPr>
          <w:rFonts w:ascii="Georgia" w:eastAsia="Times New Roman" w:hAnsi="Georgia" w:cs="Times New Roman"/>
          <w:color w:val="333333"/>
          <w:sz w:val="24"/>
          <w:szCs w:val="24"/>
          <w:lang w:val="en" w:eastAsia="en-GB"/>
        </w:rPr>
        <w:t xml:space="preserve"> child is its link child, you can use standard Rational Functional Tester code to click on the target link. If there are multiple </w:t>
      </w:r>
      <w:proofErr w:type="spellStart"/>
      <w:r w:rsidR="00BE5419" w:rsidRPr="00BE5419">
        <w:rPr>
          <w:rFonts w:ascii="Georgia" w:eastAsia="Times New Roman" w:hAnsi="Georgia" w:cs="Times New Roman"/>
          <w:color w:val="333333"/>
          <w:sz w:val="24"/>
          <w:szCs w:val="24"/>
          <w:lang w:val="en" w:eastAsia="en-GB"/>
        </w:rPr>
        <w:t>mappable</w:t>
      </w:r>
      <w:proofErr w:type="spellEnd"/>
      <w:r w:rsidR="00BE5419" w:rsidRPr="00BE5419">
        <w:rPr>
          <w:rFonts w:ascii="Georgia" w:eastAsia="Times New Roman" w:hAnsi="Georgia" w:cs="Times New Roman"/>
          <w:color w:val="333333"/>
          <w:sz w:val="24"/>
          <w:szCs w:val="24"/>
          <w:lang w:val="en" w:eastAsia="en-GB"/>
        </w:rPr>
        <w:t xml:space="preserve"> children, you might want to combine the </w:t>
      </w:r>
      <w:proofErr w:type="spellStart"/>
      <w:proofErr w:type="gramStart"/>
      <w:r w:rsidR="00BE5419" w:rsidRPr="00BE5419">
        <w:rPr>
          <w:rFonts w:ascii="Courier" w:eastAsia="Times New Roman" w:hAnsi="Courier" w:cs="Courier New"/>
          <w:color w:val="333333"/>
          <w:sz w:val="20"/>
          <w:szCs w:val="20"/>
          <w:lang w:val="en" w:eastAsia="en-GB"/>
        </w:rPr>
        <w:t>getSubitem</w:t>
      </w:r>
      <w:proofErr w:type="spellEnd"/>
      <w:r w:rsidR="00BE5419" w:rsidRPr="00BE5419">
        <w:rPr>
          <w:rFonts w:ascii="Courier" w:eastAsia="Times New Roman" w:hAnsi="Courier" w:cs="Courier New"/>
          <w:color w:val="333333"/>
          <w:sz w:val="20"/>
          <w:szCs w:val="20"/>
          <w:lang w:val="en" w:eastAsia="en-GB"/>
        </w:rPr>
        <w:t>(</w:t>
      </w:r>
      <w:proofErr w:type="gramEnd"/>
      <w:r w:rsidR="00BE5419" w:rsidRPr="00BE5419">
        <w:rPr>
          <w:rFonts w:ascii="Courier" w:eastAsia="Times New Roman" w:hAnsi="Courier" w:cs="Courier New"/>
          <w:color w:val="333333"/>
          <w:sz w:val="20"/>
          <w:szCs w:val="20"/>
          <w:lang w:val="en" w:eastAsia="en-GB"/>
        </w:rPr>
        <w:t>)</w:t>
      </w:r>
      <w:r w:rsidR="00BE5419" w:rsidRPr="00BE5419">
        <w:rPr>
          <w:rFonts w:ascii="Georgia" w:eastAsia="Times New Roman" w:hAnsi="Georgia" w:cs="Times New Roman"/>
          <w:color w:val="333333"/>
          <w:sz w:val="24"/>
          <w:szCs w:val="24"/>
          <w:lang w:val="en" w:eastAsia="en-GB"/>
        </w:rPr>
        <w:t xml:space="preserve"> approach with a </w:t>
      </w:r>
      <w:r w:rsidR="00BE5419" w:rsidRPr="00BE5419">
        <w:rPr>
          <w:rFonts w:ascii="Courier" w:eastAsia="Times New Roman" w:hAnsi="Courier" w:cs="Courier New"/>
          <w:color w:val="333333"/>
          <w:sz w:val="20"/>
          <w:szCs w:val="20"/>
          <w:lang w:val="en" w:eastAsia="en-GB"/>
        </w:rPr>
        <w:t>find()</w:t>
      </w:r>
      <w:r w:rsidR="00BE5419" w:rsidRPr="00BE5419">
        <w:rPr>
          <w:rFonts w:ascii="Georgia" w:eastAsia="Times New Roman" w:hAnsi="Georgia" w:cs="Times New Roman"/>
          <w:color w:val="333333"/>
          <w:sz w:val="24"/>
          <w:szCs w:val="24"/>
          <w:lang w:val="en" w:eastAsia="en-GB"/>
        </w:rPr>
        <w:t xml:space="preserve"> on the resulting cell to filter out the cell children that are uninteresting.</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There is one final method from the list of methods that return bound references for you to review. This is the method </w:t>
      </w:r>
      <w:proofErr w:type="spellStart"/>
      <w:proofErr w:type="gramStart"/>
      <w:r w:rsidRPr="00BE5419">
        <w:rPr>
          <w:rFonts w:ascii="Courier" w:eastAsia="Times New Roman" w:hAnsi="Courier" w:cs="Courier New"/>
          <w:color w:val="333333"/>
          <w:sz w:val="20"/>
          <w:szCs w:val="20"/>
          <w:lang w:val="en" w:eastAsia="en-GB"/>
        </w:rPr>
        <w:t>getTopObjects</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This method returns all the top-level objects (windows) in a domain that Rational Functional Tester supports, as an array of </w:t>
      </w:r>
      <w:proofErr w:type="spellStart"/>
      <w:r w:rsidRPr="00BE5419">
        <w:rPr>
          <w:rFonts w:ascii="Courier" w:eastAsia="Times New Roman" w:hAnsi="Courier" w:cs="Courier New"/>
          <w:color w:val="333333"/>
          <w:sz w:val="20"/>
          <w:szCs w:val="20"/>
          <w:lang w:val="en" w:eastAsia="en-GB"/>
        </w:rPr>
        <w:t>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The ability to access top-level objects in a domain gives the Rational Functional Tester user a way to access all the objects in that domain without recourse to the Rational Functional Tester Object Map. This method is discussed in the next section.</w:t>
      </w:r>
    </w:p>
    <w:p w:rsidR="00BE5419" w:rsidRPr="00BE5419" w:rsidRDefault="00BE5419" w:rsidP="00BE541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E5419">
        <w:rPr>
          <w:rFonts w:ascii="Source Sans Pro" w:eastAsia="Times New Roman" w:hAnsi="Source Sans Pro" w:cs="Times New Roman"/>
          <w:b/>
          <w:bCs/>
          <w:color w:val="4A3C31"/>
          <w:sz w:val="28"/>
          <w:szCs w:val="28"/>
          <w:lang w:val="en" w:eastAsia="en-GB"/>
        </w:rPr>
        <w:t xml:space="preserve">Living </w:t>
      </w:r>
      <w:proofErr w:type="gramStart"/>
      <w:r w:rsidRPr="00BE5419">
        <w:rPr>
          <w:rFonts w:ascii="Source Sans Pro" w:eastAsia="Times New Roman" w:hAnsi="Source Sans Pro" w:cs="Times New Roman"/>
          <w:b/>
          <w:bCs/>
          <w:color w:val="4A3C31"/>
          <w:sz w:val="28"/>
          <w:szCs w:val="28"/>
          <w:lang w:val="en" w:eastAsia="en-GB"/>
        </w:rPr>
        <w:t>Off</w:t>
      </w:r>
      <w:proofErr w:type="gramEnd"/>
      <w:r w:rsidRPr="00BE5419">
        <w:rPr>
          <w:rFonts w:ascii="Source Sans Pro" w:eastAsia="Times New Roman" w:hAnsi="Source Sans Pro" w:cs="Times New Roman"/>
          <w:b/>
          <w:bCs/>
          <w:color w:val="4A3C31"/>
          <w:sz w:val="28"/>
          <w:szCs w:val="28"/>
          <w:lang w:val="en" w:eastAsia="en-GB"/>
        </w:rPr>
        <w:t xml:space="preserve"> the Map</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Rational Functional Tester, in addition to all the advanced functionality of its Object Map, provides you with the ability to go off-Map completely. This amounts to building your own map, but it certainly is a good option to have, and in some cases, the amount of extra effort required to build an implementation is justified.</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 process starts by obtaining a set of objects that represent the running Rational Functional Tester domains. These are a set of special </w:t>
      </w:r>
      <w:proofErr w:type="spellStart"/>
      <w:r w:rsidRPr="00BE5419">
        <w:rPr>
          <w:rFonts w:ascii="Courier" w:eastAsia="Times New Roman" w:hAnsi="Courier" w:cs="Courier New"/>
          <w:color w:val="333333"/>
          <w:sz w:val="20"/>
          <w:szCs w:val="20"/>
          <w:lang w:val="en" w:eastAsia="en-GB"/>
        </w:rPr>
        <w:t>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xml:space="preserve"> called </w:t>
      </w:r>
      <w:proofErr w:type="spellStart"/>
      <w:r w:rsidRPr="00BE5419">
        <w:rPr>
          <w:rFonts w:ascii="Courier" w:eastAsia="Times New Roman" w:hAnsi="Courier" w:cs="Courier New"/>
          <w:color w:val="333333"/>
          <w:sz w:val="20"/>
          <w:szCs w:val="20"/>
          <w:lang w:val="en" w:eastAsia="en-GB"/>
        </w:rPr>
        <w:t>DomainTestObject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xml:space="preserve">. The method </w:t>
      </w:r>
      <w:proofErr w:type="spellStart"/>
      <w:proofErr w:type="gramStart"/>
      <w:r w:rsidRPr="00BE5419">
        <w:rPr>
          <w:rFonts w:ascii="Courier" w:eastAsia="Times New Roman" w:hAnsi="Courier" w:cs="Courier New"/>
          <w:color w:val="333333"/>
          <w:sz w:val="20"/>
          <w:szCs w:val="20"/>
          <w:lang w:val="en" w:eastAsia="en-GB"/>
        </w:rPr>
        <w:t>getDomains</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returns an array of </w:t>
      </w:r>
      <w:proofErr w:type="spellStart"/>
      <w:r w:rsidRPr="00BE5419">
        <w:rPr>
          <w:rFonts w:ascii="Courier" w:eastAsia="Times New Roman" w:hAnsi="Courier" w:cs="Courier New"/>
          <w:color w:val="333333"/>
          <w:sz w:val="20"/>
          <w:szCs w:val="20"/>
          <w:lang w:val="en" w:eastAsia="en-GB"/>
        </w:rPr>
        <w:t>DomainTestObject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xml:space="preserve"> that represent all domains that are currently running. Note that there can be more domains running than you are aware of, because, for example, </w:t>
      </w:r>
      <w:r w:rsidRPr="00BE5419">
        <w:rPr>
          <w:rFonts w:ascii="Georgia" w:eastAsia="Times New Roman" w:hAnsi="Georgia" w:cs="Times New Roman"/>
          <w:color w:val="333333"/>
          <w:sz w:val="24"/>
          <w:szCs w:val="24"/>
          <w:lang w:val="en" w:eastAsia="en-GB"/>
        </w:rPr>
        <w:lastRenderedPageBreak/>
        <w:t xml:space="preserve">Rational Functional Tester connects to the Internet Explorer browser through its Java plugin, so when you are working in the </w:t>
      </w:r>
      <w:r w:rsidRPr="00BE5419">
        <w:rPr>
          <w:rFonts w:ascii="Courier" w:eastAsia="Times New Roman" w:hAnsi="Courier" w:cs="Courier New"/>
          <w:color w:val="333333"/>
          <w:sz w:val="20"/>
          <w:szCs w:val="20"/>
          <w:lang w:val="en" w:eastAsia="en-GB"/>
        </w:rPr>
        <w:t>HTML</w:t>
      </w:r>
      <w:r w:rsidRPr="00BE5419">
        <w:rPr>
          <w:rFonts w:ascii="Georgia" w:eastAsia="Times New Roman" w:hAnsi="Georgia" w:cs="Times New Roman"/>
          <w:color w:val="333333"/>
          <w:sz w:val="24"/>
          <w:szCs w:val="24"/>
          <w:lang w:val="en" w:eastAsia="en-GB"/>
        </w:rPr>
        <w:t xml:space="preserve"> domain with Internet Explorer, both the </w:t>
      </w:r>
      <w:r w:rsidRPr="00BE5419">
        <w:rPr>
          <w:rFonts w:ascii="Courier" w:eastAsia="Times New Roman" w:hAnsi="Courier" w:cs="Courier New"/>
          <w:color w:val="333333"/>
          <w:sz w:val="20"/>
          <w:szCs w:val="20"/>
          <w:lang w:val="en" w:eastAsia="en-GB"/>
        </w:rPr>
        <w:t>HTML</w:t>
      </w:r>
      <w:r w:rsidRPr="00BE5419">
        <w:rPr>
          <w:rFonts w:ascii="Georgia" w:eastAsia="Times New Roman" w:hAnsi="Georgia" w:cs="Times New Roman"/>
          <w:color w:val="333333"/>
          <w:sz w:val="24"/>
          <w:szCs w:val="24"/>
          <w:lang w:val="en" w:eastAsia="en-GB"/>
        </w:rPr>
        <w:t xml:space="preserve"> and the </w:t>
      </w:r>
      <w:r w:rsidRPr="00BE5419">
        <w:rPr>
          <w:rFonts w:ascii="Courier" w:eastAsia="Times New Roman" w:hAnsi="Courier" w:cs="Courier New"/>
          <w:color w:val="333333"/>
          <w:sz w:val="20"/>
          <w:szCs w:val="20"/>
          <w:lang w:val="en" w:eastAsia="en-GB"/>
        </w:rPr>
        <w:t>Java</w:t>
      </w:r>
      <w:r w:rsidRPr="00BE5419">
        <w:rPr>
          <w:rFonts w:ascii="Georgia" w:eastAsia="Times New Roman" w:hAnsi="Georgia" w:cs="Times New Roman"/>
          <w:color w:val="333333"/>
          <w:sz w:val="24"/>
          <w:szCs w:val="24"/>
          <w:lang w:val="en" w:eastAsia="en-GB"/>
        </w:rPr>
        <w:t xml:space="preserve"> domains are in use. In addition, Rational Functional Tester creates </w:t>
      </w:r>
      <w:proofErr w:type="spellStart"/>
      <w:r w:rsidRPr="00BE5419">
        <w:rPr>
          <w:rFonts w:ascii="Courier" w:eastAsia="Times New Roman" w:hAnsi="Courier" w:cs="Courier New"/>
          <w:color w:val="333333"/>
          <w:sz w:val="20"/>
          <w:szCs w:val="20"/>
          <w:lang w:val="en" w:eastAsia="en-GB"/>
        </w:rPr>
        <w:t>DomainTestObject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xml:space="preserve"> for its own purposes, so there are usually </w:t>
      </w:r>
      <w:proofErr w:type="spellStart"/>
      <w:r w:rsidRPr="00BE5419">
        <w:rPr>
          <w:rFonts w:ascii="Courier" w:eastAsia="Times New Roman" w:hAnsi="Courier" w:cs="Courier New"/>
          <w:color w:val="333333"/>
          <w:sz w:val="20"/>
          <w:szCs w:val="20"/>
          <w:lang w:val="en" w:eastAsia="en-GB"/>
        </w:rPr>
        <w:t>DomainTestObject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xml:space="preserve"> running that you are not actually using.</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You can identify the specific </w:t>
      </w:r>
      <w:proofErr w:type="spellStart"/>
      <w:r w:rsidRPr="00BE5419">
        <w:rPr>
          <w:rFonts w:ascii="Courier" w:eastAsia="Times New Roman" w:hAnsi="Courier" w:cs="Courier New"/>
          <w:color w:val="333333"/>
          <w:sz w:val="20"/>
          <w:szCs w:val="20"/>
          <w:lang w:val="en" w:eastAsia="en-GB"/>
        </w:rPr>
        <w:t>DomainTestObject</w:t>
      </w:r>
      <w:proofErr w:type="spellEnd"/>
      <w:r w:rsidRPr="00BE5419">
        <w:rPr>
          <w:rFonts w:ascii="Georgia" w:eastAsia="Times New Roman" w:hAnsi="Georgia" w:cs="Times New Roman"/>
          <w:color w:val="333333"/>
          <w:sz w:val="24"/>
          <w:szCs w:val="24"/>
          <w:lang w:val="en" w:eastAsia="en-GB"/>
        </w:rPr>
        <w:t xml:space="preserve"> that you need by calling the method </w:t>
      </w:r>
      <w:proofErr w:type="spellStart"/>
      <w:proofErr w:type="gramStart"/>
      <w:r w:rsidRPr="00BE5419">
        <w:rPr>
          <w:rFonts w:ascii="Courier" w:eastAsia="Times New Roman" w:hAnsi="Courier" w:cs="Courier New"/>
          <w:color w:val="333333"/>
          <w:sz w:val="20"/>
          <w:szCs w:val="20"/>
          <w:lang w:val="en" w:eastAsia="en-GB"/>
        </w:rPr>
        <w:t>getName</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on each </w:t>
      </w:r>
      <w:proofErr w:type="spellStart"/>
      <w:r w:rsidRPr="00BE5419">
        <w:rPr>
          <w:rFonts w:ascii="Courier" w:eastAsia="Times New Roman" w:hAnsi="Courier" w:cs="Courier New"/>
          <w:color w:val="333333"/>
          <w:sz w:val="20"/>
          <w:szCs w:val="20"/>
          <w:lang w:val="en" w:eastAsia="en-GB"/>
        </w:rPr>
        <w:t>DomainTestObject</w:t>
      </w:r>
      <w:proofErr w:type="spellEnd"/>
      <w:r w:rsidRPr="00BE5419">
        <w:rPr>
          <w:rFonts w:ascii="Georgia" w:eastAsia="Times New Roman" w:hAnsi="Georgia" w:cs="Times New Roman"/>
          <w:color w:val="333333"/>
          <w:sz w:val="24"/>
          <w:szCs w:val="24"/>
          <w:lang w:val="en" w:eastAsia="en-GB"/>
        </w:rPr>
        <w:t xml:space="preserve"> and selecting based on the name. For example, you select the </w:t>
      </w:r>
      <w:r w:rsidRPr="00BE5419">
        <w:rPr>
          <w:rFonts w:ascii="Courier" w:eastAsia="Times New Roman" w:hAnsi="Courier" w:cs="Courier New"/>
          <w:color w:val="333333"/>
          <w:sz w:val="20"/>
          <w:szCs w:val="20"/>
          <w:lang w:val="en" w:eastAsia="en-GB"/>
        </w:rPr>
        <w:t>Html</w:t>
      </w:r>
      <w:r w:rsidRPr="00BE5419">
        <w:rPr>
          <w:rFonts w:ascii="Georgia" w:eastAsia="Times New Roman" w:hAnsi="Georgia" w:cs="Times New Roman"/>
          <w:color w:val="333333"/>
          <w:sz w:val="24"/>
          <w:szCs w:val="24"/>
          <w:lang w:val="en" w:eastAsia="en-GB"/>
        </w:rPr>
        <w:t xml:space="preserve"> domain for a web application, the </w:t>
      </w:r>
      <w:r w:rsidRPr="00BE5419">
        <w:rPr>
          <w:rFonts w:ascii="Courier" w:eastAsia="Times New Roman" w:hAnsi="Courier" w:cs="Courier New"/>
          <w:color w:val="333333"/>
          <w:sz w:val="20"/>
          <w:szCs w:val="20"/>
          <w:lang w:val="en" w:eastAsia="en-GB"/>
        </w:rPr>
        <w:t>Java</w:t>
      </w:r>
      <w:r w:rsidRPr="00BE5419">
        <w:rPr>
          <w:rFonts w:ascii="Georgia" w:eastAsia="Times New Roman" w:hAnsi="Georgia" w:cs="Times New Roman"/>
          <w:color w:val="333333"/>
          <w:sz w:val="24"/>
          <w:szCs w:val="24"/>
          <w:lang w:val="en" w:eastAsia="en-GB"/>
        </w:rPr>
        <w:t xml:space="preserve"> domain for a Swing application, the </w:t>
      </w:r>
      <w:r w:rsidRPr="00BE5419">
        <w:rPr>
          <w:rFonts w:ascii="Courier" w:eastAsia="Times New Roman" w:hAnsi="Courier" w:cs="Courier New"/>
          <w:color w:val="333333"/>
          <w:sz w:val="20"/>
          <w:szCs w:val="20"/>
          <w:lang w:val="en" w:eastAsia="en-GB"/>
        </w:rPr>
        <w:t>Net</w:t>
      </w:r>
      <w:r w:rsidRPr="00BE5419">
        <w:rPr>
          <w:rFonts w:ascii="Georgia" w:eastAsia="Times New Roman" w:hAnsi="Georgia" w:cs="Times New Roman"/>
          <w:color w:val="333333"/>
          <w:sz w:val="24"/>
          <w:szCs w:val="24"/>
          <w:lang w:val="en" w:eastAsia="en-GB"/>
        </w:rPr>
        <w:t xml:space="preserve"> domain for a .NET application, and so on. </w:t>
      </w:r>
      <w:hyperlink r:id="rId32" w:anchor="ch10ex05" w:history="1">
        <w:r w:rsidRPr="00BE5419">
          <w:rPr>
            <w:rFonts w:ascii="Georgia" w:eastAsia="Times New Roman" w:hAnsi="Georgia" w:cs="Times New Roman"/>
            <w:color w:val="070C0F"/>
            <w:sz w:val="24"/>
            <w:szCs w:val="24"/>
            <w:lang w:val="en" w:eastAsia="en-GB"/>
          </w:rPr>
          <w:t>Listing 10.5</w:t>
        </w:r>
      </w:hyperlink>
      <w:r w:rsidRPr="00BE5419">
        <w:rPr>
          <w:rFonts w:ascii="Georgia" w:eastAsia="Times New Roman" w:hAnsi="Georgia" w:cs="Times New Roman"/>
          <w:color w:val="333333"/>
          <w:sz w:val="24"/>
          <w:szCs w:val="24"/>
          <w:lang w:val="en" w:eastAsia="en-GB"/>
        </w:rPr>
        <w:t xml:space="preserve"> shows a method that implements a simple domain search.</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10.5</w:t>
      </w:r>
      <w:r w:rsidRPr="00BE5419">
        <w:rPr>
          <w:rFonts w:ascii="Georgia" w:eastAsia="Times New Roman" w:hAnsi="Georgia" w:cs="Times New Roman"/>
          <w:color w:val="333333"/>
          <w:sz w:val="24"/>
          <w:szCs w:val="24"/>
          <w:lang w:val="en" w:eastAsia="en-GB"/>
        </w:rPr>
        <w:t xml:space="preserve"> Getting a domain’s </w:t>
      </w:r>
      <w:proofErr w:type="spellStart"/>
      <w:r w:rsidRPr="00BE5419">
        <w:rPr>
          <w:rFonts w:ascii="Courier" w:eastAsia="Times New Roman" w:hAnsi="Courier" w:cs="Courier New"/>
          <w:color w:val="333333"/>
          <w:sz w:val="20"/>
          <w:szCs w:val="20"/>
          <w:lang w:val="en" w:eastAsia="en-GB"/>
        </w:rPr>
        <w:t>DomainTestObject</w:t>
      </w:r>
      <w:proofErr w:type="spellEnd"/>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4565015"/>
            <wp:effectExtent l="0" t="0" r="0" b="6985"/>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0655" cy="456501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After you have the correct </w:t>
      </w:r>
      <w:proofErr w:type="spellStart"/>
      <w:r w:rsidRPr="00BE5419">
        <w:rPr>
          <w:rFonts w:ascii="Courier" w:eastAsia="Times New Roman" w:hAnsi="Courier" w:cs="Courier New"/>
          <w:color w:val="333333"/>
          <w:sz w:val="20"/>
          <w:szCs w:val="20"/>
          <w:lang w:val="en" w:eastAsia="en-GB"/>
        </w:rPr>
        <w:t>DomainTestObject</w:t>
      </w:r>
      <w:proofErr w:type="spellEnd"/>
      <w:r w:rsidRPr="00BE5419">
        <w:rPr>
          <w:rFonts w:ascii="Georgia" w:eastAsia="Times New Roman" w:hAnsi="Georgia" w:cs="Times New Roman"/>
          <w:color w:val="333333"/>
          <w:sz w:val="24"/>
          <w:szCs w:val="24"/>
          <w:lang w:val="en" w:eastAsia="en-GB"/>
        </w:rPr>
        <w:t xml:space="preserve">, you can call </w:t>
      </w:r>
      <w:proofErr w:type="spellStart"/>
      <w:proofErr w:type="gramStart"/>
      <w:r w:rsidRPr="00BE5419">
        <w:rPr>
          <w:rFonts w:ascii="Courier" w:eastAsia="Times New Roman" w:hAnsi="Courier" w:cs="Courier New"/>
          <w:color w:val="333333"/>
          <w:sz w:val="20"/>
          <w:szCs w:val="20"/>
          <w:lang w:val="en" w:eastAsia="en-GB"/>
        </w:rPr>
        <w:t>getTopObjects</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and this supplies you with an array of </w:t>
      </w:r>
      <w:proofErr w:type="spellStart"/>
      <w:r w:rsidRPr="00BE5419">
        <w:rPr>
          <w:rFonts w:ascii="Courier" w:eastAsia="Times New Roman" w:hAnsi="Courier" w:cs="Courier New"/>
          <w:color w:val="333333"/>
          <w:sz w:val="20"/>
          <w:szCs w:val="20"/>
          <w:lang w:val="en" w:eastAsia="en-GB"/>
        </w:rPr>
        <w:t>TestObjects</w:t>
      </w:r>
      <w:proofErr w:type="spellEnd"/>
      <w:r w:rsidRPr="00BE5419">
        <w:rPr>
          <w:rFonts w:ascii="Georgia" w:eastAsia="Times New Roman" w:hAnsi="Georgia" w:cs="Times New Roman"/>
          <w:color w:val="333333"/>
          <w:sz w:val="24"/>
          <w:szCs w:val="24"/>
          <w:lang w:val="en" w:eastAsia="en-GB"/>
        </w:rPr>
        <w:t xml:space="preserve"> for all the top-level windows in the domain. When you have your domain’s top-level objects, you are living off the Map. </w:t>
      </w:r>
      <w:hyperlink r:id="rId34" w:anchor="ch10ex06" w:history="1">
        <w:r w:rsidRPr="00BE5419">
          <w:rPr>
            <w:rFonts w:ascii="Georgia" w:eastAsia="Times New Roman" w:hAnsi="Georgia" w:cs="Times New Roman"/>
            <w:color w:val="070C0F"/>
            <w:sz w:val="24"/>
            <w:szCs w:val="24"/>
            <w:lang w:val="en" w:eastAsia="en-GB"/>
          </w:rPr>
          <w:t>Listing 10.6</w:t>
        </w:r>
      </w:hyperlink>
      <w:r w:rsidRPr="00BE5419">
        <w:rPr>
          <w:rFonts w:ascii="Georgia" w:eastAsia="Times New Roman" w:hAnsi="Georgia" w:cs="Times New Roman"/>
          <w:color w:val="333333"/>
          <w:sz w:val="24"/>
          <w:szCs w:val="24"/>
          <w:lang w:val="en" w:eastAsia="en-GB"/>
        </w:rPr>
        <w:t xml:space="preserve"> illustrates how simple this is with the method </w:t>
      </w:r>
      <w:proofErr w:type="spellStart"/>
      <w:proofErr w:type="gramStart"/>
      <w:r w:rsidRPr="00BE5419">
        <w:rPr>
          <w:rFonts w:ascii="Courier" w:eastAsia="Times New Roman" w:hAnsi="Courier" w:cs="Courier New"/>
          <w:color w:val="333333"/>
          <w:sz w:val="20"/>
          <w:szCs w:val="20"/>
          <w:lang w:val="en" w:eastAsia="en-GB"/>
        </w:rPr>
        <w:t>getDomainTestObj</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from </w:t>
      </w:r>
      <w:hyperlink r:id="rId35" w:anchor="ch10ex05" w:history="1">
        <w:r w:rsidRPr="00BE5419">
          <w:rPr>
            <w:rFonts w:ascii="Georgia" w:eastAsia="Times New Roman" w:hAnsi="Georgia" w:cs="Times New Roman"/>
            <w:color w:val="070C0F"/>
            <w:sz w:val="24"/>
            <w:szCs w:val="24"/>
            <w:lang w:val="en" w:eastAsia="en-GB"/>
          </w:rPr>
          <w:t>Listing 10.5</w:t>
        </w:r>
      </w:hyperlink>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10.6</w:t>
      </w:r>
      <w:r w:rsidRPr="00BE5419">
        <w:rPr>
          <w:rFonts w:ascii="Georgia" w:eastAsia="Times New Roman" w:hAnsi="Georgia" w:cs="Times New Roman"/>
          <w:color w:val="333333"/>
          <w:sz w:val="24"/>
          <w:szCs w:val="24"/>
          <w:lang w:val="en" w:eastAsia="en-GB"/>
        </w:rPr>
        <w:t xml:space="preserve"> Getting the top-level windows of a domain</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1323975"/>
            <wp:effectExtent l="0" t="0" r="0" b="9525"/>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0655" cy="132397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With the top-level windows in a domain in hand, you are ready to search the object tree underneath the top-level windows for specific objects. To illustrate, consider the same problem that was solved previously—finding a link of unknown text in an HTML table. The top-level window in this case is the browser, and one way to capture an element of a page would be to use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on the top-level window to obtain a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reference to one of its descendants. </w:t>
      </w:r>
      <w:hyperlink r:id="rId37" w:anchor="ch10ex07" w:history="1">
        <w:r w:rsidRPr="00BE5419">
          <w:rPr>
            <w:rFonts w:ascii="Georgia" w:eastAsia="Times New Roman" w:hAnsi="Georgia" w:cs="Times New Roman"/>
            <w:color w:val="070C0F"/>
            <w:sz w:val="24"/>
            <w:szCs w:val="24"/>
            <w:lang w:val="en" w:eastAsia="en-GB"/>
          </w:rPr>
          <w:t>Listing 10.7</w:t>
        </w:r>
      </w:hyperlink>
      <w:r w:rsidRPr="00BE5419">
        <w:rPr>
          <w:rFonts w:ascii="Georgia" w:eastAsia="Times New Roman" w:hAnsi="Georgia" w:cs="Times New Roman"/>
          <w:color w:val="333333"/>
          <w:sz w:val="24"/>
          <w:szCs w:val="24"/>
          <w:lang w:val="en" w:eastAsia="en-GB"/>
        </w:rPr>
        <w:t xml:space="preserve"> shows how this can be done.</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10.7</w:t>
      </w:r>
      <w:r w:rsidRPr="00BE5419">
        <w:rPr>
          <w:rFonts w:ascii="Georgia" w:eastAsia="Times New Roman" w:hAnsi="Georgia" w:cs="Times New Roman"/>
          <w:color w:val="333333"/>
          <w:sz w:val="24"/>
          <w:szCs w:val="24"/>
          <w:lang w:val="en" w:eastAsia="en-GB"/>
        </w:rPr>
        <w:t xml:space="preserve"> Getting descendants of a top-level window</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818130"/>
            <wp:effectExtent l="0" t="0" r="0" b="127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0655" cy="281813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A few comments about the </w:t>
      </w:r>
      <w:proofErr w:type="spellStart"/>
      <w:proofErr w:type="gramStart"/>
      <w:r w:rsidRPr="00BE5419">
        <w:rPr>
          <w:rFonts w:ascii="Courier" w:eastAsia="Times New Roman" w:hAnsi="Courier" w:cs="Courier New"/>
          <w:color w:val="333333"/>
          <w:sz w:val="20"/>
          <w:szCs w:val="20"/>
          <w:lang w:val="en" w:eastAsia="en-GB"/>
        </w:rPr>
        <w:t>findMappableDescendant</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method in </w:t>
      </w:r>
      <w:hyperlink r:id="rId39" w:anchor="ch10ex07" w:history="1">
        <w:r w:rsidRPr="00BE5419">
          <w:rPr>
            <w:rFonts w:ascii="Georgia" w:eastAsia="Times New Roman" w:hAnsi="Georgia" w:cs="Times New Roman"/>
            <w:color w:val="070C0F"/>
            <w:sz w:val="24"/>
            <w:szCs w:val="24"/>
            <w:lang w:val="en" w:eastAsia="en-GB"/>
          </w:rPr>
          <w:t>Listing 10.7</w:t>
        </w:r>
      </w:hyperlink>
      <w:r w:rsidRPr="00BE5419">
        <w:rPr>
          <w:rFonts w:ascii="Georgia" w:eastAsia="Times New Roman" w:hAnsi="Georgia" w:cs="Times New Roman"/>
          <w:color w:val="333333"/>
          <w:sz w:val="24"/>
          <w:szCs w:val="24"/>
          <w:lang w:val="en" w:eastAsia="en-GB"/>
        </w:rPr>
        <w:t xml:space="preserve">. In this method, the search criteria are assumed to be specific so that only one child is found, and a reference to that child is returned. That might not always be true, and you might want to extend your own code to include other possibilities. Second, the search criteria are defined by an array of </w:t>
      </w:r>
      <w:r w:rsidRPr="00BE5419">
        <w:rPr>
          <w:rFonts w:ascii="Courier" w:eastAsia="Times New Roman" w:hAnsi="Courier" w:cs="Courier New"/>
          <w:color w:val="333333"/>
          <w:sz w:val="20"/>
          <w:szCs w:val="20"/>
          <w:lang w:val="en" w:eastAsia="en-GB"/>
        </w:rPr>
        <w:t>Property</w:t>
      </w:r>
      <w:r w:rsidRPr="00BE5419">
        <w:rPr>
          <w:rFonts w:ascii="Georgia" w:eastAsia="Times New Roman" w:hAnsi="Georgia" w:cs="Times New Roman"/>
          <w:color w:val="333333"/>
          <w:sz w:val="24"/>
          <w:szCs w:val="24"/>
          <w:lang w:val="en" w:eastAsia="en-GB"/>
        </w:rPr>
        <w:t xml:space="preserve"> references instead of a single property-value pair, so that you can use multiple criteria. Finally, the code is set up to search only for descendants of our </w:t>
      </w:r>
      <w:r w:rsidRPr="00BE5419">
        <w:rPr>
          <w:rFonts w:ascii="Courier" w:eastAsia="Times New Roman" w:hAnsi="Courier" w:cs="Courier New"/>
          <w:color w:val="333333"/>
          <w:sz w:val="20"/>
          <w:szCs w:val="20"/>
          <w:lang w:val="en" w:eastAsia="en-GB"/>
        </w:rPr>
        <w:t>parent</w:t>
      </w:r>
      <w:r w:rsidRPr="00BE5419">
        <w:rPr>
          <w:rFonts w:ascii="Georgia" w:eastAsia="Times New Roman" w:hAnsi="Georgia" w:cs="Times New Roman"/>
          <w:color w:val="333333"/>
          <w:sz w:val="24"/>
          <w:szCs w:val="24"/>
          <w:lang w:val="en" w:eastAsia="en-GB"/>
        </w:rPr>
        <w:t xml:space="preserve"> argument, which is the broadest search—using </w:t>
      </w:r>
      <w:proofErr w:type="spellStart"/>
      <w:proofErr w:type="gramStart"/>
      <w:r w:rsidRPr="00BE5419">
        <w:rPr>
          <w:rFonts w:ascii="Courier" w:eastAsia="Times New Roman" w:hAnsi="Courier" w:cs="Courier New"/>
          <w:color w:val="333333"/>
          <w:sz w:val="20"/>
          <w:szCs w:val="20"/>
          <w:lang w:val="en" w:eastAsia="en-GB"/>
        </w:rPr>
        <w:t>atChild</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limits the search to immediate children of the </w:t>
      </w:r>
      <w:r w:rsidRPr="00BE5419">
        <w:rPr>
          <w:rFonts w:ascii="Courier" w:eastAsia="Times New Roman" w:hAnsi="Courier" w:cs="Courier New"/>
          <w:color w:val="333333"/>
          <w:sz w:val="20"/>
          <w:szCs w:val="20"/>
          <w:lang w:val="en" w:eastAsia="en-GB"/>
        </w:rPr>
        <w:t>parent</w:t>
      </w:r>
      <w:r w:rsidRPr="00BE5419">
        <w:rPr>
          <w:rFonts w:ascii="Georgia" w:eastAsia="Times New Roman" w:hAnsi="Georgia" w:cs="Times New Roman"/>
          <w:color w:val="333333"/>
          <w:sz w:val="24"/>
          <w:szCs w:val="24"/>
          <w:lang w:val="en" w:eastAsia="en-GB"/>
        </w:rPr>
        <w:t xml:space="preserve"> object and would execute more quickly.</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It is worthwhile to reflect for a moment on the use of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As noted,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is a powerful tool, but on complex web pages or forms, invoking </w:t>
      </w:r>
      <w:r w:rsidRPr="00BE5419">
        <w:rPr>
          <w:rFonts w:ascii="Courier" w:eastAsia="Times New Roman" w:hAnsi="Courier" w:cs="Courier New"/>
          <w:color w:val="333333"/>
          <w:sz w:val="20"/>
          <w:szCs w:val="20"/>
          <w:lang w:val="en" w:eastAsia="en-GB"/>
        </w:rPr>
        <w:t>find()</w:t>
      </w:r>
      <w:r w:rsidRPr="00BE5419">
        <w:rPr>
          <w:rFonts w:ascii="Georgia" w:eastAsia="Times New Roman" w:hAnsi="Georgia" w:cs="Times New Roman"/>
          <w:color w:val="333333"/>
          <w:sz w:val="24"/>
          <w:szCs w:val="24"/>
          <w:lang w:val="en" w:eastAsia="en-GB"/>
        </w:rPr>
        <w:t xml:space="preserve"> (especially with an </w:t>
      </w:r>
      <w:proofErr w:type="spellStart"/>
      <w:r w:rsidRPr="00BE5419">
        <w:rPr>
          <w:rFonts w:ascii="Courier" w:eastAsia="Times New Roman" w:hAnsi="Courier" w:cs="Courier New"/>
          <w:color w:val="333333"/>
          <w:sz w:val="20"/>
          <w:szCs w:val="20"/>
          <w:lang w:val="en" w:eastAsia="en-GB"/>
        </w:rPr>
        <w:t>atDescendant</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argument) might mean that you perform a full (recursive) search of the object tree every time you call your method. That can involve a serious amount of overhead, especially if you use a high-level </w:t>
      </w:r>
      <w:r w:rsidRPr="00BE5419">
        <w:rPr>
          <w:rFonts w:ascii="Courier" w:eastAsia="Times New Roman" w:hAnsi="Courier" w:cs="Courier New"/>
          <w:color w:val="333333"/>
          <w:sz w:val="20"/>
          <w:szCs w:val="20"/>
          <w:lang w:val="en" w:eastAsia="en-GB"/>
        </w:rPr>
        <w:t>parent</w:t>
      </w:r>
      <w:r w:rsidRPr="00BE5419">
        <w:rPr>
          <w:rFonts w:ascii="Georgia" w:eastAsia="Times New Roman" w:hAnsi="Georgia" w:cs="Times New Roman"/>
          <w:color w:val="333333"/>
          <w:sz w:val="24"/>
          <w:szCs w:val="24"/>
          <w:lang w:val="en" w:eastAsia="en-GB"/>
        </w:rPr>
        <w:t xml:space="preserve"> object relative to your actual search target. Performing a large search every time you execute can make your </w:t>
      </w:r>
      <w:r w:rsidRPr="00BE5419">
        <w:rPr>
          <w:rFonts w:ascii="Georgia" w:eastAsia="Times New Roman" w:hAnsi="Georgia" w:cs="Times New Roman"/>
          <w:color w:val="333333"/>
          <w:sz w:val="24"/>
          <w:szCs w:val="24"/>
          <w:lang w:val="en" w:eastAsia="en-GB"/>
        </w:rPr>
        <w:lastRenderedPageBreak/>
        <w:t>scripts run slowly. If you plan to shape your solution this way, test the implications of your approach carefully before deploying your test suite.</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You can use the method </w:t>
      </w:r>
      <w:proofErr w:type="spellStart"/>
      <w:proofErr w:type="gramStart"/>
      <w:r w:rsidRPr="00BE5419">
        <w:rPr>
          <w:rFonts w:ascii="Courier" w:eastAsia="Times New Roman" w:hAnsi="Courier" w:cs="Courier New"/>
          <w:color w:val="333333"/>
          <w:sz w:val="20"/>
          <w:szCs w:val="20"/>
          <w:lang w:val="en" w:eastAsia="en-GB"/>
        </w:rPr>
        <w:t>findMappableDescendant</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to find a specific HTML table (for example, you can uniquely identify an HTML table in a page by its </w:t>
      </w:r>
      <w:r w:rsidRPr="00BE5419">
        <w:rPr>
          <w:rFonts w:ascii="Courier" w:eastAsia="Times New Roman" w:hAnsi="Courier" w:cs="Courier New"/>
          <w:color w:val="333333"/>
          <w:sz w:val="20"/>
          <w:szCs w:val="20"/>
          <w:lang w:val="en" w:eastAsia="en-GB"/>
        </w:rPr>
        <w:t>.</w:t>
      </w:r>
      <w:proofErr w:type="spellStart"/>
      <w:r w:rsidRPr="00BE5419">
        <w:rPr>
          <w:rFonts w:ascii="Courier" w:eastAsia="Times New Roman" w:hAnsi="Courier" w:cs="Courier New"/>
          <w:color w:val="333333"/>
          <w:sz w:val="20"/>
          <w:szCs w:val="20"/>
          <w:lang w:val="en" w:eastAsia="en-GB"/>
        </w:rPr>
        <w:t>classIndex</w:t>
      </w:r>
      <w:proofErr w:type="spellEnd"/>
      <w:r w:rsidRPr="00BE5419">
        <w:rPr>
          <w:rFonts w:ascii="Georgia" w:eastAsia="Times New Roman" w:hAnsi="Georgia" w:cs="Times New Roman"/>
          <w:color w:val="333333"/>
          <w:sz w:val="24"/>
          <w:szCs w:val="24"/>
          <w:lang w:val="en" w:eastAsia="en-GB"/>
        </w:rPr>
        <w:t xml:space="preserve"> property). Once you have the table reference you need, you can identify a specific cell using </w:t>
      </w:r>
      <w:proofErr w:type="spellStart"/>
      <w:proofErr w:type="gramStart"/>
      <w:r w:rsidRPr="00BE5419">
        <w:rPr>
          <w:rFonts w:ascii="Courier" w:eastAsia="Times New Roman" w:hAnsi="Courier" w:cs="Courier New"/>
          <w:color w:val="333333"/>
          <w:sz w:val="20"/>
          <w:szCs w:val="20"/>
          <w:lang w:val="en" w:eastAsia="en-GB"/>
        </w:rPr>
        <w:t>getSubitem</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and hook its link (a child of the cell) with </w:t>
      </w:r>
      <w:r w:rsidRPr="00BE5419">
        <w:rPr>
          <w:rFonts w:ascii="Courier" w:eastAsia="Times New Roman" w:hAnsi="Courier" w:cs="Courier New"/>
          <w:color w:val="333333"/>
          <w:sz w:val="20"/>
          <w:szCs w:val="20"/>
          <w:lang w:val="en" w:eastAsia="en-GB"/>
        </w:rPr>
        <w:t>find()</w:t>
      </w:r>
      <w:r w:rsidRPr="00BE5419">
        <w:rPr>
          <w:rFonts w:ascii="Georgia" w:eastAsia="Times New Roman" w:hAnsi="Georgia" w:cs="Times New Roman"/>
          <w:color w:val="333333"/>
          <w:sz w:val="24"/>
          <w:szCs w:val="24"/>
          <w:lang w:val="en" w:eastAsia="en-GB"/>
        </w:rPr>
        <w:t xml:space="preserve">. This is shown in </w:t>
      </w:r>
      <w:hyperlink r:id="rId40" w:anchor="ch10ex08" w:history="1">
        <w:r w:rsidRPr="00BE5419">
          <w:rPr>
            <w:rFonts w:ascii="Georgia" w:eastAsia="Times New Roman" w:hAnsi="Georgia" w:cs="Times New Roman"/>
            <w:color w:val="070C0F"/>
            <w:sz w:val="24"/>
            <w:szCs w:val="24"/>
            <w:lang w:val="en" w:eastAsia="en-GB"/>
          </w:rPr>
          <w:t>Listing 10.8</w:t>
        </w:r>
      </w:hyperlink>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10.8</w:t>
      </w:r>
      <w:r w:rsidRPr="00BE5419">
        <w:rPr>
          <w:rFonts w:ascii="Georgia" w:eastAsia="Times New Roman" w:hAnsi="Georgia" w:cs="Times New Roman"/>
          <w:color w:val="333333"/>
          <w:sz w:val="24"/>
          <w:szCs w:val="24"/>
          <w:lang w:val="en" w:eastAsia="en-GB"/>
        </w:rPr>
        <w:t xml:space="preserve"> Getting a table cell and its children</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4756150"/>
            <wp:effectExtent l="0" t="0" r="0" b="635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0655" cy="475615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 methods assembled provide a simple, live Map implementation, which you can use to build a script for your application. Sample code to find a specific link by cell coordinates (row 3, column 2) and click on the link is shown in </w:t>
      </w:r>
      <w:hyperlink r:id="rId42" w:anchor="ch10ex09" w:history="1">
        <w:r w:rsidRPr="00BE5419">
          <w:rPr>
            <w:rFonts w:ascii="Georgia" w:eastAsia="Times New Roman" w:hAnsi="Georgia" w:cs="Times New Roman"/>
            <w:color w:val="070C0F"/>
            <w:sz w:val="24"/>
            <w:szCs w:val="24"/>
            <w:lang w:val="en" w:eastAsia="en-GB"/>
          </w:rPr>
          <w:t>Listing 10.9</w:t>
        </w:r>
      </w:hyperlink>
      <w:r w:rsidRPr="00BE5419">
        <w:rPr>
          <w:rFonts w:ascii="Georgia" w:eastAsia="Times New Roman" w:hAnsi="Georgia" w:cs="Times New Roman"/>
          <w:color w:val="333333"/>
          <w:sz w:val="24"/>
          <w:szCs w:val="24"/>
          <w:lang w:val="en" w:eastAsia="en-GB"/>
        </w:rPr>
        <w:t xml:space="preserve">. </w:t>
      </w:r>
      <w:hyperlink r:id="rId43" w:anchor="ch10ex09" w:history="1">
        <w:r w:rsidRPr="00BE5419">
          <w:rPr>
            <w:rFonts w:ascii="Georgia" w:eastAsia="Times New Roman" w:hAnsi="Georgia" w:cs="Times New Roman"/>
            <w:color w:val="070C0F"/>
            <w:sz w:val="24"/>
            <w:szCs w:val="24"/>
            <w:lang w:val="en" w:eastAsia="en-GB"/>
          </w:rPr>
          <w:t>Listing 10.9</w:t>
        </w:r>
      </w:hyperlink>
      <w:r w:rsidRPr="00BE5419">
        <w:rPr>
          <w:rFonts w:ascii="Georgia" w:eastAsia="Times New Roman" w:hAnsi="Georgia" w:cs="Times New Roman"/>
          <w:color w:val="333333"/>
          <w:sz w:val="24"/>
          <w:szCs w:val="24"/>
          <w:lang w:val="en" w:eastAsia="en-GB"/>
        </w:rPr>
        <w:t xml:space="preserve"> starts with the code from </w:t>
      </w:r>
      <w:hyperlink r:id="rId44" w:anchor="ch10ex06" w:history="1">
        <w:r w:rsidRPr="00BE5419">
          <w:rPr>
            <w:rFonts w:ascii="Georgia" w:eastAsia="Times New Roman" w:hAnsi="Georgia" w:cs="Times New Roman"/>
            <w:color w:val="070C0F"/>
            <w:sz w:val="24"/>
            <w:szCs w:val="24"/>
            <w:lang w:val="en" w:eastAsia="en-GB"/>
          </w:rPr>
          <w:t>Listing 10.6</w:t>
        </w:r>
      </w:hyperlink>
      <w:r w:rsidRPr="00BE5419">
        <w:rPr>
          <w:rFonts w:ascii="Georgia" w:eastAsia="Times New Roman" w:hAnsi="Georgia" w:cs="Times New Roman"/>
          <w:color w:val="333333"/>
          <w:sz w:val="24"/>
          <w:szCs w:val="24"/>
          <w:lang w:val="en" w:eastAsia="en-GB"/>
        </w:rPr>
        <w:t xml:space="preserve"> and calls the methods developed in </w:t>
      </w:r>
      <w:hyperlink r:id="rId45" w:anchor="ch10ex07" w:history="1">
        <w:r w:rsidRPr="00BE5419">
          <w:rPr>
            <w:rFonts w:ascii="Georgia" w:eastAsia="Times New Roman" w:hAnsi="Georgia" w:cs="Times New Roman"/>
            <w:color w:val="070C0F"/>
            <w:sz w:val="24"/>
            <w:szCs w:val="24"/>
            <w:lang w:val="en" w:eastAsia="en-GB"/>
          </w:rPr>
          <w:t>Listings 10.7</w:t>
        </w:r>
      </w:hyperlink>
      <w:r w:rsidRPr="00BE5419">
        <w:rPr>
          <w:rFonts w:ascii="Georgia" w:eastAsia="Times New Roman" w:hAnsi="Georgia" w:cs="Times New Roman"/>
          <w:color w:val="333333"/>
          <w:sz w:val="24"/>
          <w:szCs w:val="24"/>
          <w:lang w:val="en" w:eastAsia="en-GB"/>
        </w:rPr>
        <w:t xml:space="preserve"> and </w:t>
      </w:r>
      <w:hyperlink r:id="rId46" w:anchor="ch10ex08" w:history="1">
        <w:r w:rsidRPr="00BE5419">
          <w:rPr>
            <w:rFonts w:ascii="Georgia" w:eastAsia="Times New Roman" w:hAnsi="Georgia" w:cs="Times New Roman"/>
            <w:color w:val="070C0F"/>
            <w:sz w:val="24"/>
            <w:szCs w:val="24"/>
            <w:lang w:val="en" w:eastAsia="en-GB"/>
          </w:rPr>
          <w:t>10.8</w:t>
        </w:r>
      </w:hyperlink>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10.9</w:t>
      </w:r>
      <w:r w:rsidRPr="00BE5419">
        <w:rPr>
          <w:rFonts w:ascii="Georgia" w:eastAsia="Times New Roman" w:hAnsi="Georgia" w:cs="Times New Roman"/>
          <w:color w:val="333333"/>
          <w:sz w:val="24"/>
          <w:szCs w:val="24"/>
          <w:lang w:val="en" w:eastAsia="en-GB"/>
        </w:rPr>
        <w:t xml:space="preserve"> A sample off-map script</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5588635"/>
            <wp:effectExtent l="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0655" cy="558863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As you can see, the methods in the Rational Functional Tester API </w:t>
      </w:r>
      <w:proofErr w:type="gramStart"/>
      <w:r w:rsidRPr="00BE5419">
        <w:rPr>
          <w:rFonts w:ascii="Georgia" w:eastAsia="Times New Roman" w:hAnsi="Georgia" w:cs="Times New Roman"/>
          <w:color w:val="333333"/>
          <w:sz w:val="24"/>
          <w:szCs w:val="24"/>
          <w:lang w:val="en" w:eastAsia="en-GB"/>
        </w:rPr>
        <w:t>that make</w:t>
      </w:r>
      <w:proofErr w:type="gramEnd"/>
      <w:r w:rsidRPr="00BE5419">
        <w:rPr>
          <w:rFonts w:ascii="Georgia" w:eastAsia="Times New Roman" w:hAnsi="Georgia" w:cs="Times New Roman"/>
          <w:color w:val="333333"/>
          <w:sz w:val="24"/>
          <w:szCs w:val="24"/>
          <w:lang w:val="en" w:eastAsia="en-GB"/>
        </w:rPr>
        <w:t xml:space="preserve"> it possible for you to search for </w:t>
      </w:r>
      <w:proofErr w:type="spellStart"/>
      <w:r w:rsidRPr="00BE5419">
        <w:rPr>
          <w:rFonts w:ascii="Courier" w:eastAsia="Times New Roman" w:hAnsi="Courier" w:cs="Courier New"/>
          <w:color w:val="333333"/>
          <w:sz w:val="20"/>
          <w:szCs w:val="20"/>
          <w:lang w:val="en" w:eastAsia="en-GB"/>
        </w:rPr>
        <w:t>TestObjects</w:t>
      </w:r>
      <w:proofErr w:type="spellEnd"/>
      <w:r w:rsidRPr="00BE5419">
        <w:rPr>
          <w:rFonts w:ascii="Georgia" w:eastAsia="Times New Roman" w:hAnsi="Georgia" w:cs="Times New Roman"/>
          <w:color w:val="333333"/>
          <w:sz w:val="24"/>
          <w:szCs w:val="24"/>
          <w:lang w:val="en" w:eastAsia="en-GB"/>
        </w:rPr>
        <w:t xml:space="preserve"> on the fly give you a powerful set of tools for dynamically working with objects in your target application. As a final (cautionary) thought about dynamically tracking </w:t>
      </w:r>
      <w:proofErr w:type="spellStart"/>
      <w:r w:rsidRPr="00BE5419">
        <w:rPr>
          <w:rFonts w:ascii="Courier" w:eastAsia="Times New Roman" w:hAnsi="Courier" w:cs="Courier New"/>
          <w:color w:val="333333"/>
          <w:sz w:val="20"/>
          <w:szCs w:val="20"/>
          <w:lang w:val="en" w:eastAsia="en-GB"/>
        </w:rPr>
        <w:t>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before you spend time and effort building a full custom implementation, consider whether you can use the Rational Functional Tester Object Map for your needs. The Rational Functional Tester Object Map with its feature set is a robust, flexible solution to the problem of tracking objects, and you might be able to meet your needs with it, rather than expending the effort of building your own custom framework.</w:t>
      </w:r>
    </w:p>
    <w:p w:rsidR="00BE5419" w:rsidRPr="00BE5419" w:rsidRDefault="00BE5419" w:rsidP="00BE5419">
      <w:pPr>
        <w:spacing w:after="192" w:line="240" w:lineRule="auto"/>
        <w:outlineLvl w:val="3"/>
        <w:rPr>
          <w:rFonts w:ascii="Arial" w:eastAsia="Times New Roman" w:hAnsi="Arial" w:cs="Arial"/>
          <w:color w:val="666666"/>
          <w:sz w:val="30"/>
          <w:szCs w:val="30"/>
          <w:lang w:val="en" w:eastAsia="en-GB"/>
        </w:rPr>
      </w:pPr>
      <w:r w:rsidRPr="00BE5419">
        <w:rPr>
          <w:rFonts w:ascii="Arial" w:eastAsia="Times New Roman" w:hAnsi="Arial" w:cs="Arial"/>
          <w:color w:val="666666"/>
          <w:sz w:val="30"/>
          <w:szCs w:val="30"/>
          <w:lang w:val="en" w:eastAsia="en-GB"/>
        </w:rPr>
        <w:t>Note</w:t>
      </w:r>
    </w:p>
    <w:p w:rsidR="00BE5419" w:rsidRPr="00BE5419" w:rsidRDefault="00BE5419" w:rsidP="00BE5419">
      <w:pPr>
        <w:shd w:val="clear" w:color="auto" w:fill="EEEEEE"/>
        <w:spacing w:before="120" w:line="240" w:lineRule="auto"/>
        <w:rPr>
          <w:rFonts w:ascii="Arial" w:eastAsia="Times New Roman" w:hAnsi="Arial" w:cs="Arial"/>
          <w:color w:val="333333"/>
          <w:sz w:val="24"/>
          <w:szCs w:val="24"/>
          <w:lang w:val="en" w:eastAsia="en-GB"/>
        </w:rPr>
      </w:pPr>
      <w:r w:rsidRPr="00BE5419">
        <w:rPr>
          <w:rFonts w:ascii="Arial" w:eastAsia="Times New Roman" w:hAnsi="Arial" w:cs="Arial"/>
          <w:color w:val="333333"/>
          <w:sz w:val="24"/>
          <w:szCs w:val="24"/>
          <w:lang w:val="en" w:eastAsia="en-GB"/>
        </w:rPr>
        <w:t xml:space="preserve">Remember, all the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Arial" w:eastAsia="Times New Roman" w:hAnsi="Arial" w:cs="Arial"/>
          <w:color w:val="333333"/>
          <w:sz w:val="24"/>
          <w:szCs w:val="24"/>
          <w:lang w:val="en" w:eastAsia="en-GB"/>
        </w:rPr>
        <w:t xml:space="preserve"> references used in this discussion are bound references; therefore, you will need to unregister each of them with one of the unregister methods at the appropriate place in your code. Typically, this can be done at the end of a script; however, if your code generates a large number of bound references relative to the amount of memory you have available, you might have to be more aggressive about managing your bound references.</w:t>
      </w:r>
    </w:p>
    <w:p w:rsidR="00BE5419" w:rsidRPr="00BE5419" w:rsidRDefault="00BE5419" w:rsidP="00BE541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E5419">
        <w:rPr>
          <w:rFonts w:ascii="Source Sans Pro" w:eastAsia="Times New Roman" w:hAnsi="Source Sans Pro" w:cs="Times New Roman"/>
          <w:b/>
          <w:bCs/>
          <w:color w:val="4A3C31"/>
          <w:sz w:val="30"/>
          <w:szCs w:val="30"/>
          <w:lang w:val="en" w:eastAsia="en-GB"/>
        </w:rPr>
        <w:lastRenderedPageBreak/>
        <w:t>Handling Third-Party Controls</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Third-party controls have long been a challenge for automated testing. This is because although the tool vendors have always committed to supporting the standard controls supplied by the IDE vendors and perhaps a selection of the most popular third-party controls, there are always more third-party control packages available than can be conveniently supported by the tool vendors. If your project uses an unsupported third-party control package, you have often been out of luck. With Rational Functional Tester, you are frequently </w:t>
      </w:r>
      <w:r w:rsidRPr="00BE5419">
        <w:rPr>
          <w:rFonts w:ascii="Georgia" w:eastAsia="Times New Roman" w:hAnsi="Georgia" w:cs="Times New Roman"/>
          <w:i/>
          <w:iCs/>
          <w:color w:val="333333"/>
          <w:sz w:val="24"/>
          <w:szCs w:val="24"/>
          <w:lang w:val="en" w:eastAsia="en-GB"/>
        </w:rPr>
        <w:t>in luck</w:t>
      </w:r>
      <w:r w:rsidRPr="00BE5419">
        <w:rPr>
          <w:rFonts w:ascii="Georgia" w:eastAsia="Times New Roman" w:hAnsi="Georgia" w:cs="Times New Roman"/>
          <w:color w:val="333333"/>
          <w:sz w:val="24"/>
          <w:szCs w:val="24"/>
          <w:lang w:val="en" w:eastAsia="en-GB"/>
        </w:rPr>
        <w:t xml:space="preserve"> because Rational Functional Tester offers you an API to handle third-party controls.</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To illustrate how to handle a third-party control with Rational Functional Tester, the following discussion uses an open-source .NET control. This is the </w:t>
      </w:r>
      <w:proofErr w:type="spellStart"/>
      <w:r w:rsidRPr="00BE5419">
        <w:rPr>
          <w:rFonts w:ascii="Georgia" w:eastAsia="Times New Roman" w:hAnsi="Georgia" w:cs="Times New Roman"/>
          <w:color w:val="333333"/>
          <w:sz w:val="24"/>
          <w:szCs w:val="24"/>
          <w:lang w:val="en" w:eastAsia="en-GB"/>
        </w:rPr>
        <w:t>DevAge</w:t>
      </w:r>
      <w:proofErr w:type="spellEnd"/>
      <w:r w:rsidRPr="00BE5419">
        <w:rPr>
          <w:rFonts w:ascii="Georgia" w:eastAsia="Times New Roman" w:hAnsi="Georgia" w:cs="Times New Roman"/>
          <w:color w:val="333333"/>
          <w:sz w:val="24"/>
          <w:szCs w:val="24"/>
          <w:lang w:val="en" w:eastAsia="en-GB"/>
        </w:rPr>
        <w:t xml:space="preserv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control (copyright </w:t>
      </w:r>
      <w:hyperlink r:id="rId48" w:history="1">
        <w:r w:rsidRPr="00BE5419">
          <w:rPr>
            <w:rFonts w:ascii="Georgia" w:eastAsia="Times New Roman" w:hAnsi="Georgia" w:cs="Times New Roman"/>
            <w:color w:val="070C0F"/>
            <w:sz w:val="24"/>
            <w:szCs w:val="24"/>
            <w:lang w:val="en" w:eastAsia="en-GB"/>
          </w:rPr>
          <w:t>www.devage.com</w:t>
        </w:r>
      </w:hyperlink>
      <w:r w:rsidRPr="00BE5419">
        <w:rPr>
          <w:rFonts w:ascii="Georgia" w:eastAsia="Times New Roman" w:hAnsi="Georgia" w:cs="Times New Roman"/>
          <w:color w:val="333333"/>
          <w:sz w:val="24"/>
          <w:szCs w:val="24"/>
          <w:lang w:val="en" w:eastAsia="en-GB"/>
        </w:rPr>
        <w:t xml:space="preserve">), which is a flexible and powerful .NET </w:t>
      </w:r>
      <w:proofErr w:type="spellStart"/>
      <w:r w:rsidRPr="00BE5419">
        <w:rPr>
          <w:rFonts w:ascii="Georgia" w:eastAsia="Times New Roman" w:hAnsi="Georgia" w:cs="Times New Roman"/>
          <w:color w:val="333333"/>
          <w:sz w:val="24"/>
          <w:szCs w:val="24"/>
          <w:lang w:val="en" w:eastAsia="en-GB"/>
        </w:rPr>
        <w:t>winforms</w:t>
      </w:r>
      <w:proofErr w:type="spellEnd"/>
      <w:r w:rsidRPr="00BE5419">
        <w:rPr>
          <w:rFonts w:ascii="Georgia" w:eastAsia="Times New Roman" w:hAnsi="Georgia" w:cs="Times New Roman"/>
          <w:color w:val="333333"/>
          <w:sz w:val="24"/>
          <w:szCs w:val="24"/>
          <w:lang w:val="en" w:eastAsia="en-GB"/>
        </w:rPr>
        <w:t xml:space="preserve"> grid control written in C#. The examples that follow use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version 4.11 with the </w:t>
      </w:r>
      <w:proofErr w:type="spellStart"/>
      <w:r w:rsidRPr="00BE5419">
        <w:rPr>
          <w:rFonts w:ascii="Georgia" w:eastAsia="Times New Roman" w:hAnsi="Georgia" w:cs="Times New Roman"/>
          <w:color w:val="333333"/>
          <w:sz w:val="24"/>
          <w:szCs w:val="24"/>
          <w:lang w:val="en" w:eastAsia="en-GB"/>
        </w:rPr>
        <w:t>DevAge</w:t>
      </w:r>
      <w:proofErr w:type="spellEnd"/>
      <w:r w:rsidRPr="00BE5419">
        <w:rPr>
          <w:rFonts w:ascii="Georgia" w:eastAsia="Times New Roman" w:hAnsi="Georgia" w:cs="Times New Roman"/>
          <w:color w:val="333333"/>
          <w:sz w:val="24"/>
          <w:szCs w:val="24"/>
          <w:lang w:val="en" w:eastAsia="en-GB"/>
        </w:rPr>
        <w:t xml:space="preserve"> reference application (you can download the reference application with the </w:t>
      </w:r>
      <w:proofErr w:type="spellStart"/>
      <w:r w:rsidRPr="00BE5419">
        <w:rPr>
          <w:rFonts w:ascii="Georgia" w:eastAsia="Times New Roman" w:hAnsi="Georgia" w:cs="Times New Roman"/>
          <w:color w:val="333333"/>
          <w:sz w:val="24"/>
          <w:szCs w:val="24"/>
          <w:lang w:val="en" w:eastAsia="en-GB"/>
        </w:rPr>
        <w:t>DevAge</w:t>
      </w:r>
      <w:proofErr w:type="spellEnd"/>
      <w:r w:rsidRPr="00BE5419">
        <w:rPr>
          <w:rFonts w:ascii="Georgia" w:eastAsia="Times New Roman" w:hAnsi="Georgia" w:cs="Times New Roman"/>
          <w:color w:val="333333"/>
          <w:sz w:val="24"/>
          <w:szCs w:val="24"/>
          <w:lang w:val="en" w:eastAsia="en-GB"/>
        </w:rPr>
        <w:t xml:space="preserve"> package and run the examples on it without having to write your own application). One presentation of the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control is shown in </w:t>
      </w:r>
      <w:hyperlink r:id="rId49" w:anchor="ch10fig02" w:history="1">
        <w:r w:rsidRPr="00BE5419">
          <w:rPr>
            <w:rFonts w:ascii="Georgia" w:eastAsia="Times New Roman" w:hAnsi="Georgia" w:cs="Times New Roman"/>
            <w:color w:val="070C0F"/>
            <w:sz w:val="24"/>
            <w:szCs w:val="24"/>
            <w:lang w:val="en" w:eastAsia="en-GB"/>
          </w:rPr>
          <w:t>Figure 10.2</w:t>
        </w:r>
      </w:hyperlink>
      <w:r w:rsidRPr="00BE5419">
        <w:rPr>
          <w:rFonts w:ascii="Georgia" w:eastAsia="Times New Roman" w:hAnsi="Georgia" w:cs="Times New Roman"/>
          <w:color w:val="333333"/>
          <w:sz w:val="24"/>
          <w:szCs w:val="24"/>
          <w:lang w:val="en" w:eastAsia="en-GB"/>
        </w:rPr>
        <w:t xml:space="preserve"> (this is Sample Grid 1 in the reference application); the following example focuses on this grid.</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Figure 10.2</w:t>
      </w:r>
      <w:r w:rsidRPr="00BE5419">
        <w:rPr>
          <w:rFonts w:ascii="Georgia" w:eastAsia="Times New Roman" w:hAnsi="Georgia" w:cs="Times New Roman"/>
          <w:color w:val="333333"/>
          <w:sz w:val="24"/>
          <w:szCs w:val="24"/>
          <w:lang w:val="en" w:eastAsia="en-GB"/>
        </w:rPr>
        <w:t xml:space="preserve"> The </w:t>
      </w:r>
      <w:proofErr w:type="spellStart"/>
      <w:r w:rsidRPr="00BE5419">
        <w:rPr>
          <w:rFonts w:ascii="Georgia" w:eastAsia="Times New Roman" w:hAnsi="Georgia" w:cs="Times New Roman"/>
          <w:color w:val="333333"/>
          <w:sz w:val="24"/>
          <w:szCs w:val="24"/>
          <w:lang w:val="en" w:eastAsia="en-GB"/>
        </w:rPr>
        <w:t>DevAge</w:t>
      </w:r>
      <w:proofErr w:type="spellEnd"/>
      <w:r w:rsidRPr="00BE5419">
        <w:rPr>
          <w:rFonts w:ascii="Georgia" w:eastAsia="Times New Roman" w:hAnsi="Georgia" w:cs="Times New Roman"/>
          <w:color w:val="333333"/>
          <w:sz w:val="24"/>
          <w:szCs w:val="24"/>
          <w:lang w:val="en" w:eastAsia="en-GB"/>
        </w:rPr>
        <w:t xml:space="preserv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control</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545080"/>
            <wp:effectExtent l="0" t="0" r="0" b="762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2545080"/>
                    </a:xfrm>
                    <a:prstGeom prst="rect">
                      <a:avLst/>
                    </a:prstGeom>
                    <a:noFill/>
                    <a:ln>
                      <a:noFill/>
                    </a:ln>
                  </pic:spPr>
                </pic:pic>
              </a:graphicData>
            </a:graphic>
          </wp:inline>
        </w:drawing>
      </w:r>
    </w:p>
    <w:p w:rsidR="00BE5419" w:rsidRPr="00BE5419" w:rsidRDefault="00BE5419" w:rsidP="00BE541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E5419">
        <w:rPr>
          <w:rFonts w:ascii="Source Sans Pro" w:eastAsia="Times New Roman" w:hAnsi="Source Sans Pro" w:cs="Times New Roman"/>
          <w:b/>
          <w:bCs/>
          <w:color w:val="4A3C31"/>
          <w:sz w:val="28"/>
          <w:szCs w:val="28"/>
          <w:lang w:val="en" w:eastAsia="en-GB"/>
        </w:rPr>
        <w:t>The General Strategy</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When you handle a third-party control that is unhandled by the standard Rational Functional Tester mechanisms, the general approach is to discover the native methods and properties of the unhandled control with the Rational Functional Tester API to learn how to either manipulate the control for testing purposes (for example, create a click event on the control) or to capture control data. Similar to other tools in its class, Rational Functional Tester gives you direct access to the control object and its children. Rational Functional Tester does this not by giving you a live reference to the control in your script, but rather by giving you a bound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reference to the control, just as you saw in the previous section. You can use these bound references to call the native methods and properties of the target control.</w:t>
      </w:r>
    </w:p>
    <w:p w:rsidR="00BE5419" w:rsidRPr="00BE5419" w:rsidRDefault="00BE5419" w:rsidP="00BE541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E5419">
        <w:rPr>
          <w:rFonts w:ascii="Source Sans Pro" w:eastAsia="Times New Roman" w:hAnsi="Source Sans Pro" w:cs="Times New Roman"/>
          <w:b/>
          <w:bCs/>
          <w:color w:val="4A3C31"/>
          <w:sz w:val="28"/>
          <w:szCs w:val="28"/>
          <w:lang w:val="en" w:eastAsia="en-GB"/>
        </w:rPr>
        <w:t>Scoping Out the Third-Party Object Hierarchy</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lastRenderedPageBreak/>
        <w:t xml:space="preserve">The first task with any third-party control is to scope out the object </w:t>
      </w:r>
      <w:proofErr w:type="gramStart"/>
      <w:r w:rsidRPr="00BE5419">
        <w:rPr>
          <w:rFonts w:ascii="Georgia" w:eastAsia="Times New Roman" w:hAnsi="Georgia" w:cs="Times New Roman"/>
          <w:color w:val="333333"/>
          <w:sz w:val="24"/>
          <w:szCs w:val="24"/>
          <w:lang w:val="en" w:eastAsia="en-GB"/>
        </w:rPr>
        <w:t>hierarchy,</w:t>
      </w:r>
      <w:proofErr w:type="gramEnd"/>
      <w:r w:rsidRPr="00BE5419">
        <w:rPr>
          <w:rFonts w:ascii="Georgia" w:eastAsia="Times New Roman" w:hAnsi="Georgia" w:cs="Times New Roman"/>
          <w:color w:val="333333"/>
          <w:sz w:val="24"/>
          <w:szCs w:val="24"/>
          <w:lang w:val="en" w:eastAsia="en-GB"/>
        </w:rPr>
        <w:t xml:space="preserve"> so that you have the information you need about the control to use a bound reference to it. You need to understand what the relationships are between the objects from which the control is composed and the methods on each object that are available for you to call. The simplest way to start doing this is with Rational Functional Tester’s Test Object Inspector tool. The Test Object Inspector tool gives a fast and direct way to get a complete picture of object methods and properties. The Test Object Inspector has a significant limitation, however, and that is that it only gives you information about specific objects in the hierarchy. Objects that are deeper in the hierarchy are not visible with the Inspector, so you have to explore the object tree by hand. You can explore with a few simple tools built from the Rational Functional Tester API. The key API method to start with is the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method </w:t>
      </w:r>
      <w:proofErr w:type="spellStart"/>
      <w:proofErr w:type="gramStart"/>
      <w:r w:rsidRPr="00BE5419">
        <w:rPr>
          <w:rFonts w:ascii="Courier" w:eastAsia="Times New Roman" w:hAnsi="Courier" w:cs="Courier New"/>
          <w:color w:val="333333"/>
          <w:sz w:val="20"/>
          <w:szCs w:val="20"/>
          <w:lang w:val="en" w:eastAsia="en-GB"/>
        </w:rPr>
        <w:t>getMethods</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which returns an array of </w:t>
      </w:r>
      <w:proofErr w:type="spellStart"/>
      <w:r w:rsidRPr="00BE5419">
        <w:rPr>
          <w:rFonts w:ascii="Courier" w:eastAsia="Times New Roman" w:hAnsi="Courier" w:cs="Courier New"/>
          <w:color w:val="333333"/>
          <w:sz w:val="20"/>
          <w:szCs w:val="20"/>
          <w:lang w:val="en" w:eastAsia="en-GB"/>
        </w:rPr>
        <w:t>MethodInfo</w:t>
      </w:r>
      <w:proofErr w:type="spellEnd"/>
      <w:r w:rsidRPr="00BE5419">
        <w:rPr>
          <w:rFonts w:ascii="Georgia" w:eastAsia="Times New Roman" w:hAnsi="Georgia" w:cs="Times New Roman"/>
          <w:color w:val="333333"/>
          <w:sz w:val="24"/>
          <w:szCs w:val="24"/>
          <w:lang w:val="en" w:eastAsia="en-GB"/>
        </w:rPr>
        <w:t xml:space="preserve"> references that describe the methods each object exposes. You can use </w:t>
      </w:r>
      <w:proofErr w:type="spellStart"/>
      <w:proofErr w:type="gramStart"/>
      <w:r w:rsidRPr="00BE5419">
        <w:rPr>
          <w:rFonts w:ascii="Courier" w:eastAsia="Times New Roman" w:hAnsi="Courier" w:cs="Courier New"/>
          <w:color w:val="333333"/>
          <w:sz w:val="20"/>
          <w:szCs w:val="20"/>
          <w:lang w:val="en" w:eastAsia="en-GB"/>
        </w:rPr>
        <w:t>getMethods</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to build a simple method-spy method, which is shown in </w:t>
      </w:r>
      <w:hyperlink r:id="rId51" w:anchor="ch10ex10" w:history="1">
        <w:r w:rsidRPr="00BE5419">
          <w:rPr>
            <w:rFonts w:ascii="Georgia" w:eastAsia="Times New Roman" w:hAnsi="Georgia" w:cs="Times New Roman"/>
            <w:color w:val="070C0F"/>
            <w:sz w:val="24"/>
            <w:szCs w:val="24"/>
            <w:lang w:val="en" w:eastAsia="en-GB"/>
          </w:rPr>
          <w:t>Listing 10.10</w:t>
        </w:r>
      </w:hyperlink>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10.10</w:t>
      </w:r>
      <w:r w:rsidRPr="00BE5419">
        <w:rPr>
          <w:rFonts w:ascii="Georgia" w:eastAsia="Times New Roman" w:hAnsi="Georgia" w:cs="Times New Roman"/>
          <w:color w:val="333333"/>
          <w:sz w:val="24"/>
          <w:szCs w:val="24"/>
          <w:lang w:val="en" w:eastAsia="en-GB"/>
        </w:rPr>
        <w:t xml:space="preserve"> A spy method to spy methods on unhandled objects</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702945"/>
            <wp:effectExtent l="0" t="0" r="0" b="190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0655" cy="70294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3329940"/>
            <wp:effectExtent l="0" t="0" r="0" b="381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0655" cy="332994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 </w:t>
      </w:r>
      <w:proofErr w:type="spellStart"/>
      <w:proofErr w:type="gramStart"/>
      <w:r w:rsidRPr="00BE5419">
        <w:rPr>
          <w:rFonts w:ascii="Courier" w:eastAsia="Times New Roman" w:hAnsi="Courier" w:cs="Courier New"/>
          <w:color w:val="333333"/>
          <w:sz w:val="20"/>
          <w:szCs w:val="20"/>
          <w:lang w:val="en" w:eastAsia="en-GB"/>
        </w:rPr>
        <w:t>getMethodList</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method in </w:t>
      </w:r>
      <w:hyperlink r:id="rId54" w:anchor="ch10ex10" w:history="1">
        <w:r w:rsidRPr="00BE5419">
          <w:rPr>
            <w:rFonts w:ascii="Georgia" w:eastAsia="Times New Roman" w:hAnsi="Georgia" w:cs="Times New Roman"/>
            <w:color w:val="070C0F"/>
            <w:sz w:val="24"/>
            <w:szCs w:val="24"/>
            <w:lang w:val="en" w:eastAsia="en-GB"/>
          </w:rPr>
          <w:t>Listing 10.10</w:t>
        </w:r>
      </w:hyperlink>
      <w:r w:rsidRPr="00BE5419">
        <w:rPr>
          <w:rFonts w:ascii="Georgia" w:eastAsia="Times New Roman" w:hAnsi="Georgia" w:cs="Times New Roman"/>
          <w:color w:val="333333"/>
          <w:sz w:val="24"/>
          <w:szCs w:val="24"/>
          <w:lang w:val="en" w:eastAsia="en-GB"/>
        </w:rPr>
        <w:t xml:space="preserve"> prints each method, its signature, and its class to the Eclipse console. You can use this list to find methods that are likely to help you drill down into the control to obtain references to interesting and useful child objects.</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To make this process more concrete, the following discussion works through an example. The example comes from the </w:t>
      </w:r>
      <w:proofErr w:type="spellStart"/>
      <w:r w:rsidRPr="00BE5419">
        <w:rPr>
          <w:rFonts w:ascii="Georgia" w:eastAsia="Times New Roman" w:hAnsi="Georgia" w:cs="Times New Roman"/>
          <w:color w:val="333333"/>
          <w:sz w:val="24"/>
          <w:szCs w:val="24"/>
          <w:lang w:val="en" w:eastAsia="en-GB"/>
        </w:rPr>
        <w:t>DevAge</w:t>
      </w:r>
      <w:proofErr w:type="spellEnd"/>
      <w:r w:rsidRPr="00BE5419">
        <w:rPr>
          <w:rFonts w:ascii="Georgia" w:eastAsia="Times New Roman" w:hAnsi="Georgia" w:cs="Times New Roman"/>
          <w:color w:val="333333"/>
          <w:sz w:val="24"/>
          <w:szCs w:val="24"/>
          <w:lang w:val="en" w:eastAsia="en-GB"/>
        </w:rPr>
        <w:t xml:space="preserv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w:t>
      </w:r>
      <w:hyperlink r:id="rId55" w:anchor="ch10fig02" w:history="1">
        <w:r w:rsidRPr="00BE5419">
          <w:rPr>
            <w:rFonts w:ascii="Georgia" w:eastAsia="Times New Roman" w:hAnsi="Georgia" w:cs="Times New Roman"/>
            <w:color w:val="070C0F"/>
            <w:sz w:val="24"/>
            <w:szCs w:val="24"/>
            <w:lang w:val="en" w:eastAsia="en-GB"/>
          </w:rPr>
          <w:t>Figure 10.2</w:t>
        </w:r>
      </w:hyperlink>
      <w:r w:rsidRPr="00BE5419">
        <w:rPr>
          <w:rFonts w:ascii="Georgia" w:eastAsia="Times New Roman" w:hAnsi="Georgia" w:cs="Times New Roman"/>
          <w:color w:val="333333"/>
          <w:sz w:val="24"/>
          <w:szCs w:val="24"/>
          <w:lang w:val="en" w:eastAsia="en-GB"/>
        </w:rPr>
        <w:t xml:space="preserve">). The process starts by exploring what grid objects can be captured into the Rational Functional Tester Object Map. This turns out to be only the </w:t>
      </w:r>
      <w:proofErr w:type="spellStart"/>
      <w:r w:rsidRPr="00BE5419">
        <w:rPr>
          <w:rFonts w:ascii="Courier" w:eastAsia="Times New Roman" w:hAnsi="Courier" w:cs="Courier New"/>
          <w:color w:val="333333"/>
          <w:sz w:val="20"/>
          <w:szCs w:val="20"/>
          <w:lang w:val="en" w:eastAsia="en-GB"/>
        </w:rPr>
        <w:t>winform</w:t>
      </w:r>
      <w:proofErr w:type="spellEnd"/>
      <w:r w:rsidRPr="00BE5419">
        <w:rPr>
          <w:rFonts w:ascii="Georgia" w:eastAsia="Times New Roman" w:hAnsi="Georgia" w:cs="Times New Roman"/>
          <w:color w:val="333333"/>
          <w:sz w:val="24"/>
          <w:szCs w:val="24"/>
          <w:lang w:val="en" w:eastAsia="en-GB"/>
        </w:rPr>
        <w:t xml:space="preserve"> container of the grid control. If you use </w:t>
      </w:r>
      <w:proofErr w:type="spellStart"/>
      <w:proofErr w:type="gramStart"/>
      <w:r w:rsidRPr="00BE5419">
        <w:rPr>
          <w:rFonts w:ascii="Courier" w:eastAsia="Times New Roman" w:hAnsi="Courier" w:cs="Courier New"/>
          <w:color w:val="333333"/>
          <w:sz w:val="20"/>
          <w:szCs w:val="20"/>
          <w:lang w:val="en" w:eastAsia="en-GB"/>
        </w:rPr>
        <w:t>getMethodList</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and pass in a reference to the </w:t>
      </w:r>
      <w:proofErr w:type="spellStart"/>
      <w:r w:rsidRPr="00BE5419">
        <w:rPr>
          <w:rFonts w:ascii="Courier" w:eastAsia="Times New Roman" w:hAnsi="Courier" w:cs="Courier New"/>
          <w:color w:val="333333"/>
          <w:sz w:val="20"/>
          <w:szCs w:val="20"/>
          <w:lang w:val="en" w:eastAsia="en-GB"/>
        </w:rPr>
        <w:t>winform</w:t>
      </w:r>
      <w:proofErr w:type="spellEnd"/>
      <w:r w:rsidRPr="00BE5419">
        <w:rPr>
          <w:rFonts w:ascii="Georgia" w:eastAsia="Times New Roman" w:hAnsi="Georgia" w:cs="Times New Roman"/>
          <w:color w:val="333333"/>
          <w:sz w:val="24"/>
          <w:szCs w:val="24"/>
          <w:lang w:val="en" w:eastAsia="en-GB"/>
        </w:rPr>
        <w:t xml:space="preserve"> object in </w:t>
      </w:r>
      <w:r w:rsidRPr="00BE5419">
        <w:rPr>
          <w:rFonts w:ascii="Georgia" w:eastAsia="Times New Roman" w:hAnsi="Georgia" w:cs="Times New Roman"/>
          <w:color w:val="333333"/>
          <w:sz w:val="24"/>
          <w:szCs w:val="24"/>
          <w:lang w:val="en" w:eastAsia="en-GB"/>
        </w:rPr>
        <w:lastRenderedPageBreak/>
        <w:t xml:space="preserve">the object map, 1,028 methods are returned for the form. Several methods look like they might provide access to the controls on the form (for example, </w:t>
      </w:r>
      <w:proofErr w:type="spellStart"/>
      <w:r w:rsidRPr="00BE5419">
        <w:rPr>
          <w:rFonts w:ascii="Courier" w:eastAsia="Times New Roman" w:hAnsi="Courier" w:cs="Courier New"/>
          <w:color w:val="333333"/>
          <w:sz w:val="20"/>
          <w:szCs w:val="20"/>
          <w:lang w:val="en" w:eastAsia="en-GB"/>
        </w:rPr>
        <w:t>get_ActiveControl</w:t>
      </w:r>
      <w:proofErr w:type="spellEnd"/>
      <w:r w:rsidRPr="00BE5419">
        <w:rPr>
          <w:rFonts w:ascii="Georgia" w:eastAsia="Times New Roman" w:hAnsi="Georgia" w:cs="Times New Roman"/>
          <w:color w:val="333333"/>
          <w:sz w:val="24"/>
          <w:szCs w:val="24"/>
          <w:lang w:val="en" w:eastAsia="en-GB"/>
        </w:rPr>
        <w:t xml:space="preserve">, </w:t>
      </w:r>
      <w:proofErr w:type="spellStart"/>
      <w:r w:rsidRPr="00BE5419">
        <w:rPr>
          <w:rFonts w:ascii="Courier" w:eastAsia="Times New Roman" w:hAnsi="Courier" w:cs="Courier New"/>
          <w:color w:val="333333"/>
          <w:sz w:val="20"/>
          <w:szCs w:val="20"/>
          <w:lang w:val="en" w:eastAsia="en-GB"/>
        </w:rPr>
        <w:t>get_TopLevelControl</w:t>
      </w:r>
      <w:proofErr w:type="spellEnd"/>
      <w:r w:rsidRPr="00BE5419">
        <w:rPr>
          <w:rFonts w:ascii="Georgia" w:eastAsia="Times New Roman" w:hAnsi="Georgia" w:cs="Times New Roman"/>
          <w:color w:val="333333"/>
          <w:sz w:val="24"/>
          <w:szCs w:val="24"/>
          <w:lang w:val="en" w:eastAsia="en-GB"/>
        </w:rPr>
        <w:t xml:space="preserve">, and </w:t>
      </w:r>
      <w:proofErr w:type="spellStart"/>
      <w:r w:rsidRPr="00BE5419">
        <w:rPr>
          <w:rFonts w:ascii="Courier" w:eastAsia="Times New Roman" w:hAnsi="Courier" w:cs="Courier New"/>
          <w:color w:val="333333"/>
          <w:sz w:val="20"/>
          <w:szCs w:val="20"/>
          <w:lang w:val="en" w:eastAsia="en-GB"/>
        </w:rPr>
        <w:t>get_Children</w:t>
      </w:r>
      <w:proofErr w:type="spellEnd"/>
      <w:r w:rsidRPr="00BE5419">
        <w:rPr>
          <w:rFonts w:ascii="Georgia" w:eastAsia="Times New Roman" w:hAnsi="Georgia" w:cs="Times New Roman"/>
          <w:color w:val="333333"/>
          <w:sz w:val="24"/>
          <w:szCs w:val="24"/>
          <w:lang w:val="en" w:eastAsia="en-GB"/>
        </w:rPr>
        <w:t xml:space="preserve">), but the most promising is </w:t>
      </w:r>
      <w:proofErr w:type="spellStart"/>
      <w:r w:rsidRPr="00BE5419">
        <w:rPr>
          <w:rFonts w:ascii="Courier" w:eastAsia="Times New Roman" w:hAnsi="Courier" w:cs="Courier New"/>
          <w:color w:val="333333"/>
          <w:sz w:val="20"/>
          <w:szCs w:val="20"/>
          <w:lang w:val="en" w:eastAsia="en-GB"/>
        </w:rPr>
        <w:t>get_Controls</w:t>
      </w:r>
      <w:proofErr w:type="spellEnd"/>
      <w:r w:rsidRPr="00BE5419">
        <w:rPr>
          <w:rFonts w:ascii="Georgia" w:eastAsia="Times New Roman" w:hAnsi="Georgia" w:cs="Times New Roman"/>
          <w:color w:val="333333"/>
          <w:sz w:val="24"/>
          <w:szCs w:val="24"/>
          <w:lang w:val="en" w:eastAsia="en-GB"/>
        </w:rPr>
        <w:t>, which returns a reference to the form’s controls collection.</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After you know the name of the method you’re interested in calling, the mechanism by which you get access to target object methods is by calling the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method </w:t>
      </w:r>
      <w:r w:rsidRPr="00BE5419">
        <w:rPr>
          <w:rFonts w:ascii="Courier" w:eastAsia="Times New Roman" w:hAnsi="Courier" w:cs="Courier New"/>
          <w:color w:val="333333"/>
          <w:sz w:val="20"/>
          <w:szCs w:val="20"/>
          <w:lang w:val="en" w:eastAsia="en-GB"/>
        </w:rPr>
        <w:t>invoke()</w:t>
      </w:r>
      <w:r w:rsidRPr="00BE5419">
        <w:rPr>
          <w:rFonts w:ascii="Georgia" w:eastAsia="Times New Roman" w:hAnsi="Georgia" w:cs="Times New Roman"/>
          <w:color w:val="333333"/>
          <w:sz w:val="24"/>
          <w:szCs w:val="24"/>
          <w:lang w:val="en" w:eastAsia="en-GB"/>
        </w:rPr>
        <w:t xml:space="preserve">. The </w:t>
      </w:r>
      <w:proofErr w:type="gramStart"/>
      <w:r w:rsidRPr="00BE5419">
        <w:rPr>
          <w:rFonts w:ascii="Courier" w:eastAsia="Times New Roman" w:hAnsi="Courier" w:cs="Courier New"/>
          <w:color w:val="333333"/>
          <w:sz w:val="20"/>
          <w:szCs w:val="20"/>
          <w:lang w:val="en" w:eastAsia="en-GB"/>
        </w:rPr>
        <w:t>invoke(</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method is overloaded, but this example requires only the simplest version, in which </w:t>
      </w:r>
      <w:r w:rsidRPr="00BE5419">
        <w:rPr>
          <w:rFonts w:ascii="Courier" w:eastAsia="Times New Roman" w:hAnsi="Courier" w:cs="Courier New"/>
          <w:color w:val="333333"/>
          <w:sz w:val="20"/>
          <w:szCs w:val="20"/>
          <w:lang w:val="en" w:eastAsia="en-GB"/>
        </w:rPr>
        <w:t>invoke()</w:t>
      </w:r>
      <w:r w:rsidRPr="00BE5419">
        <w:rPr>
          <w:rFonts w:ascii="Georgia" w:eastAsia="Times New Roman" w:hAnsi="Georgia" w:cs="Times New Roman"/>
          <w:color w:val="333333"/>
          <w:sz w:val="24"/>
          <w:szCs w:val="24"/>
          <w:lang w:val="en" w:eastAsia="en-GB"/>
        </w:rPr>
        <w:t xml:space="preserve"> takes a single argument: the name of the method you want to call. When you pass in </w:t>
      </w:r>
      <w:proofErr w:type="spellStart"/>
      <w:r w:rsidRPr="00BE5419">
        <w:rPr>
          <w:rFonts w:ascii="Courier" w:eastAsia="Times New Roman" w:hAnsi="Courier" w:cs="Courier New"/>
          <w:color w:val="333333"/>
          <w:sz w:val="20"/>
          <w:szCs w:val="20"/>
          <w:lang w:val="en" w:eastAsia="en-GB"/>
        </w:rPr>
        <w:t>get_Controls</w:t>
      </w:r>
      <w:proofErr w:type="spellEnd"/>
      <w:r w:rsidRPr="00BE5419">
        <w:rPr>
          <w:rFonts w:ascii="Georgia" w:eastAsia="Times New Roman" w:hAnsi="Georgia" w:cs="Times New Roman"/>
          <w:color w:val="333333"/>
          <w:sz w:val="24"/>
          <w:szCs w:val="24"/>
          <w:lang w:val="en" w:eastAsia="en-GB"/>
        </w:rPr>
        <w:t xml:space="preserve"> as the argument, </w:t>
      </w:r>
      <w:proofErr w:type="gramStart"/>
      <w:r w:rsidRPr="00BE5419">
        <w:rPr>
          <w:rFonts w:ascii="Courier" w:eastAsia="Times New Roman" w:hAnsi="Courier" w:cs="Courier New"/>
          <w:color w:val="333333"/>
          <w:sz w:val="20"/>
          <w:szCs w:val="20"/>
          <w:lang w:val="en" w:eastAsia="en-GB"/>
        </w:rPr>
        <w:t>invoke(</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returns a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that wraps the form’s controls collection. Because the controls collection is a collection object, you can expect that it has methods to return references to individual members of the collection. In Rational Functional Tester parlance, this is called an indexer, and you can use the method </w:t>
      </w:r>
      <w:proofErr w:type="spellStart"/>
      <w:proofErr w:type="gramStart"/>
      <w:r w:rsidRPr="00BE5419">
        <w:rPr>
          <w:rFonts w:ascii="Courier" w:eastAsia="Times New Roman" w:hAnsi="Courier" w:cs="Courier New"/>
          <w:color w:val="333333"/>
          <w:sz w:val="20"/>
          <w:szCs w:val="20"/>
          <w:lang w:val="en" w:eastAsia="en-GB"/>
        </w:rPr>
        <w:t>getIndexers</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on your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reference (which returns an array of </w:t>
      </w:r>
      <w:proofErr w:type="spellStart"/>
      <w:r w:rsidRPr="00BE5419">
        <w:rPr>
          <w:rFonts w:ascii="Courier" w:eastAsia="Times New Roman" w:hAnsi="Courier" w:cs="Courier New"/>
          <w:color w:val="333333"/>
          <w:sz w:val="20"/>
          <w:szCs w:val="20"/>
          <w:lang w:val="en" w:eastAsia="en-GB"/>
        </w:rPr>
        <w:t>IndexerInfo</w:t>
      </w:r>
      <w:proofErr w:type="spellEnd"/>
      <w:r w:rsidRPr="00BE5419">
        <w:rPr>
          <w:rFonts w:ascii="Georgia" w:eastAsia="Times New Roman" w:hAnsi="Georgia" w:cs="Times New Roman"/>
          <w:color w:val="333333"/>
          <w:sz w:val="24"/>
          <w:szCs w:val="24"/>
          <w:lang w:val="en" w:eastAsia="en-GB"/>
        </w:rPr>
        <w:t xml:space="preserve"> references) to get information about the indexers that are available on the collection. </w:t>
      </w:r>
      <w:hyperlink r:id="rId56" w:anchor="ch10ex11" w:history="1">
        <w:r w:rsidRPr="00BE5419">
          <w:rPr>
            <w:rFonts w:ascii="Georgia" w:eastAsia="Times New Roman" w:hAnsi="Georgia" w:cs="Times New Roman"/>
            <w:color w:val="070C0F"/>
            <w:sz w:val="24"/>
            <w:szCs w:val="24"/>
            <w:lang w:val="en" w:eastAsia="en-GB"/>
          </w:rPr>
          <w:t>Listing 10.11</w:t>
        </w:r>
      </w:hyperlink>
      <w:r w:rsidRPr="00BE5419">
        <w:rPr>
          <w:rFonts w:ascii="Georgia" w:eastAsia="Times New Roman" w:hAnsi="Georgia" w:cs="Times New Roman"/>
          <w:color w:val="333333"/>
          <w:sz w:val="24"/>
          <w:szCs w:val="24"/>
          <w:lang w:val="en" w:eastAsia="en-GB"/>
        </w:rPr>
        <w:t xml:space="preserve"> illustrates a call to </w:t>
      </w:r>
      <w:proofErr w:type="gramStart"/>
      <w:r w:rsidRPr="00BE5419">
        <w:rPr>
          <w:rFonts w:ascii="Courier" w:eastAsia="Times New Roman" w:hAnsi="Courier" w:cs="Courier New"/>
          <w:color w:val="333333"/>
          <w:sz w:val="20"/>
          <w:szCs w:val="20"/>
          <w:lang w:val="en" w:eastAsia="en-GB"/>
        </w:rPr>
        <w:t>invoke(</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to get a control collection from the grid’s form and a query of the returned collection reference for indexers.</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10.11</w:t>
      </w:r>
      <w:r w:rsidRPr="00BE5419">
        <w:rPr>
          <w:rFonts w:ascii="Georgia" w:eastAsia="Times New Roman" w:hAnsi="Georgia" w:cs="Times New Roman"/>
          <w:color w:val="333333"/>
          <w:sz w:val="24"/>
          <w:szCs w:val="24"/>
          <w:lang w:val="en" w:eastAsia="en-GB"/>
        </w:rPr>
        <w:t xml:space="preserve"> A simple </w:t>
      </w:r>
      <w:proofErr w:type="gramStart"/>
      <w:r w:rsidRPr="00BE5419">
        <w:rPr>
          <w:rFonts w:ascii="Courier" w:eastAsia="Times New Roman" w:hAnsi="Courier" w:cs="Courier New"/>
          <w:color w:val="333333"/>
          <w:sz w:val="20"/>
          <w:szCs w:val="20"/>
          <w:lang w:val="en" w:eastAsia="en-GB"/>
        </w:rPr>
        <w:t>invoke(</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example</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818130"/>
            <wp:effectExtent l="0" t="0" r="0" b="127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0655" cy="281813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In </w:t>
      </w:r>
      <w:hyperlink r:id="rId58" w:anchor="ch10ex11" w:history="1">
        <w:r w:rsidRPr="00BE5419">
          <w:rPr>
            <w:rFonts w:ascii="Georgia" w:eastAsia="Times New Roman" w:hAnsi="Georgia" w:cs="Times New Roman"/>
            <w:color w:val="070C0F"/>
            <w:sz w:val="24"/>
            <w:szCs w:val="24"/>
            <w:lang w:val="en" w:eastAsia="en-GB"/>
          </w:rPr>
          <w:t>Listing 10.11</w:t>
        </w:r>
      </w:hyperlink>
      <w:r w:rsidRPr="00BE5419">
        <w:rPr>
          <w:rFonts w:ascii="Georgia" w:eastAsia="Times New Roman" w:hAnsi="Georgia" w:cs="Times New Roman"/>
          <w:color w:val="333333"/>
          <w:sz w:val="24"/>
          <w:szCs w:val="24"/>
          <w:lang w:val="en" w:eastAsia="en-GB"/>
        </w:rPr>
        <w:t xml:space="preserve">, the mapped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for the application </w:t>
      </w:r>
      <w:proofErr w:type="spellStart"/>
      <w:r w:rsidRPr="00BE5419">
        <w:rPr>
          <w:rFonts w:ascii="Georgia" w:eastAsia="Times New Roman" w:hAnsi="Georgia" w:cs="Times New Roman"/>
          <w:color w:val="333333"/>
          <w:sz w:val="24"/>
          <w:szCs w:val="24"/>
          <w:lang w:val="en" w:eastAsia="en-GB"/>
        </w:rPr>
        <w:t>winform</w:t>
      </w:r>
      <w:proofErr w:type="spellEnd"/>
      <w:r w:rsidRPr="00BE5419">
        <w:rPr>
          <w:rFonts w:ascii="Georgia" w:eastAsia="Times New Roman" w:hAnsi="Georgia" w:cs="Times New Roman"/>
          <w:color w:val="333333"/>
          <w:sz w:val="24"/>
          <w:szCs w:val="24"/>
          <w:lang w:val="en" w:eastAsia="en-GB"/>
        </w:rPr>
        <w:t xml:space="preserve"> (returned by </w:t>
      </w:r>
      <w:proofErr w:type="gramStart"/>
      <w:r w:rsidRPr="00BE5419">
        <w:rPr>
          <w:rFonts w:ascii="Courier" w:eastAsia="Times New Roman" w:hAnsi="Courier" w:cs="Courier New"/>
          <w:color w:val="333333"/>
          <w:sz w:val="20"/>
          <w:szCs w:val="20"/>
          <w:lang w:val="en" w:eastAsia="en-GB"/>
        </w:rPr>
        <w:t>sampleGrid1window(</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is used to invoke the form’s </w:t>
      </w:r>
      <w:proofErr w:type="spellStart"/>
      <w:r w:rsidRPr="00BE5419">
        <w:rPr>
          <w:rFonts w:ascii="Courier" w:eastAsia="Times New Roman" w:hAnsi="Courier" w:cs="Courier New"/>
          <w:color w:val="333333"/>
          <w:sz w:val="20"/>
          <w:szCs w:val="20"/>
          <w:lang w:val="en" w:eastAsia="en-GB"/>
        </w:rPr>
        <w:t>get_Controls</w:t>
      </w:r>
      <w:proofErr w:type="spellEnd"/>
      <w:r w:rsidRPr="00BE5419">
        <w:rPr>
          <w:rFonts w:ascii="Georgia" w:eastAsia="Times New Roman" w:hAnsi="Georgia" w:cs="Times New Roman"/>
          <w:color w:val="333333"/>
          <w:sz w:val="24"/>
          <w:szCs w:val="24"/>
          <w:lang w:val="en" w:eastAsia="en-GB"/>
        </w:rPr>
        <w:t xml:space="preserve"> method. The code then gets a list of the control collection’s indexers by calling </w:t>
      </w:r>
      <w:proofErr w:type="spellStart"/>
      <w:proofErr w:type="gramStart"/>
      <w:r w:rsidRPr="00BE5419">
        <w:rPr>
          <w:rFonts w:ascii="Courier" w:eastAsia="Times New Roman" w:hAnsi="Courier" w:cs="Courier New"/>
          <w:color w:val="333333"/>
          <w:sz w:val="20"/>
          <w:szCs w:val="20"/>
          <w:lang w:val="en" w:eastAsia="en-GB"/>
        </w:rPr>
        <w:t>getIndexers</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on the returned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reference, and each indexer method’s signature is printed to the console—indexers are really just enumeration methods. The following indexer information is printed by this code:</w:t>
      </w:r>
    </w:p>
    <w:p w:rsidR="00BE5419" w:rsidRPr="00BE5419" w:rsidRDefault="00BE5419" w:rsidP="00BE5419">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0) </w:t>
      </w:r>
      <w:proofErr w:type="gramStart"/>
      <w:r w:rsidRPr="00BE5419">
        <w:rPr>
          <w:rFonts w:ascii="Georgia" w:eastAsia="Times New Roman" w:hAnsi="Georgia" w:cs="Times New Roman"/>
          <w:color w:val="333333"/>
          <w:sz w:val="24"/>
          <w:szCs w:val="24"/>
          <w:lang w:val="en" w:eastAsia="en-GB"/>
        </w:rPr>
        <w:t>Item(</w:t>
      </w:r>
      <w:proofErr w:type="gramEnd"/>
      <w:r w:rsidRPr="00BE5419">
        <w:rPr>
          <w:rFonts w:ascii="Georgia" w:eastAsia="Times New Roman" w:hAnsi="Georgia" w:cs="Times New Roman"/>
          <w:color w:val="333333"/>
          <w:sz w:val="24"/>
          <w:szCs w:val="24"/>
          <w:lang w:val="en" w:eastAsia="en-GB"/>
        </w:rPr>
        <w:t>I)</w:t>
      </w:r>
      <w:r w:rsidRPr="00BE5419">
        <w:rPr>
          <w:rFonts w:ascii="Georgia" w:eastAsia="Times New Roman" w:hAnsi="Georgia" w:cs="Times New Roman"/>
          <w:color w:val="333333"/>
          <w:sz w:val="24"/>
          <w:szCs w:val="24"/>
          <w:lang w:val="en" w:eastAsia="en-GB"/>
        </w:rPr>
        <w:br/>
        <w:t>1) Item(</w:t>
      </w:r>
      <w:proofErr w:type="spellStart"/>
      <w:r w:rsidRPr="00BE5419">
        <w:rPr>
          <w:rFonts w:ascii="Georgia" w:eastAsia="Times New Roman" w:hAnsi="Georgia" w:cs="Times New Roman"/>
          <w:color w:val="333333"/>
          <w:sz w:val="24"/>
          <w:szCs w:val="24"/>
          <w:lang w:val="en" w:eastAsia="en-GB"/>
        </w:rPr>
        <w:t>LSystem.String</w:t>
      </w:r>
      <w:proofErr w:type="spellEnd"/>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This output tells you that there are two overloaded indexer methods to call—one takes an </w:t>
      </w:r>
      <w:r w:rsidRPr="00BE5419">
        <w:rPr>
          <w:rFonts w:ascii="Courier" w:eastAsia="Times New Roman" w:hAnsi="Courier" w:cs="Courier New"/>
          <w:color w:val="333333"/>
          <w:sz w:val="20"/>
          <w:szCs w:val="20"/>
          <w:lang w:val="en" w:eastAsia="en-GB"/>
        </w:rPr>
        <w:t>Integer</w:t>
      </w:r>
      <w:r w:rsidRPr="00BE5419">
        <w:rPr>
          <w:rFonts w:ascii="Georgia" w:eastAsia="Times New Roman" w:hAnsi="Georgia" w:cs="Times New Roman"/>
          <w:color w:val="333333"/>
          <w:sz w:val="24"/>
          <w:szCs w:val="24"/>
          <w:lang w:val="en" w:eastAsia="en-GB"/>
        </w:rPr>
        <w:t xml:space="preserve"> argument, and the other a </w:t>
      </w:r>
      <w:r w:rsidRPr="00BE5419">
        <w:rPr>
          <w:rFonts w:ascii="Courier" w:eastAsia="Times New Roman" w:hAnsi="Courier" w:cs="Courier New"/>
          <w:color w:val="333333"/>
          <w:sz w:val="20"/>
          <w:szCs w:val="20"/>
          <w:lang w:val="en" w:eastAsia="en-GB"/>
        </w:rPr>
        <w:t>String</w:t>
      </w:r>
      <w:r w:rsidRPr="00BE5419">
        <w:rPr>
          <w:rFonts w:ascii="Georgia" w:eastAsia="Times New Roman" w:hAnsi="Georgia" w:cs="Times New Roman"/>
          <w:color w:val="333333"/>
          <w:sz w:val="24"/>
          <w:szCs w:val="24"/>
          <w:lang w:val="en" w:eastAsia="en-GB"/>
        </w:rPr>
        <w:t xml:space="preserve"> (the notation used is discussed in the “</w:t>
      </w:r>
      <w:hyperlink r:id="rId59" w:anchor="ch10sb01" w:history="1">
        <w:r w:rsidRPr="00BE5419">
          <w:rPr>
            <w:rFonts w:ascii="Georgia" w:eastAsia="Times New Roman" w:hAnsi="Georgia" w:cs="Times New Roman"/>
            <w:color w:val="070C0F"/>
            <w:sz w:val="24"/>
            <w:szCs w:val="24"/>
            <w:lang w:val="en" w:eastAsia="en-GB"/>
          </w:rPr>
          <w:t>JNI Signature Types</w:t>
        </w:r>
      </w:hyperlink>
      <w:r w:rsidRPr="00BE5419">
        <w:rPr>
          <w:rFonts w:ascii="Georgia" w:eastAsia="Times New Roman" w:hAnsi="Georgia" w:cs="Times New Roman"/>
          <w:color w:val="333333"/>
          <w:sz w:val="24"/>
          <w:szCs w:val="24"/>
          <w:lang w:val="en" w:eastAsia="en-GB"/>
        </w:rPr>
        <w:t xml:space="preserve">” sidebar). The first signature offers the convenience of iterating through the collection using an index. By iterating through the collection </w:t>
      </w:r>
      <w:r w:rsidRPr="00BE5419">
        <w:rPr>
          <w:rFonts w:ascii="Georgia" w:eastAsia="Times New Roman" w:hAnsi="Georgia" w:cs="Times New Roman"/>
          <w:color w:val="333333"/>
          <w:sz w:val="24"/>
          <w:szCs w:val="24"/>
          <w:lang w:val="en" w:eastAsia="en-GB"/>
        </w:rPr>
        <w:lastRenderedPageBreak/>
        <w:t xml:space="preserve">the collection members can be interrogated for their class names, and if they are </w:t>
      </w:r>
      <w:proofErr w:type="spellStart"/>
      <w:r w:rsidRPr="00BE5419">
        <w:rPr>
          <w:rFonts w:ascii="Courier" w:eastAsia="Times New Roman" w:hAnsi="Courier" w:cs="Courier New"/>
          <w:color w:val="333333"/>
          <w:sz w:val="20"/>
          <w:szCs w:val="20"/>
          <w:lang w:val="en" w:eastAsia="en-GB"/>
        </w:rPr>
        <w:t>TestObject</w:t>
      </w:r>
      <w:r w:rsidRPr="00BE5419">
        <w:rPr>
          <w:rFonts w:ascii="Georgia" w:eastAsia="Times New Roman" w:hAnsi="Georgia" w:cs="Times New Roman"/>
          <w:color w:val="333333"/>
          <w:sz w:val="24"/>
          <w:szCs w:val="24"/>
          <w:lang w:val="en" w:eastAsia="en-GB"/>
        </w:rPr>
        <w:t>s</w:t>
      </w:r>
      <w:proofErr w:type="spellEnd"/>
      <w:r w:rsidRPr="00BE5419">
        <w:rPr>
          <w:rFonts w:ascii="Georgia" w:eastAsia="Times New Roman" w:hAnsi="Georgia" w:cs="Times New Roman"/>
          <w:color w:val="333333"/>
          <w:sz w:val="24"/>
          <w:szCs w:val="24"/>
          <w:lang w:val="en" w:eastAsia="en-GB"/>
        </w:rPr>
        <w:t xml:space="preserve">, the class that each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wraps. </w:t>
      </w:r>
      <w:hyperlink r:id="rId60" w:anchor="ch10ex12" w:history="1">
        <w:r w:rsidRPr="00BE5419">
          <w:rPr>
            <w:rFonts w:ascii="Georgia" w:eastAsia="Times New Roman" w:hAnsi="Georgia" w:cs="Times New Roman"/>
            <w:color w:val="070C0F"/>
            <w:sz w:val="24"/>
            <w:szCs w:val="24"/>
            <w:lang w:val="en" w:eastAsia="en-GB"/>
          </w:rPr>
          <w:t>Listing 10.12</w:t>
        </w:r>
      </w:hyperlink>
      <w:r w:rsidRPr="00BE5419">
        <w:rPr>
          <w:rFonts w:ascii="Georgia" w:eastAsia="Times New Roman" w:hAnsi="Georgia" w:cs="Times New Roman"/>
          <w:color w:val="333333"/>
          <w:sz w:val="24"/>
          <w:szCs w:val="24"/>
          <w:lang w:val="en" w:eastAsia="en-GB"/>
        </w:rPr>
        <w:t xml:space="preserve"> shows this approach.</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10.12</w:t>
      </w:r>
      <w:r w:rsidRPr="00BE5419">
        <w:rPr>
          <w:rFonts w:ascii="Georgia" w:eastAsia="Times New Roman" w:hAnsi="Georgia" w:cs="Times New Roman"/>
          <w:color w:val="333333"/>
          <w:sz w:val="24"/>
          <w:szCs w:val="24"/>
          <w:lang w:val="en" w:eastAsia="en-GB"/>
        </w:rPr>
        <w:t xml:space="preserve"> Interrogating a collection object with an indexer</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546100"/>
            <wp:effectExtent l="0" t="0" r="0" b="635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0655" cy="54610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5260975"/>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40655" cy="5260975"/>
                    </a:xfrm>
                    <a:prstGeom prst="rect">
                      <a:avLst/>
                    </a:prstGeom>
                    <a:noFill/>
                    <a:ln>
                      <a:noFill/>
                    </a:ln>
                  </pic:spPr>
                </pic:pic>
              </a:graphicData>
            </a:graphic>
          </wp:inline>
        </w:drawing>
      </w:r>
    </w:p>
    <w:p w:rsidR="00BE5419" w:rsidRPr="00BE5419" w:rsidRDefault="00936B5B" w:rsidP="00BE5419">
      <w:pPr>
        <w:shd w:val="clear" w:color="auto" w:fill="FFFFFF"/>
        <w:spacing w:before="120" w:after="96" w:line="240" w:lineRule="auto"/>
        <w:rPr>
          <w:rFonts w:ascii="Georgia" w:eastAsia="Times New Roman" w:hAnsi="Georgia" w:cs="Times New Roman"/>
          <w:color w:val="333333"/>
          <w:sz w:val="24"/>
          <w:szCs w:val="24"/>
          <w:lang w:val="en" w:eastAsia="en-GB"/>
        </w:rPr>
      </w:pPr>
      <w:hyperlink r:id="rId63" w:anchor="ch10ex12" w:history="1">
        <w:r w:rsidR="00BE5419" w:rsidRPr="00BE5419">
          <w:rPr>
            <w:rFonts w:ascii="Georgia" w:eastAsia="Times New Roman" w:hAnsi="Georgia" w:cs="Times New Roman"/>
            <w:color w:val="070C0F"/>
            <w:sz w:val="24"/>
            <w:szCs w:val="24"/>
            <w:lang w:val="en" w:eastAsia="en-GB"/>
          </w:rPr>
          <w:t>Listing 10.12</w:t>
        </w:r>
      </w:hyperlink>
      <w:r w:rsidR="00BE5419" w:rsidRPr="00BE5419">
        <w:rPr>
          <w:rFonts w:ascii="Georgia" w:eastAsia="Times New Roman" w:hAnsi="Georgia" w:cs="Times New Roman"/>
          <w:color w:val="333333"/>
          <w:sz w:val="24"/>
          <w:szCs w:val="24"/>
          <w:lang w:val="en" w:eastAsia="en-GB"/>
        </w:rPr>
        <w:t xml:space="preserve"> has a couple of interesting features. First, indexers do not broadcast the size of their collection, so the size is unknown at the outset. This is handled in </w:t>
      </w:r>
      <w:hyperlink r:id="rId64" w:anchor="ch10ex12" w:history="1">
        <w:r w:rsidR="00BE5419" w:rsidRPr="00BE5419">
          <w:rPr>
            <w:rFonts w:ascii="Georgia" w:eastAsia="Times New Roman" w:hAnsi="Georgia" w:cs="Times New Roman"/>
            <w:color w:val="070C0F"/>
            <w:sz w:val="24"/>
            <w:szCs w:val="24"/>
            <w:lang w:val="en" w:eastAsia="en-GB"/>
          </w:rPr>
          <w:t>Listing 10.12</w:t>
        </w:r>
      </w:hyperlink>
      <w:r w:rsidR="00BE5419" w:rsidRPr="00BE5419">
        <w:rPr>
          <w:rFonts w:ascii="Georgia" w:eastAsia="Times New Roman" w:hAnsi="Georgia" w:cs="Times New Roman"/>
          <w:color w:val="333333"/>
          <w:sz w:val="24"/>
          <w:szCs w:val="24"/>
          <w:lang w:val="en" w:eastAsia="en-GB"/>
        </w:rPr>
        <w:t xml:space="preserve"> by catching a </w:t>
      </w:r>
      <w:proofErr w:type="spellStart"/>
      <w:r w:rsidR="00BE5419" w:rsidRPr="00BE5419">
        <w:rPr>
          <w:rFonts w:ascii="Courier" w:eastAsia="Times New Roman" w:hAnsi="Courier" w:cs="Courier New"/>
          <w:color w:val="333333"/>
          <w:sz w:val="20"/>
          <w:szCs w:val="20"/>
          <w:lang w:val="en" w:eastAsia="en-GB"/>
        </w:rPr>
        <w:t>WrappedException</w:t>
      </w:r>
      <w:proofErr w:type="spellEnd"/>
      <w:r w:rsidR="00BE5419" w:rsidRPr="00BE5419">
        <w:rPr>
          <w:rFonts w:ascii="Georgia" w:eastAsia="Times New Roman" w:hAnsi="Georgia" w:cs="Times New Roman"/>
          <w:color w:val="333333"/>
          <w:sz w:val="24"/>
          <w:szCs w:val="24"/>
          <w:lang w:val="en" w:eastAsia="en-GB"/>
        </w:rPr>
        <w:t xml:space="preserve">. This is the second interesting feature in </w:t>
      </w:r>
      <w:hyperlink r:id="rId65" w:anchor="ch10ex12" w:history="1">
        <w:r w:rsidR="00BE5419" w:rsidRPr="00BE5419">
          <w:rPr>
            <w:rFonts w:ascii="Georgia" w:eastAsia="Times New Roman" w:hAnsi="Georgia" w:cs="Times New Roman"/>
            <w:color w:val="070C0F"/>
            <w:sz w:val="24"/>
            <w:szCs w:val="24"/>
            <w:lang w:val="en" w:eastAsia="en-GB"/>
          </w:rPr>
          <w:t>Listing 10.12</w:t>
        </w:r>
      </w:hyperlink>
      <w:r w:rsidR="00BE5419" w:rsidRPr="00BE5419">
        <w:rPr>
          <w:rFonts w:ascii="Georgia" w:eastAsia="Times New Roman" w:hAnsi="Georgia" w:cs="Times New Roman"/>
          <w:color w:val="333333"/>
          <w:sz w:val="24"/>
          <w:szCs w:val="24"/>
          <w:lang w:val="en" w:eastAsia="en-GB"/>
        </w:rPr>
        <w:t xml:space="preserve">—what is wrapped by Rational Functional Tester’s </w:t>
      </w:r>
      <w:proofErr w:type="spellStart"/>
      <w:r w:rsidR="00BE5419" w:rsidRPr="00BE5419">
        <w:rPr>
          <w:rFonts w:ascii="Courier" w:eastAsia="Times New Roman" w:hAnsi="Courier" w:cs="Courier New"/>
          <w:color w:val="333333"/>
          <w:sz w:val="20"/>
          <w:szCs w:val="20"/>
          <w:lang w:val="en" w:eastAsia="en-GB"/>
        </w:rPr>
        <w:t>WrappedException</w:t>
      </w:r>
      <w:proofErr w:type="spellEnd"/>
      <w:r w:rsidR="00BE5419" w:rsidRPr="00BE5419">
        <w:rPr>
          <w:rFonts w:ascii="Georgia" w:eastAsia="Times New Roman" w:hAnsi="Georgia" w:cs="Times New Roman"/>
          <w:color w:val="333333"/>
          <w:sz w:val="24"/>
          <w:szCs w:val="24"/>
          <w:lang w:val="en" w:eastAsia="en-GB"/>
        </w:rPr>
        <w:t xml:space="preserve"> class? This is typically an exception class on the </w:t>
      </w:r>
      <w:r w:rsidR="00BE5419" w:rsidRPr="00BE5419">
        <w:rPr>
          <w:rFonts w:ascii="Georgia" w:eastAsia="Times New Roman" w:hAnsi="Georgia" w:cs="Times New Roman"/>
          <w:i/>
          <w:iCs/>
          <w:color w:val="333333"/>
          <w:sz w:val="24"/>
          <w:szCs w:val="24"/>
          <w:lang w:val="en" w:eastAsia="en-GB"/>
        </w:rPr>
        <w:t>target</w:t>
      </w:r>
      <w:r w:rsidR="00BE5419" w:rsidRPr="00BE5419">
        <w:rPr>
          <w:rFonts w:ascii="Georgia" w:eastAsia="Times New Roman" w:hAnsi="Georgia" w:cs="Times New Roman"/>
          <w:color w:val="333333"/>
          <w:sz w:val="24"/>
          <w:szCs w:val="24"/>
          <w:lang w:val="en" w:eastAsia="en-GB"/>
        </w:rPr>
        <w:t xml:space="preserve">. In this case, it is the .NET exception </w:t>
      </w:r>
      <w:proofErr w:type="spellStart"/>
      <w:r w:rsidR="00BE5419" w:rsidRPr="00BE5419">
        <w:rPr>
          <w:rFonts w:ascii="Courier" w:eastAsia="Times New Roman" w:hAnsi="Courier" w:cs="Courier New"/>
          <w:color w:val="333333"/>
          <w:sz w:val="20"/>
          <w:szCs w:val="20"/>
          <w:lang w:val="en" w:eastAsia="en-GB"/>
        </w:rPr>
        <w:t>System.ArgumentOutOfRangeException</w:t>
      </w:r>
      <w:proofErr w:type="spellEnd"/>
      <w:r w:rsidR="00BE5419" w:rsidRPr="00BE5419">
        <w:rPr>
          <w:rFonts w:ascii="Georgia" w:eastAsia="Times New Roman" w:hAnsi="Georgia" w:cs="Times New Roman"/>
          <w:color w:val="333333"/>
          <w:sz w:val="24"/>
          <w:szCs w:val="24"/>
          <w:lang w:val="en" w:eastAsia="en-GB"/>
        </w:rPr>
        <w:t xml:space="preserve">. As you can see from the code in </w:t>
      </w:r>
      <w:hyperlink r:id="rId66" w:anchor="ch10ex12" w:history="1">
        <w:r w:rsidR="00BE5419" w:rsidRPr="00BE5419">
          <w:rPr>
            <w:rFonts w:ascii="Georgia" w:eastAsia="Times New Roman" w:hAnsi="Georgia" w:cs="Times New Roman"/>
            <w:color w:val="070C0F"/>
            <w:sz w:val="24"/>
            <w:szCs w:val="24"/>
            <w:lang w:val="en" w:eastAsia="en-GB"/>
          </w:rPr>
          <w:t>Listing 10.12</w:t>
        </w:r>
      </w:hyperlink>
      <w:r w:rsidR="00BE5419" w:rsidRPr="00BE5419">
        <w:rPr>
          <w:rFonts w:ascii="Georgia" w:eastAsia="Times New Roman" w:hAnsi="Georgia" w:cs="Times New Roman"/>
          <w:color w:val="333333"/>
          <w:sz w:val="24"/>
          <w:szCs w:val="24"/>
          <w:lang w:val="en" w:eastAsia="en-GB"/>
        </w:rPr>
        <w:t>, this exception is caught regardless of whether you use the Java flavor or the VB.NET flavor of Rational Functional Tester.</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 output from the code in </w:t>
      </w:r>
      <w:hyperlink r:id="rId67" w:anchor="ch10ex12" w:history="1">
        <w:r w:rsidRPr="00BE5419">
          <w:rPr>
            <w:rFonts w:ascii="Georgia" w:eastAsia="Times New Roman" w:hAnsi="Georgia" w:cs="Times New Roman"/>
            <w:color w:val="070C0F"/>
            <w:sz w:val="24"/>
            <w:szCs w:val="24"/>
            <w:lang w:val="en" w:eastAsia="en-GB"/>
          </w:rPr>
          <w:t>Listing 10.12</w:t>
        </w:r>
      </w:hyperlink>
      <w:r w:rsidRPr="00BE5419">
        <w:rPr>
          <w:rFonts w:ascii="Georgia" w:eastAsia="Times New Roman" w:hAnsi="Georgia" w:cs="Times New Roman"/>
          <w:color w:val="333333"/>
          <w:sz w:val="24"/>
          <w:szCs w:val="24"/>
          <w:lang w:val="en" w:eastAsia="en-GB"/>
        </w:rPr>
        <w:t xml:space="preserve"> is rewarding because it shows you just the information that is needed (the output is abbreviated slightly to make it more readable):</w:t>
      </w:r>
    </w:p>
    <w:p w:rsidR="00BE5419" w:rsidRPr="00BE5419" w:rsidRDefault="00BE5419" w:rsidP="00BE5419">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639945" cy="2197100"/>
            <wp:effectExtent l="0" t="0" r="8255"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9945" cy="219710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From this output, you can see the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types that wrap references to the target application GUI objects. In addition, you can see by class exactly what the target objects are, and this list tells you that the first entry is what you want—a reference to the </w:t>
      </w:r>
      <w:proofErr w:type="spellStart"/>
      <w:r w:rsidRPr="00BE5419">
        <w:rPr>
          <w:rFonts w:ascii="Courier" w:eastAsia="Times New Roman" w:hAnsi="Courier" w:cs="Courier New"/>
          <w:color w:val="333333"/>
          <w:sz w:val="20"/>
          <w:szCs w:val="20"/>
          <w:lang w:val="en" w:eastAsia="en-GB"/>
        </w:rPr>
        <w:t>SourceGrid</w:t>
      </w:r>
      <w:proofErr w:type="spellEnd"/>
      <w:r w:rsidRPr="00BE5419">
        <w:rPr>
          <w:rFonts w:ascii="Georgia" w:eastAsia="Times New Roman" w:hAnsi="Georgia" w:cs="Times New Roman"/>
          <w:color w:val="333333"/>
          <w:sz w:val="24"/>
          <w:szCs w:val="24"/>
          <w:lang w:val="en" w:eastAsia="en-GB"/>
        </w:rPr>
        <w:t xml:space="preserve"> control. With this information, it is straightforward to write some code to pull a reference out of the control collection corresponding to the </w:t>
      </w:r>
      <w:proofErr w:type="spellStart"/>
      <w:r w:rsidRPr="00BE5419">
        <w:rPr>
          <w:rFonts w:ascii="Courier" w:eastAsia="Times New Roman" w:hAnsi="Courier" w:cs="Courier New"/>
          <w:color w:val="333333"/>
          <w:sz w:val="20"/>
          <w:szCs w:val="20"/>
          <w:lang w:val="en" w:eastAsia="en-GB"/>
        </w:rPr>
        <w:t>SourceGrid</w:t>
      </w:r>
      <w:proofErr w:type="spellEnd"/>
      <w:r w:rsidRPr="00BE5419">
        <w:rPr>
          <w:rFonts w:ascii="Georgia" w:eastAsia="Times New Roman" w:hAnsi="Georgia" w:cs="Times New Roman"/>
          <w:color w:val="333333"/>
          <w:sz w:val="24"/>
          <w:szCs w:val="24"/>
          <w:lang w:val="en" w:eastAsia="en-GB"/>
        </w:rPr>
        <w:t xml:space="preserve">, as shown in </w:t>
      </w:r>
      <w:hyperlink r:id="rId69" w:anchor="ch10ex13" w:history="1">
        <w:r w:rsidRPr="00BE5419">
          <w:rPr>
            <w:rFonts w:ascii="Georgia" w:eastAsia="Times New Roman" w:hAnsi="Georgia" w:cs="Times New Roman"/>
            <w:color w:val="070C0F"/>
            <w:sz w:val="24"/>
            <w:szCs w:val="24"/>
            <w:lang w:val="en" w:eastAsia="en-GB"/>
          </w:rPr>
          <w:t>Listing 10.13</w:t>
        </w:r>
      </w:hyperlink>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10.13</w:t>
      </w:r>
      <w:r w:rsidRPr="00BE5419">
        <w:rPr>
          <w:rFonts w:ascii="Georgia" w:eastAsia="Times New Roman" w:hAnsi="Georgia" w:cs="Times New Roman"/>
          <w:color w:val="333333"/>
          <w:sz w:val="24"/>
          <w:szCs w:val="24"/>
          <w:lang w:val="en" w:eastAsia="en-GB"/>
        </w:rPr>
        <w:t xml:space="preserve"> Using an indexer to search a collection</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4251325"/>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40655" cy="425132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62801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0655" cy="628015"/>
                    </a:xfrm>
                    <a:prstGeom prst="rect">
                      <a:avLst/>
                    </a:prstGeom>
                    <a:noFill/>
                    <a:ln>
                      <a:noFill/>
                    </a:ln>
                  </pic:spPr>
                </pic:pic>
              </a:graphicData>
            </a:graphic>
          </wp:inline>
        </w:drawing>
      </w:r>
    </w:p>
    <w:p w:rsidR="00BE5419" w:rsidRPr="00BE5419" w:rsidRDefault="00936B5B" w:rsidP="00BE5419">
      <w:pPr>
        <w:shd w:val="clear" w:color="auto" w:fill="FFFFFF"/>
        <w:spacing w:before="120" w:after="96" w:line="240" w:lineRule="auto"/>
        <w:rPr>
          <w:rFonts w:ascii="Georgia" w:eastAsia="Times New Roman" w:hAnsi="Georgia" w:cs="Times New Roman"/>
          <w:color w:val="333333"/>
          <w:sz w:val="24"/>
          <w:szCs w:val="24"/>
          <w:lang w:val="en" w:eastAsia="en-GB"/>
        </w:rPr>
      </w:pPr>
      <w:hyperlink r:id="rId72" w:anchor="ch10ex13" w:history="1">
        <w:r w:rsidR="00BE5419" w:rsidRPr="00BE5419">
          <w:rPr>
            <w:rFonts w:ascii="Georgia" w:eastAsia="Times New Roman" w:hAnsi="Georgia" w:cs="Times New Roman"/>
            <w:color w:val="070C0F"/>
            <w:sz w:val="24"/>
            <w:szCs w:val="24"/>
            <w:lang w:val="en" w:eastAsia="en-GB"/>
          </w:rPr>
          <w:t>Listing 10.13</w:t>
        </w:r>
      </w:hyperlink>
      <w:r w:rsidR="00BE5419" w:rsidRPr="00BE5419">
        <w:rPr>
          <w:rFonts w:ascii="Georgia" w:eastAsia="Times New Roman" w:hAnsi="Georgia" w:cs="Times New Roman"/>
          <w:color w:val="333333"/>
          <w:sz w:val="24"/>
          <w:szCs w:val="24"/>
          <w:lang w:val="en" w:eastAsia="en-GB"/>
        </w:rPr>
        <w:t xml:space="preserve"> uses an approach that is similar to that in </w:t>
      </w:r>
      <w:hyperlink r:id="rId73" w:anchor="ch10ex12" w:history="1">
        <w:r w:rsidR="00BE5419" w:rsidRPr="00BE5419">
          <w:rPr>
            <w:rFonts w:ascii="Georgia" w:eastAsia="Times New Roman" w:hAnsi="Georgia" w:cs="Times New Roman"/>
            <w:color w:val="070C0F"/>
            <w:sz w:val="24"/>
            <w:szCs w:val="24"/>
            <w:lang w:val="en" w:eastAsia="en-GB"/>
          </w:rPr>
          <w:t>Listing 10.12</w:t>
        </w:r>
      </w:hyperlink>
      <w:r w:rsidR="00BE5419" w:rsidRPr="00BE5419">
        <w:rPr>
          <w:rFonts w:ascii="Georgia" w:eastAsia="Times New Roman" w:hAnsi="Georgia" w:cs="Times New Roman"/>
          <w:color w:val="333333"/>
          <w:sz w:val="24"/>
          <w:szCs w:val="24"/>
          <w:lang w:val="en" w:eastAsia="en-GB"/>
        </w:rPr>
        <w:t xml:space="preserve">. However, in </w:t>
      </w:r>
      <w:hyperlink r:id="rId74" w:anchor="ch10ex13" w:history="1">
        <w:r w:rsidR="00BE5419" w:rsidRPr="00BE5419">
          <w:rPr>
            <w:rFonts w:ascii="Georgia" w:eastAsia="Times New Roman" w:hAnsi="Georgia" w:cs="Times New Roman"/>
            <w:color w:val="070C0F"/>
            <w:sz w:val="24"/>
            <w:szCs w:val="24"/>
            <w:lang w:val="en" w:eastAsia="en-GB"/>
          </w:rPr>
          <w:t>Listing 10.13</w:t>
        </w:r>
      </w:hyperlink>
      <w:r w:rsidR="00BE5419" w:rsidRPr="00BE5419">
        <w:rPr>
          <w:rFonts w:ascii="Georgia" w:eastAsia="Times New Roman" w:hAnsi="Georgia" w:cs="Times New Roman"/>
          <w:color w:val="333333"/>
          <w:sz w:val="24"/>
          <w:szCs w:val="24"/>
          <w:lang w:val="en" w:eastAsia="en-GB"/>
        </w:rPr>
        <w:t xml:space="preserve">, the </w:t>
      </w:r>
      <w:proofErr w:type="spellStart"/>
      <w:r w:rsidR="00BE5419" w:rsidRPr="00BE5419">
        <w:rPr>
          <w:rFonts w:ascii="Courier" w:eastAsia="Times New Roman" w:hAnsi="Courier" w:cs="Courier New"/>
          <w:color w:val="333333"/>
          <w:sz w:val="20"/>
          <w:szCs w:val="20"/>
          <w:lang w:val="en" w:eastAsia="en-GB"/>
        </w:rPr>
        <w:t>get_Count</w:t>
      </w:r>
      <w:proofErr w:type="spellEnd"/>
      <w:r w:rsidR="00BE5419" w:rsidRPr="00BE5419">
        <w:rPr>
          <w:rFonts w:ascii="Georgia" w:eastAsia="Times New Roman" w:hAnsi="Georgia" w:cs="Times New Roman"/>
          <w:color w:val="333333"/>
          <w:sz w:val="24"/>
          <w:szCs w:val="24"/>
          <w:lang w:val="en" w:eastAsia="en-GB"/>
        </w:rPr>
        <w:t xml:space="preserve"> method is invoked on the controls collection object to retrieve the number of control references in the collection. This removes the requirement for any exception handling inside the loop because the exact number of members is known.</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It is also worthwhile to note that </w:t>
      </w:r>
      <w:hyperlink r:id="rId75" w:anchor="ch10ex11" w:history="1">
        <w:r w:rsidRPr="00BE5419">
          <w:rPr>
            <w:rFonts w:ascii="Georgia" w:eastAsia="Times New Roman" w:hAnsi="Georgia" w:cs="Times New Roman"/>
            <w:color w:val="070C0F"/>
            <w:sz w:val="24"/>
            <w:szCs w:val="24"/>
            <w:lang w:val="en" w:eastAsia="en-GB"/>
          </w:rPr>
          <w:t>Listings 10.11</w:t>
        </w:r>
      </w:hyperlink>
      <w:r w:rsidRPr="00BE5419">
        <w:rPr>
          <w:rFonts w:ascii="Georgia" w:eastAsia="Times New Roman" w:hAnsi="Georgia" w:cs="Times New Roman"/>
          <w:color w:val="333333"/>
          <w:sz w:val="24"/>
          <w:szCs w:val="24"/>
          <w:lang w:val="en" w:eastAsia="en-GB"/>
        </w:rPr>
        <w:t>–</w:t>
      </w:r>
      <w:hyperlink r:id="rId76" w:anchor="ch10ex13" w:history="1">
        <w:r w:rsidRPr="00BE5419">
          <w:rPr>
            <w:rFonts w:ascii="Georgia" w:eastAsia="Times New Roman" w:hAnsi="Georgia" w:cs="Times New Roman"/>
            <w:color w:val="070C0F"/>
            <w:sz w:val="24"/>
            <w:szCs w:val="24"/>
            <w:lang w:val="en" w:eastAsia="en-GB"/>
          </w:rPr>
          <w:t>10.13</w:t>
        </w:r>
      </w:hyperlink>
      <w:r w:rsidRPr="00BE5419">
        <w:rPr>
          <w:rFonts w:ascii="Georgia" w:eastAsia="Times New Roman" w:hAnsi="Georgia" w:cs="Times New Roman"/>
          <w:color w:val="333333"/>
          <w:sz w:val="24"/>
          <w:szCs w:val="24"/>
          <w:lang w:val="en" w:eastAsia="en-GB"/>
        </w:rPr>
        <w:t xml:space="preserve"> are at least partly for purposes of illustration of how to cull through an object tree. You could accomplish the same thing using a call to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on your mapped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spellStart"/>
      <w:r w:rsidRPr="00BE5419">
        <w:rPr>
          <w:rFonts w:ascii="Georgia" w:eastAsia="Times New Roman" w:hAnsi="Georgia" w:cs="Times New Roman"/>
          <w:color w:val="333333"/>
          <w:sz w:val="24"/>
          <w:szCs w:val="24"/>
          <w:lang w:val="en" w:eastAsia="en-GB"/>
        </w:rPr>
        <w:t>TestObject</w:t>
      </w:r>
      <w:proofErr w:type="spellEnd"/>
      <w:r w:rsidRPr="00BE5419">
        <w:rPr>
          <w:rFonts w:ascii="Georgia" w:eastAsia="Times New Roman" w:hAnsi="Georgia" w:cs="Times New Roman"/>
          <w:color w:val="333333"/>
          <w:sz w:val="24"/>
          <w:szCs w:val="24"/>
          <w:lang w:val="en" w:eastAsia="en-GB"/>
        </w:rPr>
        <w:t xml:space="preserve"> [] </w:t>
      </w:r>
      <w:proofErr w:type="spellStart"/>
      <w:r w:rsidRPr="00BE5419">
        <w:rPr>
          <w:rFonts w:ascii="Georgia" w:eastAsia="Times New Roman" w:hAnsi="Georgia" w:cs="Times New Roman"/>
          <w:color w:val="333333"/>
          <w:sz w:val="24"/>
          <w:szCs w:val="24"/>
          <w:lang w:val="en" w:eastAsia="en-GB"/>
        </w:rPr>
        <w:t>srcGrid</w:t>
      </w:r>
      <w:proofErr w:type="spellEnd"/>
      <w:r w:rsidRPr="00BE5419">
        <w:rPr>
          <w:rFonts w:ascii="Georgia" w:eastAsia="Times New Roman" w:hAnsi="Georgia" w:cs="Times New Roman"/>
          <w:color w:val="333333"/>
          <w:sz w:val="24"/>
          <w:szCs w:val="24"/>
          <w:lang w:val="en" w:eastAsia="en-GB"/>
        </w:rPr>
        <w:t xml:space="preserve"> = </w:t>
      </w:r>
      <w:proofErr w:type="gramStart"/>
      <w:r w:rsidRPr="00BE5419">
        <w:rPr>
          <w:rFonts w:ascii="Georgia" w:eastAsia="Times New Roman" w:hAnsi="Georgia" w:cs="Times New Roman"/>
          <w:color w:val="333333"/>
          <w:sz w:val="24"/>
          <w:szCs w:val="24"/>
          <w:lang w:val="en" w:eastAsia="en-GB"/>
        </w:rPr>
        <w:t>sampleGrid1window(</w:t>
      </w:r>
      <w:proofErr w:type="gramEnd"/>
      <w:r w:rsidRPr="00BE5419">
        <w:rPr>
          <w:rFonts w:ascii="Georgia" w:eastAsia="Times New Roman" w:hAnsi="Georgia" w:cs="Times New Roman"/>
          <w:color w:val="333333"/>
          <w:sz w:val="24"/>
          <w:szCs w:val="24"/>
          <w:lang w:val="en" w:eastAsia="en-GB"/>
        </w:rPr>
        <w:t>).find(</w:t>
      </w:r>
      <w:r w:rsidRPr="00BE5419">
        <w:rPr>
          <w:rFonts w:ascii="Georgia" w:eastAsia="Times New Roman" w:hAnsi="Georgia" w:cs="Times New Roman"/>
          <w:color w:val="333333"/>
          <w:sz w:val="24"/>
          <w:szCs w:val="24"/>
          <w:lang w:val="en" w:eastAsia="en-GB"/>
        </w:rPr>
        <w:br/>
        <w:t>         </w:t>
      </w:r>
      <w:proofErr w:type="spellStart"/>
      <w:r w:rsidRPr="00BE5419">
        <w:rPr>
          <w:rFonts w:ascii="Georgia" w:eastAsia="Times New Roman" w:hAnsi="Georgia" w:cs="Times New Roman"/>
          <w:i/>
          <w:iCs/>
          <w:color w:val="333333"/>
          <w:sz w:val="24"/>
          <w:szCs w:val="24"/>
          <w:lang w:val="en" w:eastAsia="en-GB"/>
        </w:rPr>
        <w:t>atProperty</w:t>
      </w:r>
      <w:proofErr w:type="spellEnd"/>
      <w:r w:rsidRPr="00BE5419">
        <w:rPr>
          <w:rFonts w:ascii="Georgia" w:eastAsia="Times New Roman" w:hAnsi="Georgia" w:cs="Times New Roman"/>
          <w:color w:val="333333"/>
          <w:sz w:val="24"/>
          <w:szCs w:val="24"/>
          <w:lang w:val="en" w:eastAsia="en-GB"/>
        </w:rPr>
        <w:t>(".class", "</w:t>
      </w:r>
      <w:proofErr w:type="spellStart"/>
      <w:r w:rsidRPr="00BE5419">
        <w:rPr>
          <w:rFonts w:ascii="Georgia" w:eastAsia="Times New Roman" w:hAnsi="Georgia" w:cs="Times New Roman"/>
          <w:color w:val="333333"/>
          <w:sz w:val="24"/>
          <w:szCs w:val="24"/>
          <w:lang w:val="en" w:eastAsia="en-GB"/>
        </w:rPr>
        <w:t>SourceGrid.Grid</w:t>
      </w:r>
      <w:proofErr w:type="spellEnd"/>
      <w:r w:rsidRPr="00BE5419">
        <w:rPr>
          <w:rFonts w:ascii="Georgia" w:eastAsia="Times New Roman" w:hAnsi="Georgia" w:cs="Times New Roman"/>
          <w:color w:val="333333"/>
          <w:sz w:val="24"/>
          <w:szCs w:val="24"/>
          <w:lang w:val="en" w:eastAsia="en-GB"/>
        </w:rPr>
        <w:t>"), false);</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However, if you use this approach, you bear the cost of calling </w:t>
      </w:r>
      <w:proofErr w:type="gramStart"/>
      <w:r w:rsidRPr="00BE5419">
        <w:rPr>
          <w:rFonts w:ascii="Courier" w:eastAsia="Times New Roman" w:hAnsi="Courier" w:cs="Courier New"/>
          <w:color w:val="333333"/>
          <w:sz w:val="20"/>
          <w:szCs w:val="20"/>
          <w:lang w:val="en" w:eastAsia="en-GB"/>
        </w:rPr>
        <w:t>find(</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every time you run your script. With the code shown in </w:t>
      </w:r>
      <w:hyperlink r:id="rId77" w:anchor="ch10ex11" w:history="1">
        <w:r w:rsidRPr="00BE5419">
          <w:rPr>
            <w:rFonts w:ascii="Georgia" w:eastAsia="Times New Roman" w:hAnsi="Georgia" w:cs="Times New Roman"/>
            <w:color w:val="070C0F"/>
            <w:sz w:val="24"/>
            <w:szCs w:val="24"/>
            <w:lang w:val="en" w:eastAsia="en-GB"/>
          </w:rPr>
          <w:t>Listings 10.11</w:t>
        </w:r>
      </w:hyperlink>
      <w:r w:rsidRPr="00BE5419">
        <w:rPr>
          <w:rFonts w:ascii="Georgia" w:eastAsia="Times New Roman" w:hAnsi="Georgia" w:cs="Times New Roman"/>
          <w:color w:val="333333"/>
          <w:sz w:val="24"/>
          <w:szCs w:val="24"/>
          <w:lang w:val="en" w:eastAsia="en-GB"/>
        </w:rPr>
        <w:t>–</w:t>
      </w:r>
      <w:hyperlink r:id="rId78" w:anchor="ch10ex13" w:history="1">
        <w:r w:rsidRPr="00BE5419">
          <w:rPr>
            <w:rFonts w:ascii="Georgia" w:eastAsia="Times New Roman" w:hAnsi="Georgia" w:cs="Times New Roman"/>
            <w:color w:val="070C0F"/>
            <w:sz w:val="24"/>
            <w:szCs w:val="24"/>
            <w:lang w:val="en" w:eastAsia="en-GB"/>
          </w:rPr>
          <w:t>10.13</w:t>
        </w:r>
      </w:hyperlink>
      <w:r w:rsidRPr="00BE5419">
        <w:rPr>
          <w:rFonts w:ascii="Georgia" w:eastAsia="Times New Roman" w:hAnsi="Georgia" w:cs="Times New Roman"/>
          <w:color w:val="333333"/>
          <w:sz w:val="24"/>
          <w:szCs w:val="24"/>
          <w:lang w:val="en" w:eastAsia="en-GB"/>
        </w:rPr>
        <w:t>, you need only to search through the controls collection, which might be a much more limited search, depending on where your target object is in the overall control hierarchy.</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With the grid reference obtained in </w:t>
      </w:r>
      <w:hyperlink r:id="rId79" w:anchor="ch10ex13" w:history="1">
        <w:r w:rsidRPr="00BE5419">
          <w:rPr>
            <w:rFonts w:ascii="Georgia" w:eastAsia="Times New Roman" w:hAnsi="Georgia" w:cs="Times New Roman"/>
            <w:color w:val="070C0F"/>
            <w:sz w:val="24"/>
            <w:szCs w:val="24"/>
            <w:lang w:val="en" w:eastAsia="en-GB"/>
          </w:rPr>
          <w:t>Listing 10.13</w:t>
        </w:r>
      </w:hyperlink>
      <w:r w:rsidRPr="00BE5419">
        <w:rPr>
          <w:rFonts w:ascii="Georgia" w:eastAsia="Times New Roman" w:hAnsi="Georgia" w:cs="Times New Roman"/>
          <w:color w:val="333333"/>
          <w:sz w:val="24"/>
          <w:szCs w:val="24"/>
          <w:lang w:val="en" w:eastAsia="en-GB"/>
        </w:rPr>
        <w:t>, you are now ready to see how to capture grid data and otherwise manipulate the grid via a bound reference.</w:t>
      </w:r>
    </w:p>
    <w:p w:rsidR="00BE5419" w:rsidRPr="00BE5419" w:rsidRDefault="00BE5419" w:rsidP="00BE541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E5419">
        <w:rPr>
          <w:rFonts w:ascii="Source Sans Pro" w:eastAsia="Times New Roman" w:hAnsi="Source Sans Pro" w:cs="Times New Roman"/>
          <w:b/>
          <w:bCs/>
          <w:color w:val="4A3C31"/>
          <w:sz w:val="28"/>
          <w:szCs w:val="28"/>
          <w:lang w:val="en" w:eastAsia="en-GB"/>
        </w:rPr>
        <w:t xml:space="preserve">Capturing </w:t>
      </w:r>
      <w:proofErr w:type="spellStart"/>
      <w:r w:rsidRPr="00BE5419">
        <w:rPr>
          <w:rFonts w:ascii="Source Sans Pro" w:eastAsia="Times New Roman" w:hAnsi="Source Sans Pro" w:cs="Times New Roman"/>
          <w:b/>
          <w:bCs/>
          <w:color w:val="4A3C31"/>
          <w:sz w:val="28"/>
          <w:szCs w:val="28"/>
          <w:lang w:val="en" w:eastAsia="en-GB"/>
        </w:rPr>
        <w:t>SourceGrid</w:t>
      </w:r>
      <w:proofErr w:type="spellEnd"/>
      <w:r w:rsidRPr="00BE5419">
        <w:rPr>
          <w:rFonts w:ascii="Source Sans Pro" w:eastAsia="Times New Roman" w:hAnsi="Source Sans Pro" w:cs="Times New Roman"/>
          <w:b/>
          <w:bCs/>
          <w:color w:val="4A3C31"/>
          <w:sz w:val="28"/>
          <w:szCs w:val="28"/>
          <w:lang w:val="en" w:eastAsia="en-GB"/>
        </w:rPr>
        <w:t xml:space="preserve"> Cell Data</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Now that you have a bound reference to the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you can use it to explore the grid control and how to capture data from the control. If you use </w:t>
      </w:r>
      <w:proofErr w:type="spellStart"/>
      <w:proofErr w:type="gramStart"/>
      <w:r w:rsidRPr="00BE5419">
        <w:rPr>
          <w:rFonts w:ascii="Courier" w:eastAsia="Times New Roman" w:hAnsi="Courier" w:cs="Courier New"/>
          <w:color w:val="333333"/>
          <w:sz w:val="20"/>
          <w:szCs w:val="20"/>
          <w:lang w:val="en" w:eastAsia="en-GB"/>
        </w:rPr>
        <w:t>getMethodList</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on the grid, you find among the 970 grid methods a method called </w:t>
      </w:r>
      <w:proofErr w:type="spellStart"/>
      <w:r w:rsidRPr="00BE5419">
        <w:rPr>
          <w:rFonts w:ascii="Courier" w:eastAsia="Times New Roman" w:hAnsi="Courier" w:cs="Courier New"/>
          <w:color w:val="333333"/>
          <w:sz w:val="20"/>
          <w:szCs w:val="20"/>
          <w:lang w:val="en" w:eastAsia="en-GB"/>
        </w:rPr>
        <w:t>GetCell</w:t>
      </w:r>
      <w:proofErr w:type="spellEnd"/>
      <w:r w:rsidRPr="00BE5419">
        <w:rPr>
          <w:rFonts w:ascii="Georgia" w:eastAsia="Times New Roman" w:hAnsi="Georgia" w:cs="Times New Roman"/>
          <w:color w:val="333333"/>
          <w:sz w:val="24"/>
          <w:szCs w:val="24"/>
          <w:lang w:val="en" w:eastAsia="en-GB"/>
        </w:rPr>
        <w:t>. This sounds just like what you want in order to get a bound reference to a cell object from the grid control.</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To call </w:t>
      </w:r>
      <w:proofErr w:type="spellStart"/>
      <w:r w:rsidRPr="00BE5419">
        <w:rPr>
          <w:rFonts w:ascii="Courier" w:eastAsia="Times New Roman" w:hAnsi="Courier" w:cs="Courier New"/>
          <w:color w:val="333333"/>
          <w:sz w:val="20"/>
          <w:szCs w:val="20"/>
          <w:lang w:val="en" w:eastAsia="en-GB"/>
        </w:rPr>
        <w:t>GetCell</w:t>
      </w:r>
      <w:proofErr w:type="spellEnd"/>
      <w:r w:rsidRPr="00BE5419">
        <w:rPr>
          <w:rFonts w:ascii="Georgia" w:eastAsia="Times New Roman" w:hAnsi="Georgia" w:cs="Times New Roman"/>
          <w:color w:val="333333"/>
          <w:sz w:val="24"/>
          <w:szCs w:val="24"/>
          <w:lang w:val="en" w:eastAsia="en-GB"/>
        </w:rPr>
        <w:t xml:space="preserve">, you have to learn about an overloaded </w:t>
      </w:r>
      <w:proofErr w:type="gramStart"/>
      <w:r w:rsidRPr="00BE5419">
        <w:rPr>
          <w:rFonts w:ascii="Courier" w:eastAsia="Times New Roman" w:hAnsi="Courier" w:cs="Courier New"/>
          <w:color w:val="333333"/>
          <w:sz w:val="20"/>
          <w:szCs w:val="20"/>
          <w:lang w:val="en" w:eastAsia="en-GB"/>
        </w:rPr>
        <w:t>invoke(</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method call, which takes not one but three arguments. The first argument of the three is the same as the argument to the one-argument version of </w:t>
      </w:r>
      <w:proofErr w:type="gramStart"/>
      <w:r w:rsidRPr="00BE5419">
        <w:rPr>
          <w:rFonts w:ascii="Courier" w:eastAsia="Times New Roman" w:hAnsi="Courier" w:cs="Courier New"/>
          <w:color w:val="333333"/>
          <w:sz w:val="20"/>
          <w:szCs w:val="20"/>
          <w:lang w:val="en" w:eastAsia="en-GB"/>
        </w:rPr>
        <w:t>invoke(</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—the remote method name. The second argument is a description of the remote method signature (see the “</w:t>
      </w:r>
      <w:hyperlink r:id="rId80" w:anchor="ch10sb01" w:history="1">
        <w:r w:rsidRPr="00BE5419">
          <w:rPr>
            <w:rFonts w:ascii="Georgia" w:eastAsia="Times New Roman" w:hAnsi="Georgia" w:cs="Times New Roman"/>
            <w:color w:val="070C0F"/>
            <w:sz w:val="24"/>
            <w:szCs w:val="24"/>
            <w:lang w:val="en" w:eastAsia="en-GB"/>
          </w:rPr>
          <w:t>JNI Signature Types</w:t>
        </w:r>
      </w:hyperlink>
      <w:r w:rsidRPr="00BE5419">
        <w:rPr>
          <w:rFonts w:ascii="Georgia" w:eastAsia="Times New Roman" w:hAnsi="Georgia" w:cs="Times New Roman"/>
          <w:color w:val="333333"/>
          <w:sz w:val="24"/>
          <w:szCs w:val="24"/>
          <w:lang w:val="en" w:eastAsia="en-GB"/>
        </w:rPr>
        <w:t xml:space="preserve">” sidebar), and the final argument is an </w:t>
      </w:r>
      <w:r w:rsidRPr="00BE5419">
        <w:rPr>
          <w:rFonts w:ascii="Courier" w:eastAsia="Times New Roman" w:hAnsi="Courier" w:cs="Courier New"/>
          <w:color w:val="333333"/>
          <w:sz w:val="20"/>
          <w:szCs w:val="20"/>
          <w:lang w:val="en" w:eastAsia="en-GB"/>
        </w:rPr>
        <w:t>Object</w:t>
      </w:r>
      <w:r w:rsidRPr="00BE5419">
        <w:rPr>
          <w:rFonts w:ascii="Georgia" w:eastAsia="Times New Roman" w:hAnsi="Georgia" w:cs="Times New Roman"/>
          <w:color w:val="333333"/>
          <w:sz w:val="24"/>
          <w:szCs w:val="24"/>
          <w:lang w:val="en" w:eastAsia="en-GB"/>
        </w:rPr>
        <w:t xml:space="preserve"> array of arguments to pass to the remote method call.</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 remote method call </w:t>
      </w:r>
      <w:proofErr w:type="spellStart"/>
      <w:r w:rsidRPr="00BE5419">
        <w:rPr>
          <w:rFonts w:ascii="Courier" w:eastAsia="Times New Roman" w:hAnsi="Courier" w:cs="Courier New"/>
          <w:color w:val="333333"/>
          <w:sz w:val="20"/>
          <w:szCs w:val="20"/>
          <w:lang w:val="en" w:eastAsia="en-GB"/>
        </w:rPr>
        <w:t>GetCell</w:t>
      </w:r>
      <w:proofErr w:type="spellEnd"/>
      <w:r w:rsidRPr="00BE5419">
        <w:rPr>
          <w:rFonts w:ascii="Georgia" w:eastAsia="Times New Roman" w:hAnsi="Georgia" w:cs="Times New Roman"/>
          <w:color w:val="333333"/>
          <w:sz w:val="24"/>
          <w:szCs w:val="24"/>
          <w:lang w:val="en" w:eastAsia="en-GB"/>
        </w:rPr>
        <w:t xml:space="preserve"> has the signature “</w:t>
      </w:r>
      <w:r w:rsidRPr="00BE5419">
        <w:rPr>
          <w:rFonts w:ascii="Courier" w:eastAsia="Times New Roman" w:hAnsi="Courier" w:cs="Courier New"/>
          <w:color w:val="333333"/>
          <w:sz w:val="20"/>
          <w:szCs w:val="20"/>
          <w:lang w:val="en" w:eastAsia="en-GB"/>
        </w:rPr>
        <w:t>(II</w:t>
      </w:r>
      <w:proofErr w:type="gramStart"/>
      <w:r w:rsidRPr="00BE5419">
        <w:rPr>
          <w:rFonts w:ascii="Courier" w:eastAsia="Times New Roman" w:hAnsi="Courier" w:cs="Courier New"/>
          <w:color w:val="333333"/>
          <w:sz w:val="20"/>
          <w:szCs w:val="20"/>
          <w:lang w:val="en" w:eastAsia="en-GB"/>
        </w:rPr>
        <w:t>)</w:t>
      </w:r>
      <w:proofErr w:type="spellStart"/>
      <w:r w:rsidRPr="00BE5419">
        <w:rPr>
          <w:rFonts w:ascii="Courier" w:eastAsia="Times New Roman" w:hAnsi="Courier" w:cs="Courier New"/>
          <w:color w:val="333333"/>
          <w:sz w:val="20"/>
          <w:szCs w:val="20"/>
          <w:lang w:val="en" w:eastAsia="en-GB"/>
        </w:rPr>
        <w:t>LSourceGrid.Cells.ICellVirtual</w:t>
      </w:r>
      <w:proofErr w:type="spellEnd"/>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according to the output from </w:t>
      </w:r>
      <w:proofErr w:type="spellStart"/>
      <w:r w:rsidRPr="00BE5419">
        <w:rPr>
          <w:rFonts w:ascii="Courier" w:eastAsia="Times New Roman" w:hAnsi="Courier" w:cs="Courier New"/>
          <w:color w:val="333333"/>
          <w:sz w:val="20"/>
          <w:szCs w:val="20"/>
          <w:lang w:val="en" w:eastAsia="en-GB"/>
        </w:rPr>
        <w:t>getMethodList</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This means that the remote method call takes two </w:t>
      </w:r>
      <w:proofErr w:type="spellStart"/>
      <w:r w:rsidRPr="00BE5419">
        <w:rPr>
          <w:rFonts w:ascii="Courier" w:eastAsia="Times New Roman" w:hAnsi="Courier" w:cs="Courier New"/>
          <w:color w:val="333333"/>
          <w:sz w:val="20"/>
          <w:szCs w:val="20"/>
          <w:lang w:val="en" w:eastAsia="en-GB"/>
        </w:rPr>
        <w:t>int</w:t>
      </w:r>
      <w:proofErr w:type="spellEnd"/>
      <w:r w:rsidRPr="00BE5419">
        <w:rPr>
          <w:rFonts w:ascii="Georgia" w:eastAsia="Times New Roman" w:hAnsi="Georgia" w:cs="Times New Roman"/>
          <w:color w:val="333333"/>
          <w:sz w:val="24"/>
          <w:szCs w:val="24"/>
          <w:lang w:val="en" w:eastAsia="en-GB"/>
        </w:rPr>
        <w:t xml:space="preserve"> arguments and returns a reference to the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type </w:t>
      </w:r>
      <w:proofErr w:type="spellStart"/>
      <w:r w:rsidRPr="00BE5419">
        <w:rPr>
          <w:rFonts w:ascii="Courier" w:eastAsia="Times New Roman" w:hAnsi="Courier" w:cs="Courier New"/>
          <w:color w:val="333333"/>
          <w:sz w:val="20"/>
          <w:szCs w:val="20"/>
          <w:lang w:val="en" w:eastAsia="en-GB"/>
        </w:rPr>
        <w:t>SourceGrid.Cells.ICellVirtual</w:t>
      </w:r>
      <w:proofErr w:type="spellEnd"/>
      <w:r w:rsidRPr="00BE5419">
        <w:rPr>
          <w:rFonts w:ascii="Georgia" w:eastAsia="Times New Roman" w:hAnsi="Georgia" w:cs="Times New Roman"/>
          <w:color w:val="333333"/>
          <w:sz w:val="24"/>
          <w:szCs w:val="24"/>
          <w:lang w:val="en" w:eastAsia="en-GB"/>
        </w:rPr>
        <w:t xml:space="preserve">. </w:t>
      </w:r>
      <w:hyperlink r:id="rId81" w:anchor="ch10ex14" w:history="1">
        <w:r w:rsidRPr="00BE5419">
          <w:rPr>
            <w:rFonts w:ascii="Georgia" w:eastAsia="Times New Roman" w:hAnsi="Georgia" w:cs="Times New Roman"/>
            <w:color w:val="070C0F"/>
            <w:sz w:val="24"/>
            <w:szCs w:val="24"/>
            <w:lang w:val="en" w:eastAsia="en-GB"/>
          </w:rPr>
          <w:t>Listing 10.14</w:t>
        </w:r>
      </w:hyperlink>
      <w:r w:rsidRPr="00BE5419">
        <w:rPr>
          <w:rFonts w:ascii="Georgia" w:eastAsia="Times New Roman" w:hAnsi="Georgia" w:cs="Times New Roman"/>
          <w:color w:val="333333"/>
          <w:sz w:val="24"/>
          <w:szCs w:val="24"/>
          <w:lang w:val="en" w:eastAsia="en-GB"/>
        </w:rPr>
        <w:t xml:space="preserve"> shows how to set up this call, using an arbitrary cell (the 5, 3 cell of the grid) for purposes of illustration.</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10.14</w:t>
      </w:r>
      <w:r w:rsidRPr="00BE5419">
        <w:rPr>
          <w:rFonts w:ascii="Georgia" w:eastAsia="Times New Roman" w:hAnsi="Georgia" w:cs="Times New Roman"/>
          <w:color w:val="333333"/>
          <w:sz w:val="24"/>
          <w:szCs w:val="24"/>
          <w:lang w:val="en" w:eastAsia="en-GB"/>
        </w:rPr>
        <w:t xml:space="preserve"> Three-argument </w:t>
      </w:r>
      <w:proofErr w:type="gramStart"/>
      <w:r w:rsidRPr="00BE5419">
        <w:rPr>
          <w:rFonts w:ascii="Courier" w:eastAsia="Times New Roman" w:hAnsi="Courier" w:cs="Courier New"/>
          <w:b/>
          <w:bCs/>
          <w:color w:val="333333"/>
          <w:sz w:val="20"/>
          <w:szCs w:val="20"/>
          <w:lang w:val="en" w:eastAsia="en-GB"/>
        </w:rPr>
        <w:t>invoke()</w:t>
      </w:r>
      <w:proofErr w:type="gramEnd"/>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723265"/>
            <wp:effectExtent l="0" t="0" r="0" b="63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40655" cy="72326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641350"/>
            <wp:effectExtent l="0" t="0" r="0" b="635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40655" cy="64135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lastRenderedPageBreak/>
        <w:t xml:space="preserve">The first argument to </w:t>
      </w:r>
      <w:proofErr w:type="gramStart"/>
      <w:r w:rsidRPr="00BE5419">
        <w:rPr>
          <w:rFonts w:ascii="Courier" w:eastAsia="Times New Roman" w:hAnsi="Courier" w:cs="Courier New"/>
          <w:color w:val="333333"/>
          <w:sz w:val="20"/>
          <w:szCs w:val="20"/>
          <w:lang w:val="en" w:eastAsia="en-GB"/>
        </w:rPr>
        <w:t>invoke(</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is just the name of the remote method call, as you saw previously. The second argument is more subtle. According to the output from </w:t>
      </w:r>
      <w:proofErr w:type="spellStart"/>
      <w:proofErr w:type="gramStart"/>
      <w:r w:rsidRPr="00BE5419">
        <w:rPr>
          <w:rFonts w:ascii="Courier" w:eastAsia="Times New Roman" w:hAnsi="Courier" w:cs="Courier New"/>
          <w:color w:val="333333"/>
          <w:sz w:val="20"/>
          <w:szCs w:val="20"/>
          <w:lang w:val="en" w:eastAsia="en-GB"/>
        </w:rPr>
        <w:t>getMethodList</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this argument should be: “</w:t>
      </w:r>
      <w:r w:rsidRPr="00BE5419">
        <w:rPr>
          <w:rFonts w:ascii="Courier" w:eastAsia="Times New Roman" w:hAnsi="Courier" w:cs="Courier New"/>
          <w:color w:val="333333"/>
          <w:sz w:val="20"/>
          <w:szCs w:val="20"/>
          <w:lang w:val="en" w:eastAsia="en-GB"/>
        </w:rPr>
        <w:t>(II)</w:t>
      </w:r>
      <w:proofErr w:type="spellStart"/>
      <w:r w:rsidRPr="00BE5419">
        <w:rPr>
          <w:rFonts w:ascii="Courier" w:eastAsia="Times New Roman" w:hAnsi="Courier" w:cs="Courier New"/>
          <w:color w:val="333333"/>
          <w:sz w:val="20"/>
          <w:szCs w:val="20"/>
          <w:lang w:val="en" w:eastAsia="en-GB"/>
        </w:rPr>
        <w:t>LSourceGrid</w:t>
      </w:r>
      <w:proofErr w:type="spellEnd"/>
      <w:r w:rsidRPr="00BE5419">
        <w:rPr>
          <w:rFonts w:ascii="Courier" w:eastAsia="Times New Roman" w:hAnsi="Courier" w:cs="Courier New"/>
          <w:color w:val="333333"/>
          <w:sz w:val="20"/>
          <w:szCs w:val="20"/>
          <w:lang w:val="en" w:eastAsia="en-GB"/>
        </w:rPr>
        <w:t>/Cells/</w:t>
      </w:r>
      <w:proofErr w:type="spellStart"/>
      <w:r w:rsidRPr="00BE5419">
        <w:rPr>
          <w:rFonts w:ascii="Courier" w:eastAsia="Times New Roman" w:hAnsi="Courier" w:cs="Courier New"/>
          <w:color w:val="333333"/>
          <w:sz w:val="20"/>
          <w:szCs w:val="20"/>
          <w:lang w:val="en" w:eastAsia="en-GB"/>
        </w:rPr>
        <w:t>ICellVirtual</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However, with reference types in the return value signature, Rational Functional Tester might throw an </w:t>
      </w:r>
      <w:proofErr w:type="spellStart"/>
      <w:r w:rsidRPr="00BE5419">
        <w:rPr>
          <w:rFonts w:ascii="Courier" w:eastAsia="Times New Roman" w:hAnsi="Courier" w:cs="Courier New"/>
          <w:color w:val="333333"/>
          <w:sz w:val="20"/>
          <w:szCs w:val="20"/>
          <w:lang w:val="en" w:eastAsia="en-GB"/>
        </w:rPr>
        <w:t>InvalidSignatureException</w:t>
      </w:r>
      <w:proofErr w:type="spellEnd"/>
      <w:r w:rsidRPr="00BE5419">
        <w:rPr>
          <w:rFonts w:ascii="Georgia" w:eastAsia="Times New Roman" w:hAnsi="Georgia" w:cs="Times New Roman"/>
          <w:color w:val="333333"/>
          <w:sz w:val="24"/>
          <w:szCs w:val="24"/>
          <w:lang w:val="en" w:eastAsia="en-GB"/>
        </w:rPr>
        <w:t xml:space="preserve"> exception if it doesn’t have a reference to the type (even where the signature is clearly correct based on the </w:t>
      </w:r>
      <w:proofErr w:type="spellStart"/>
      <w:proofErr w:type="gramStart"/>
      <w:r w:rsidRPr="00BE5419">
        <w:rPr>
          <w:rFonts w:ascii="Courier" w:eastAsia="Times New Roman" w:hAnsi="Courier" w:cs="Courier New"/>
          <w:color w:val="333333"/>
          <w:sz w:val="20"/>
          <w:szCs w:val="20"/>
          <w:lang w:val="en" w:eastAsia="en-GB"/>
        </w:rPr>
        <w:t>getMethodList</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output). This is true even if you use the .NET flavor of Rational Functional Tester for a .NET application because the target application has referenced the type, not Rational Functional Tester. There are two solutions to this problem: one is simply to omit the return type from the signature (which is legal), and the other is to use a completely general typing—“</w:t>
      </w:r>
      <w:proofErr w:type="spellStart"/>
      <w:r w:rsidRPr="00BE5419">
        <w:rPr>
          <w:rFonts w:ascii="Courier" w:eastAsia="Times New Roman" w:hAnsi="Courier" w:cs="Courier New"/>
          <w:color w:val="333333"/>
          <w:sz w:val="20"/>
          <w:szCs w:val="20"/>
          <w:lang w:val="en" w:eastAsia="en-GB"/>
        </w:rPr>
        <w:t>LSystem</w:t>
      </w:r>
      <w:proofErr w:type="spellEnd"/>
      <w:r w:rsidRPr="00BE5419">
        <w:rPr>
          <w:rFonts w:ascii="Courier" w:eastAsia="Times New Roman" w:hAnsi="Courier" w:cs="Courier New"/>
          <w:color w:val="333333"/>
          <w:sz w:val="20"/>
          <w:szCs w:val="20"/>
          <w:lang w:val="en" w:eastAsia="en-GB"/>
        </w:rPr>
        <w:t>/Object;</w:t>
      </w:r>
      <w:r w:rsidRPr="00BE5419">
        <w:rPr>
          <w:rFonts w:ascii="Georgia" w:eastAsia="Times New Roman" w:hAnsi="Georgia" w:cs="Times New Roman"/>
          <w:color w:val="333333"/>
          <w:sz w:val="24"/>
          <w:szCs w:val="24"/>
          <w:lang w:val="en" w:eastAsia="en-GB"/>
        </w:rPr>
        <w:t>” for this case. Both appear to work equally well. This gives the full signature “</w:t>
      </w:r>
      <w:r w:rsidRPr="00BE5419">
        <w:rPr>
          <w:rFonts w:ascii="Courier" w:eastAsia="Times New Roman" w:hAnsi="Courier" w:cs="Courier New"/>
          <w:color w:val="333333"/>
          <w:sz w:val="20"/>
          <w:szCs w:val="20"/>
          <w:lang w:val="en" w:eastAsia="en-GB"/>
        </w:rPr>
        <w:t>(II</w:t>
      </w:r>
      <w:proofErr w:type="gramStart"/>
      <w:r w:rsidRPr="00BE5419">
        <w:rPr>
          <w:rFonts w:ascii="Courier" w:eastAsia="Times New Roman" w:hAnsi="Courier" w:cs="Courier New"/>
          <w:color w:val="333333"/>
          <w:sz w:val="20"/>
          <w:szCs w:val="20"/>
          <w:lang w:val="en" w:eastAsia="en-GB"/>
        </w:rPr>
        <w:t>)</w:t>
      </w:r>
      <w:proofErr w:type="spellStart"/>
      <w:r w:rsidRPr="00BE5419">
        <w:rPr>
          <w:rFonts w:ascii="Courier" w:eastAsia="Times New Roman" w:hAnsi="Courier" w:cs="Courier New"/>
          <w:color w:val="333333"/>
          <w:sz w:val="20"/>
          <w:szCs w:val="20"/>
          <w:lang w:val="en" w:eastAsia="en-GB"/>
        </w:rPr>
        <w:t>LSystem</w:t>
      </w:r>
      <w:proofErr w:type="spellEnd"/>
      <w:proofErr w:type="gramEnd"/>
      <w:r w:rsidRPr="00BE5419">
        <w:rPr>
          <w:rFonts w:ascii="Courier" w:eastAsia="Times New Roman" w:hAnsi="Courier" w:cs="Courier New"/>
          <w:color w:val="333333"/>
          <w:sz w:val="20"/>
          <w:szCs w:val="20"/>
          <w:lang w:val="en" w:eastAsia="en-GB"/>
        </w:rPr>
        <w:t>/Object;</w:t>
      </w:r>
      <w:r w:rsidRPr="00BE5419">
        <w:rPr>
          <w:rFonts w:ascii="Georgia" w:eastAsia="Times New Roman" w:hAnsi="Georgia" w:cs="Times New Roman"/>
          <w:color w:val="333333"/>
          <w:sz w:val="24"/>
          <w:szCs w:val="24"/>
          <w:lang w:val="en" w:eastAsia="en-GB"/>
        </w:rPr>
        <w:t xml:space="preserve">” for the call to </w:t>
      </w:r>
      <w:proofErr w:type="spellStart"/>
      <w:r w:rsidRPr="00BE5419">
        <w:rPr>
          <w:rFonts w:ascii="Courier" w:eastAsia="Times New Roman" w:hAnsi="Courier" w:cs="Courier New"/>
          <w:color w:val="333333"/>
          <w:sz w:val="20"/>
          <w:szCs w:val="20"/>
          <w:lang w:val="en" w:eastAsia="en-GB"/>
        </w:rPr>
        <w:t>GetCell</w:t>
      </w:r>
      <w:proofErr w:type="spellEnd"/>
      <w:r w:rsidRPr="00BE5419">
        <w:rPr>
          <w:rFonts w:ascii="Georgia" w:eastAsia="Times New Roman" w:hAnsi="Georgia" w:cs="Times New Roman"/>
          <w:color w:val="333333"/>
          <w:sz w:val="24"/>
          <w:szCs w:val="24"/>
          <w:lang w:val="en" w:eastAsia="en-GB"/>
        </w:rPr>
        <w:t xml:space="preserve"> (or more simply: “</w:t>
      </w:r>
      <w:r w:rsidRPr="00BE5419">
        <w:rPr>
          <w:rFonts w:ascii="Courier" w:eastAsia="Times New Roman" w:hAnsi="Courier" w:cs="Courier New"/>
          <w:color w:val="333333"/>
          <w:sz w:val="20"/>
          <w:szCs w:val="20"/>
          <w:lang w:val="en" w:eastAsia="en-GB"/>
        </w:rPr>
        <w:t>(II)</w:t>
      </w:r>
      <w:r w:rsidRPr="00BE5419">
        <w:rPr>
          <w:rFonts w:ascii="Georgia" w:eastAsia="Times New Roman" w:hAnsi="Georgia" w:cs="Times New Roman"/>
          <w:color w:val="333333"/>
          <w:sz w:val="24"/>
          <w:szCs w:val="24"/>
          <w:lang w:val="en" w:eastAsia="en-GB"/>
        </w:rPr>
        <w:t xml:space="preserve">” without the return type) indicating that the method takes two </w:t>
      </w:r>
      <w:proofErr w:type="spellStart"/>
      <w:r w:rsidRPr="00BE5419">
        <w:rPr>
          <w:rFonts w:ascii="Courier" w:eastAsia="Times New Roman" w:hAnsi="Courier" w:cs="Courier New"/>
          <w:color w:val="333333"/>
          <w:sz w:val="20"/>
          <w:szCs w:val="20"/>
          <w:lang w:val="en" w:eastAsia="en-GB"/>
        </w:rPr>
        <w:t>int</w:t>
      </w:r>
      <w:proofErr w:type="spellEnd"/>
      <w:r w:rsidRPr="00BE5419">
        <w:rPr>
          <w:rFonts w:ascii="Georgia" w:eastAsia="Times New Roman" w:hAnsi="Georgia" w:cs="Times New Roman"/>
          <w:color w:val="333333"/>
          <w:sz w:val="24"/>
          <w:szCs w:val="24"/>
          <w:lang w:val="en" w:eastAsia="en-GB"/>
        </w:rPr>
        <w:t xml:space="preserve"> arguments and returns an object reference.</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 final argument to </w:t>
      </w:r>
      <w:proofErr w:type="gramStart"/>
      <w:r w:rsidRPr="00BE5419">
        <w:rPr>
          <w:rFonts w:ascii="Courier" w:eastAsia="Times New Roman" w:hAnsi="Courier" w:cs="Courier New"/>
          <w:color w:val="333333"/>
          <w:sz w:val="20"/>
          <w:szCs w:val="20"/>
          <w:lang w:val="en" w:eastAsia="en-GB"/>
        </w:rPr>
        <w:t>invoke(</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is an Object array containing the values to be passed as arguments to the remote call. </w:t>
      </w:r>
      <w:hyperlink r:id="rId84" w:anchor="ch10ex14" w:history="1">
        <w:r w:rsidRPr="00BE5419">
          <w:rPr>
            <w:rFonts w:ascii="Georgia" w:eastAsia="Times New Roman" w:hAnsi="Georgia" w:cs="Times New Roman"/>
            <w:color w:val="070C0F"/>
            <w:sz w:val="24"/>
            <w:szCs w:val="24"/>
            <w:lang w:val="en" w:eastAsia="en-GB"/>
          </w:rPr>
          <w:t>Listing 10.14</w:t>
        </w:r>
      </w:hyperlink>
      <w:r w:rsidRPr="00BE5419">
        <w:rPr>
          <w:rFonts w:ascii="Georgia" w:eastAsia="Times New Roman" w:hAnsi="Georgia" w:cs="Times New Roman"/>
          <w:color w:val="333333"/>
          <w:sz w:val="24"/>
          <w:szCs w:val="24"/>
          <w:lang w:val="en" w:eastAsia="en-GB"/>
        </w:rPr>
        <w:t xml:space="preserve"> uses the arbitrarily chosen 5, 3 </w:t>
      </w:r>
      <w:proofErr w:type="gramStart"/>
      <w:r w:rsidRPr="00BE5419">
        <w:rPr>
          <w:rFonts w:ascii="Georgia" w:eastAsia="Times New Roman" w:hAnsi="Georgia" w:cs="Times New Roman"/>
          <w:color w:val="333333"/>
          <w:sz w:val="24"/>
          <w:szCs w:val="24"/>
          <w:lang w:val="en" w:eastAsia="en-GB"/>
        </w:rPr>
        <w:t>cell</w:t>
      </w:r>
      <w:proofErr w:type="gramEnd"/>
      <w:r w:rsidRPr="00BE5419">
        <w:rPr>
          <w:rFonts w:ascii="Georgia" w:eastAsia="Times New Roman" w:hAnsi="Georgia" w:cs="Times New Roman"/>
          <w:color w:val="333333"/>
          <w:sz w:val="24"/>
          <w:szCs w:val="24"/>
          <w:lang w:val="en" w:eastAsia="en-GB"/>
        </w:rPr>
        <w:t xml:space="preserve"> in the grid, employing an array of type </w:t>
      </w:r>
      <w:r w:rsidRPr="00BE5419">
        <w:rPr>
          <w:rFonts w:ascii="Courier" w:eastAsia="Times New Roman" w:hAnsi="Courier" w:cs="Courier New"/>
          <w:color w:val="333333"/>
          <w:sz w:val="20"/>
          <w:szCs w:val="20"/>
          <w:lang w:val="en" w:eastAsia="en-GB"/>
        </w:rPr>
        <w:t>Object</w:t>
      </w:r>
      <w:r w:rsidRPr="00BE5419">
        <w:rPr>
          <w:rFonts w:ascii="Georgia" w:eastAsia="Times New Roman" w:hAnsi="Georgia" w:cs="Times New Roman"/>
          <w:color w:val="333333"/>
          <w:sz w:val="24"/>
          <w:szCs w:val="24"/>
          <w:lang w:val="en" w:eastAsia="en-GB"/>
        </w:rPr>
        <w:t xml:space="preserve"> containing the </w:t>
      </w:r>
      <w:r w:rsidRPr="00BE5419">
        <w:rPr>
          <w:rFonts w:ascii="Courier" w:eastAsia="Times New Roman" w:hAnsi="Courier" w:cs="Courier New"/>
          <w:color w:val="333333"/>
          <w:sz w:val="20"/>
          <w:szCs w:val="20"/>
          <w:lang w:val="en" w:eastAsia="en-GB"/>
        </w:rPr>
        <w:t>Integers</w:t>
      </w:r>
      <w:r w:rsidRPr="00BE5419">
        <w:rPr>
          <w:rFonts w:ascii="Georgia" w:eastAsia="Times New Roman" w:hAnsi="Georgia" w:cs="Times New Roman"/>
          <w:color w:val="333333"/>
          <w:sz w:val="24"/>
          <w:szCs w:val="24"/>
          <w:lang w:val="en" w:eastAsia="en-GB"/>
        </w:rPr>
        <w:t xml:space="preserve"> 5 and 3 to specify the cell to the remote call.</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Now that you have a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reference to a grid cell (</w:t>
      </w:r>
      <w:hyperlink r:id="rId85" w:anchor="ch10ex14" w:history="1">
        <w:r w:rsidRPr="00BE5419">
          <w:rPr>
            <w:rFonts w:ascii="Georgia" w:eastAsia="Times New Roman" w:hAnsi="Georgia" w:cs="Times New Roman"/>
            <w:color w:val="070C0F"/>
            <w:sz w:val="24"/>
            <w:szCs w:val="24"/>
            <w:lang w:val="en" w:eastAsia="en-GB"/>
          </w:rPr>
          <w:t>Listing 10.14</w:t>
        </w:r>
      </w:hyperlink>
      <w:r w:rsidRPr="00BE5419">
        <w:rPr>
          <w:rFonts w:ascii="Georgia" w:eastAsia="Times New Roman" w:hAnsi="Georgia" w:cs="Times New Roman"/>
          <w:color w:val="333333"/>
          <w:sz w:val="24"/>
          <w:szCs w:val="24"/>
          <w:lang w:val="en" w:eastAsia="en-GB"/>
        </w:rPr>
        <w:t xml:space="preserve">), you can perform the final step in data capture from the grid. If you run </w:t>
      </w:r>
      <w:proofErr w:type="spellStart"/>
      <w:proofErr w:type="gramStart"/>
      <w:r w:rsidRPr="00BE5419">
        <w:rPr>
          <w:rFonts w:ascii="Courier" w:eastAsia="Times New Roman" w:hAnsi="Courier" w:cs="Courier New"/>
          <w:color w:val="333333"/>
          <w:sz w:val="20"/>
          <w:szCs w:val="20"/>
          <w:lang w:val="en" w:eastAsia="en-GB"/>
        </w:rPr>
        <w:t>getMethodList</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on a cell object containing text, the output shows that the cell class is </w:t>
      </w:r>
      <w:proofErr w:type="spellStart"/>
      <w:r w:rsidRPr="00BE5419">
        <w:rPr>
          <w:rFonts w:ascii="Courier" w:eastAsia="Times New Roman" w:hAnsi="Courier" w:cs="Courier New"/>
          <w:color w:val="333333"/>
          <w:sz w:val="20"/>
          <w:szCs w:val="20"/>
          <w:lang w:val="en" w:eastAsia="en-GB"/>
        </w:rPr>
        <w:t>SourceGrid.Cells.Cell</w:t>
      </w:r>
      <w:proofErr w:type="spellEnd"/>
      <w:r w:rsidRPr="00BE5419">
        <w:rPr>
          <w:rFonts w:ascii="Georgia" w:eastAsia="Times New Roman" w:hAnsi="Georgia" w:cs="Times New Roman"/>
          <w:color w:val="333333"/>
          <w:sz w:val="24"/>
          <w:szCs w:val="24"/>
          <w:lang w:val="en" w:eastAsia="en-GB"/>
        </w:rPr>
        <w:t xml:space="preserve"> and has 42 methods. One of those methods is </w:t>
      </w:r>
      <w:proofErr w:type="spellStart"/>
      <w:r w:rsidRPr="00BE5419">
        <w:rPr>
          <w:rFonts w:ascii="Courier" w:eastAsia="Times New Roman" w:hAnsi="Courier" w:cs="Courier New"/>
          <w:color w:val="333333"/>
          <w:sz w:val="20"/>
          <w:szCs w:val="20"/>
          <w:lang w:val="en" w:eastAsia="en-GB"/>
        </w:rPr>
        <w:t>get_Value</w:t>
      </w:r>
      <w:proofErr w:type="spellEnd"/>
      <w:r w:rsidRPr="00BE5419">
        <w:rPr>
          <w:rFonts w:ascii="Georgia" w:eastAsia="Times New Roman" w:hAnsi="Georgia" w:cs="Times New Roman"/>
          <w:color w:val="333333"/>
          <w:sz w:val="24"/>
          <w:szCs w:val="24"/>
          <w:lang w:val="en" w:eastAsia="en-GB"/>
        </w:rPr>
        <w:t xml:space="preserve"> a good candidate method for retrieving the text data from a cell. If you hunt around the grid and check cells in different columns (by invoking </w:t>
      </w:r>
      <w:proofErr w:type="spellStart"/>
      <w:r w:rsidRPr="00BE5419">
        <w:rPr>
          <w:rFonts w:ascii="Courier" w:eastAsia="Times New Roman" w:hAnsi="Courier" w:cs="Courier New"/>
          <w:color w:val="333333"/>
          <w:sz w:val="20"/>
          <w:szCs w:val="20"/>
          <w:lang w:val="en" w:eastAsia="en-GB"/>
        </w:rPr>
        <w:t>get_Value</w:t>
      </w:r>
      <w:proofErr w:type="spellEnd"/>
      <w:r w:rsidRPr="00BE5419">
        <w:rPr>
          <w:rFonts w:ascii="Georgia" w:eastAsia="Times New Roman" w:hAnsi="Georgia" w:cs="Times New Roman"/>
          <w:color w:val="333333"/>
          <w:sz w:val="24"/>
          <w:szCs w:val="24"/>
          <w:lang w:val="en" w:eastAsia="en-GB"/>
        </w:rPr>
        <w:t xml:space="preserve"> and calling </w:t>
      </w:r>
      <w:proofErr w:type="spellStart"/>
      <w:proofErr w:type="gramStart"/>
      <w:r w:rsidRPr="00BE5419">
        <w:rPr>
          <w:rFonts w:ascii="Courier" w:eastAsia="Times New Roman" w:hAnsi="Courier" w:cs="Courier New"/>
          <w:color w:val="333333"/>
          <w:sz w:val="20"/>
          <w:szCs w:val="20"/>
          <w:lang w:val="en" w:eastAsia="en-GB"/>
        </w:rPr>
        <w:t>getClass</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proofErr w:type="spellStart"/>
      <w:r w:rsidRPr="00BE5419">
        <w:rPr>
          <w:rFonts w:ascii="Courier" w:eastAsia="Times New Roman" w:hAnsi="Courier" w:cs="Courier New"/>
          <w:color w:val="333333"/>
          <w:sz w:val="20"/>
          <w:szCs w:val="20"/>
          <w:lang w:val="en" w:eastAsia="en-GB"/>
        </w:rPr>
        <w:t>toString</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on the returned type), you see that </w:t>
      </w:r>
      <w:r w:rsidRPr="00BE5419">
        <w:rPr>
          <w:rFonts w:ascii="Courier" w:eastAsia="Times New Roman" w:hAnsi="Courier" w:cs="Courier New"/>
          <w:color w:val="333333"/>
          <w:sz w:val="20"/>
          <w:szCs w:val="20"/>
          <w:lang w:val="en" w:eastAsia="en-GB"/>
        </w:rPr>
        <w:t>invoke()</w:t>
      </w:r>
      <w:r w:rsidRPr="00BE5419">
        <w:rPr>
          <w:rFonts w:ascii="Georgia" w:eastAsia="Times New Roman" w:hAnsi="Georgia" w:cs="Times New Roman"/>
          <w:color w:val="333333"/>
          <w:sz w:val="24"/>
          <w:szCs w:val="24"/>
          <w:lang w:val="en" w:eastAsia="en-GB"/>
        </w:rPr>
        <w:t xml:space="preserve"> returns a variety of different data types (all value classes): </w:t>
      </w:r>
      <w:r w:rsidRPr="00BE5419">
        <w:rPr>
          <w:rFonts w:ascii="Courier" w:eastAsia="Times New Roman" w:hAnsi="Courier" w:cs="Courier New"/>
          <w:color w:val="333333"/>
          <w:sz w:val="20"/>
          <w:szCs w:val="20"/>
          <w:lang w:val="en" w:eastAsia="en-GB"/>
        </w:rPr>
        <w:t>String</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Integer</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Double</w:t>
      </w:r>
      <w:r w:rsidRPr="00BE5419">
        <w:rPr>
          <w:rFonts w:ascii="Georgia" w:eastAsia="Times New Roman" w:hAnsi="Georgia" w:cs="Times New Roman"/>
          <w:color w:val="333333"/>
          <w:sz w:val="24"/>
          <w:szCs w:val="24"/>
          <w:lang w:val="en" w:eastAsia="en-GB"/>
        </w:rPr>
        <w:t xml:space="preserve">, </w:t>
      </w:r>
      <w:r w:rsidRPr="00BE5419">
        <w:rPr>
          <w:rFonts w:ascii="Courier" w:eastAsia="Times New Roman" w:hAnsi="Courier" w:cs="Courier New"/>
          <w:color w:val="333333"/>
          <w:sz w:val="20"/>
          <w:szCs w:val="20"/>
          <w:lang w:val="en" w:eastAsia="en-GB"/>
        </w:rPr>
        <w:t>Boolean</w:t>
      </w:r>
      <w:r w:rsidRPr="00BE5419">
        <w:rPr>
          <w:rFonts w:ascii="Georgia" w:eastAsia="Times New Roman" w:hAnsi="Georgia" w:cs="Times New Roman"/>
          <w:color w:val="333333"/>
          <w:sz w:val="24"/>
          <w:szCs w:val="24"/>
          <w:lang w:val="en" w:eastAsia="en-GB"/>
        </w:rPr>
        <w:t xml:space="preserve">, and </w:t>
      </w:r>
      <w:proofErr w:type="spellStart"/>
      <w:r w:rsidRPr="00BE5419">
        <w:rPr>
          <w:rFonts w:ascii="Courier" w:eastAsia="Times New Roman" w:hAnsi="Courier" w:cs="Courier New"/>
          <w:color w:val="333333"/>
          <w:sz w:val="20"/>
          <w:szCs w:val="20"/>
          <w:lang w:val="en" w:eastAsia="en-GB"/>
        </w:rPr>
        <w:t>DateWrapper</w:t>
      </w:r>
      <w:proofErr w:type="spellEnd"/>
      <w:r w:rsidRPr="00BE5419">
        <w:rPr>
          <w:rFonts w:ascii="Georgia" w:eastAsia="Times New Roman" w:hAnsi="Georgia" w:cs="Times New Roman"/>
          <w:color w:val="333333"/>
          <w:sz w:val="24"/>
          <w:szCs w:val="24"/>
          <w:lang w:val="en" w:eastAsia="en-GB"/>
        </w:rPr>
        <w:t xml:space="preserve">, depending on the data type of the cell you hooked. To handle these different data types, we write a small filter to check for each data type and cast it to a </w:t>
      </w:r>
      <w:r w:rsidRPr="00BE5419">
        <w:rPr>
          <w:rFonts w:ascii="Courier" w:eastAsia="Times New Roman" w:hAnsi="Courier" w:cs="Courier New"/>
          <w:color w:val="333333"/>
          <w:sz w:val="20"/>
          <w:szCs w:val="20"/>
          <w:lang w:val="en" w:eastAsia="en-GB"/>
        </w:rPr>
        <w:t>String</w:t>
      </w:r>
      <w:r w:rsidRPr="00BE5419">
        <w:rPr>
          <w:rFonts w:ascii="Georgia" w:eastAsia="Times New Roman" w:hAnsi="Georgia" w:cs="Times New Roman"/>
          <w:color w:val="333333"/>
          <w:sz w:val="24"/>
          <w:szCs w:val="24"/>
          <w:lang w:val="en" w:eastAsia="en-GB"/>
        </w:rPr>
        <w:t xml:space="preserve">, because </w:t>
      </w:r>
      <w:r w:rsidRPr="00BE5419">
        <w:rPr>
          <w:rFonts w:ascii="Courier" w:eastAsia="Times New Roman" w:hAnsi="Courier" w:cs="Courier New"/>
          <w:color w:val="333333"/>
          <w:sz w:val="20"/>
          <w:szCs w:val="20"/>
          <w:lang w:val="en" w:eastAsia="en-GB"/>
        </w:rPr>
        <w:t>String</w:t>
      </w:r>
      <w:r w:rsidRPr="00BE5419">
        <w:rPr>
          <w:rFonts w:ascii="Georgia" w:eastAsia="Times New Roman" w:hAnsi="Georgia" w:cs="Times New Roman"/>
          <w:color w:val="333333"/>
          <w:sz w:val="24"/>
          <w:szCs w:val="24"/>
          <w:lang w:val="en" w:eastAsia="en-GB"/>
        </w:rPr>
        <w:t xml:space="preserve"> is frequently the most useful form to evaluate data with. </w:t>
      </w:r>
      <w:hyperlink r:id="rId86" w:anchor="ch10ex15" w:history="1">
        <w:r w:rsidRPr="00BE5419">
          <w:rPr>
            <w:rFonts w:ascii="Georgia" w:eastAsia="Times New Roman" w:hAnsi="Georgia" w:cs="Times New Roman"/>
            <w:color w:val="070C0F"/>
            <w:sz w:val="24"/>
            <w:szCs w:val="24"/>
            <w:lang w:val="en" w:eastAsia="en-GB"/>
          </w:rPr>
          <w:t>Listing 10.15</w:t>
        </w:r>
      </w:hyperlink>
      <w:r w:rsidRPr="00BE5419">
        <w:rPr>
          <w:rFonts w:ascii="Georgia" w:eastAsia="Times New Roman" w:hAnsi="Georgia" w:cs="Times New Roman"/>
          <w:color w:val="333333"/>
          <w:sz w:val="24"/>
          <w:szCs w:val="24"/>
          <w:lang w:val="en" w:eastAsia="en-GB"/>
        </w:rPr>
        <w:t xml:space="preserve"> shows the call to </w:t>
      </w:r>
      <w:proofErr w:type="spellStart"/>
      <w:r w:rsidRPr="00BE5419">
        <w:rPr>
          <w:rFonts w:ascii="Courier" w:eastAsia="Times New Roman" w:hAnsi="Courier" w:cs="Courier New"/>
          <w:color w:val="333333"/>
          <w:sz w:val="20"/>
          <w:szCs w:val="20"/>
          <w:lang w:val="en" w:eastAsia="en-GB"/>
        </w:rPr>
        <w:t>get_Value</w:t>
      </w:r>
      <w:proofErr w:type="spellEnd"/>
      <w:r w:rsidRPr="00BE5419">
        <w:rPr>
          <w:rFonts w:ascii="Georgia" w:eastAsia="Times New Roman" w:hAnsi="Georgia" w:cs="Times New Roman"/>
          <w:color w:val="333333"/>
          <w:sz w:val="24"/>
          <w:szCs w:val="24"/>
          <w:lang w:val="en" w:eastAsia="en-GB"/>
        </w:rPr>
        <w:t xml:space="preserve"> and the handling for the return value.</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10.15</w:t>
      </w:r>
      <w:r w:rsidRPr="00BE5419">
        <w:rPr>
          <w:rFonts w:ascii="Georgia" w:eastAsia="Times New Roman" w:hAnsi="Georgia" w:cs="Times New Roman"/>
          <w:color w:val="333333"/>
          <w:sz w:val="24"/>
          <w:szCs w:val="24"/>
          <w:lang w:val="en" w:eastAsia="en-GB"/>
        </w:rPr>
        <w:t xml:space="preserve"> Getting values from cells</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873760"/>
            <wp:effectExtent l="0" t="0" r="0" b="254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40655" cy="87376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3950970"/>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40655" cy="395097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A couple of aspects of the code in </w:t>
      </w:r>
      <w:hyperlink r:id="rId89" w:anchor="ch10ex15" w:history="1">
        <w:r w:rsidRPr="00BE5419">
          <w:rPr>
            <w:rFonts w:ascii="Georgia" w:eastAsia="Times New Roman" w:hAnsi="Georgia" w:cs="Times New Roman"/>
            <w:color w:val="070C0F"/>
            <w:sz w:val="24"/>
            <w:szCs w:val="24"/>
            <w:lang w:val="en" w:eastAsia="en-GB"/>
          </w:rPr>
          <w:t>Listing 10.15</w:t>
        </w:r>
      </w:hyperlink>
      <w:r w:rsidRPr="00BE5419">
        <w:rPr>
          <w:rFonts w:ascii="Georgia" w:eastAsia="Times New Roman" w:hAnsi="Georgia" w:cs="Times New Roman"/>
          <w:color w:val="333333"/>
          <w:sz w:val="24"/>
          <w:szCs w:val="24"/>
          <w:lang w:val="en" w:eastAsia="en-GB"/>
        </w:rPr>
        <w:t xml:space="preserve"> are worth noting. The data type returned depends on the data that the cell holds, so you need to handle whatever data types your grid might contain. The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example has cells that contain the standard numerical types </w:t>
      </w:r>
      <w:r w:rsidRPr="00BE5419">
        <w:rPr>
          <w:rFonts w:ascii="Courier" w:eastAsia="Times New Roman" w:hAnsi="Courier" w:cs="Courier New"/>
          <w:color w:val="333333"/>
          <w:sz w:val="20"/>
          <w:szCs w:val="20"/>
          <w:lang w:val="en" w:eastAsia="en-GB"/>
        </w:rPr>
        <w:t>Integer</w:t>
      </w:r>
      <w:r w:rsidRPr="00BE5419">
        <w:rPr>
          <w:rFonts w:ascii="Georgia" w:eastAsia="Times New Roman" w:hAnsi="Georgia" w:cs="Times New Roman"/>
          <w:color w:val="333333"/>
          <w:sz w:val="24"/>
          <w:szCs w:val="24"/>
          <w:lang w:val="en" w:eastAsia="en-GB"/>
        </w:rPr>
        <w:t xml:space="preserve"> and </w:t>
      </w:r>
      <w:r w:rsidRPr="00BE5419">
        <w:rPr>
          <w:rFonts w:ascii="Courier" w:eastAsia="Times New Roman" w:hAnsi="Courier" w:cs="Courier New"/>
          <w:color w:val="333333"/>
          <w:sz w:val="20"/>
          <w:szCs w:val="20"/>
          <w:lang w:val="en" w:eastAsia="en-GB"/>
        </w:rPr>
        <w:t>Double</w:t>
      </w:r>
      <w:r w:rsidRPr="00BE5419">
        <w:rPr>
          <w:rFonts w:ascii="Georgia" w:eastAsia="Times New Roman" w:hAnsi="Georgia" w:cs="Times New Roman"/>
          <w:color w:val="333333"/>
          <w:sz w:val="24"/>
          <w:szCs w:val="24"/>
          <w:lang w:val="en" w:eastAsia="en-GB"/>
        </w:rPr>
        <w:t xml:space="preserve">, along with cells that contain </w:t>
      </w:r>
      <w:r w:rsidRPr="00BE5419">
        <w:rPr>
          <w:rFonts w:ascii="Courier" w:eastAsia="Times New Roman" w:hAnsi="Courier" w:cs="Courier New"/>
          <w:color w:val="333333"/>
          <w:sz w:val="20"/>
          <w:szCs w:val="20"/>
          <w:lang w:val="en" w:eastAsia="en-GB"/>
        </w:rPr>
        <w:t>String</w:t>
      </w:r>
      <w:r w:rsidRPr="00BE5419">
        <w:rPr>
          <w:rFonts w:ascii="Georgia" w:eastAsia="Times New Roman" w:hAnsi="Georgia" w:cs="Times New Roman"/>
          <w:color w:val="333333"/>
          <w:sz w:val="24"/>
          <w:szCs w:val="24"/>
          <w:lang w:val="en" w:eastAsia="en-GB"/>
        </w:rPr>
        <w:t xml:space="preserve"> data. In addition, the grid contains cells that have checkboxes, and the data from these cells is returned as </w:t>
      </w:r>
      <w:r w:rsidRPr="00BE5419">
        <w:rPr>
          <w:rFonts w:ascii="Courier" w:eastAsia="Times New Roman" w:hAnsi="Courier" w:cs="Courier New"/>
          <w:color w:val="333333"/>
          <w:sz w:val="20"/>
          <w:szCs w:val="20"/>
          <w:lang w:val="en" w:eastAsia="en-GB"/>
        </w:rPr>
        <w:t>Boolean</w:t>
      </w:r>
      <w:r w:rsidRPr="00BE5419">
        <w:rPr>
          <w:rFonts w:ascii="Georgia" w:eastAsia="Times New Roman" w:hAnsi="Georgia" w:cs="Times New Roman"/>
          <w:color w:val="333333"/>
          <w:sz w:val="24"/>
          <w:szCs w:val="24"/>
          <w:lang w:val="en" w:eastAsia="en-GB"/>
        </w:rPr>
        <w:t xml:space="preserve"> data. Rational Functional Tester considers these value classes. One of the types of data returned by the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does not appear to be a standard value class, and this is the </w:t>
      </w:r>
      <w:proofErr w:type="spellStart"/>
      <w:r w:rsidRPr="00BE5419">
        <w:rPr>
          <w:rFonts w:ascii="Courier" w:eastAsia="Times New Roman" w:hAnsi="Courier" w:cs="Courier New"/>
          <w:color w:val="333333"/>
          <w:sz w:val="20"/>
          <w:szCs w:val="20"/>
          <w:lang w:val="en" w:eastAsia="en-GB"/>
        </w:rPr>
        <w:t>DateWrapper</w:t>
      </w:r>
      <w:proofErr w:type="spellEnd"/>
      <w:r w:rsidRPr="00BE5419">
        <w:rPr>
          <w:rFonts w:ascii="Georgia" w:eastAsia="Times New Roman" w:hAnsi="Georgia" w:cs="Times New Roman"/>
          <w:color w:val="333333"/>
          <w:sz w:val="24"/>
          <w:szCs w:val="24"/>
          <w:lang w:val="en" w:eastAsia="en-GB"/>
        </w:rPr>
        <w:t xml:space="preserve"> type. In this case, Rational Functional Tester provides its own custom wrapper of a “standard” value class in order to add additional functionality. </w:t>
      </w:r>
      <w:proofErr w:type="spellStart"/>
      <w:r w:rsidRPr="00BE5419">
        <w:rPr>
          <w:rFonts w:ascii="Courier" w:eastAsia="Times New Roman" w:hAnsi="Courier" w:cs="Courier New"/>
          <w:color w:val="333333"/>
          <w:sz w:val="20"/>
          <w:szCs w:val="20"/>
          <w:lang w:val="en" w:eastAsia="en-GB"/>
        </w:rPr>
        <w:t>DateWrapper</w:t>
      </w:r>
      <w:proofErr w:type="spellEnd"/>
      <w:r w:rsidRPr="00BE5419">
        <w:rPr>
          <w:rFonts w:ascii="Georgia" w:eastAsia="Times New Roman" w:hAnsi="Georgia" w:cs="Times New Roman"/>
          <w:color w:val="333333"/>
          <w:sz w:val="24"/>
          <w:szCs w:val="24"/>
          <w:lang w:val="en" w:eastAsia="en-GB"/>
        </w:rPr>
        <w:t xml:space="preserve"> overrides some of the </w:t>
      </w:r>
      <w:r w:rsidRPr="00BE5419">
        <w:rPr>
          <w:rFonts w:ascii="Courier" w:eastAsia="Times New Roman" w:hAnsi="Courier" w:cs="Courier New"/>
          <w:color w:val="333333"/>
          <w:sz w:val="20"/>
          <w:szCs w:val="20"/>
          <w:lang w:val="en" w:eastAsia="en-GB"/>
        </w:rPr>
        <w:t>Date</w:t>
      </w:r>
      <w:r w:rsidRPr="00BE5419">
        <w:rPr>
          <w:rFonts w:ascii="Georgia" w:eastAsia="Times New Roman" w:hAnsi="Georgia" w:cs="Times New Roman"/>
          <w:color w:val="333333"/>
          <w:sz w:val="24"/>
          <w:szCs w:val="24"/>
          <w:lang w:val="en" w:eastAsia="en-GB"/>
        </w:rPr>
        <w:t xml:space="preserve"> methods to provide more powerful ways to compare date values.</w:t>
      </w:r>
    </w:p>
    <w:p w:rsidR="00BE5419" w:rsidRPr="00BE5419" w:rsidRDefault="00BE5419" w:rsidP="00BE541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E5419">
        <w:rPr>
          <w:rFonts w:ascii="Source Sans Pro" w:eastAsia="Times New Roman" w:hAnsi="Source Sans Pro" w:cs="Times New Roman"/>
          <w:b/>
          <w:bCs/>
          <w:color w:val="4A3C31"/>
          <w:sz w:val="28"/>
          <w:szCs w:val="28"/>
          <w:lang w:val="en" w:eastAsia="en-GB"/>
        </w:rPr>
        <w:t xml:space="preserve">Manipulating </w:t>
      </w:r>
      <w:proofErr w:type="spellStart"/>
      <w:r w:rsidRPr="00BE5419">
        <w:rPr>
          <w:rFonts w:ascii="Source Sans Pro" w:eastAsia="Times New Roman" w:hAnsi="Source Sans Pro" w:cs="Times New Roman"/>
          <w:b/>
          <w:bCs/>
          <w:color w:val="4A3C31"/>
          <w:sz w:val="28"/>
          <w:szCs w:val="28"/>
          <w:lang w:val="en" w:eastAsia="en-GB"/>
        </w:rPr>
        <w:t>SourceGrid</w:t>
      </w:r>
      <w:proofErr w:type="spellEnd"/>
      <w:r w:rsidRPr="00BE5419">
        <w:rPr>
          <w:rFonts w:ascii="Source Sans Pro" w:eastAsia="Times New Roman" w:hAnsi="Source Sans Pro" w:cs="Times New Roman"/>
          <w:b/>
          <w:bCs/>
          <w:color w:val="4A3C31"/>
          <w:sz w:val="28"/>
          <w:szCs w:val="28"/>
          <w:lang w:val="en" w:eastAsia="en-GB"/>
        </w:rPr>
        <w:t xml:space="preserve"> Cell Objects</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In addition to data capture, another important implementation task you might encounter is a manipulation of a GUI object. This might mean any of the standard GUI actions, such as entering data into an object, dragging an object, or clicking an object. In addition to presenting data in a grid format, the sample </w:t>
      </w:r>
      <w:proofErr w:type="spellStart"/>
      <w:r w:rsidRPr="00BE5419">
        <w:rPr>
          <w:rFonts w:ascii="Courier" w:eastAsia="Times New Roman" w:hAnsi="Courier" w:cs="Courier New"/>
          <w:color w:val="333333"/>
          <w:sz w:val="20"/>
          <w:szCs w:val="20"/>
          <w:lang w:val="en" w:eastAsia="en-GB"/>
        </w:rPr>
        <w:t>SourceGrid</w:t>
      </w:r>
      <w:proofErr w:type="spellEnd"/>
      <w:r w:rsidRPr="00BE5419">
        <w:rPr>
          <w:rFonts w:ascii="Georgia" w:eastAsia="Times New Roman" w:hAnsi="Georgia" w:cs="Times New Roman"/>
          <w:color w:val="333333"/>
          <w:sz w:val="24"/>
          <w:szCs w:val="24"/>
          <w:lang w:val="en" w:eastAsia="en-GB"/>
        </w:rPr>
        <w:t xml:space="preserve"> has GUI objects embedded in its cells (checkboxes, dropdowns, and links), and these cells can be employed to illustrate how to use the Rational Functional Tester API to manipulate GUI objects instead of data capture.</w:t>
      </w:r>
    </w:p>
    <w:p w:rsidR="00BE5419" w:rsidRPr="00BE5419" w:rsidRDefault="00BE5419" w:rsidP="00BE5419">
      <w:pPr>
        <w:spacing w:before="240" w:after="192" w:line="240" w:lineRule="auto"/>
        <w:outlineLvl w:val="3"/>
        <w:rPr>
          <w:rFonts w:ascii="Arial" w:eastAsia="Times New Roman" w:hAnsi="Arial" w:cs="Arial"/>
          <w:color w:val="666666"/>
          <w:sz w:val="30"/>
          <w:szCs w:val="30"/>
          <w:lang w:val="en" w:eastAsia="en-GB"/>
        </w:rPr>
      </w:pPr>
      <w:r w:rsidRPr="00BE5419">
        <w:rPr>
          <w:rFonts w:ascii="Arial" w:eastAsia="Times New Roman" w:hAnsi="Arial" w:cs="Arial"/>
          <w:color w:val="666666"/>
          <w:sz w:val="30"/>
          <w:szCs w:val="30"/>
          <w:lang w:val="en" w:eastAsia="en-GB"/>
        </w:rPr>
        <w:t>JNI Type Signatures</w:t>
      </w:r>
    </w:p>
    <w:p w:rsidR="00BE5419" w:rsidRPr="00BE5419" w:rsidRDefault="00BE5419" w:rsidP="00BE5419">
      <w:pPr>
        <w:shd w:val="clear" w:color="auto" w:fill="EEEEEE"/>
        <w:spacing w:before="120" w:after="96" w:line="240" w:lineRule="auto"/>
        <w:rPr>
          <w:rFonts w:ascii="Arial" w:eastAsia="Times New Roman" w:hAnsi="Arial" w:cs="Arial"/>
          <w:color w:val="333333"/>
          <w:sz w:val="24"/>
          <w:szCs w:val="24"/>
          <w:lang w:val="en" w:eastAsia="en-GB"/>
        </w:rPr>
      </w:pPr>
      <w:r w:rsidRPr="00BE5419">
        <w:rPr>
          <w:rFonts w:ascii="Arial" w:eastAsia="Times New Roman" w:hAnsi="Arial" w:cs="Arial"/>
          <w:color w:val="333333"/>
          <w:sz w:val="24"/>
          <w:szCs w:val="24"/>
          <w:lang w:val="en" w:eastAsia="en-GB"/>
        </w:rPr>
        <w:t xml:space="preserve">Method signatures for </w:t>
      </w:r>
      <w:proofErr w:type="gramStart"/>
      <w:r w:rsidRPr="00BE5419">
        <w:rPr>
          <w:rFonts w:ascii="Courier" w:eastAsia="Times New Roman" w:hAnsi="Courier" w:cs="Courier New"/>
          <w:color w:val="333333"/>
          <w:sz w:val="20"/>
          <w:szCs w:val="20"/>
          <w:lang w:val="en" w:eastAsia="en-GB"/>
        </w:rPr>
        <w:t>invoke(</w:t>
      </w:r>
      <w:proofErr w:type="gramEnd"/>
      <w:r w:rsidRPr="00BE5419">
        <w:rPr>
          <w:rFonts w:ascii="Courier" w:eastAsia="Times New Roman" w:hAnsi="Courier" w:cs="Courier New"/>
          <w:color w:val="333333"/>
          <w:sz w:val="20"/>
          <w:szCs w:val="20"/>
          <w:lang w:val="en" w:eastAsia="en-GB"/>
        </w:rPr>
        <w:t>)</w:t>
      </w:r>
      <w:r w:rsidRPr="00BE5419">
        <w:rPr>
          <w:rFonts w:ascii="Arial" w:eastAsia="Times New Roman" w:hAnsi="Arial" w:cs="Arial"/>
          <w:color w:val="333333"/>
          <w:sz w:val="24"/>
          <w:szCs w:val="24"/>
          <w:lang w:val="en" w:eastAsia="en-GB"/>
        </w:rPr>
        <w:t xml:space="preserve"> are indicated using </w:t>
      </w:r>
      <w:r w:rsidRPr="00BE5419">
        <w:rPr>
          <w:rFonts w:ascii="Arial" w:eastAsia="Times New Roman" w:hAnsi="Arial" w:cs="Arial"/>
          <w:i/>
          <w:iCs/>
          <w:color w:val="333333"/>
          <w:sz w:val="24"/>
          <w:szCs w:val="24"/>
          <w:lang w:val="en" w:eastAsia="en-GB"/>
        </w:rPr>
        <w:t>Java Native Interface (JNI)</w:t>
      </w:r>
      <w:r w:rsidRPr="00BE5419">
        <w:rPr>
          <w:rFonts w:ascii="Arial" w:eastAsia="Times New Roman" w:hAnsi="Arial" w:cs="Arial"/>
          <w:color w:val="333333"/>
          <w:sz w:val="24"/>
          <w:szCs w:val="24"/>
          <w:lang w:val="en" w:eastAsia="en-GB"/>
        </w:rPr>
        <w:t xml:space="preserve"> type signatures. (JNI is Java’s mechanism for connecting into “native,” or C, platform code.) JNI method signatures use the Java Virtual Machine’s [JVM] type encoding. The signature formalism is summarized in </w:t>
      </w:r>
      <w:hyperlink r:id="rId90" w:anchor="ch10tab01" w:history="1">
        <w:r w:rsidRPr="00BE5419">
          <w:rPr>
            <w:rFonts w:ascii="Arial" w:eastAsia="Times New Roman" w:hAnsi="Arial" w:cs="Arial"/>
            <w:color w:val="070C0F"/>
            <w:sz w:val="24"/>
            <w:szCs w:val="24"/>
            <w:lang w:val="en" w:eastAsia="en-GB"/>
          </w:rPr>
          <w:t>Table 10.1</w:t>
        </w:r>
      </w:hyperlink>
      <w:r w:rsidRPr="00BE5419">
        <w:rPr>
          <w:rFonts w:ascii="Arial" w:eastAsia="Times New Roman" w:hAnsi="Arial" w:cs="Arial"/>
          <w:color w:val="333333"/>
          <w:sz w:val="24"/>
          <w:szCs w:val="24"/>
          <w:lang w:val="en" w:eastAsia="en-GB"/>
        </w:rPr>
        <w:t>.</w:t>
      </w:r>
    </w:p>
    <w:p w:rsidR="00BE5419" w:rsidRPr="00BE5419" w:rsidRDefault="00BE5419" w:rsidP="00BE5419">
      <w:pPr>
        <w:spacing w:before="96" w:after="192" w:line="240" w:lineRule="auto"/>
        <w:jc w:val="center"/>
        <w:rPr>
          <w:rFonts w:ascii="Arial" w:eastAsia="Times New Roman" w:hAnsi="Arial" w:cs="Arial"/>
          <w:color w:val="333333"/>
          <w:sz w:val="24"/>
          <w:szCs w:val="24"/>
          <w:lang w:val="en" w:eastAsia="en-GB"/>
        </w:rPr>
      </w:pPr>
      <w:r w:rsidRPr="00BE5419">
        <w:rPr>
          <w:rFonts w:ascii="Arial" w:eastAsia="Times New Roman" w:hAnsi="Arial" w:cs="Arial"/>
          <w:b/>
          <w:bCs/>
          <w:color w:val="333333"/>
          <w:sz w:val="24"/>
          <w:szCs w:val="24"/>
          <w:lang w:val="en" w:eastAsia="en-GB"/>
        </w:rPr>
        <w:lastRenderedPageBreak/>
        <w:t>Table 10.1</w:t>
      </w:r>
      <w:r w:rsidRPr="00BE5419">
        <w:rPr>
          <w:rFonts w:ascii="Arial" w:eastAsia="Times New Roman" w:hAnsi="Arial" w:cs="Arial"/>
          <w:color w:val="333333"/>
          <w:sz w:val="24"/>
          <w:szCs w:val="24"/>
          <w:lang w:val="en" w:eastAsia="en-GB"/>
        </w:rPr>
        <w:t xml:space="preserve"> JNI Type Signatures</w:t>
      </w:r>
      <w:hyperlink r:id="rId91" w:anchor="ch10tn01" w:history="1">
        <w:r w:rsidRPr="00BE5419">
          <w:rPr>
            <w:rFonts w:ascii="Arial" w:eastAsia="Times New Roman" w:hAnsi="Arial" w:cs="Arial"/>
            <w:color w:val="070C0F"/>
            <w:sz w:val="24"/>
            <w:szCs w:val="24"/>
            <w:lang w:val="en" w:eastAsia="en-GB"/>
          </w:rPr>
          <w:t>*</w:t>
        </w:r>
      </w:hyperlink>
    </w:p>
    <w:p w:rsidR="00BE5419" w:rsidRPr="00BE5419" w:rsidRDefault="00BE5419" w:rsidP="00BE5419">
      <w:pPr>
        <w:shd w:val="clear" w:color="auto" w:fill="EEEEEE"/>
        <w:spacing w:before="120" w:after="96" w:line="240" w:lineRule="auto"/>
        <w:jc w:val="center"/>
        <w:rPr>
          <w:rFonts w:ascii="Arial" w:eastAsia="Times New Roman" w:hAnsi="Arial" w:cs="Arial"/>
          <w:color w:val="333333"/>
          <w:sz w:val="24"/>
          <w:szCs w:val="24"/>
          <w:lang w:val="en" w:eastAsia="en-GB"/>
        </w:rPr>
      </w:pPr>
      <w:r>
        <w:rPr>
          <w:rFonts w:ascii="Arial" w:eastAsia="Times New Roman" w:hAnsi="Arial" w:cs="Arial"/>
          <w:noProof/>
          <w:color w:val="333333"/>
          <w:sz w:val="24"/>
          <w:szCs w:val="24"/>
          <w:lang w:eastAsia="en-GB"/>
        </w:rPr>
        <w:drawing>
          <wp:inline distT="0" distB="0" distL="0" distR="0">
            <wp:extent cx="5240655" cy="3384550"/>
            <wp:effectExtent l="0" t="0" r="0" b="635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40655" cy="3384550"/>
                    </a:xfrm>
                    <a:prstGeom prst="rect">
                      <a:avLst/>
                    </a:prstGeom>
                    <a:noFill/>
                    <a:ln>
                      <a:noFill/>
                    </a:ln>
                  </pic:spPr>
                </pic:pic>
              </a:graphicData>
            </a:graphic>
          </wp:inline>
        </w:drawing>
      </w:r>
    </w:p>
    <w:p w:rsidR="00BE5419" w:rsidRPr="00BE5419" w:rsidRDefault="00936B5B" w:rsidP="00BE5419">
      <w:pPr>
        <w:shd w:val="clear" w:color="auto" w:fill="EEEEEE"/>
        <w:spacing w:before="120" w:after="96" w:line="240" w:lineRule="auto"/>
        <w:textAlignment w:val="baseline"/>
        <w:rPr>
          <w:rFonts w:ascii="Arial" w:eastAsia="Times New Roman" w:hAnsi="Arial" w:cs="Arial"/>
          <w:color w:val="333333"/>
          <w:sz w:val="24"/>
          <w:szCs w:val="24"/>
          <w:lang w:val="en" w:eastAsia="en-GB"/>
        </w:rPr>
      </w:pPr>
      <w:hyperlink r:id="rId93" w:anchor="ch10tn_01" w:history="1">
        <w:r w:rsidR="00BE5419" w:rsidRPr="00BE5419">
          <w:rPr>
            <w:rFonts w:ascii="Arial" w:eastAsia="Times New Roman" w:hAnsi="Arial" w:cs="Arial"/>
            <w:color w:val="070C0F"/>
            <w:sz w:val="24"/>
            <w:szCs w:val="24"/>
            <w:lang w:val="en" w:eastAsia="en-GB"/>
          </w:rPr>
          <w:t>*</w:t>
        </w:r>
      </w:hyperlink>
      <w:r w:rsidR="00BE5419" w:rsidRPr="00BE5419">
        <w:rPr>
          <w:rFonts w:ascii="Arial" w:eastAsia="Times New Roman" w:hAnsi="Arial" w:cs="Arial"/>
          <w:color w:val="333333"/>
          <w:sz w:val="24"/>
          <w:szCs w:val="24"/>
          <w:lang w:val="en" w:eastAsia="en-GB"/>
        </w:rPr>
        <w:t xml:space="preserve"> Available from </w:t>
      </w:r>
      <w:hyperlink r:id="rId94" w:anchor="597" w:history="1">
        <w:r w:rsidR="00BE5419" w:rsidRPr="00BE5419">
          <w:rPr>
            <w:rFonts w:ascii="Arial" w:eastAsia="Times New Roman" w:hAnsi="Arial" w:cs="Arial"/>
            <w:color w:val="070C0F"/>
            <w:sz w:val="24"/>
            <w:szCs w:val="24"/>
            <w:lang w:val="en" w:eastAsia="en-GB"/>
          </w:rPr>
          <w:t>java.sun.com/j2se/1.3/docs/guide/</w:t>
        </w:r>
        <w:proofErr w:type="spellStart"/>
        <w:r w:rsidR="00BE5419" w:rsidRPr="00BE5419">
          <w:rPr>
            <w:rFonts w:ascii="Arial" w:eastAsia="Times New Roman" w:hAnsi="Arial" w:cs="Arial"/>
            <w:color w:val="070C0F"/>
            <w:sz w:val="24"/>
            <w:szCs w:val="24"/>
            <w:lang w:val="en" w:eastAsia="en-GB"/>
          </w:rPr>
          <w:t>jni</w:t>
        </w:r>
        <w:proofErr w:type="spellEnd"/>
        <w:r w:rsidR="00BE5419" w:rsidRPr="00BE5419">
          <w:rPr>
            <w:rFonts w:ascii="Arial" w:eastAsia="Times New Roman" w:hAnsi="Arial" w:cs="Arial"/>
            <w:color w:val="070C0F"/>
            <w:sz w:val="24"/>
            <w:szCs w:val="24"/>
            <w:lang w:val="en" w:eastAsia="en-GB"/>
          </w:rPr>
          <w:t>/spec/types.doc.html#597</w:t>
        </w:r>
      </w:hyperlink>
    </w:p>
    <w:p w:rsidR="00BE5419" w:rsidRPr="00BE5419" w:rsidRDefault="00BE5419" w:rsidP="00BE5419">
      <w:pPr>
        <w:shd w:val="clear" w:color="auto" w:fill="EEEEEE"/>
        <w:spacing w:before="120" w:after="96" w:line="240" w:lineRule="auto"/>
        <w:textAlignment w:val="baseline"/>
        <w:rPr>
          <w:rFonts w:ascii="Arial" w:eastAsia="Times New Roman" w:hAnsi="Arial" w:cs="Arial"/>
          <w:color w:val="333333"/>
          <w:sz w:val="24"/>
          <w:szCs w:val="24"/>
          <w:lang w:val="en" w:eastAsia="en-GB"/>
        </w:rPr>
      </w:pPr>
      <w:r w:rsidRPr="00BE5419">
        <w:rPr>
          <w:rFonts w:ascii="Arial" w:eastAsia="Times New Roman" w:hAnsi="Arial" w:cs="Arial"/>
          <w:color w:val="333333"/>
          <w:sz w:val="24"/>
          <w:szCs w:val="24"/>
          <w:lang w:val="en" w:eastAsia="en-GB"/>
        </w:rPr>
        <w:t>** Note that the trailing semicolon is part of the signature of any fully qualified class.</w:t>
      </w:r>
    </w:p>
    <w:p w:rsidR="00BE5419" w:rsidRPr="00BE5419" w:rsidRDefault="00BE5419" w:rsidP="00BE5419">
      <w:pPr>
        <w:shd w:val="clear" w:color="auto" w:fill="EEEEEE"/>
        <w:spacing w:before="120" w:after="96" w:line="240" w:lineRule="auto"/>
        <w:rPr>
          <w:rFonts w:ascii="Arial" w:eastAsia="Times New Roman" w:hAnsi="Arial" w:cs="Arial"/>
          <w:color w:val="333333"/>
          <w:sz w:val="24"/>
          <w:szCs w:val="24"/>
          <w:lang w:val="en" w:eastAsia="en-GB"/>
        </w:rPr>
      </w:pPr>
      <w:r w:rsidRPr="00BE5419">
        <w:rPr>
          <w:rFonts w:ascii="Arial" w:eastAsia="Times New Roman" w:hAnsi="Arial" w:cs="Arial"/>
          <w:color w:val="333333"/>
          <w:sz w:val="24"/>
          <w:szCs w:val="24"/>
          <w:lang w:val="en" w:eastAsia="en-GB"/>
        </w:rPr>
        <w:t xml:space="preserve">These type signatures are assembled into method signatures using the following formalism: </w:t>
      </w:r>
      <w:r w:rsidRPr="00BE5419">
        <w:rPr>
          <w:rFonts w:ascii="Courier" w:eastAsia="Times New Roman" w:hAnsi="Courier" w:cs="Courier New"/>
          <w:color w:val="333333"/>
          <w:sz w:val="20"/>
          <w:szCs w:val="20"/>
          <w:lang w:val="en" w:eastAsia="en-GB"/>
        </w:rPr>
        <w:t xml:space="preserve">(argType1argType2 ... </w:t>
      </w:r>
      <w:proofErr w:type="spellStart"/>
      <w:r w:rsidRPr="00BE5419">
        <w:rPr>
          <w:rFonts w:ascii="Courier" w:eastAsia="Times New Roman" w:hAnsi="Courier" w:cs="Courier New"/>
          <w:color w:val="333333"/>
          <w:sz w:val="20"/>
          <w:szCs w:val="20"/>
          <w:lang w:val="en" w:eastAsia="en-GB"/>
        </w:rPr>
        <w:t>argTypen</w:t>
      </w:r>
      <w:proofErr w:type="spellEnd"/>
      <w:proofErr w:type="gramStart"/>
      <w:r w:rsidRPr="00BE5419">
        <w:rPr>
          <w:rFonts w:ascii="Courier" w:eastAsia="Times New Roman" w:hAnsi="Courier" w:cs="Courier New"/>
          <w:color w:val="333333"/>
          <w:sz w:val="20"/>
          <w:szCs w:val="20"/>
          <w:lang w:val="en" w:eastAsia="en-GB"/>
        </w:rPr>
        <w:t>)</w:t>
      </w:r>
      <w:proofErr w:type="spellStart"/>
      <w:r w:rsidRPr="00BE5419">
        <w:rPr>
          <w:rFonts w:ascii="Courier" w:eastAsia="Times New Roman" w:hAnsi="Courier" w:cs="Courier New"/>
          <w:color w:val="333333"/>
          <w:sz w:val="20"/>
          <w:szCs w:val="20"/>
          <w:lang w:val="en" w:eastAsia="en-GB"/>
        </w:rPr>
        <w:t>returnType</w:t>
      </w:r>
      <w:proofErr w:type="spellEnd"/>
      <w:proofErr w:type="gramEnd"/>
      <w:r w:rsidRPr="00BE5419">
        <w:rPr>
          <w:rFonts w:ascii="Courier" w:eastAsia="Times New Roman" w:hAnsi="Courier" w:cs="Courier New"/>
          <w:color w:val="333333"/>
          <w:sz w:val="20"/>
          <w:szCs w:val="20"/>
          <w:lang w:val="en" w:eastAsia="en-GB"/>
        </w:rPr>
        <w:t>.</w:t>
      </w:r>
      <w:r w:rsidRPr="00BE5419">
        <w:rPr>
          <w:rFonts w:ascii="Arial" w:eastAsia="Times New Roman" w:hAnsi="Arial" w:cs="Arial"/>
          <w:color w:val="333333"/>
          <w:sz w:val="24"/>
          <w:szCs w:val="24"/>
          <w:lang w:val="en" w:eastAsia="en-GB"/>
        </w:rPr>
        <w:t xml:space="preserve"> There is no delimiter between types in the signature, as there is in Java syntax. Inclusion of the </w:t>
      </w:r>
      <w:proofErr w:type="spellStart"/>
      <w:r w:rsidRPr="00BE5419">
        <w:rPr>
          <w:rFonts w:ascii="Courier" w:eastAsia="Times New Roman" w:hAnsi="Courier" w:cs="Courier New"/>
          <w:color w:val="333333"/>
          <w:sz w:val="20"/>
          <w:szCs w:val="20"/>
          <w:lang w:val="en" w:eastAsia="en-GB"/>
        </w:rPr>
        <w:t>returnType</w:t>
      </w:r>
      <w:proofErr w:type="spellEnd"/>
      <w:r w:rsidRPr="00BE5419">
        <w:rPr>
          <w:rFonts w:ascii="Arial" w:eastAsia="Times New Roman" w:hAnsi="Arial" w:cs="Arial"/>
          <w:color w:val="333333"/>
          <w:sz w:val="24"/>
          <w:szCs w:val="24"/>
          <w:lang w:val="en" w:eastAsia="en-GB"/>
        </w:rPr>
        <w:t xml:space="preserve"> in the signature is optional, but inclusion of the trailing semi-colon for object types is not. To clarify the usage, here are some examples</w:t>
      </w:r>
      <w:hyperlink r:id="rId95" w:anchor="ch10fn01" w:history="1">
        <w:r w:rsidRPr="00BE5419">
          <w:rPr>
            <w:rFonts w:ascii="Arial" w:eastAsia="Times New Roman" w:hAnsi="Arial" w:cs="Arial"/>
            <w:color w:val="070C0F"/>
            <w:sz w:val="24"/>
            <w:szCs w:val="24"/>
            <w:lang w:val="en" w:eastAsia="en-GB"/>
          </w:rPr>
          <w:t>***</w:t>
        </w:r>
      </w:hyperlink>
      <w:r w:rsidRPr="00BE5419">
        <w:rPr>
          <w:rFonts w:ascii="Arial" w:eastAsia="Times New Roman" w:hAnsi="Arial" w:cs="Arial"/>
          <w:color w:val="333333"/>
          <w:sz w:val="24"/>
          <w:szCs w:val="24"/>
          <w:lang w:val="en" w:eastAsia="en-GB"/>
        </w:rPr>
        <w:t xml:space="preserve"> of JNI method signatures and their Java counterparts:</w:t>
      </w:r>
    </w:p>
    <w:p w:rsidR="00BE5419" w:rsidRPr="00BE5419" w:rsidRDefault="00BE5419" w:rsidP="00BE5419">
      <w:pPr>
        <w:shd w:val="clear" w:color="auto" w:fill="EEEEEE"/>
        <w:spacing w:before="120" w:after="96" w:line="240" w:lineRule="auto"/>
        <w:ind w:left="1392"/>
        <w:rPr>
          <w:rFonts w:ascii="Arial" w:eastAsia="Times New Roman" w:hAnsi="Arial" w:cs="Arial"/>
          <w:color w:val="333333"/>
          <w:sz w:val="24"/>
          <w:szCs w:val="24"/>
          <w:lang w:val="en" w:eastAsia="en-GB"/>
        </w:rPr>
      </w:pPr>
      <w:r>
        <w:rPr>
          <w:rFonts w:ascii="Arial" w:eastAsia="Times New Roman" w:hAnsi="Arial" w:cs="Arial"/>
          <w:noProof/>
          <w:color w:val="333333"/>
          <w:sz w:val="24"/>
          <w:szCs w:val="24"/>
          <w:lang w:eastAsia="en-GB"/>
        </w:rPr>
        <w:drawing>
          <wp:inline distT="0" distB="0" distL="0" distR="0">
            <wp:extent cx="4373880" cy="579755"/>
            <wp:effectExtent l="0" t="0" r="762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73880" cy="579755"/>
                    </a:xfrm>
                    <a:prstGeom prst="rect">
                      <a:avLst/>
                    </a:prstGeom>
                    <a:noFill/>
                    <a:ln>
                      <a:noFill/>
                    </a:ln>
                  </pic:spPr>
                </pic:pic>
              </a:graphicData>
            </a:graphic>
          </wp:inline>
        </w:drawing>
      </w:r>
    </w:p>
    <w:p w:rsidR="00BE5419" w:rsidRPr="00BE5419" w:rsidRDefault="00936B5B" w:rsidP="00BE5419">
      <w:pPr>
        <w:shd w:val="clear" w:color="auto" w:fill="EEEEEE"/>
        <w:spacing w:before="120" w:line="240" w:lineRule="auto"/>
        <w:textAlignment w:val="baseline"/>
        <w:rPr>
          <w:rFonts w:ascii="Arial" w:eastAsia="Times New Roman" w:hAnsi="Arial" w:cs="Arial"/>
          <w:color w:val="333333"/>
          <w:sz w:val="24"/>
          <w:szCs w:val="24"/>
          <w:lang w:val="en" w:eastAsia="en-GB"/>
        </w:rPr>
      </w:pPr>
      <w:hyperlink r:id="rId97" w:anchor="ch10fn_01" w:history="1">
        <w:r w:rsidR="00BE5419" w:rsidRPr="00BE5419">
          <w:rPr>
            <w:rFonts w:ascii="Arial" w:eastAsia="Times New Roman" w:hAnsi="Arial" w:cs="Arial"/>
            <w:color w:val="070C0F"/>
            <w:sz w:val="24"/>
            <w:szCs w:val="24"/>
            <w:lang w:val="en" w:eastAsia="en-GB"/>
          </w:rPr>
          <w:t>***</w:t>
        </w:r>
      </w:hyperlink>
      <w:r w:rsidR="00BE5419" w:rsidRPr="00BE5419">
        <w:rPr>
          <w:rFonts w:ascii="Arial" w:eastAsia="Times New Roman" w:hAnsi="Arial" w:cs="Arial"/>
          <w:color w:val="333333"/>
          <w:sz w:val="24"/>
          <w:szCs w:val="24"/>
          <w:lang w:val="en" w:eastAsia="en-GB"/>
        </w:rPr>
        <w:t xml:space="preserve"> </w:t>
      </w:r>
      <w:r w:rsidR="00BE5419" w:rsidRPr="00BE5419">
        <w:rPr>
          <w:rFonts w:ascii="Arial" w:eastAsia="Times New Roman" w:hAnsi="Arial" w:cs="Arial"/>
          <w:i/>
          <w:iCs/>
          <w:color w:val="333333"/>
          <w:sz w:val="24"/>
          <w:szCs w:val="24"/>
          <w:lang w:val="en" w:eastAsia="en-GB"/>
        </w:rPr>
        <w:t>Java Native Interface: Programmer’s Guide and Specification</w:t>
      </w:r>
      <w:r w:rsidR="00BE5419" w:rsidRPr="00BE5419">
        <w:rPr>
          <w:rFonts w:ascii="Arial" w:eastAsia="Times New Roman" w:hAnsi="Arial" w:cs="Arial"/>
          <w:color w:val="333333"/>
          <w:sz w:val="24"/>
          <w:szCs w:val="24"/>
          <w:lang w:val="en" w:eastAsia="en-GB"/>
        </w:rPr>
        <w:t>, Chapter 12. Sec. 12.3 (</w:t>
      </w:r>
      <w:hyperlink r:id="rId98" w:history="1">
        <w:r w:rsidR="00BE5419" w:rsidRPr="00BE5419">
          <w:rPr>
            <w:rFonts w:ascii="Arial" w:eastAsia="Times New Roman" w:hAnsi="Arial" w:cs="Arial"/>
            <w:color w:val="070C0F"/>
            <w:sz w:val="24"/>
            <w:szCs w:val="24"/>
            <w:lang w:val="en" w:eastAsia="en-GB"/>
          </w:rPr>
          <w:t>java.sun.com/docs/books/</w:t>
        </w:r>
        <w:proofErr w:type="spellStart"/>
        <w:r w:rsidR="00BE5419" w:rsidRPr="00BE5419">
          <w:rPr>
            <w:rFonts w:ascii="Arial" w:eastAsia="Times New Roman" w:hAnsi="Arial" w:cs="Arial"/>
            <w:color w:val="070C0F"/>
            <w:sz w:val="24"/>
            <w:szCs w:val="24"/>
            <w:lang w:val="en" w:eastAsia="en-GB"/>
          </w:rPr>
          <w:t>jni</w:t>
        </w:r>
        <w:proofErr w:type="spellEnd"/>
      </w:hyperlink>
      <w:r w:rsidR="00BE5419" w:rsidRPr="00BE5419">
        <w:rPr>
          <w:rFonts w:ascii="Arial" w:eastAsia="Times New Roman" w:hAnsi="Arial" w:cs="Arial"/>
          <w:color w:val="333333"/>
          <w:sz w:val="24"/>
          <w:szCs w:val="24"/>
          <w:lang w:val="en" w:eastAsia="en-GB"/>
        </w:rPr>
        <w:t>).</w:t>
      </w:r>
    </w:p>
    <w:p w:rsidR="00BE5419" w:rsidRPr="00BE5419" w:rsidRDefault="00BE5419" w:rsidP="00BE5419">
      <w:pPr>
        <w:spacing w:before="240" w:after="144" w:line="240" w:lineRule="auto"/>
        <w:outlineLvl w:val="5"/>
        <w:rPr>
          <w:rFonts w:ascii="Source Sans Pro" w:eastAsia="Times New Roman" w:hAnsi="Source Sans Pro" w:cs="Times New Roman"/>
          <w:b/>
          <w:bCs/>
          <w:color w:val="4A3C31"/>
          <w:sz w:val="23"/>
          <w:szCs w:val="23"/>
          <w:lang w:val="en" w:eastAsia="en-GB"/>
        </w:rPr>
      </w:pPr>
      <w:r w:rsidRPr="00BE5419">
        <w:rPr>
          <w:rFonts w:ascii="Source Sans Pro" w:eastAsia="Times New Roman" w:hAnsi="Source Sans Pro" w:cs="Times New Roman"/>
          <w:b/>
          <w:bCs/>
          <w:color w:val="4A3C31"/>
          <w:sz w:val="23"/>
          <w:szCs w:val="23"/>
          <w:lang w:val="en" w:eastAsia="en-GB"/>
        </w:rPr>
        <w:t>Checkboxes</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Column 8 of the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contains checkboxes instead of text data. There are generally two tasks you need to achieve with checkboxes: data capture to identify the state of the checkbox and direct manipulation of the state of the checkbox. You can capture the state of the checkbox by invoking </w:t>
      </w:r>
      <w:proofErr w:type="spellStart"/>
      <w:r w:rsidRPr="00BE5419">
        <w:rPr>
          <w:rFonts w:ascii="Courier" w:eastAsia="Times New Roman" w:hAnsi="Courier" w:cs="Courier New"/>
          <w:color w:val="333333"/>
          <w:sz w:val="20"/>
          <w:szCs w:val="20"/>
          <w:lang w:val="en" w:eastAsia="en-GB"/>
        </w:rPr>
        <w:t>get_Value</w:t>
      </w:r>
      <w:proofErr w:type="spellEnd"/>
      <w:r w:rsidRPr="00BE5419">
        <w:rPr>
          <w:rFonts w:ascii="Georgia" w:eastAsia="Times New Roman" w:hAnsi="Georgia" w:cs="Times New Roman"/>
          <w:color w:val="333333"/>
          <w:sz w:val="24"/>
          <w:szCs w:val="24"/>
          <w:lang w:val="en" w:eastAsia="en-GB"/>
        </w:rPr>
        <w:t xml:space="preserve"> on the cell object (as previously noted); a </w:t>
      </w:r>
      <w:r w:rsidRPr="00BE5419">
        <w:rPr>
          <w:rFonts w:ascii="Courier" w:eastAsia="Times New Roman" w:hAnsi="Courier" w:cs="Courier New"/>
          <w:color w:val="333333"/>
          <w:sz w:val="20"/>
          <w:szCs w:val="20"/>
          <w:lang w:val="en" w:eastAsia="en-GB"/>
        </w:rPr>
        <w:t>Boolean</w:t>
      </w:r>
      <w:r w:rsidRPr="00BE5419">
        <w:rPr>
          <w:rFonts w:ascii="Georgia" w:eastAsia="Times New Roman" w:hAnsi="Georgia" w:cs="Times New Roman"/>
          <w:color w:val="333333"/>
          <w:sz w:val="24"/>
          <w:szCs w:val="24"/>
          <w:lang w:val="en" w:eastAsia="en-GB"/>
        </w:rPr>
        <w:t xml:space="preserve"> is returned that indicates the checkbox state. The following discussion addresses how to alter the state of the checkbox between checked and unchecked.</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You can start this task by noting that the class of the cell object for these checkbox-containing cells is different than the class of a regular text-containing cell. A regular text cell is of class </w:t>
      </w:r>
      <w:proofErr w:type="spellStart"/>
      <w:r w:rsidRPr="00BE5419">
        <w:rPr>
          <w:rFonts w:ascii="Courier" w:eastAsia="Times New Roman" w:hAnsi="Courier" w:cs="Courier New"/>
          <w:color w:val="333333"/>
          <w:sz w:val="20"/>
          <w:szCs w:val="20"/>
          <w:lang w:val="en" w:eastAsia="en-GB"/>
        </w:rPr>
        <w:t>SourceGrid.Cells.Cell</w:t>
      </w:r>
      <w:proofErr w:type="spellEnd"/>
      <w:r w:rsidRPr="00BE5419">
        <w:rPr>
          <w:rFonts w:ascii="Georgia" w:eastAsia="Times New Roman" w:hAnsi="Georgia" w:cs="Times New Roman"/>
          <w:color w:val="333333"/>
          <w:sz w:val="24"/>
          <w:szCs w:val="24"/>
          <w:lang w:val="en" w:eastAsia="en-GB"/>
        </w:rPr>
        <w:t xml:space="preserve">, but the checkbox cells are of class </w:t>
      </w:r>
      <w:proofErr w:type="spellStart"/>
      <w:r w:rsidRPr="00BE5419">
        <w:rPr>
          <w:rFonts w:ascii="Courier" w:eastAsia="Times New Roman" w:hAnsi="Courier" w:cs="Courier New"/>
          <w:color w:val="333333"/>
          <w:sz w:val="20"/>
          <w:szCs w:val="20"/>
          <w:lang w:val="en" w:eastAsia="en-GB"/>
        </w:rPr>
        <w:t>SourceGrid.Cells.CheckBox</w:t>
      </w:r>
      <w:proofErr w:type="spellEnd"/>
      <w:r w:rsidRPr="00BE5419">
        <w:rPr>
          <w:rFonts w:ascii="Georgia" w:eastAsia="Times New Roman" w:hAnsi="Georgia" w:cs="Times New Roman"/>
          <w:color w:val="333333"/>
          <w:sz w:val="24"/>
          <w:szCs w:val="24"/>
          <w:lang w:val="en" w:eastAsia="en-GB"/>
        </w:rPr>
        <w:t xml:space="preserve"> (as shown by </w:t>
      </w:r>
      <w:proofErr w:type="spellStart"/>
      <w:proofErr w:type="gramStart"/>
      <w:r w:rsidRPr="00BE5419">
        <w:rPr>
          <w:rFonts w:ascii="Courier" w:eastAsia="Times New Roman" w:hAnsi="Courier" w:cs="Courier New"/>
          <w:color w:val="333333"/>
          <w:sz w:val="20"/>
          <w:szCs w:val="20"/>
          <w:lang w:val="en" w:eastAsia="en-GB"/>
        </w:rPr>
        <w:t>getObjectClassName</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This suggests that </w:t>
      </w:r>
      <w:r w:rsidRPr="00BE5419">
        <w:rPr>
          <w:rFonts w:ascii="Georgia" w:eastAsia="Times New Roman" w:hAnsi="Georgia" w:cs="Times New Roman"/>
          <w:color w:val="333333"/>
          <w:sz w:val="24"/>
          <w:szCs w:val="24"/>
          <w:lang w:val="en" w:eastAsia="en-GB"/>
        </w:rPr>
        <w:lastRenderedPageBreak/>
        <w:t xml:space="preserve">there might be some specific methods for checkboxes in this type of cell, and if you check with </w:t>
      </w:r>
      <w:proofErr w:type="spellStart"/>
      <w:proofErr w:type="gramStart"/>
      <w:r w:rsidRPr="00BE5419">
        <w:rPr>
          <w:rFonts w:ascii="Courier" w:eastAsia="Times New Roman" w:hAnsi="Courier" w:cs="Courier New"/>
          <w:color w:val="333333"/>
          <w:sz w:val="20"/>
          <w:szCs w:val="20"/>
          <w:lang w:val="en" w:eastAsia="en-GB"/>
        </w:rPr>
        <w:t>getMethodList</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you find that indeed there are. Among its specific methods, there are </w:t>
      </w:r>
      <w:proofErr w:type="spellStart"/>
      <w:r w:rsidRPr="00BE5419">
        <w:rPr>
          <w:rFonts w:ascii="Courier" w:eastAsia="Times New Roman" w:hAnsi="Courier" w:cs="Courier New"/>
          <w:color w:val="333333"/>
          <w:sz w:val="20"/>
          <w:szCs w:val="20"/>
          <w:lang w:val="en" w:eastAsia="en-GB"/>
        </w:rPr>
        <w:t>get_Checked</w:t>
      </w:r>
      <w:proofErr w:type="spellEnd"/>
      <w:r w:rsidRPr="00BE5419">
        <w:rPr>
          <w:rFonts w:ascii="Georgia" w:eastAsia="Times New Roman" w:hAnsi="Georgia" w:cs="Times New Roman"/>
          <w:color w:val="333333"/>
          <w:sz w:val="24"/>
          <w:szCs w:val="24"/>
          <w:lang w:val="en" w:eastAsia="en-GB"/>
        </w:rPr>
        <w:t xml:space="preserve"> and </w:t>
      </w:r>
      <w:proofErr w:type="spellStart"/>
      <w:r w:rsidRPr="00BE5419">
        <w:rPr>
          <w:rFonts w:ascii="Courier" w:eastAsia="Times New Roman" w:hAnsi="Courier" w:cs="Courier New"/>
          <w:color w:val="333333"/>
          <w:sz w:val="20"/>
          <w:szCs w:val="20"/>
          <w:lang w:val="en" w:eastAsia="en-GB"/>
        </w:rPr>
        <w:t>set_Checked</w:t>
      </w:r>
      <w:proofErr w:type="spellEnd"/>
      <w:r w:rsidRPr="00BE5419">
        <w:rPr>
          <w:rFonts w:ascii="Georgia" w:eastAsia="Times New Roman" w:hAnsi="Georgia" w:cs="Times New Roman"/>
          <w:color w:val="333333"/>
          <w:sz w:val="24"/>
          <w:szCs w:val="24"/>
          <w:lang w:val="en" w:eastAsia="en-GB"/>
        </w:rPr>
        <w:t xml:space="preserve">. You can use </w:t>
      </w:r>
      <w:proofErr w:type="spellStart"/>
      <w:r w:rsidRPr="00BE5419">
        <w:rPr>
          <w:rFonts w:ascii="Courier" w:eastAsia="Times New Roman" w:hAnsi="Courier" w:cs="Courier New"/>
          <w:color w:val="333333"/>
          <w:sz w:val="20"/>
          <w:szCs w:val="20"/>
          <w:lang w:val="en" w:eastAsia="en-GB"/>
        </w:rPr>
        <w:t>get_Checked</w:t>
      </w:r>
      <w:proofErr w:type="spellEnd"/>
      <w:r w:rsidRPr="00BE5419">
        <w:rPr>
          <w:rFonts w:ascii="Georgia" w:eastAsia="Times New Roman" w:hAnsi="Georgia" w:cs="Times New Roman"/>
          <w:color w:val="333333"/>
          <w:sz w:val="24"/>
          <w:szCs w:val="24"/>
          <w:lang w:val="en" w:eastAsia="en-GB"/>
        </w:rPr>
        <w:t xml:space="preserve"> and </w:t>
      </w:r>
      <w:proofErr w:type="spellStart"/>
      <w:r w:rsidRPr="00BE5419">
        <w:rPr>
          <w:rFonts w:ascii="Courier" w:eastAsia="Times New Roman" w:hAnsi="Courier" w:cs="Courier New"/>
          <w:color w:val="333333"/>
          <w:sz w:val="20"/>
          <w:szCs w:val="20"/>
          <w:lang w:val="en" w:eastAsia="en-GB"/>
        </w:rPr>
        <w:t>set_Checked</w:t>
      </w:r>
      <w:proofErr w:type="spellEnd"/>
      <w:r w:rsidRPr="00BE5419">
        <w:rPr>
          <w:rFonts w:ascii="Georgia" w:eastAsia="Times New Roman" w:hAnsi="Georgia" w:cs="Times New Roman"/>
          <w:color w:val="333333"/>
          <w:sz w:val="24"/>
          <w:szCs w:val="24"/>
          <w:lang w:val="en" w:eastAsia="en-GB"/>
        </w:rPr>
        <w:t xml:space="preserve"> to manipulate the checkboxes, as shown by the toggle code in </w:t>
      </w:r>
      <w:hyperlink r:id="rId99" w:anchor="ch10ex16" w:history="1">
        <w:r w:rsidRPr="00BE5419">
          <w:rPr>
            <w:rFonts w:ascii="Georgia" w:eastAsia="Times New Roman" w:hAnsi="Georgia" w:cs="Times New Roman"/>
            <w:color w:val="070C0F"/>
            <w:sz w:val="24"/>
            <w:szCs w:val="24"/>
            <w:lang w:val="en" w:eastAsia="en-GB"/>
          </w:rPr>
          <w:t>Listing 10.16</w:t>
        </w:r>
      </w:hyperlink>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10.16</w:t>
      </w:r>
      <w:r w:rsidRPr="00BE5419">
        <w:rPr>
          <w:rFonts w:ascii="Georgia" w:eastAsia="Times New Roman" w:hAnsi="Georgia" w:cs="Times New Roman"/>
          <w:color w:val="333333"/>
          <w:sz w:val="24"/>
          <w:szCs w:val="24"/>
          <w:lang w:val="en" w:eastAsia="en-GB"/>
        </w:rPr>
        <w:t xml:space="preserve"> Manipulating a checkbox</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3364230"/>
            <wp:effectExtent l="0" t="0" r="0" b="762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40655" cy="336423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628015"/>
            <wp:effectExtent l="0" t="0" r="0" b="63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40655" cy="62801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Note that the checkbox object has both </w:t>
      </w:r>
      <w:proofErr w:type="spellStart"/>
      <w:r w:rsidRPr="00BE5419">
        <w:rPr>
          <w:rFonts w:ascii="Courier" w:eastAsia="Times New Roman" w:hAnsi="Courier" w:cs="Courier New"/>
          <w:color w:val="333333"/>
          <w:sz w:val="20"/>
          <w:szCs w:val="20"/>
          <w:lang w:val="en" w:eastAsia="en-GB"/>
        </w:rPr>
        <w:t>get_Value</w:t>
      </w:r>
      <w:proofErr w:type="spellEnd"/>
      <w:r w:rsidRPr="00BE5419">
        <w:rPr>
          <w:rFonts w:ascii="Georgia" w:eastAsia="Times New Roman" w:hAnsi="Georgia" w:cs="Times New Roman"/>
          <w:color w:val="333333"/>
          <w:sz w:val="24"/>
          <w:szCs w:val="24"/>
          <w:lang w:val="en" w:eastAsia="en-GB"/>
        </w:rPr>
        <w:t xml:space="preserve"> and </w:t>
      </w:r>
      <w:proofErr w:type="spellStart"/>
      <w:r w:rsidRPr="00BE5419">
        <w:rPr>
          <w:rFonts w:ascii="Courier" w:eastAsia="Times New Roman" w:hAnsi="Courier" w:cs="Courier New"/>
          <w:color w:val="333333"/>
          <w:sz w:val="20"/>
          <w:szCs w:val="20"/>
          <w:lang w:val="en" w:eastAsia="en-GB"/>
        </w:rPr>
        <w:t>set_Value</w:t>
      </w:r>
      <w:proofErr w:type="spellEnd"/>
      <w:r w:rsidRPr="00BE5419">
        <w:rPr>
          <w:rFonts w:ascii="Georgia" w:eastAsia="Times New Roman" w:hAnsi="Georgia" w:cs="Times New Roman"/>
          <w:color w:val="333333"/>
          <w:sz w:val="24"/>
          <w:szCs w:val="24"/>
          <w:lang w:val="en" w:eastAsia="en-GB"/>
        </w:rPr>
        <w:t xml:space="preserve"> methods, which return or accept the state of the checkbox as </w:t>
      </w:r>
      <w:proofErr w:type="spellStart"/>
      <w:r w:rsidRPr="00BE5419">
        <w:rPr>
          <w:rFonts w:ascii="Courier" w:eastAsia="Times New Roman" w:hAnsi="Courier" w:cs="Courier New"/>
          <w:color w:val="333333"/>
          <w:sz w:val="20"/>
          <w:szCs w:val="20"/>
          <w:lang w:val="en" w:eastAsia="en-GB"/>
        </w:rPr>
        <w:t>System.Object</w:t>
      </w:r>
      <w:proofErr w:type="spellEnd"/>
      <w:r w:rsidRPr="00BE5419">
        <w:rPr>
          <w:rFonts w:ascii="Georgia" w:eastAsia="Times New Roman" w:hAnsi="Georgia" w:cs="Times New Roman"/>
          <w:color w:val="333333"/>
          <w:sz w:val="24"/>
          <w:szCs w:val="24"/>
          <w:lang w:val="en" w:eastAsia="en-GB"/>
        </w:rPr>
        <w:t xml:space="preserve">, not as </w:t>
      </w:r>
      <w:proofErr w:type="spellStart"/>
      <w:r w:rsidRPr="00BE5419">
        <w:rPr>
          <w:rFonts w:ascii="Courier" w:eastAsia="Times New Roman" w:hAnsi="Courier" w:cs="Courier New"/>
          <w:color w:val="333333"/>
          <w:sz w:val="20"/>
          <w:szCs w:val="20"/>
          <w:lang w:val="en" w:eastAsia="en-GB"/>
        </w:rPr>
        <w:t>System.Boolean</w:t>
      </w:r>
      <w:proofErr w:type="spellEnd"/>
      <w:r w:rsidRPr="00BE5419">
        <w:rPr>
          <w:rFonts w:ascii="Georgia" w:eastAsia="Times New Roman" w:hAnsi="Georgia" w:cs="Times New Roman"/>
          <w:color w:val="333333"/>
          <w:sz w:val="24"/>
          <w:szCs w:val="24"/>
          <w:lang w:val="en" w:eastAsia="en-GB"/>
        </w:rPr>
        <w:t>.</w:t>
      </w:r>
    </w:p>
    <w:p w:rsidR="00BE5419" w:rsidRPr="00BE5419" w:rsidRDefault="00BE5419" w:rsidP="00BE5419">
      <w:pPr>
        <w:spacing w:before="240" w:after="144" w:line="240" w:lineRule="auto"/>
        <w:outlineLvl w:val="5"/>
        <w:rPr>
          <w:rFonts w:ascii="Source Sans Pro" w:eastAsia="Times New Roman" w:hAnsi="Source Sans Pro" w:cs="Times New Roman"/>
          <w:b/>
          <w:bCs/>
          <w:color w:val="4A3C31"/>
          <w:sz w:val="23"/>
          <w:szCs w:val="23"/>
          <w:lang w:val="en" w:eastAsia="en-GB"/>
        </w:rPr>
      </w:pPr>
      <w:r w:rsidRPr="00BE5419">
        <w:rPr>
          <w:rFonts w:ascii="Source Sans Pro" w:eastAsia="Times New Roman" w:hAnsi="Source Sans Pro" w:cs="Times New Roman"/>
          <w:b/>
          <w:bCs/>
          <w:color w:val="4A3C31"/>
          <w:sz w:val="23"/>
          <w:szCs w:val="23"/>
          <w:lang w:val="en" w:eastAsia="en-GB"/>
        </w:rPr>
        <w:t>Links</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 final column of the sample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contains HTML links. For testing purposes, it might be necessary simply to capture the link text and that can be captured, as you saw previously, by invoking the cell’s </w:t>
      </w:r>
      <w:proofErr w:type="spellStart"/>
      <w:r w:rsidRPr="00BE5419">
        <w:rPr>
          <w:rFonts w:ascii="Courier" w:eastAsia="Times New Roman" w:hAnsi="Courier" w:cs="Courier New"/>
          <w:color w:val="333333"/>
          <w:sz w:val="20"/>
          <w:szCs w:val="20"/>
          <w:lang w:val="en" w:eastAsia="en-GB"/>
        </w:rPr>
        <w:t>get_Value</w:t>
      </w:r>
      <w:proofErr w:type="spellEnd"/>
      <w:r w:rsidRPr="00BE5419">
        <w:rPr>
          <w:rFonts w:ascii="Georgia" w:eastAsia="Times New Roman" w:hAnsi="Georgia" w:cs="Times New Roman"/>
          <w:color w:val="333333"/>
          <w:sz w:val="24"/>
          <w:szCs w:val="24"/>
          <w:lang w:val="en" w:eastAsia="en-GB"/>
        </w:rPr>
        <w:t xml:space="preserve"> method. However, it might also be required to click a link as part of executing an application transaction. Here, the path you choose depends completely on what methods the cell and grid objects expose. Some cell objects might expose a </w:t>
      </w:r>
      <w:proofErr w:type="gramStart"/>
      <w:r w:rsidRPr="00BE5419">
        <w:rPr>
          <w:rFonts w:ascii="Courier" w:eastAsia="Times New Roman" w:hAnsi="Courier" w:cs="Courier New"/>
          <w:color w:val="333333"/>
          <w:sz w:val="20"/>
          <w:szCs w:val="20"/>
          <w:lang w:val="en" w:eastAsia="en-GB"/>
        </w:rPr>
        <w:t>click(</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method, although this is unlikely to be part of a cell’s design, and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cells do not. More likely, a cell object might expose a method that returns the cell’s coordinates, which can be used to execute a click method. Again, unfortunately, the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cell does not. A final strategy would be to iterate through rows and columns and sum their heights and widths to calculate the coordinates of the cell. This supposes, of course, that there are methods to call that enable you to traverse rows and columns and obtain their sizes. However, these types of methods—methods that return row and column collections, row and column objects, and widths and heights—are often part of grid design, and the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is no different.</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lastRenderedPageBreak/>
        <w:t xml:space="preserve">The approach illustrated in the following discussion is to build a small library of methods that can be used to generate the coordinates of the center of a cell, based on the grid’s </w:t>
      </w:r>
      <w:r w:rsidRPr="00BE5419">
        <w:rPr>
          <w:rFonts w:ascii="Georgia" w:eastAsia="Times New Roman" w:hAnsi="Georgia" w:cs="Times New Roman"/>
          <w:i/>
          <w:iCs/>
          <w:color w:val="333333"/>
          <w:sz w:val="24"/>
          <w:szCs w:val="24"/>
          <w:lang w:val="en" w:eastAsia="en-GB"/>
        </w:rPr>
        <w:t>visible</w:t>
      </w:r>
      <w:r w:rsidRPr="00BE5419">
        <w:rPr>
          <w:rFonts w:ascii="Georgia" w:eastAsia="Times New Roman" w:hAnsi="Georgia" w:cs="Times New Roman"/>
          <w:color w:val="333333"/>
          <w:sz w:val="24"/>
          <w:szCs w:val="24"/>
          <w:lang w:val="en" w:eastAsia="en-GB"/>
        </w:rPr>
        <w:t xml:space="preserve"> rows and columns. (Recall that grids frequently have members that are not currently visible due to the scroll position of the grid’s window.) This library requires a method that generates the visible rows and columns, a method that takes the visible rows and columns as input and calculates the center of a target cell (which must be visible, of course), and a method that generates a click on the cell.</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 first of these methods to generate the grid’s visible rows and columns is shown in </w:t>
      </w:r>
      <w:hyperlink r:id="rId102" w:anchor="ch10ex17" w:history="1">
        <w:r w:rsidRPr="00BE5419">
          <w:rPr>
            <w:rFonts w:ascii="Georgia" w:eastAsia="Times New Roman" w:hAnsi="Georgia" w:cs="Times New Roman"/>
            <w:color w:val="070C0F"/>
            <w:sz w:val="24"/>
            <w:szCs w:val="24"/>
            <w:lang w:val="en" w:eastAsia="en-GB"/>
          </w:rPr>
          <w:t>Listing 10.17</w:t>
        </w:r>
      </w:hyperlink>
      <w:r w:rsidRPr="00BE5419">
        <w:rPr>
          <w:rFonts w:ascii="Georgia" w:eastAsia="Times New Roman" w:hAnsi="Georgia" w:cs="Times New Roman"/>
          <w:color w:val="333333"/>
          <w:sz w:val="24"/>
          <w:szCs w:val="24"/>
          <w:lang w:val="en" w:eastAsia="en-GB"/>
        </w:rPr>
        <w:t xml:space="preserve">. The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has a convenient set of methods that reports out the visible grid members </w:t>
      </w:r>
      <w:r w:rsidRPr="00BE5419">
        <w:rPr>
          <w:rFonts w:ascii="Georgia" w:eastAsia="Times New Roman" w:hAnsi="Georgia" w:cs="Times New Roman"/>
          <w:i/>
          <w:iCs/>
          <w:color w:val="333333"/>
          <w:sz w:val="24"/>
          <w:szCs w:val="24"/>
          <w:lang w:val="en" w:eastAsia="en-GB"/>
        </w:rPr>
        <w:t>by index</w:t>
      </w:r>
      <w:r w:rsidRPr="00BE5419">
        <w:rPr>
          <w:rFonts w:ascii="Georgia" w:eastAsia="Times New Roman" w:hAnsi="Georgia" w:cs="Times New Roman"/>
          <w:color w:val="333333"/>
          <w:sz w:val="24"/>
          <w:szCs w:val="24"/>
          <w:lang w:val="en" w:eastAsia="en-GB"/>
        </w:rPr>
        <w:t>. That is, object references to the visible members are not returned—just the index numbers are, the first column being column 0, the second, column 1, and so on, with the rows handled in the same fashion.</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10.17</w:t>
      </w:r>
      <w:r w:rsidRPr="00BE5419">
        <w:rPr>
          <w:rFonts w:ascii="Georgia" w:eastAsia="Times New Roman" w:hAnsi="Georgia" w:cs="Times New Roman"/>
          <w:color w:val="333333"/>
          <w:sz w:val="24"/>
          <w:szCs w:val="24"/>
          <w:lang w:val="en" w:eastAsia="en-GB"/>
        </w:rPr>
        <w:t xml:space="preserve"> Capturing </w:t>
      </w:r>
      <w:proofErr w:type="spellStart"/>
      <w:r w:rsidRPr="00BE5419">
        <w:rPr>
          <w:rFonts w:ascii="Georgia" w:eastAsia="Times New Roman" w:hAnsi="Georgia" w:cs="Times New Roman"/>
          <w:color w:val="333333"/>
          <w:sz w:val="24"/>
          <w:szCs w:val="24"/>
          <w:lang w:val="en" w:eastAsia="en-GB"/>
        </w:rPr>
        <w:t>SourceGrid’s</w:t>
      </w:r>
      <w:proofErr w:type="spellEnd"/>
      <w:r w:rsidRPr="00BE5419">
        <w:rPr>
          <w:rFonts w:ascii="Georgia" w:eastAsia="Times New Roman" w:hAnsi="Georgia" w:cs="Times New Roman"/>
          <w:color w:val="333333"/>
          <w:sz w:val="24"/>
          <w:szCs w:val="24"/>
          <w:lang w:val="en" w:eastAsia="en-GB"/>
        </w:rPr>
        <w:t xml:space="preserve"> visible rows and columns</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340225" cy="450215"/>
            <wp:effectExtent l="0" t="0" r="3175" b="698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40225" cy="45021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340225" cy="5950585"/>
            <wp:effectExtent l="0" t="0" r="3175"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40225" cy="595058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340225" cy="5534025"/>
            <wp:effectExtent l="0" t="0" r="3175" b="952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40225" cy="553402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In </w:t>
      </w:r>
      <w:hyperlink r:id="rId106" w:anchor="ch10ex17" w:history="1">
        <w:r w:rsidRPr="00BE5419">
          <w:rPr>
            <w:rFonts w:ascii="Georgia" w:eastAsia="Times New Roman" w:hAnsi="Georgia" w:cs="Times New Roman"/>
            <w:color w:val="070C0F"/>
            <w:sz w:val="24"/>
            <w:szCs w:val="24"/>
            <w:lang w:val="en" w:eastAsia="en-GB"/>
          </w:rPr>
          <w:t>Listing 10.17</w:t>
        </w:r>
      </w:hyperlink>
      <w:r w:rsidRPr="00BE5419">
        <w:rPr>
          <w:rFonts w:ascii="Georgia" w:eastAsia="Times New Roman" w:hAnsi="Georgia" w:cs="Times New Roman"/>
          <w:color w:val="333333"/>
          <w:sz w:val="24"/>
          <w:szCs w:val="24"/>
          <w:lang w:val="en" w:eastAsia="en-GB"/>
        </w:rPr>
        <w:t xml:space="preserve">, the arguments to the method are a reference to the cell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and an </w:t>
      </w:r>
      <w:proofErr w:type="spellStart"/>
      <w:r w:rsidRPr="00BE5419">
        <w:rPr>
          <w:rFonts w:ascii="Courier" w:eastAsia="Times New Roman" w:hAnsi="Courier" w:cs="Courier New"/>
          <w:color w:val="333333"/>
          <w:sz w:val="20"/>
          <w:szCs w:val="20"/>
          <w:lang w:val="en" w:eastAsia="en-GB"/>
        </w:rPr>
        <w:t>int</w:t>
      </w:r>
      <w:proofErr w:type="spellEnd"/>
      <w:r w:rsidRPr="00BE5419">
        <w:rPr>
          <w:rFonts w:ascii="Georgia" w:eastAsia="Times New Roman" w:hAnsi="Georgia" w:cs="Times New Roman"/>
          <w:color w:val="333333"/>
          <w:sz w:val="24"/>
          <w:szCs w:val="24"/>
          <w:lang w:val="en" w:eastAsia="en-GB"/>
        </w:rPr>
        <w:t xml:space="preserve"> value (</w:t>
      </w:r>
      <w:r w:rsidRPr="00BE5419">
        <w:rPr>
          <w:rFonts w:ascii="Courier" w:eastAsia="Times New Roman" w:hAnsi="Courier" w:cs="Courier New"/>
          <w:color w:val="333333"/>
          <w:sz w:val="20"/>
          <w:szCs w:val="20"/>
          <w:lang w:val="en" w:eastAsia="en-GB"/>
        </w:rPr>
        <w:t>ROWCOL</w:t>
      </w:r>
      <w:r w:rsidRPr="00BE5419">
        <w:rPr>
          <w:rFonts w:ascii="Georgia" w:eastAsia="Times New Roman" w:hAnsi="Georgia" w:cs="Times New Roman"/>
          <w:color w:val="333333"/>
          <w:sz w:val="24"/>
          <w:szCs w:val="24"/>
          <w:lang w:val="en" w:eastAsia="en-GB"/>
        </w:rPr>
        <w:t xml:space="preserve">) that tells the method whether you want to deal with a row or a column. This </w:t>
      </w:r>
      <w:r w:rsidRPr="00BE5419">
        <w:rPr>
          <w:rFonts w:ascii="Courier" w:eastAsia="Times New Roman" w:hAnsi="Courier" w:cs="Courier New"/>
          <w:color w:val="333333"/>
          <w:sz w:val="20"/>
          <w:szCs w:val="20"/>
          <w:lang w:val="en" w:eastAsia="en-GB"/>
        </w:rPr>
        <w:t>ROWCOL</w:t>
      </w:r>
      <w:r w:rsidRPr="00BE5419">
        <w:rPr>
          <w:rFonts w:ascii="Georgia" w:eastAsia="Times New Roman" w:hAnsi="Georgia" w:cs="Times New Roman"/>
          <w:color w:val="333333"/>
          <w:sz w:val="24"/>
          <w:szCs w:val="24"/>
          <w:lang w:val="en" w:eastAsia="en-GB"/>
        </w:rPr>
        <w:t xml:space="preserve"> argument is used to choose the remote grid methods you invoke.</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Now that you have a list of visible rows or columns, a method is needed that can use the visible row or column information, along with the specifics of the cell to determine the coordinates of the center of the cell. </w:t>
      </w:r>
      <w:hyperlink r:id="rId107" w:anchor="ch10ex18" w:history="1">
        <w:r w:rsidRPr="00BE5419">
          <w:rPr>
            <w:rFonts w:ascii="Georgia" w:eastAsia="Times New Roman" w:hAnsi="Georgia" w:cs="Times New Roman"/>
            <w:color w:val="070C0F"/>
            <w:sz w:val="24"/>
            <w:szCs w:val="24"/>
            <w:lang w:val="en" w:eastAsia="en-GB"/>
          </w:rPr>
          <w:t>Listing 10.18</w:t>
        </w:r>
      </w:hyperlink>
      <w:r w:rsidRPr="00BE5419">
        <w:rPr>
          <w:rFonts w:ascii="Georgia" w:eastAsia="Times New Roman" w:hAnsi="Georgia" w:cs="Times New Roman"/>
          <w:color w:val="333333"/>
          <w:sz w:val="24"/>
          <w:szCs w:val="24"/>
          <w:lang w:val="en" w:eastAsia="en-GB"/>
        </w:rPr>
        <w:t xml:space="preserve"> shows how to do this. As with </w:t>
      </w:r>
      <w:hyperlink r:id="rId108" w:anchor="ch10ex17" w:history="1">
        <w:r w:rsidRPr="00BE5419">
          <w:rPr>
            <w:rFonts w:ascii="Georgia" w:eastAsia="Times New Roman" w:hAnsi="Georgia" w:cs="Times New Roman"/>
            <w:color w:val="070C0F"/>
            <w:sz w:val="24"/>
            <w:szCs w:val="24"/>
            <w:lang w:val="en" w:eastAsia="en-GB"/>
          </w:rPr>
          <w:t>Listing 10.17</w:t>
        </w:r>
      </w:hyperlink>
      <w:r w:rsidRPr="00BE5419">
        <w:rPr>
          <w:rFonts w:ascii="Georgia" w:eastAsia="Times New Roman" w:hAnsi="Georgia" w:cs="Times New Roman"/>
          <w:color w:val="333333"/>
          <w:sz w:val="24"/>
          <w:szCs w:val="24"/>
          <w:lang w:val="en" w:eastAsia="en-GB"/>
        </w:rPr>
        <w:t xml:space="preserve">, the code is designed to take a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argument corresponding to the target cell and an </w:t>
      </w:r>
      <w:proofErr w:type="spellStart"/>
      <w:r w:rsidRPr="00BE5419">
        <w:rPr>
          <w:rFonts w:ascii="Courier" w:eastAsia="Times New Roman" w:hAnsi="Courier" w:cs="Courier New"/>
          <w:color w:val="333333"/>
          <w:sz w:val="20"/>
          <w:szCs w:val="20"/>
          <w:lang w:val="en" w:eastAsia="en-GB"/>
        </w:rPr>
        <w:t>int</w:t>
      </w:r>
      <w:proofErr w:type="spellEnd"/>
      <w:r w:rsidRPr="00BE5419">
        <w:rPr>
          <w:rFonts w:ascii="Courier" w:eastAsia="Times New Roman" w:hAnsi="Courier" w:cs="Courier New"/>
          <w:color w:val="333333"/>
          <w:sz w:val="20"/>
          <w:szCs w:val="20"/>
          <w:lang w:val="en" w:eastAsia="en-GB"/>
        </w:rPr>
        <w:t xml:space="preserve"> ROWCOL</w:t>
      </w:r>
      <w:r w:rsidRPr="00BE5419">
        <w:rPr>
          <w:rFonts w:ascii="Georgia" w:eastAsia="Times New Roman" w:hAnsi="Georgia" w:cs="Times New Roman"/>
          <w:color w:val="333333"/>
          <w:sz w:val="24"/>
          <w:szCs w:val="24"/>
          <w:lang w:val="en" w:eastAsia="en-GB"/>
        </w:rPr>
        <w:t xml:space="preserve"> argument that identifies whether the method is to return the horizontal (</w:t>
      </w:r>
      <w:r w:rsidRPr="00BE5419">
        <w:rPr>
          <w:rFonts w:ascii="Courier" w:eastAsia="Times New Roman" w:hAnsi="Courier" w:cs="Courier New"/>
          <w:color w:val="333333"/>
          <w:sz w:val="20"/>
          <w:szCs w:val="20"/>
          <w:lang w:val="en" w:eastAsia="en-GB"/>
        </w:rPr>
        <w:t>ROW</w:t>
      </w:r>
      <w:r w:rsidRPr="00BE5419">
        <w:rPr>
          <w:rFonts w:ascii="Georgia" w:eastAsia="Times New Roman" w:hAnsi="Georgia" w:cs="Times New Roman"/>
          <w:color w:val="333333"/>
          <w:sz w:val="24"/>
          <w:szCs w:val="24"/>
          <w:lang w:val="en" w:eastAsia="en-GB"/>
        </w:rPr>
        <w:t>) or vertical (</w:t>
      </w:r>
      <w:r w:rsidRPr="00BE5419">
        <w:rPr>
          <w:rFonts w:ascii="Courier" w:eastAsia="Times New Roman" w:hAnsi="Courier" w:cs="Courier New"/>
          <w:color w:val="333333"/>
          <w:sz w:val="20"/>
          <w:szCs w:val="20"/>
          <w:lang w:val="en" w:eastAsia="en-GB"/>
        </w:rPr>
        <w:t>COL</w:t>
      </w:r>
      <w:r w:rsidRPr="00BE5419">
        <w:rPr>
          <w:rFonts w:ascii="Georgia" w:eastAsia="Times New Roman" w:hAnsi="Georgia" w:cs="Times New Roman"/>
          <w:color w:val="333333"/>
          <w:sz w:val="24"/>
          <w:szCs w:val="24"/>
          <w:lang w:val="en" w:eastAsia="en-GB"/>
        </w:rPr>
        <w:t xml:space="preserve">) midpoint of the cell. The method also takes an </w:t>
      </w:r>
      <w:proofErr w:type="spellStart"/>
      <w:r w:rsidRPr="00BE5419">
        <w:rPr>
          <w:rFonts w:ascii="Courier" w:eastAsia="Times New Roman" w:hAnsi="Courier" w:cs="Courier New"/>
          <w:color w:val="333333"/>
          <w:sz w:val="20"/>
          <w:szCs w:val="20"/>
          <w:lang w:val="en" w:eastAsia="en-GB"/>
        </w:rPr>
        <w:t>ArrayList</w:t>
      </w:r>
      <w:proofErr w:type="spellEnd"/>
      <w:r w:rsidRPr="00BE5419">
        <w:rPr>
          <w:rFonts w:ascii="Georgia" w:eastAsia="Times New Roman" w:hAnsi="Georgia" w:cs="Times New Roman"/>
          <w:color w:val="333333"/>
          <w:sz w:val="24"/>
          <w:szCs w:val="24"/>
          <w:lang w:val="en" w:eastAsia="en-GB"/>
        </w:rPr>
        <w:t xml:space="preserve"> argument that contains the return value from </w:t>
      </w:r>
      <w:proofErr w:type="spellStart"/>
      <w:proofErr w:type="gramStart"/>
      <w:r w:rsidRPr="00BE5419">
        <w:rPr>
          <w:rFonts w:ascii="Courier" w:eastAsia="Times New Roman" w:hAnsi="Courier" w:cs="Courier New"/>
          <w:color w:val="333333"/>
          <w:sz w:val="20"/>
          <w:szCs w:val="20"/>
          <w:lang w:val="en" w:eastAsia="en-GB"/>
        </w:rPr>
        <w:t>getVisibleGridRowsColsByIndex</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w:t>
      </w:r>
      <w:hyperlink r:id="rId109" w:anchor="ch10ex17" w:history="1">
        <w:r w:rsidRPr="00BE5419">
          <w:rPr>
            <w:rFonts w:ascii="Georgia" w:eastAsia="Times New Roman" w:hAnsi="Georgia" w:cs="Times New Roman"/>
            <w:color w:val="070C0F"/>
            <w:sz w:val="24"/>
            <w:szCs w:val="24"/>
            <w:lang w:val="en" w:eastAsia="en-GB"/>
          </w:rPr>
          <w:t>Listing 10.17</w:t>
        </w:r>
      </w:hyperlink>
      <w:r w:rsidRPr="00BE5419">
        <w:rPr>
          <w:rFonts w:ascii="Georgia" w:eastAsia="Times New Roman" w:hAnsi="Georgia" w:cs="Times New Roman"/>
          <w:color w:val="333333"/>
          <w:sz w:val="24"/>
          <w:szCs w:val="24"/>
          <w:lang w:val="en" w:eastAsia="en-GB"/>
        </w:rPr>
        <w:t xml:space="preserve">). The strategy is to access either the rows collection object or the columns collection object (via </w:t>
      </w:r>
      <w:proofErr w:type="spellStart"/>
      <w:r w:rsidRPr="00BE5419">
        <w:rPr>
          <w:rFonts w:ascii="Courier" w:eastAsia="Times New Roman" w:hAnsi="Courier" w:cs="Courier New"/>
          <w:color w:val="333333"/>
          <w:sz w:val="20"/>
          <w:szCs w:val="20"/>
          <w:lang w:val="en" w:eastAsia="en-GB"/>
        </w:rPr>
        <w:t>get_Rows</w:t>
      </w:r>
      <w:proofErr w:type="spellEnd"/>
      <w:r w:rsidRPr="00BE5419">
        <w:rPr>
          <w:rFonts w:ascii="Georgia" w:eastAsia="Times New Roman" w:hAnsi="Georgia" w:cs="Times New Roman"/>
          <w:color w:val="333333"/>
          <w:sz w:val="24"/>
          <w:szCs w:val="24"/>
          <w:lang w:val="en" w:eastAsia="en-GB"/>
        </w:rPr>
        <w:t xml:space="preserve">, </w:t>
      </w:r>
      <w:proofErr w:type="spellStart"/>
      <w:r w:rsidRPr="00BE5419">
        <w:rPr>
          <w:rFonts w:ascii="Courier" w:eastAsia="Times New Roman" w:hAnsi="Courier" w:cs="Courier New"/>
          <w:color w:val="333333"/>
          <w:sz w:val="20"/>
          <w:szCs w:val="20"/>
          <w:lang w:val="en" w:eastAsia="en-GB"/>
        </w:rPr>
        <w:t>get_Columns</w:t>
      </w:r>
      <w:proofErr w:type="spellEnd"/>
      <w:r w:rsidRPr="00BE5419">
        <w:rPr>
          <w:rFonts w:ascii="Georgia" w:eastAsia="Times New Roman" w:hAnsi="Georgia" w:cs="Times New Roman"/>
          <w:color w:val="333333"/>
          <w:sz w:val="24"/>
          <w:szCs w:val="24"/>
          <w:lang w:val="en" w:eastAsia="en-GB"/>
        </w:rPr>
        <w:t xml:space="preserve">) and use the </w:t>
      </w:r>
      <w:proofErr w:type="spellStart"/>
      <w:r w:rsidRPr="00BE5419">
        <w:rPr>
          <w:rFonts w:ascii="Courier" w:eastAsia="Times New Roman" w:hAnsi="Courier" w:cs="Courier New"/>
          <w:color w:val="333333"/>
          <w:sz w:val="20"/>
          <w:szCs w:val="20"/>
          <w:lang w:val="en" w:eastAsia="en-GB"/>
        </w:rPr>
        <w:t>ArrayList</w:t>
      </w:r>
      <w:proofErr w:type="spellEnd"/>
      <w:r w:rsidRPr="00BE5419">
        <w:rPr>
          <w:rFonts w:ascii="Georgia" w:eastAsia="Times New Roman" w:hAnsi="Georgia" w:cs="Times New Roman"/>
          <w:color w:val="333333"/>
          <w:sz w:val="24"/>
          <w:szCs w:val="24"/>
          <w:lang w:val="en" w:eastAsia="en-GB"/>
        </w:rPr>
        <w:t xml:space="preserve"> of </w:t>
      </w:r>
      <w:r w:rsidRPr="00BE5419">
        <w:rPr>
          <w:rFonts w:ascii="Georgia" w:eastAsia="Times New Roman" w:hAnsi="Georgia" w:cs="Times New Roman"/>
          <w:i/>
          <w:iCs/>
          <w:color w:val="333333"/>
          <w:sz w:val="24"/>
          <w:szCs w:val="24"/>
          <w:lang w:val="en" w:eastAsia="en-GB"/>
        </w:rPr>
        <w:t>visible</w:t>
      </w:r>
      <w:r w:rsidRPr="00BE5419">
        <w:rPr>
          <w:rFonts w:ascii="Georgia" w:eastAsia="Times New Roman" w:hAnsi="Georgia" w:cs="Times New Roman"/>
          <w:color w:val="333333"/>
          <w:sz w:val="24"/>
          <w:szCs w:val="24"/>
          <w:lang w:val="en" w:eastAsia="en-GB"/>
        </w:rPr>
        <w:t xml:space="preserve"> rows and columns to obtain references to each visible row or column object (</w:t>
      </w:r>
      <w:proofErr w:type="spellStart"/>
      <w:r w:rsidRPr="00BE5419">
        <w:rPr>
          <w:rFonts w:ascii="Courier" w:eastAsia="Times New Roman" w:hAnsi="Courier" w:cs="Courier New"/>
          <w:color w:val="333333"/>
          <w:sz w:val="20"/>
          <w:szCs w:val="20"/>
          <w:lang w:val="en" w:eastAsia="en-GB"/>
        </w:rPr>
        <w:t>get_Row</w:t>
      </w:r>
      <w:proofErr w:type="spellEnd"/>
      <w:r w:rsidRPr="00BE5419">
        <w:rPr>
          <w:rFonts w:ascii="Georgia" w:eastAsia="Times New Roman" w:hAnsi="Georgia" w:cs="Times New Roman"/>
          <w:color w:val="333333"/>
          <w:sz w:val="24"/>
          <w:szCs w:val="24"/>
          <w:lang w:val="en" w:eastAsia="en-GB"/>
        </w:rPr>
        <w:t xml:space="preserve">, </w:t>
      </w:r>
      <w:proofErr w:type="spellStart"/>
      <w:r w:rsidRPr="00BE5419">
        <w:rPr>
          <w:rFonts w:ascii="Courier" w:eastAsia="Times New Roman" w:hAnsi="Courier" w:cs="Courier New"/>
          <w:color w:val="333333"/>
          <w:sz w:val="20"/>
          <w:szCs w:val="20"/>
          <w:lang w:val="en" w:eastAsia="en-GB"/>
        </w:rPr>
        <w:t>get_Column</w:t>
      </w:r>
      <w:proofErr w:type="spellEnd"/>
      <w:r w:rsidRPr="00BE5419">
        <w:rPr>
          <w:rFonts w:ascii="Georgia" w:eastAsia="Times New Roman" w:hAnsi="Georgia" w:cs="Times New Roman"/>
          <w:color w:val="333333"/>
          <w:sz w:val="24"/>
          <w:szCs w:val="24"/>
          <w:lang w:val="en" w:eastAsia="en-GB"/>
        </w:rPr>
        <w:t>). The heights or widths of each row or column are used to obtain the vertical or horizontal coordinate of the center of the target cell (with special handling for the dimensions of the target cell itself).</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lastRenderedPageBreak/>
        <w:t>Listing 10.18</w:t>
      </w:r>
      <w:r w:rsidRPr="00BE5419">
        <w:rPr>
          <w:rFonts w:ascii="Georgia" w:eastAsia="Times New Roman" w:hAnsi="Georgia" w:cs="Times New Roman"/>
          <w:color w:val="333333"/>
          <w:sz w:val="24"/>
          <w:szCs w:val="24"/>
          <w:lang w:val="en" w:eastAsia="en-GB"/>
        </w:rPr>
        <w:t xml:space="preserve"> Finding a cell’s vertical or horizontal center</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340225" cy="3848735"/>
            <wp:effectExtent l="0" t="0" r="3175"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340225" cy="384873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340225" cy="5950585"/>
            <wp:effectExtent l="0" t="0" r="3175"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40225" cy="595058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340225" cy="1064260"/>
            <wp:effectExtent l="0" t="0" r="3175" b="254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340225" cy="1064260"/>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Note that </w:t>
      </w:r>
      <w:proofErr w:type="spellStart"/>
      <w:r w:rsidRPr="00BE5419">
        <w:rPr>
          <w:rFonts w:ascii="Courier" w:eastAsia="Times New Roman" w:hAnsi="Courier" w:cs="Courier New"/>
          <w:color w:val="333333"/>
          <w:sz w:val="20"/>
          <w:szCs w:val="20"/>
          <w:lang w:val="en" w:eastAsia="en-GB"/>
        </w:rPr>
        <w:t>getRowColCoords</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in </w:t>
      </w:r>
      <w:hyperlink r:id="rId113" w:anchor="ch10ex18" w:history="1">
        <w:r w:rsidRPr="00BE5419">
          <w:rPr>
            <w:rFonts w:ascii="Georgia" w:eastAsia="Times New Roman" w:hAnsi="Georgia" w:cs="Times New Roman"/>
            <w:color w:val="070C0F"/>
            <w:sz w:val="24"/>
            <w:szCs w:val="24"/>
            <w:lang w:val="en" w:eastAsia="en-GB"/>
          </w:rPr>
          <w:t>Listing 10.18</w:t>
        </w:r>
      </w:hyperlink>
      <w:r w:rsidRPr="00BE5419">
        <w:rPr>
          <w:rFonts w:ascii="Georgia" w:eastAsia="Times New Roman" w:hAnsi="Georgia" w:cs="Times New Roman"/>
          <w:color w:val="333333"/>
          <w:sz w:val="24"/>
          <w:szCs w:val="24"/>
          <w:lang w:val="en" w:eastAsia="en-GB"/>
        </w:rPr>
        <w:t xml:space="preserve"> is designed to return either a horizontal (column) coordinate or a vertical (row) coordinate, so two calls to the method are required to determine the actual center point of the target cell (one for the horizontal coordinate and one for the vertical). This set of tandem calls is shown on </w:t>
      </w:r>
      <w:hyperlink r:id="rId114" w:anchor="ch10ex19" w:history="1">
        <w:r w:rsidRPr="00BE5419">
          <w:rPr>
            <w:rFonts w:ascii="Georgia" w:eastAsia="Times New Roman" w:hAnsi="Georgia" w:cs="Times New Roman"/>
            <w:color w:val="070C0F"/>
            <w:sz w:val="24"/>
            <w:szCs w:val="24"/>
            <w:lang w:val="en" w:eastAsia="en-GB"/>
          </w:rPr>
          <w:t>Listing 10.19</w:t>
        </w:r>
      </w:hyperlink>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10.19</w:t>
      </w:r>
      <w:r w:rsidRPr="00BE5419">
        <w:rPr>
          <w:rFonts w:ascii="Georgia" w:eastAsia="Times New Roman" w:hAnsi="Georgia" w:cs="Times New Roman"/>
          <w:color w:val="333333"/>
          <w:sz w:val="24"/>
          <w:szCs w:val="24"/>
          <w:lang w:val="en" w:eastAsia="en-GB"/>
        </w:rPr>
        <w:t xml:space="preserve"> Calculate the center point of a cell</w:t>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4251325"/>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40655" cy="425132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After obtaining the coordinates of the target cell’s center, there is a final task to complete in order to deliver a click to a cell, which involves noting a subtle difference between the grid and cell references. In </w:t>
      </w:r>
      <w:hyperlink r:id="rId116" w:anchor="ch10ex13" w:history="1">
        <w:r w:rsidRPr="00BE5419">
          <w:rPr>
            <w:rFonts w:ascii="Georgia" w:eastAsia="Times New Roman" w:hAnsi="Georgia" w:cs="Times New Roman"/>
            <w:color w:val="070C0F"/>
            <w:sz w:val="24"/>
            <w:szCs w:val="24"/>
            <w:lang w:val="en" w:eastAsia="en-GB"/>
          </w:rPr>
          <w:t>Listing 10.13</w:t>
        </w:r>
      </w:hyperlink>
      <w:r w:rsidRPr="00BE5419">
        <w:rPr>
          <w:rFonts w:ascii="Georgia" w:eastAsia="Times New Roman" w:hAnsi="Georgia" w:cs="Times New Roman"/>
          <w:color w:val="333333"/>
          <w:sz w:val="24"/>
          <w:szCs w:val="24"/>
          <w:lang w:val="en" w:eastAsia="en-GB"/>
        </w:rPr>
        <w:t xml:space="preserve">, when the grid object is fished out from the form’s controls collection, it is cast as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with no further examination. Similarly, in </w:t>
      </w:r>
      <w:hyperlink r:id="rId117" w:anchor="ch10ex14" w:history="1">
        <w:r w:rsidRPr="00BE5419">
          <w:rPr>
            <w:rFonts w:ascii="Georgia" w:eastAsia="Times New Roman" w:hAnsi="Georgia" w:cs="Times New Roman"/>
            <w:color w:val="070C0F"/>
            <w:sz w:val="24"/>
            <w:szCs w:val="24"/>
            <w:lang w:val="en" w:eastAsia="en-GB"/>
          </w:rPr>
          <w:t>Listing 10.14</w:t>
        </w:r>
      </w:hyperlink>
      <w:r w:rsidRPr="00BE5419">
        <w:rPr>
          <w:rFonts w:ascii="Georgia" w:eastAsia="Times New Roman" w:hAnsi="Georgia" w:cs="Times New Roman"/>
          <w:color w:val="333333"/>
          <w:sz w:val="24"/>
          <w:szCs w:val="24"/>
          <w:lang w:val="en" w:eastAsia="en-GB"/>
        </w:rPr>
        <w:t xml:space="preserve">, when a cell reference is obtained from the grid, the procedure again is to cast it as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with no further investigation. However, if you interrogate each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(grid or cell) using </w:t>
      </w:r>
      <w:proofErr w:type="spellStart"/>
      <w:proofErr w:type="gramStart"/>
      <w:r w:rsidRPr="00BE5419">
        <w:rPr>
          <w:rFonts w:ascii="Courier" w:eastAsia="Times New Roman" w:hAnsi="Courier" w:cs="Courier New"/>
          <w:color w:val="333333"/>
          <w:sz w:val="20"/>
          <w:szCs w:val="20"/>
          <w:lang w:val="en" w:eastAsia="en-GB"/>
        </w:rPr>
        <w:t>getObjectClassName</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you would find that the grid reference is really a </w:t>
      </w:r>
      <w:proofErr w:type="spellStart"/>
      <w:r w:rsidRPr="00BE5419">
        <w:rPr>
          <w:rFonts w:ascii="Courier" w:eastAsia="Times New Roman" w:hAnsi="Courier" w:cs="Courier New"/>
          <w:color w:val="333333"/>
          <w:sz w:val="20"/>
          <w:szCs w:val="20"/>
          <w:lang w:val="en" w:eastAsia="en-GB"/>
        </w:rPr>
        <w:t>GuiTestObject</w:t>
      </w:r>
      <w:proofErr w:type="spellEnd"/>
      <w:r w:rsidRPr="00BE5419">
        <w:rPr>
          <w:rFonts w:ascii="Georgia" w:eastAsia="Times New Roman" w:hAnsi="Georgia" w:cs="Times New Roman"/>
          <w:color w:val="333333"/>
          <w:sz w:val="24"/>
          <w:szCs w:val="24"/>
          <w:lang w:val="en" w:eastAsia="en-GB"/>
        </w:rPr>
        <w:t xml:space="preserve"> reference, whereas the cell reference is a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reference. This difference is crucial, because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has no </w:t>
      </w:r>
      <w:proofErr w:type="gramStart"/>
      <w:r w:rsidRPr="00BE5419">
        <w:rPr>
          <w:rFonts w:ascii="Courier" w:eastAsia="Times New Roman" w:hAnsi="Courier" w:cs="Courier New"/>
          <w:color w:val="333333"/>
          <w:sz w:val="20"/>
          <w:szCs w:val="20"/>
          <w:lang w:val="en" w:eastAsia="en-GB"/>
        </w:rPr>
        <w:t>click(</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method, but </w:t>
      </w:r>
      <w:proofErr w:type="spellStart"/>
      <w:r w:rsidRPr="00BE5419">
        <w:rPr>
          <w:rFonts w:ascii="Courier" w:eastAsia="Times New Roman" w:hAnsi="Courier" w:cs="Courier New"/>
          <w:color w:val="333333"/>
          <w:sz w:val="20"/>
          <w:szCs w:val="20"/>
          <w:lang w:val="en" w:eastAsia="en-GB"/>
        </w:rPr>
        <w:t>GuiTestObject</w:t>
      </w:r>
      <w:proofErr w:type="spellEnd"/>
      <w:r w:rsidRPr="00BE5419">
        <w:rPr>
          <w:rFonts w:ascii="Georgia" w:eastAsia="Times New Roman" w:hAnsi="Georgia" w:cs="Times New Roman"/>
          <w:color w:val="333333"/>
          <w:sz w:val="24"/>
          <w:szCs w:val="24"/>
          <w:lang w:val="en" w:eastAsia="en-GB"/>
        </w:rPr>
        <w:t xml:space="preserve"> does. Thus, you cannot use the cell reference to click on the cell; you must use the grid reference to do so. This is accomplished by </w:t>
      </w:r>
      <w:proofErr w:type="spellStart"/>
      <w:r w:rsidRPr="00BE5419">
        <w:rPr>
          <w:rFonts w:ascii="Georgia" w:eastAsia="Times New Roman" w:hAnsi="Georgia" w:cs="Times New Roman"/>
          <w:color w:val="333333"/>
          <w:sz w:val="24"/>
          <w:szCs w:val="24"/>
          <w:lang w:val="en" w:eastAsia="en-GB"/>
        </w:rPr>
        <w:t>downcasting</w:t>
      </w:r>
      <w:proofErr w:type="spellEnd"/>
      <w:r w:rsidRPr="00BE5419">
        <w:rPr>
          <w:rFonts w:ascii="Georgia" w:eastAsia="Times New Roman" w:hAnsi="Georgia" w:cs="Times New Roman"/>
          <w:color w:val="333333"/>
          <w:sz w:val="24"/>
          <w:szCs w:val="24"/>
          <w:lang w:val="en" w:eastAsia="en-GB"/>
        </w:rPr>
        <w:t xml:space="preserve"> the grid reference from </w:t>
      </w:r>
      <w:proofErr w:type="spellStart"/>
      <w:r w:rsidRPr="00BE5419">
        <w:rPr>
          <w:rFonts w:ascii="Courier" w:eastAsia="Times New Roman" w:hAnsi="Courier" w:cs="Courier New"/>
          <w:color w:val="333333"/>
          <w:sz w:val="20"/>
          <w:szCs w:val="20"/>
          <w:lang w:val="en" w:eastAsia="en-GB"/>
        </w:rPr>
        <w:t>TestObject</w:t>
      </w:r>
      <w:proofErr w:type="spellEnd"/>
      <w:r w:rsidRPr="00BE5419">
        <w:rPr>
          <w:rFonts w:ascii="Georgia" w:eastAsia="Times New Roman" w:hAnsi="Georgia" w:cs="Times New Roman"/>
          <w:color w:val="333333"/>
          <w:sz w:val="24"/>
          <w:szCs w:val="24"/>
          <w:lang w:val="en" w:eastAsia="en-GB"/>
        </w:rPr>
        <w:t xml:space="preserve"> to </w:t>
      </w:r>
      <w:proofErr w:type="spellStart"/>
      <w:r w:rsidRPr="00BE5419">
        <w:rPr>
          <w:rFonts w:ascii="Courier" w:eastAsia="Times New Roman" w:hAnsi="Courier" w:cs="Courier New"/>
          <w:color w:val="333333"/>
          <w:sz w:val="20"/>
          <w:szCs w:val="20"/>
          <w:lang w:val="en" w:eastAsia="en-GB"/>
        </w:rPr>
        <w:t>GuiTestObject</w:t>
      </w:r>
      <w:proofErr w:type="spellEnd"/>
      <w:r w:rsidRPr="00BE5419">
        <w:rPr>
          <w:rFonts w:ascii="Georgia" w:eastAsia="Times New Roman" w:hAnsi="Georgia" w:cs="Times New Roman"/>
          <w:color w:val="333333"/>
          <w:sz w:val="24"/>
          <w:szCs w:val="24"/>
          <w:lang w:val="en" w:eastAsia="en-GB"/>
        </w:rPr>
        <w:t xml:space="preserve"> and using the cell center point (either </w:t>
      </w:r>
      <w:proofErr w:type="spellStart"/>
      <w:r w:rsidRPr="00BE5419">
        <w:rPr>
          <w:rFonts w:ascii="Courier" w:eastAsia="Times New Roman" w:hAnsi="Courier" w:cs="Courier New"/>
          <w:color w:val="333333"/>
          <w:sz w:val="20"/>
          <w:szCs w:val="20"/>
          <w:lang w:val="en" w:eastAsia="en-GB"/>
        </w:rPr>
        <w:t>java.awt.Point</w:t>
      </w:r>
      <w:proofErr w:type="spellEnd"/>
      <w:r w:rsidRPr="00BE5419">
        <w:rPr>
          <w:rFonts w:ascii="Georgia" w:eastAsia="Times New Roman" w:hAnsi="Georgia" w:cs="Times New Roman"/>
          <w:color w:val="333333"/>
          <w:sz w:val="24"/>
          <w:szCs w:val="24"/>
          <w:lang w:val="en" w:eastAsia="en-GB"/>
        </w:rPr>
        <w:t xml:space="preserve"> or </w:t>
      </w:r>
      <w:proofErr w:type="spellStart"/>
      <w:r w:rsidRPr="00BE5419">
        <w:rPr>
          <w:rFonts w:ascii="Courier" w:eastAsia="Times New Roman" w:hAnsi="Courier" w:cs="Courier New"/>
          <w:color w:val="333333"/>
          <w:sz w:val="20"/>
          <w:szCs w:val="20"/>
          <w:lang w:val="en" w:eastAsia="en-GB"/>
        </w:rPr>
        <w:t>System.Drawing.Point</w:t>
      </w:r>
      <w:proofErr w:type="spellEnd"/>
      <w:r w:rsidRPr="00BE5419">
        <w:rPr>
          <w:rFonts w:ascii="Georgia" w:eastAsia="Times New Roman" w:hAnsi="Georgia" w:cs="Times New Roman"/>
          <w:color w:val="333333"/>
          <w:sz w:val="24"/>
          <w:szCs w:val="24"/>
          <w:lang w:val="en" w:eastAsia="en-GB"/>
        </w:rPr>
        <w:t xml:space="preserve">) with the overloaded </w:t>
      </w:r>
      <w:proofErr w:type="gramStart"/>
      <w:r w:rsidRPr="00BE5419">
        <w:rPr>
          <w:rFonts w:ascii="Courier" w:eastAsia="Times New Roman" w:hAnsi="Courier" w:cs="Courier New"/>
          <w:color w:val="333333"/>
          <w:sz w:val="20"/>
          <w:szCs w:val="20"/>
          <w:lang w:val="en" w:eastAsia="en-GB"/>
        </w:rPr>
        <w:t>click(</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method (in Java):</w:t>
      </w:r>
    </w:p>
    <w:p w:rsidR="00BE5419" w:rsidRPr="00BE5419" w:rsidRDefault="00BE5419" w:rsidP="00BE5419">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Point </w:t>
      </w:r>
      <w:proofErr w:type="spellStart"/>
      <w:r w:rsidRPr="00BE5419">
        <w:rPr>
          <w:rFonts w:ascii="Georgia" w:eastAsia="Times New Roman" w:hAnsi="Georgia" w:cs="Times New Roman"/>
          <w:color w:val="333333"/>
          <w:sz w:val="24"/>
          <w:szCs w:val="24"/>
          <w:lang w:val="en" w:eastAsia="en-GB"/>
        </w:rPr>
        <w:t>pt</w:t>
      </w:r>
      <w:proofErr w:type="spellEnd"/>
      <w:r w:rsidRPr="00BE5419">
        <w:rPr>
          <w:rFonts w:ascii="Georgia" w:eastAsia="Times New Roman" w:hAnsi="Georgia" w:cs="Times New Roman"/>
          <w:color w:val="333333"/>
          <w:sz w:val="24"/>
          <w:szCs w:val="24"/>
          <w:lang w:val="en" w:eastAsia="en-GB"/>
        </w:rPr>
        <w:t xml:space="preserve"> = </w:t>
      </w:r>
      <w:proofErr w:type="spellStart"/>
      <w:proofErr w:type="gramStart"/>
      <w:r w:rsidRPr="00BE5419">
        <w:rPr>
          <w:rFonts w:ascii="Georgia" w:eastAsia="Times New Roman" w:hAnsi="Georgia" w:cs="Times New Roman"/>
          <w:color w:val="333333"/>
          <w:sz w:val="24"/>
          <w:szCs w:val="24"/>
          <w:lang w:val="en" w:eastAsia="en-GB"/>
        </w:rPr>
        <w:t>getVisibleCellCtrPt</w:t>
      </w:r>
      <w:proofErr w:type="spellEnd"/>
      <w:r w:rsidRPr="00BE5419">
        <w:rPr>
          <w:rFonts w:ascii="Georgia" w:eastAsia="Times New Roman" w:hAnsi="Georgia" w:cs="Times New Roman"/>
          <w:color w:val="333333"/>
          <w:sz w:val="24"/>
          <w:szCs w:val="24"/>
          <w:lang w:val="en" w:eastAsia="en-GB"/>
        </w:rPr>
        <w:t>(</w:t>
      </w:r>
      <w:proofErr w:type="gramEnd"/>
      <w:r w:rsidRPr="00BE5419">
        <w:rPr>
          <w:rFonts w:ascii="Georgia" w:eastAsia="Times New Roman" w:hAnsi="Georgia" w:cs="Times New Roman"/>
          <w:color w:val="333333"/>
          <w:sz w:val="24"/>
          <w:szCs w:val="24"/>
          <w:lang w:val="en" w:eastAsia="en-GB"/>
        </w:rPr>
        <w:t>cell);</w:t>
      </w:r>
      <w:r w:rsidRPr="00BE5419">
        <w:rPr>
          <w:rFonts w:ascii="Georgia" w:eastAsia="Times New Roman" w:hAnsi="Georgia" w:cs="Times New Roman"/>
          <w:color w:val="333333"/>
          <w:sz w:val="24"/>
          <w:szCs w:val="24"/>
          <w:lang w:val="en" w:eastAsia="en-GB"/>
        </w:rPr>
        <w:br/>
        <w:t>((</w:t>
      </w:r>
      <w:proofErr w:type="spellStart"/>
      <w:r w:rsidRPr="00BE5419">
        <w:rPr>
          <w:rFonts w:ascii="Georgia" w:eastAsia="Times New Roman" w:hAnsi="Georgia" w:cs="Times New Roman"/>
          <w:color w:val="333333"/>
          <w:sz w:val="24"/>
          <w:szCs w:val="24"/>
          <w:lang w:val="en" w:eastAsia="en-GB"/>
        </w:rPr>
        <w:t>GuiTestObject</w:t>
      </w:r>
      <w:proofErr w:type="spellEnd"/>
      <w:r w:rsidRPr="00BE5419">
        <w:rPr>
          <w:rFonts w:ascii="Georgia" w:eastAsia="Times New Roman" w:hAnsi="Georgia" w:cs="Times New Roman"/>
          <w:color w:val="333333"/>
          <w:sz w:val="24"/>
          <w:szCs w:val="24"/>
          <w:lang w:val="en" w:eastAsia="en-GB"/>
        </w:rPr>
        <w:t>)</w:t>
      </w:r>
      <w:proofErr w:type="spellStart"/>
      <w:r w:rsidRPr="00BE5419">
        <w:rPr>
          <w:rFonts w:ascii="Georgia" w:eastAsia="Times New Roman" w:hAnsi="Georgia" w:cs="Times New Roman"/>
          <w:color w:val="333333"/>
          <w:sz w:val="24"/>
          <w:szCs w:val="24"/>
          <w:lang w:val="en" w:eastAsia="en-GB"/>
        </w:rPr>
        <w:t>srcGrid</w:t>
      </w:r>
      <w:proofErr w:type="spellEnd"/>
      <w:r w:rsidRPr="00BE5419">
        <w:rPr>
          <w:rFonts w:ascii="Georgia" w:eastAsia="Times New Roman" w:hAnsi="Georgia" w:cs="Times New Roman"/>
          <w:color w:val="333333"/>
          <w:sz w:val="24"/>
          <w:szCs w:val="24"/>
          <w:lang w:val="en" w:eastAsia="en-GB"/>
        </w:rPr>
        <w:t>).click(</w:t>
      </w:r>
      <w:proofErr w:type="spellStart"/>
      <w:r w:rsidRPr="00BE5419">
        <w:rPr>
          <w:rFonts w:ascii="Georgia" w:eastAsia="Times New Roman" w:hAnsi="Georgia" w:cs="Times New Roman"/>
          <w:color w:val="333333"/>
          <w:sz w:val="24"/>
          <w:szCs w:val="24"/>
          <w:lang w:val="en" w:eastAsia="en-GB"/>
        </w:rPr>
        <w:t>pt</w:t>
      </w:r>
      <w:proofErr w:type="spellEnd"/>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proofErr w:type="gramStart"/>
      <w:r w:rsidRPr="00BE5419">
        <w:rPr>
          <w:rFonts w:ascii="Georgia" w:eastAsia="Times New Roman" w:hAnsi="Georgia" w:cs="Times New Roman"/>
          <w:color w:val="333333"/>
          <w:sz w:val="24"/>
          <w:szCs w:val="24"/>
          <w:lang w:val="en" w:eastAsia="en-GB"/>
        </w:rPr>
        <w:t>or</w:t>
      </w:r>
      <w:proofErr w:type="gramEnd"/>
      <w:r w:rsidRPr="00BE5419">
        <w:rPr>
          <w:rFonts w:ascii="Georgia" w:eastAsia="Times New Roman" w:hAnsi="Georgia" w:cs="Times New Roman"/>
          <w:color w:val="333333"/>
          <w:sz w:val="24"/>
          <w:szCs w:val="24"/>
          <w:lang w:val="en" w:eastAsia="en-GB"/>
        </w:rPr>
        <w:t xml:space="preserve"> (in VB.NET):</w:t>
      </w:r>
    </w:p>
    <w:p w:rsidR="00BE5419" w:rsidRPr="00BE5419" w:rsidRDefault="00BE5419" w:rsidP="00BE5419">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688205" cy="55245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88205" cy="552450"/>
                    </a:xfrm>
                    <a:prstGeom prst="rect">
                      <a:avLst/>
                    </a:prstGeom>
                    <a:noFill/>
                    <a:ln>
                      <a:noFill/>
                    </a:ln>
                  </pic:spPr>
                </pic:pic>
              </a:graphicData>
            </a:graphic>
          </wp:inline>
        </w:drawing>
      </w:r>
    </w:p>
    <w:p w:rsidR="00BE5419" w:rsidRPr="00BE5419" w:rsidRDefault="00BE5419" w:rsidP="00BE5419">
      <w:pPr>
        <w:spacing w:before="240" w:after="144" w:line="240" w:lineRule="auto"/>
        <w:outlineLvl w:val="5"/>
        <w:rPr>
          <w:rFonts w:ascii="Source Sans Pro" w:eastAsia="Times New Roman" w:hAnsi="Source Sans Pro" w:cs="Times New Roman"/>
          <w:b/>
          <w:bCs/>
          <w:color w:val="4A3C31"/>
          <w:sz w:val="23"/>
          <w:szCs w:val="23"/>
          <w:lang w:val="en" w:eastAsia="en-GB"/>
        </w:rPr>
      </w:pPr>
      <w:proofErr w:type="spellStart"/>
      <w:r w:rsidRPr="00BE5419">
        <w:rPr>
          <w:rFonts w:ascii="Source Sans Pro" w:eastAsia="Times New Roman" w:hAnsi="Source Sans Pro" w:cs="Times New Roman"/>
          <w:b/>
          <w:bCs/>
          <w:color w:val="4A3C31"/>
          <w:sz w:val="23"/>
          <w:szCs w:val="23"/>
          <w:lang w:val="en" w:eastAsia="en-GB"/>
        </w:rPr>
        <w:t>Listboxes</w:t>
      </w:r>
      <w:proofErr w:type="spellEnd"/>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The manipulation of </w:t>
      </w:r>
      <w:proofErr w:type="spellStart"/>
      <w:r w:rsidRPr="00BE5419">
        <w:rPr>
          <w:rFonts w:ascii="Georgia" w:eastAsia="Times New Roman" w:hAnsi="Georgia" w:cs="Times New Roman"/>
          <w:color w:val="333333"/>
          <w:sz w:val="24"/>
          <w:szCs w:val="24"/>
          <w:lang w:val="en" w:eastAsia="en-GB"/>
        </w:rPr>
        <w:t>listbox</w:t>
      </w:r>
      <w:proofErr w:type="spellEnd"/>
      <w:r w:rsidRPr="00BE5419">
        <w:rPr>
          <w:rFonts w:ascii="Georgia" w:eastAsia="Times New Roman" w:hAnsi="Georgia" w:cs="Times New Roman"/>
          <w:color w:val="333333"/>
          <w:sz w:val="24"/>
          <w:szCs w:val="24"/>
          <w:lang w:val="en" w:eastAsia="en-GB"/>
        </w:rPr>
        <w:t xml:space="preserve"> cells in the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 xml:space="preserve"> is a relatively simple matter, because although Rational Functional Tester does not recognize the grid itself </w:t>
      </w:r>
      <w:r w:rsidRPr="00BE5419">
        <w:rPr>
          <w:rFonts w:ascii="Georgia" w:eastAsia="Times New Roman" w:hAnsi="Georgia" w:cs="Times New Roman"/>
          <w:color w:val="333333"/>
          <w:sz w:val="24"/>
          <w:szCs w:val="24"/>
          <w:lang w:val="en" w:eastAsia="en-GB"/>
        </w:rPr>
        <w:lastRenderedPageBreak/>
        <w:t xml:space="preserve">natively, it does recognize the </w:t>
      </w:r>
      <w:proofErr w:type="spellStart"/>
      <w:r w:rsidRPr="00BE5419">
        <w:rPr>
          <w:rFonts w:ascii="Courier" w:eastAsia="Times New Roman" w:hAnsi="Courier" w:cs="Courier New"/>
          <w:color w:val="333333"/>
          <w:sz w:val="20"/>
          <w:szCs w:val="20"/>
          <w:lang w:val="en" w:eastAsia="en-GB"/>
        </w:rPr>
        <w:t>listbox</w:t>
      </w:r>
      <w:proofErr w:type="spellEnd"/>
      <w:r w:rsidRPr="00BE5419">
        <w:rPr>
          <w:rFonts w:ascii="Georgia" w:eastAsia="Times New Roman" w:hAnsi="Georgia" w:cs="Times New Roman"/>
          <w:color w:val="333333"/>
          <w:sz w:val="24"/>
          <w:szCs w:val="24"/>
          <w:lang w:val="en" w:eastAsia="en-GB"/>
        </w:rPr>
        <w:t xml:space="preserve">. So, the Object Map can be used as normal and recording works as normal. The only issue to be dealt with is how to create the </w:t>
      </w:r>
      <w:proofErr w:type="spellStart"/>
      <w:r w:rsidRPr="00BE5419">
        <w:rPr>
          <w:rFonts w:ascii="Courier" w:eastAsia="Times New Roman" w:hAnsi="Courier" w:cs="Courier New"/>
          <w:color w:val="333333"/>
          <w:sz w:val="20"/>
          <w:szCs w:val="20"/>
          <w:lang w:val="en" w:eastAsia="en-GB"/>
        </w:rPr>
        <w:t>listbox</w:t>
      </w:r>
      <w:proofErr w:type="spellEnd"/>
      <w:r w:rsidRPr="00BE5419">
        <w:rPr>
          <w:rFonts w:ascii="Georgia" w:eastAsia="Times New Roman" w:hAnsi="Georgia" w:cs="Times New Roman"/>
          <w:color w:val="333333"/>
          <w:sz w:val="24"/>
          <w:szCs w:val="24"/>
          <w:lang w:val="en" w:eastAsia="en-GB"/>
        </w:rPr>
        <w:t xml:space="preserve"> object so that the Rational Functional Tester can manipulate it. In regular use, this is done with a click on the cell, so you can simply use the solution developed in </w:t>
      </w:r>
      <w:hyperlink r:id="rId119" w:anchor="ch10ex17" w:history="1">
        <w:r w:rsidRPr="00BE5419">
          <w:rPr>
            <w:rFonts w:ascii="Georgia" w:eastAsia="Times New Roman" w:hAnsi="Georgia" w:cs="Times New Roman"/>
            <w:color w:val="070C0F"/>
            <w:sz w:val="24"/>
            <w:szCs w:val="24"/>
            <w:lang w:val="en" w:eastAsia="en-GB"/>
          </w:rPr>
          <w:t>Listings 10.17</w:t>
        </w:r>
      </w:hyperlink>
      <w:r w:rsidRPr="00BE5419">
        <w:rPr>
          <w:rFonts w:ascii="Georgia" w:eastAsia="Times New Roman" w:hAnsi="Georgia" w:cs="Times New Roman"/>
          <w:color w:val="333333"/>
          <w:sz w:val="24"/>
          <w:szCs w:val="24"/>
          <w:lang w:val="en" w:eastAsia="en-GB"/>
        </w:rPr>
        <w:t>—</w:t>
      </w:r>
      <w:hyperlink r:id="rId120" w:anchor="ch10ex19" w:history="1">
        <w:r w:rsidRPr="00BE5419">
          <w:rPr>
            <w:rFonts w:ascii="Georgia" w:eastAsia="Times New Roman" w:hAnsi="Georgia" w:cs="Times New Roman"/>
            <w:color w:val="070C0F"/>
            <w:sz w:val="24"/>
            <w:szCs w:val="24"/>
            <w:lang w:val="en" w:eastAsia="en-GB"/>
          </w:rPr>
          <w:t>10.19</w:t>
        </w:r>
      </w:hyperlink>
      <w:r w:rsidRPr="00BE5419">
        <w:rPr>
          <w:rFonts w:ascii="Georgia" w:eastAsia="Times New Roman" w:hAnsi="Georgia" w:cs="Times New Roman"/>
          <w:color w:val="333333"/>
          <w:sz w:val="24"/>
          <w:szCs w:val="24"/>
          <w:lang w:val="en" w:eastAsia="en-GB"/>
        </w:rPr>
        <w:t>. Although this code was developed to click on a cell with a link, the code makes no reference to the link itself and can be used to deliver a click to any cell.</w:t>
      </w:r>
    </w:p>
    <w:p w:rsidR="00BE5419" w:rsidRPr="00BE5419" w:rsidRDefault="00BE5419" w:rsidP="00BE541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E5419">
        <w:rPr>
          <w:rFonts w:ascii="Source Sans Pro" w:eastAsia="Times New Roman" w:hAnsi="Source Sans Pro" w:cs="Times New Roman"/>
          <w:b/>
          <w:bCs/>
          <w:color w:val="4A3C31"/>
          <w:sz w:val="30"/>
          <w:szCs w:val="30"/>
          <w:lang w:val="en" w:eastAsia="en-GB"/>
        </w:rPr>
        <w:t>How Many Different Ways Are There to Capture Data from a Control in Rational Functional Tester?</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At this point, you have seen a variety of ways to </w:t>
      </w:r>
      <w:proofErr w:type="gramStart"/>
      <w:r w:rsidRPr="00BE5419">
        <w:rPr>
          <w:rFonts w:ascii="Georgia" w:eastAsia="Times New Roman" w:hAnsi="Georgia" w:cs="Times New Roman"/>
          <w:color w:val="333333"/>
          <w:sz w:val="24"/>
          <w:szCs w:val="24"/>
          <w:lang w:val="en" w:eastAsia="en-GB"/>
        </w:rPr>
        <w:t>effect</w:t>
      </w:r>
      <w:proofErr w:type="gramEnd"/>
      <w:r w:rsidRPr="00BE5419">
        <w:rPr>
          <w:rFonts w:ascii="Georgia" w:eastAsia="Times New Roman" w:hAnsi="Georgia" w:cs="Times New Roman"/>
          <w:color w:val="333333"/>
          <w:sz w:val="24"/>
          <w:szCs w:val="24"/>
          <w:lang w:val="en" w:eastAsia="en-GB"/>
        </w:rPr>
        <w:t xml:space="preserve"> data capture using the Rational Functional Tester API from a target application. In previous chapters, you’ve seen full discussions of how to use </w:t>
      </w:r>
      <w:proofErr w:type="spellStart"/>
      <w:proofErr w:type="gramStart"/>
      <w:r w:rsidRPr="00BE5419">
        <w:rPr>
          <w:rFonts w:ascii="Courier" w:eastAsia="Times New Roman" w:hAnsi="Courier" w:cs="Courier New"/>
          <w:color w:val="333333"/>
          <w:sz w:val="20"/>
          <w:szCs w:val="20"/>
          <w:lang w:val="en" w:eastAsia="en-GB"/>
        </w:rPr>
        <w:t>getProperty</w:t>
      </w:r>
      <w:proofErr w:type="spellEnd"/>
      <w:r w:rsidRPr="00BE5419">
        <w:rPr>
          <w:rFonts w:ascii="Courier" w:eastAsia="Times New Roman" w:hAnsi="Courier" w:cs="Courier New"/>
          <w:color w:val="333333"/>
          <w:sz w:val="20"/>
          <w:szCs w:val="20"/>
          <w:lang w:val="en" w:eastAsia="en-GB"/>
        </w:rPr>
        <w:t>(</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and the </w:t>
      </w:r>
      <w:proofErr w:type="spellStart"/>
      <w:r w:rsidRPr="00BE5419">
        <w:rPr>
          <w:rFonts w:ascii="Courier" w:eastAsia="Times New Roman" w:hAnsi="Courier" w:cs="Courier New"/>
          <w:color w:val="333333"/>
          <w:sz w:val="20"/>
          <w:szCs w:val="20"/>
          <w:lang w:val="en" w:eastAsia="en-GB"/>
        </w:rPr>
        <w:t>ITestData</w:t>
      </w:r>
      <w:proofErr w:type="spellEnd"/>
      <w:r w:rsidRPr="00BE5419">
        <w:rPr>
          <w:rFonts w:ascii="Georgia" w:eastAsia="Times New Roman" w:hAnsi="Georgia" w:cs="Times New Roman"/>
          <w:color w:val="333333"/>
          <w:sz w:val="24"/>
          <w:szCs w:val="24"/>
          <w:lang w:val="en" w:eastAsia="en-GB"/>
        </w:rPr>
        <w:t xml:space="preserve"> interface manifold for data capture. In this chapter, the additional option of using the </w:t>
      </w:r>
      <w:proofErr w:type="gramStart"/>
      <w:r w:rsidRPr="00BE5419">
        <w:rPr>
          <w:rFonts w:ascii="Courier" w:eastAsia="Times New Roman" w:hAnsi="Courier" w:cs="Courier New"/>
          <w:color w:val="333333"/>
          <w:sz w:val="20"/>
          <w:szCs w:val="20"/>
          <w:lang w:val="en" w:eastAsia="en-GB"/>
        </w:rPr>
        <w:t>invoke(</w:t>
      </w:r>
      <w:proofErr w:type="gram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method to invoke remote data-related methods on the target was added. In addition to these three key approaches, there is an additional one that is not really a different approach but rather is a combination of techniques you have already seen—the use of an indexer to find an object reference followed by </w:t>
      </w:r>
      <w:proofErr w:type="spellStart"/>
      <w:r w:rsidRPr="00BE5419">
        <w:rPr>
          <w:rFonts w:ascii="Courier" w:eastAsia="Times New Roman" w:hAnsi="Courier" w:cs="Courier New"/>
          <w:color w:val="333333"/>
          <w:sz w:val="20"/>
          <w:szCs w:val="20"/>
          <w:lang w:val="en" w:eastAsia="en-GB"/>
        </w:rPr>
        <w:t>getProperty</w:t>
      </w:r>
      <w:proofErr w:type="spellEnd"/>
      <w:r w:rsidRPr="00BE5419">
        <w:rPr>
          <w:rFonts w:ascii="Courier" w:eastAsia="Times New Roman" w:hAnsi="Courier" w:cs="Courier New"/>
          <w:color w:val="333333"/>
          <w:sz w:val="20"/>
          <w:szCs w:val="20"/>
          <w:lang w:val="en" w:eastAsia="en-GB"/>
        </w:rPr>
        <w:t>()</w:t>
      </w:r>
      <w:r w:rsidRPr="00BE5419">
        <w:rPr>
          <w:rFonts w:ascii="Georgia" w:eastAsia="Times New Roman" w:hAnsi="Georgia" w:cs="Times New Roman"/>
          <w:color w:val="333333"/>
          <w:sz w:val="24"/>
          <w:szCs w:val="24"/>
          <w:lang w:val="en" w:eastAsia="en-GB"/>
        </w:rPr>
        <w:t xml:space="preserve"> to capture its data. </w:t>
      </w:r>
      <w:hyperlink r:id="rId121" w:anchor="ch10ex20" w:history="1">
        <w:r w:rsidRPr="00BE5419">
          <w:rPr>
            <w:rFonts w:ascii="Georgia" w:eastAsia="Times New Roman" w:hAnsi="Georgia" w:cs="Times New Roman"/>
            <w:color w:val="070C0F"/>
            <w:sz w:val="24"/>
            <w:szCs w:val="24"/>
            <w:lang w:val="en" w:eastAsia="en-GB"/>
          </w:rPr>
          <w:t>Listing 10.20</w:t>
        </w:r>
      </w:hyperlink>
      <w:r w:rsidRPr="00BE5419">
        <w:rPr>
          <w:rFonts w:ascii="Georgia" w:eastAsia="Times New Roman" w:hAnsi="Georgia" w:cs="Times New Roman"/>
          <w:color w:val="333333"/>
          <w:sz w:val="24"/>
          <w:szCs w:val="24"/>
          <w:lang w:val="en" w:eastAsia="en-GB"/>
        </w:rPr>
        <w:t xml:space="preserve"> shows the approach using the </w:t>
      </w:r>
      <w:proofErr w:type="spellStart"/>
      <w:r w:rsidRPr="00BE5419">
        <w:rPr>
          <w:rFonts w:ascii="Georgia" w:eastAsia="Times New Roman" w:hAnsi="Georgia" w:cs="Times New Roman"/>
          <w:color w:val="333333"/>
          <w:sz w:val="24"/>
          <w:szCs w:val="24"/>
          <w:lang w:val="en" w:eastAsia="en-GB"/>
        </w:rPr>
        <w:t>SourceGrid</w:t>
      </w:r>
      <w:proofErr w:type="spellEnd"/>
      <w:r w:rsidRPr="00BE5419">
        <w:rPr>
          <w:rFonts w:ascii="Georgia" w:eastAsia="Times New Roman" w:hAnsi="Georgia" w:cs="Times New Roman"/>
          <w:color w:val="333333"/>
          <w:sz w:val="24"/>
          <w:szCs w:val="24"/>
          <w:lang w:val="en" w:eastAsia="en-GB"/>
        </w:rPr>
        <w:t>.</w:t>
      </w:r>
    </w:p>
    <w:p w:rsidR="00BE5419" w:rsidRPr="00BE5419" w:rsidRDefault="00BE5419" w:rsidP="00BE541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E5419">
        <w:rPr>
          <w:rFonts w:ascii="Georgia" w:eastAsia="Times New Roman" w:hAnsi="Georgia" w:cs="Times New Roman"/>
          <w:b/>
          <w:bCs/>
          <w:color w:val="333333"/>
          <w:sz w:val="24"/>
          <w:szCs w:val="24"/>
          <w:lang w:val="en" w:eastAsia="en-GB"/>
        </w:rPr>
        <w:t>Listing 10.20</w:t>
      </w:r>
      <w:r w:rsidRPr="00BE5419">
        <w:rPr>
          <w:rFonts w:ascii="Georgia" w:eastAsia="Times New Roman" w:hAnsi="Georgia" w:cs="Times New Roman"/>
          <w:color w:val="333333"/>
          <w:sz w:val="24"/>
          <w:szCs w:val="24"/>
          <w:lang w:val="en" w:eastAsia="en-GB"/>
        </w:rPr>
        <w:t xml:space="preserve"> Using an indexer with </w:t>
      </w:r>
      <w:proofErr w:type="spellStart"/>
      <w:proofErr w:type="gramStart"/>
      <w:r w:rsidRPr="00BE5419">
        <w:rPr>
          <w:rFonts w:ascii="Courier" w:eastAsia="Times New Roman" w:hAnsi="Courier" w:cs="Courier New"/>
          <w:color w:val="333333"/>
          <w:sz w:val="20"/>
          <w:szCs w:val="20"/>
          <w:lang w:val="en" w:eastAsia="en-GB"/>
        </w:rPr>
        <w:t>getProperty</w:t>
      </w:r>
      <w:proofErr w:type="spellEnd"/>
      <w:r w:rsidRPr="00BE5419">
        <w:rPr>
          <w:rFonts w:ascii="Courier" w:eastAsia="Times New Roman" w:hAnsi="Courier" w:cs="Courier New"/>
          <w:color w:val="333333"/>
          <w:sz w:val="20"/>
          <w:szCs w:val="20"/>
          <w:lang w:val="en" w:eastAsia="en-GB"/>
        </w:rPr>
        <w:t>()</w:t>
      </w:r>
      <w:proofErr w:type="gramEnd"/>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803775" cy="5950585"/>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03775" cy="5950585"/>
                    </a:xfrm>
                    <a:prstGeom prst="rect">
                      <a:avLst/>
                    </a:prstGeom>
                    <a:noFill/>
                    <a:ln>
                      <a:noFill/>
                    </a:ln>
                  </pic:spPr>
                </pic:pic>
              </a:graphicData>
            </a:graphic>
          </wp:inline>
        </w:drawing>
      </w:r>
    </w:p>
    <w:p w:rsidR="00BE5419" w:rsidRPr="00BE5419" w:rsidRDefault="00BE5419" w:rsidP="00BE541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803775" cy="1173480"/>
            <wp:effectExtent l="0" t="0" r="0" b="762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803775" cy="1173480"/>
                    </a:xfrm>
                    <a:prstGeom prst="rect">
                      <a:avLst/>
                    </a:prstGeom>
                    <a:noFill/>
                    <a:ln>
                      <a:noFill/>
                    </a:ln>
                  </pic:spPr>
                </pic:pic>
              </a:graphicData>
            </a:graphic>
          </wp:inline>
        </w:drawing>
      </w:r>
    </w:p>
    <w:p w:rsidR="00BE5419" w:rsidRPr="00BE5419" w:rsidRDefault="00BE5419" w:rsidP="00BE541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E5419">
        <w:rPr>
          <w:rFonts w:ascii="Source Sans Pro" w:eastAsia="Times New Roman" w:hAnsi="Source Sans Pro" w:cs="Times New Roman"/>
          <w:b/>
          <w:bCs/>
          <w:color w:val="4A3C31"/>
          <w:sz w:val="30"/>
          <w:szCs w:val="30"/>
          <w:lang w:val="en" w:eastAsia="en-GB"/>
        </w:rPr>
        <w:t>Summary</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All the handling developed in this chapter gives you the tools to discover target objects dynamically, to work off-Map if you need to, and to capture data from unsupported third-party controls and to manipulate those controls with GUI actions. All these techniques provide extraordinary power for dealing with challenging object architectures that different target applications might offer. However, this chapter’s discussion of third-party controls has not included any mention of how it might be </w:t>
      </w:r>
      <w:r w:rsidRPr="00BE5419">
        <w:rPr>
          <w:rFonts w:ascii="Georgia" w:eastAsia="Times New Roman" w:hAnsi="Georgia" w:cs="Times New Roman"/>
          <w:color w:val="333333"/>
          <w:sz w:val="24"/>
          <w:szCs w:val="24"/>
          <w:lang w:val="en" w:eastAsia="en-GB"/>
        </w:rPr>
        <w:lastRenderedPageBreak/>
        <w:t xml:space="preserve">possible to use the full Rational Functional Tester mechanism—including the recording engine—against an unsupported control. This topic is examined in </w:t>
      </w:r>
      <w:hyperlink r:id="rId124" w:anchor="ch13" w:history="1">
        <w:r w:rsidRPr="00BE5419">
          <w:rPr>
            <w:rFonts w:ascii="Georgia" w:eastAsia="Times New Roman" w:hAnsi="Georgia" w:cs="Times New Roman"/>
            <w:color w:val="070C0F"/>
            <w:sz w:val="24"/>
            <w:szCs w:val="24"/>
            <w:lang w:val="en" w:eastAsia="en-GB"/>
          </w:rPr>
          <w:t>Chapter 13</w:t>
        </w:r>
      </w:hyperlink>
      <w:r w:rsidRPr="00BE5419">
        <w:rPr>
          <w:rFonts w:ascii="Georgia" w:eastAsia="Times New Roman" w:hAnsi="Georgia" w:cs="Times New Roman"/>
          <w:color w:val="333333"/>
          <w:sz w:val="24"/>
          <w:szCs w:val="24"/>
          <w:lang w:val="en" w:eastAsia="en-GB"/>
        </w:rPr>
        <w:t>, “</w:t>
      </w:r>
      <w:hyperlink r:id="rId125" w:anchor="ch13" w:history="1">
        <w:r w:rsidRPr="00BE5419">
          <w:rPr>
            <w:rFonts w:ascii="Georgia" w:eastAsia="Times New Roman" w:hAnsi="Georgia" w:cs="Times New Roman"/>
            <w:color w:val="070C0F"/>
            <w:sz w:val="24"/>
            <w:szCs w:val="24"/>
            <w:lang w:val="en" w:eastAsia="en-GB"/>
          </w:rPr>
          <w:t>Building Support for New Objects with the Proxy SDK</w:t>
        </w:r>
      </w:hyperlink>
      <w:r w:rsidRPr="00BE5419">
        <w:rPr>
          <w:rFonts w:ascii="Georgia" w:eastAsia="Times New Roman" w:hAnsi="Georgia" w:cs="Times New Roman"/>
          <w:color w:val="333333"/>
          <w:sz w:val="24"/>
          <w:szCs w:val="24"/>
          <w:lang w:val="en" w:eastAsia="en-GB"/>
        </w:rPr>
        <w:t>,” where you look at the Rational Functional Tester Proxy SDK.</w:t>
      </w:r>
    </w:p>
    <w:p w:rsidR="00BE5419" w:rsidRPr="00BE5419" w:rsidRDefault="00BE5419" w:rsidP="00BE541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E5419">
        <w:rPr>
          <w:rFonts w:ascii="Source Sans Pro" w:eastAsia="Times New Roman" w:hAnsi="Source Sans Pro" w:cs="Times New Roman"/>
          <w:b/>
          <w:bCs/>
          <w:color w:val="4A3C31"/>
          <w:sz w:val="30"/>
          <w:szCs w:val="30"/>
          <w:lang w:val="en" w:eastAsia="en-GB"/>
        </w:rPr>
        <w:t>For Further Reading</w:t>
      </w:r>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Liang, S. </w:t>
      </w:r>
      <w:r w:rsidRPr="00BE5419">
        <w:rPr>
          <w:rFonts w:ascii="Georgia" w:eastAsia="Times New Roman" w:hAnsi="Georgia" w:cs="Times New Roman"/>
          <w:i/>
          <w:iCs/>
          <w:color w:val="333333"/>
          <w:sz w:val="24"/>
          <w:szCs w:val="24"/>
          <w:lang w:val="en" w:eastAsia="en-GB"/>
        </w:rPr>
        <w:t>Java Native Interface: Programmer’s Guide and Specification</w:t>
      </w:r>
      <w:r w:rsidRPr="00BE5419">
        <w:rPr>
          <w:rFonts w:ascii="Georgia" w:eastAsia="Times New Roman" w:hAnsi="Georgia" w:cs="Times New Roman"/>
          <w:color w:val="333333"/>
          <w:sz w:val="24"/>
          <w:szCs w:val="24"/>
          <w:lang w:val="en" w:eastAsia="en-GB"/>
        </w:rPr>
        <w:t xml:space="preserve">. Reading, MA: Addison-Wesley Pub. </w:t>
      </w:r>
      <w:proofErr w:type="gramStart"/>
      <w:r w:rsidRPr="00BE5419">
        <w:rPr>
          <w:rFonts w:ascii="Georgia" w:eastAsia="Times New Roman" w:hAnsi="Georgia" w:cs="Times New Roman"/>
          <w:color w:val="333333"/>
          <w:sz w:val="24"/>
          <w:szCs w:val="24"/>
          <w:lang w:val="en" w:eastAsia="en-GB"/>
        </w:rPr>
        <w:t>Co., 1999.</w:t>
      </w:r>
      <w:proofErr w:type="gramEnd"/>
    </w:p>
    <w:p w:rsidR="00BE5419" w:rsidRPr="00BE5419" w:rsidRDefault="00BE5419" w:rsidP="00BE5419">
      <w:pPr>
        <w:shd w:val="clear" w:color="auto" w:fill="FFFFFF"/>
        <w:spacing w:before="120" w:after="96" w:line="240" w:lineRule="auto"/>
        <w:rPr>
          <w:rFonts w:ascii="Georgia" w:eastAsia="Times New Roman" w:hAnsi="Georgia" w:cs="Times New Roman"/>
          <w:color w:val="333333"/>
          <w:sz w:val="24"/>
          <w:szCs w:val="24"/>
          <w:lang w:val="en" w:eastAsia="en-GB"/>
        </w:rPr>
      </w:pPr>
      <w:r w:rsidRPr="00BE5419">
        <w:rPr>
          <w:rFonts w:ascii="Georgia" w:eastAsia="Times New Roman" w:hAnsi="Georgia" w:cs="Times New Roman"/>
          <w:color w:val="333333"/>
          <w:sz w:val="24"/>
          <w:szCs w:val="24"/>
          <w:lang w:val="en" w:eastAsia="en-GB"/>
        </w:rPr>
        <w:t xml:space="preserve">Gordon, R., Gordon, R., McClellan, A. </w:t>
      </w:r>
      <w:r w:rsidRPr="00BE5419">
        <w:rPr>
          <w:rFonts w:ascii="Georgia" w:eastAsia="Times New Roman" w:hAnsi="Georgia" w:cs="Times New Roman"/>
          <w:i/>
          <w:iCs/>
          <w:color w:val="333333"/>
          <w:sz w:val="24"/>
          <w:szCs w:val="24"/>
          <w:lang w:val="en" w:eastAsia="en-GB"/>
        </w:rPr>
        <w:t>Essential JNI</w:t>
      </w:r>
      <w:r w:rsidRPr="00BE5419">
        <w:rPr>
          <w:rFonts w:ascii="Georgia" w:eastAsia="Times New Roman" w:hAnsi="Georgia" w:cs="Times New Roman"/>
          <w:color w:val="333333"/>
          <w:sz w:val="24"/>
          <w:szCs w:val="24"/>
          <w:lang w:val="en" w:eastAsia="en-GB"/>
        </w:rPr>
        <w:t>. Upper Saddle River, NJ: Prentice Hall, 1998.</w:t>
      </w:r>
    </w:p>
    <w:p w:rsidR="00BE5419" w:rsidRPr="00BE5419" w:rsidRDefault="00BE5419" w:rsidP="00BE5419">
      <w:pPr>
        <w:shd w:val="clear" w:color="auto" w:fill="FFFFFF"/>
        <w:spacing w:after="0" w:line="240" w:lineRule="auto"/>
        <w:rPr>
          <w:rFonts w:ascii="Source Sans Pro" w:eastAsia="Times New Roman" w:hAnsi="Source Sans Pro" w:cs="Times New Roman"/>
          <w:color w:val="E98300"/>
          <w:sz w:val="24"/>
          <w:szCs w:val="24"/>
          <w:lang w:eastAsia="en-GB"/>
        </w:rPr>
      </w:pPr>
      <w:r w:rsidRPr="00BE5419">
        <w:rPr>
          <w:rFonts w:ascii="Times New Roman" w:eastAsia="Times New Roman" w:hAnsi="Times New Roman" w:cs="Times New Roman"/>
          <w:sz w:val="24"/>
          <w:szCs w:val="24"/>
          <w:lang w:val="en" w:eastAsia="en-GB"/>
        </w:rPr>
        <w:fldChar w:fldCharType="begin"/>
      </w:r>
      <w:r w:rsidRPr="00BE5419">
        <w:rPr>
          <w:rFonts w:ascii="Times New Roman" w:eastAsia="Times New Roman" w:hAnsi="Times New Roman" w:cs="Times New Roman"/>
          <w:sz w:val="24"/>
          <w:szCs w:val="24"/>
          <w:lang w:val="en" w:eastAsia="en-GB"/>
        </w:rPr>
        <w:instrText xml:space="preserve"> HYPERLINK "https://www.safaribooksonline.com/library/view/software-test-engineering/9780137036455/ch09.html" </w:instrText>
      </w:r>
      <w:r w:rsidRPr="00BE5419">
        <w:rPr>
          <w:rFonts w:ascii="Times New Roman" w:eastAsia="Times New Roman" w:hAnsi="Times New Roman" w:cs="Times New Roman"/>
          <w:sz w:val="24"/>
          <w:szCs w:val="24"/>
          <w:lang w:val="en" w:eastAsia="en-GB"/>
        </w:rPr>
        <w:fldChar w:fldCharType="separate"/>
      </w:r>
      <w:r w:rsidRPr="00BE5419">
        <w:rPr>
          <w:rFonts w:ascii="Source Sans Pro" w:eastAsia="Times New Roman" w:hAnsi="Source Sans Pro" w:cs="Times New Roman"/>
          <w:caps/>
          <w:color w:val="777777"/>
          <w:spacing w:val="15"/>
          <w:sz w:val="18"/>
          <w:szCs w:val="18"/>
          <w:lang w:val="en" w:eastAsia="en-GB"/>
        </w:rPr>
        <w:t>Prev</w:t>
      </w:r>
      <w:r w:rsidRPr="00BE5419">
        <w:rPr>
          <w:rFonts w:ascii="Source Sans Pro" w:eastAsia="Times New Roman" w:hAnsi="Source Sans Pro" w:cs="Times New Roman"/>
          <w:color w:val="E98300"/>
          <w:sz w:val="24"/>
          <w:szCs w:val="24"/>
          <w:lang w:val="en" w:eastAsia="en-GB"/>
        </w:rPr>
        <w:t xml:space="preserve"> </w:t>
      </w:r>
    </w:p>
    <w:p w:rsidR="00BE5419" w:rsidRPr="00BE5419" w:rsidRDefault="00BE5419" w:rsidP="00BE5419">
      <w:pPr>
        <w:shd w:val="clear" w:color="auto" w:fill="FFFFFF"/>
        <w:spacing w:after="0" w:line="240" w:lineRule="auto"/>
        <w:rPr>
          <w:rFonts w:ascii="Times New Roman" w:eastAsia="Times New Roman" w:hAnsi="Times New Roman" w:cs="Times New Roman"/>
          <w:sz w:val="24"/>
          <w:szCs w:val="24"/>
          <w:lang w:eastAsia="en-GB"/>
        </w:rPr>
      </w:pPr>
      <w:proofErr w:type="gramStart"/>
      <w:r w:rsidRPr="00BE5419">
        <w:rPr>
          <w:rFonts w:ascii="Source Sans Pro" w:eastAsia="Times New Roman" w:hAnsi="Source Sans Pro" w:cs="Times New Roman"/>
          <w:color w:val="E98300"/>
          <w:sz w:val="24"/>
          <w:szCs w:val="24"/>
          <w:lang w:val="en" w:eastAsia="en-GB"/>
        </w:rPr>
        <w:t>Chapter 9</w:t>
      </w:r>
      <w:proofErr w:type="gramEnd"/>
      <w:r w:rsidRPr="00BE5419">
        <w:rPr>
          <w:rFonts w:ascii="Source Sans Pro" w:eastAsia="Times New Roman" w:hAnsi="Source Sans Pro" w:cs="Times New Roman"/>
          <w:color w:val="E98300"/>
          <w:sz w:val="24"/>
          <w:szCs w:val="24"/>
          <w:lang w:val="en" w:eastAsia="en-GB"/>
        </w:rPr>
        <w:t>. Advanced Rational Functional Tester Object Map Topics</w:t>
      </w:r>
    </w:p>
    <w:p w:rsidR="00BE5419" w:rsidRPr="00BE5419" w:rsidRDefault="00BE5419" w:rsidP="00BE5419">
      <w:pPr>
        <w:shd w:val="clear" w:color="auto" w:fill="FFFFFF"/>
        <w:spacing w:after="0" w:line="240" w:lineRule="auto"/>
        <w:rPr>
          <w:rFonts w:ascii="Times New Roman" w:eastAsia="Times New Roman" w:hAnsi="Times New Roman" w:cs="Times New Roman"/>
          <w:sz w:val="24"/>
          <w:szCs w:val="24"/>
          <w:lang w:val="en" w:eastAsia="en-GB"/>
        </w:rPr>
      </w:pPr>
      <w:r w:rsidRPr="00BE5419">
        <w:rPr>
          <w:rFonts w:ascii="Times New Roman" w:eastAsia="Times New Roman" w:hAnsi="Times New Roman" w:cs="Times New Roman"/>
          <w:sz w:val="24"/>
          <w:szCs w:val="24"/>
          <w:lang w:val="en" w:eastAsia="en-GB"/>
        </w:rPr>
        <w:fldChar w:fldCharType="end"/>
      </w:r>
    </w:p>
    <w:p w:rsidR="00BE5419" w:rsidRPr="00BE5419" w:rsidRDefault="00BE5419" w:rsidP="00BE5419">
      <w:pPr>
        <w:shd w:val="clear" w:color="auto" w:fill="FFFFFF"/>
        <w:spacing w:after="0" w:line="240" w:lineRule="auto"/>
        <w:rPr>
          <w:rFonts w:ascii="Source Sans Pro" w:eastAsia="Times New Roman" w:hAnsi="Source Sans Pro" w:cs="Times New Roman"/>
          <w:color w:val="E98300"/>
          <w:sz w:val="24"/>
          <w:szCs w:val="24"/>
          <w:lang w:eastAsia="en-GB"/>
        </w:rPr>
      </w:pPr>
      <w:r w:rsidRPr="00BE5419">
        <w:rPr>
          <w:rFonts w:ascii="Times New Roman" w:eastAsia="Times New Roman" w:hAnsi="Times New Roman" w:cs="Times New Roman"/>
          <w:sz w:val="24"/>
          <w:szCs w:val="24"/>
          <w:lang w:val="en" w:eastAsia="en-GB"/>
        </w:rPr>
        <w:fldChar w:fldCharType="begin"/>
      </w:r>
      <w:r w:rsidRPr="00BE5419">
        <w:rPr>
          <w:rFonts w:ascii="Times New Roman" w:eastAsia="Times New Roman" w:hAnsi="Times New Roman" w:cs="Times New Roman"/>
          <w:sz w:val="24"/>
          <w:szCs w:val="24"/>
          <w:lang w:val="en" w:eastAsia="en-GB"/>
        </w:rPr>
        <w:instrText xml:space="preserve"> HYPERLINK "https://www.safaribooksonline.com/library/view/software-test-engineering/9780137036455/ch11.html" </w:instrText>
      </w:r>
      <w:r w:rsidRPr="00BE5419">
        <w:rPr>
          <w:rFonts w:ascii="Times New Roman" w:eastAsia="Times New Roman" w:hAnsi="Times New Roman" w:cs="Times New Roman"/>
          <w:sz w:val="24"/>
          <w:szCs w:val="24"/>
          <w:lang w:val="en" w:eastAsia="en-GB"/>
        </w:rPr>
        <w:fldChar w:fldCharType="separate"/>
      </w:r>
      <w:r w:rsidRPr="00BE5419">
        <w:rPr>
          <w:rFonts w:ascii="Source Sans Pro" w:eastAsia="Times New Roman" w:hAnsi="Source Sans Pro" w:cs="Times New Roman"/>
          <w:caps/>
          <w:color w:val="777777"/>
          <w:spacing w:val="15"/>
          <w:sz w:val="18"/>
          <w:szCs w:val="18"/>
          <w:lang w:val="en" w:eastAsia="en-GB"/>
        </w:rPr>
        <w:t>Next</w:t>
      </w:r>
      <w:r w:rsidRPr="00BE5419">
        <w:rPr>
          <w:rFonts w:ascii="Source Sans Pro" w:eastAsia="Times New Roman" w:hAnsi="Source Sans Pro" w:cs="Times New Roman"/>
          <w:color w:val="E98300"/>
          <w:sz w:val="24"/>
          <w:szCs w:val="24"/>
          <w:lang w:val="en" w:eastAsia="en-GB"/>
        </w:rPr>
        <w:t xml:space="preserve"> </w:t>
      </w:r>
    </w:p>
    <w:p w:rsidR="00BE5419" w:rsidRPr="00BE5419" w:rsidRDefault="00BE5419" w:rsidP="00BE5419">
      <w:pPr>
        <w:shd w:val="clear" w:color="auto" w:fill="FFFFFF"/>
        <w:spacing w:after="0" w:line="240" w:lineRule="auto"/>
        <w:rPr>
          <w:rFonts w:ascii="Times New Roman" w:eastAsia="Times New Roman" w:hAnsi="Times New Roman" w:cs="Times New Roman"/>
          <w:sz w:val="24"/>
          <w:szCs w:val="24"/>
          <w:lang w:eastAsia="en-GB"/>
        </w:rPr>
      </w:pPr>
      <w:proofErr w:type="gramStart"/>
      <w:r w:rsidRPr="00BE5419">
        <w:rPr>
          <w:rFonts w:ascii="Source Sans Pro" w:eastAsia="Times New Roman" w:hAnsi="Source Sans Pro" w:cs="Times New Roman"/>
          <w:color w:val="E98300"/>
          <w:sz w:val="24"/>
          <w:szCs w:val="24"/>
          <w:lang w:val="en" w:eastAsia="en-GB"/>
        </w:rPr>
        <w:t>Chapter 11</w:t>
      </w:r>
      <w:proofErr w:type="gramEnd"/>
      <w:r w:rsidRPr="00BE5419">
        <w:rPr>
          <w:rFonts w:ascii="Source Sans Pro" w:eastAsia="Times New Roman" w:hAnsi="Source Sans Pro" w:cs="Times New Roman"/>
          <w:color w:val="E98300"/>
          <w:sz w:val="24"/>
          <w:szCs w:val="24"/>
          <w:lang w:val="en" w:eastAsia="en-GB"/>
        </w:rPr>
        <w:t>. Testing Specialized Applications</w:t>
      </w:r>
    </w:p>
    <w:p w:rsidR="00BE5419" w:rsidRPr="00BE5419" w:rsidRDefault="00BE5419" w:rsidP="00BE5419">
      <w:pPr>
        <w:shd w:val="clear" w:color="auto" w:fill="FFFFFF"/>
        <w:spacing w:after="0" w:line="240" w:lineRule="auto"/>
        <w:rPr>
          <w:rFonts w:ascii="Times New Roman" w:eastAsia="Times New Roman" w:hAnsi="Times New Roman" w:cs="Times New Roman"/>
          <w:sz w:val="24"/>
          <w:szCs w:val="24"/>
          <w:lang w:val="en" w:eastAsia="en-GB"/>
        </w:rPr>
      </w:pPr>
      <w:r w:rsidRPr="00BE5419">
        <w:rPr>
          <w:rFonts w:ascii="Times New Roman" w:eastAsia="Times New Roman" w:hAnsi="Times New Roman" w:cs="Times New Roman"/>
          <w:sz w:val="24"/>
          <w:szCs w:val="24"/>
          <w:lang w:val="en" w:eastAsia="en-GB"/>
        </w:rPr>
        <w:fldChar w:fldCharType="end"/>
      </w:r>
    </w:p>
    <w:p w:rsidR="006A3F83" w:rsidRDefault="006A3F83">
      <w:bookmarkStart w:id="0" w:name="_GoBack"/>
      <w:bookmarkEnd w:id="0"/>
    </w:p>
    <w:sectPr w:rsidR="006A3F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Source Sans Pr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16D38"/>
    <w:multiLevelType w:val="multilevel"/>
    <w:tmpl w:val="A5740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5D1CDA"/>
    <w:multiLevelType w:val="multilevel"/>
    <w:tmpl w:val="1AA2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B473E2"/>
    <w:multiLevelType w:val="multilevel"/>
    <w:tmpl w:val="DDEC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E3561D2"/>
    <w:multiLevelType w:val="multilevel"/>
    <w:tmpl w:val="EB409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419"/>
    <w:rsid w:val="006A3F83"/>
    <w:rsid w:val="00936B5B"/>
    <w:rsid w:val="0097343A"/>
    <w:rsid w:val="00BE54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E5419"/>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BE5419"/>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BE5419"/>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BE5419"/>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BE5419"/>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BE5419"/>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419"/>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BE5419"/>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BE5419"/>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BE5419"/>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BE5419"/>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BE5419"/>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BE5419"/>
    <w:rPr>
      <w:strike w:val="0"/>
      <w:dstrike w:val="0"/>
      <w:color w:val="E98300"/>
      <w:u w:val="none"/>
      <w:effect w:val="none"/>
    </w:rPr>
  </w:style>
  <w:style w:type="character" w:styleId="FollowedHyperlink">
    <w:name w:val="FollowedHyperlink"/>
    <w:basedOn w:val="DefaultParagraphFont"/>
    <w:uiPriority w:val="99"/>
    <w:semiHidden/>
    <w:unhideWhenUsed/>
    <w:rsid w:val="00BE5419"/>
    <w:rPr>
      <w:strike w:val="0"/>
      <w:dstrike w:val="0"/>
      <w:color w:val="E98300"/>
      <w:u w:val="none"/>
      <w:effect w:val="none"/>
    </w:rPr>
  </w:style>
  <w:style w:type="paragraph" w:styleId="HTMLAddress">
    <w:name w:val="HTML Address"/>
    <w:basedOn w:val="Normal"/>
    <w:link w:val="HTMLAddressChar"/>
    <w:uiPriority w:val="99"/>
    <w:semiHidden/>
    <w:unhideWhenUsed/>
    <w:rsid w:val="00BE5419"/>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BE5419"/>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BE5419"/>
    <w:rPr>
      <w:b w:val="0"/>
      <w:bCs w:val="0"/>
      <w:i w:val="0"/>
      <w:iCs w:val="0"/>
    </w:rPr>
  </w:style>
  <w:style w:type="character" w:styleId="HTMLCode">
    <w:name w:val="HTML Code"/>
    <w:basedOn w:val="DefaultParagraphFont"/>
    <w:uiPriority w:val="99"/>
    <w:semiHidden/>
    <w:unhideWhenUsed/>
    <w:rsid w:val="00BE5419"/>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BE5419"/>
    <w:rPr>
      <w:b w:val="0"/>
      <w:bCs w:val="0"/>
      <w:i w:val="0"/>
      <w:iCs w:val="0"/>
    </w:rPr>
  </w:style>
  <w:style w:type="character" w:styleId="Emphasis">
    <w:name w:val="Emphasis"/>
    <w:basedOn w:val="DefaultParagraphFont"/>
    <w:uiPriority w:val="20"/>
    <w:qFormat/>
    <w:rsid w:val="00BE5419"/>
    <w:rPr>
      <w:i/>
      <w:iCs/>
    </w:rPr>
  </w:style>
  <w:style w:type="paragraph" w:styleId="HTMLPreformatted">
    <w:name w:val="HTML Preformatted"/>
    <w:basedOn w:val="Normal"/>
    <w:link w:val="HTMLPreformattedChar"/>
    <w:uiPriority w:val="99"/>
    <w:semiHidden/>
    <w:unhideWhenUsed/>
    <w:rsid w:val="00BE5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E5419"/>
    <w:rPr>
      <w:rFonts w:ascii="Courier New" w:eastAsia="Times New Roman" w:hAnsi="Courier New" w:cs="Courier New"/>
      <w:sz w:val="20"/>
      <w:szCs w:val="20"/>
      <w:lang w:eastAsia="en-GB"/>
    </w:rPr>
  </w:style>
  <w:style w:type="character" w:styleId="Strong">
    <w:name w:val="Strong"/>
    <w:basedOn w:val="DefaultParagraphFont"/>
    <w:uiPriority w:val="22"/>
    <w:qFormat/>
    <w:rsid w:val="00BE5419"/>
    <w:rPr>
      <w:b/>
      <w:bCs/>
      <w:i w:val="0"/>
      <w:iCs w:val="0"/>
    </w:rPr>
  </w:style>
  <w:style w:type="character" w:styleId="HTMLVariable">
    <w:name w:val="HTML Variable"/>
    <w:basedOn w:val="DefaultParagraphFont"/>
    <w:uiPriority w:val="99"/>
    <w:semiHidden/>
    <w:unhideWhenUsed/>
    <w:rsid w:val="00BE5419"/>
    <w:rPr>
      <w:b w:val="0"/>
      <w:bCs w:val="0"/>
      <w:i w:val="0"/>
      <w:iCs w:val="0"/>
    </w:rPr>
  </w:style>
  <w:style w:type="paragraph" w:styleId="NormalWeb">
    <w:name w:val="Normal (Web)"/>
    <w:basedOn w:val="Normal"/>
    <w:uiPriority w:val="99"/>
    <w:semiHidden/>
    <w:unhideWhenUsed/>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1">
    <w:name w:val="Title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BE5419"/>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BE5419"/>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BE5419"/>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BE5419"/>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BE5419"/>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BE5419"/>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BE5419"/>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BE5419"/>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BE5419"/>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BE5419"/>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BE5419"/>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BE5419"/>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BE5419"/>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BE5419"/>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BE5419"/>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BE5419"/>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BE5419"/>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BE5419"/>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BE5419"/>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BE5419"/>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BE5419"/>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BE5419"/>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BE5419"/>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BE5419"/>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BE5419"/>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BE5419"/>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BE541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BE5419"/>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BE5419"/>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BE5419"/>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BE541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BE541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BE5419"/>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BE5419"/>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BE5419"/>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BE541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BE5419"/>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BE541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BE5419"/>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BE5419"/>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BE5419"/>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BE5419"/>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BE5419"/>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BE5419"/>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BE5419"/>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BE5419"/>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BE5419"/>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BE5419"/>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BE5419"/>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BE541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BE5419"/>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BE5419"/>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BE5419"/>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BE5419"/>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BE5419"/>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BE5419"/>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BE5419"/>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BE5419"/>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BE5419"/>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BE5419"/>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1">
    <w:name w:val="Subtitle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0">
    <w:name w:val="title1"/>
    <w:basedOn w:val="DefaultParagraphFont"/>
    <w:rsid w:val="00BE5419"/>
  </w:style>
  <w:style w:type="paragraph" w:customStyle="1" w:styleId="note2">
    <w:name w:val="note2"/>
    <w:basedOn w:val="Normal"/>
    <w:rsid w:val="00BE5419"/>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BE5419"/>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BE5419"/>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BE5419"/>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BE5419"/>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BE5419"/>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BE5419"/>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BE5419"/>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BE5419"/>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BE5419"/>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BE5419"/>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BE5419"/>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BE5419"/>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BE5419"/>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BE5419"/>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BE5419"/>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BE5419"/>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BE5419"/>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BE5419"/>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BE5419"/>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BE5419"/>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BE5419"/>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BE5419"/>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BE5419"/>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BE5419"/>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BE5419"/>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BE5419"/>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BE5419"/>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BE5419"/>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BE5419"/>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BE5419"/>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BE5419"/>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BE5419"/>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BE5419"/>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BE5419"/>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BE5419"/>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BE5419"/>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BE5419"/>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BE5419"/>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BE5419"/>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0">
    <w:name w:val="header1"/>
    <w:basedOn w:val="Normal"/>
    <w:rsid w:val="00BE5419"/>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BE5419"/>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BE5419"/>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BE5419"/>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BE5419"/>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BE5419"/>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BE5419"/>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BE5419"/>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BE5419"/>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BE5419"/>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BE5419"/>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BE5419"/>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BE5419"/>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BE5419"/>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BE5419"/>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BE5419"/>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BE5419"/>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BE5419"/>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BE5419"/>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BE5419"/>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BE5419"/>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BE5419"/>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BE5419"/>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BE5419"/>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BE5419"/>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BE5419"/>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BE5419"/>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BE5419"/>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BE5419"/>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BE5419"/>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BE5419"/>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BE5419"/>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BE5419"/>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BE5419"/>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BE541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BE5419"/>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BE5419"/>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BE5419"/>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BE5419"/>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BE5419"/>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BE5419"/>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BE5419"/>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BE5419"/>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BE5419"/>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BE5419"/>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BE5419"/>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BE5419"/>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BE5419"/>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BE5419"/>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BE5419"/>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BE5419"/>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BE5419"/>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BE5419"/>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BE5419"/>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BE5419"/>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BE5419"/>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BE5419"/>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BE5419"/>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BE5419"/>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BE5419"/>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BE5419"/>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BE5419"/>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BE5419"/>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BE5419"/>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BE541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BE5419"/>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BE5419"/>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BE5419"/>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BE5419"/>
    <w:rPr>
      <w:vanish w:val="0"/>
      <w:webHidden w:val="0"/>
      <w:sz w:val="24"/>
      <w:szCs w:val="24"/>
      <w:specVanish w:val="0"/>
    </w:rPr>
  </w:style>
  <w:style w:type="paragraph" w:customStyle="1" w:styleId="title3">
    <w:name w:val="title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BE5419"/>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BE5419"/>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BE5419"/>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BE5419"/>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BE5419"/>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BE5419"/>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BE5419"/>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BE5419"/>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BE5419"/>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BE5419"/>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BE5419"/>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BE5419"/>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BE5419"/>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BE5419"/>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BE5419"/>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BE541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BE541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BE541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BE541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BE541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BE541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BE5419"/>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BE5419"/>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BE541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BE541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BE541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BE541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BE541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BE541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BE5419"/>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BE5419"/>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BE5419"/>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BE5419"/>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100">
    <w:name w:val="title10"/>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BE5419"/>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BE5419"/>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BE5419"/>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BE5419"/>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BE541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BE5419"/>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BE5419"/>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BE5419"/>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BE5419"/>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BE541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BE541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BE541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BE541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BE5419"/>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BE5419"/>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BE5419"/>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BE5419"/>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BE5419"/>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BE5419"/>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BE5419"/>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BE5419"/>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caption10">
    <w:name w:val="caption1"/>
    <w:basedOn w:val="Normal"/>
    <w:rsid w:val="00BE5419"/>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BE5419"/>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BE541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BE541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BE541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BE541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BE5419"/>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BE5419"/>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BE5419"/>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BE5419"/>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BE5419"/>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BE5419"/>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BE5419"/>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BE541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BE5419"/>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BE5419"/>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BE5419"/>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BE5419"/>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BE5419"/>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BE5419"/>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BE5419"/>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BE5419"/>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BE5419"/>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BE5419"/>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BE5419"/>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BE5419"/>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BE5419"/>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BE5419"/>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BE5419"/>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BE5419"/>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BE5419"/>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BE5419"/>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BE5419"/>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BE5419"/>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BE5419"/>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BE5419"/>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0">
    <w:name w:val="subtitle1"/>
    <w:basedOn w:val="Normal"/>
    <w:rsid w:val="00BE5419"/>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BE5419"/>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BE5419"/>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BE5419"/>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BE5419"/>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BE5419"/>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BE5419"/>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BE5419"/>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BE5419"/>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BE5419"/>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BE5419"/>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BE5419"/>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BE5419"/>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BE5419"/>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BE5419"/>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BE5419"/>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BE5419"/>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BE5419"/>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BE5419"/>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BE5419"/>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BE5419"/>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BE5419"/>
    <w:pPr>
      <w:spacing w:before="120" w:after="96" w:line="240" w:lineRule="auto"/>
    </w:pPr>
    <w:rPr>
      <w:rFonts w:ascii="Times New Roman" w:eastAsia="Times New Roman" w:hAnsi="Times New Roman" w:cs="Times New Roman"/>
      <w:sz w:val="24"/>
      <w:szCs w:val="24"/>
      <w:lang w:eastAsia="en-GB"/>
    </w:rPr>
  </w:style>
  <w:style w:type="character" w:customStyle="1" w:styleId="l21">
    <w:name w:val="l21"/>
    <w:basedOn w:val="DefaultParagraphFont"/>
    <w:rsid w:val="00BE5419"/>
  </w:style>
  <w:style w:type="character" w:customStyle="1" w:styleId="sbo-title1">
    <w:name w:val="sbo-title1"/>
    <w:basedOn w:val="DefaultParagraphFont"/>
    <w:rsid w:val="00BE5419"/>
  </w:style>
  <w:style w:type="character" w:customStyle="1" w:styleId="icon">
    <w:name w:val="icon"/>
    <w:basedOn w:val="DefaultParagraphFont"/>
    <w:rsid w:val="00BE5419"/>
  </w:style>
  <w:style w:type="paragraph" w:styleId="z-TopofForm">
    <w:name w:val="HTML Top of Form"/>
    <w:basedOn w:val="Normal"/>
    <w:next w:val="Normal"/>
    <w:link w:val="z-TopofFormChar"/>
    <w:hidden/>
    <w:uiPriority w:val="99"/>
    <w:semiHidden/>
    <w:unhideWhenUsed/>
    <w:rsid w:val="00BE5419"/>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BE5419"/>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BE5419"/>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BE5419"/>
    <w:rPr>
      <w:rFonts w:ascii="Arial" w:eastAsia="Times New Roman" w:hAnsi="Arial" w:cs="Arial"/>
      <w:vanish/>
      <w:sz w:val="16"/>
      <w:szCs w:val="16"/>
      <w:lang w:eastAsia="en-GB"/>
    </w:rPr>
  </w:style>
  <w:style w:type="character" w:customStyle="1" w:styleId="pagination-label2">
    <w:name w:val="pagination-label2"/>
    <w:basedOn w:val="DefaultParagraphFont"/>
    <w:rsid w:val="00BE5419"/>
    <w:rPr>
      <w:caps/>
      <w:color w:val="777777"/>
      <w:spacing w:val="15"/>
      <w:sz w:val="18"/>
      <w:szCs w:val="18"/>
    </w:rPr>
  </w:style>
  <w:style w:type="paragraph" w:customStyle="1" w:styleId="caption6">
    <w:name w:val="caption6"/>
    <w:basedOn w:val="Normal"/>
    <w:rsid w:val="00BE5419"/>
    <w:pPr>
      <w:spacing w:before="96" w:after="192" w:line="240" w:lineRule="auto"/>
      <w:jc w:val="center"/>
    </w:pPr>
    <w:rPr>
      <w:rFonts w:ascii="Arial" w:eastAsia="Times New Roman" w:hAnsi="Arial" w:cs="Arial"/>
      <w:sz w:val="24"/>
      <w:szCs w:val="24"/>
      <w:lang w:eastAsia="en-GB"/>
    </w:rPr>
  </w:style>
  <w:style w:type="paragraph" w:customStyle="1" w:styleId="image3">
    <w:name w:val="image3"/>
    <w:basedOn w:val="Normal"/>
    <w:rsid w:val="00BE5419"/>
    <w:pPr>
      <w:spacing w:before="120" w:after="96" w:line="240" w:lineRule="auto"/>
      <w:jc w:val="center"/>
    </w:pPr>
    <w:rPr>
      <w:rFonts w:ascii="Arial" w:eastAsia="Times New Roman" w:hAnsi="Arial" w:cs="Arial"/>
      <w:sz w:val="24"/>
      <w:szCs w:val="24"/>
      <w:lang w:eastAsia="en-GB"/>
    </w:rPr>
  </w:style>
  <w:style w:type="paragraph" w:customStyle="1" w:styleId="footnotes3">
    <w:name w:val="footnotes3"/>
    <w:basedOn w:val="Normal"/>
    <w:rsid w:val="00BE5419"/>
    <w:pPr>
      <w:spacing w:before="120" w:after="96" w:line="240" w:lineRule="auto"/>
      <w:textAlignment w:val="baseline"/>
    </w:pPr>
    <w:rPr>
      <w:rFonts w:ascii="Arial" w:eastAsia="Times New Roman" w:hAnsi="Arial" w:cs="Arial"/>
      <w:sz w:val="24"/>
      <w:szCs w:val="24"/>
      <w:lang w:eastAsia="en-GB"/>
    </w:rPr>
  </w:style>
  <w:style w:type="paragraph" w:customStyle="1" w:styleId="programlisting12">
    <w:name w:val="programlisting12"/>
    <w:basedOn w:val="Normal"/>
    <w:rsid w:val="00BE5419"/>
    <w:pPr>
      <w:spacing w:before="120" w:after="96" w:line="240" w:lineRule="auto"/>
      <w:ind w:left="1032"/>
    </w:pPr>
    <w:rPr>
      <w:rFonts w:ascii="Arial" w:eastAsia="Times New Roman" w:hAnsi="Arial" w:cs="Arial"/>
      <w:sz w:val="24"/>
      <w:szCs w:val="24"/>
      <w:lang w:eastAsia="en-GB"/>
    </w:rPr>
  </w:style>
  <w:style w:type="character" w:customStyle="1" w:styleId="copyright2">
    <w:name w:val="copyright2"/>
    <w:basedOn w:val="DefaultParagraphFont"/>
    <w:rsid w:val="00BE5419"/>
  </w:style>
  <w:style w:type="paragraph" w:styleId="BalloonText">
    <w:name w:val="Balloon Text"/>
    <w:basedOn w:val="Normal"/>
    <w:link w:val="BalloonTextChar"/>
    <w:uiPriority w:val="99"/>
    <w:semiHidden/>
    <w:unhideWhenUsed/>
    <w:rsid w:val="00BE5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41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E5419"/>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BE5419"/>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BE5419"/>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BE5419"/>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BE5419"/>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BE5419"/>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419"/>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BE5419"/>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BE5419"/>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BE5419"/>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BE5419"/>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BE5419"/>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BE5419"/>
    <w:rPr>
      <w:strike w:val="0"/>
      <w:dstrike w:val="0"/>
      <w:color w:val="E98300"/>
      <w:u w:val="none"/>
      <w:effect w:val="none"/>
    </w:rPr>
  </w:style>
  <w:style w:type="character" w:styleId="FollowedHyperlink">
    <w:name w:val="FollowedHyperlink"/>
    <w:basedOn w:val="DefaultParagraphFont"/>
    <w:uiPriority w:val="99"/>
    <w:semiHidden/>
    <w:unhideWhenUsed/>
    <w:rsid w:val="00BE5419"/>
    <w:rPr>
      <w:strike w:val="0"/>
      <w:dstrike w:val="0"/>
      <w:color w:val="E98300"/>
      <w:u w:val="none"/>
      <w:effect w:val="none"/>
    </w:rPr>
  </w:style>
  <w:style w:type="paragraph" w:styleId="HTMLAddress">
    <w:name w:val="HTML Address"/>
    <w:basedOn w:val="Normal"/>
    <w:link w:val="HTMLAddressChar"/>
    <w:uiPriority w:val="99"/>
    <w:semiHidden/>
    <w:unhideWhenUsed/>
    <w:rsid w:val="00BE5419"/>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BE5419"/>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BE5419"/>
    <w:rPr>
      <w:b w:val="0"/>
      <w:bCs w:val="0"/>
      <w:i w:val="0"/>
      <w:iCs w:val="0"/>
    </w:rPr>
  </w:style>
  <w:style w:type="character" w:styleId="HTMLCode">
    <w:name w:val="HTML Code"/>
    <w:basedOn w:val="DefaultParagraphFont"/>
    <w:uiPriority w:val="99"/>
    <w:semiHidden/>
    <w:unhideWhenUsed/>
    <w:rsid w:val="00BE5419"/>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BE5419"/>
    <w:rPr>
      <w:b w:val="0"/>
      <w:bCs w:val="0"/>
      <w:i w:val="0"/>
      <w:iCs w:val="0"/>
    </w:rPr>
  </w:style>
  <w:style w:type="character" w:styleId="Emphasis">
    <w:name w:val="Emphasis"/>
    <w:basedOn w:val="DefaultParagraphFont"/>
    <w:uiPriority w:val="20"/>
    <w:qFormat/>
    <w:rsid w:val="00BE5419"/>
    <w:rPr>
      <w:i/>
      <w:iCs/>
    </w:rPr>
  </w:style>
  <w:style w:type="paragraph" w:styleId="HTMLPreformatted">
    <w:name w:val="HTML Preformatted"/>
    <w:basedOn w:val="Normal"/>
    <w:link w:val="HTMLPreformattedChar"/>
    <w:uiPriority w:val="99"/>
    <w:semiHidden/>
    <w:unhideWhenUsed/>
    <w:rsid w:val="00BE5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E5419"/>
    <w:rPr>
      <w:rFonts w:ascii="Courier New" w:eastAsia="Times New Roman" w:hAnsi="Courier New" w:cs="Courier New"/>
      <w:sz w:val="20"/>
      <w:szCs w:val="20"/>
      <w:lang w:eastAsia="en-GB"/>
    </w:rPr>
  </w:style>
  <w:style w:type="character" w:styleId="Strong">
    <w:name w:val="Strong"/>
    <w:basedOn w:val="DefaultParagraphFont"/>
    <w:uiPriority w:val="22"/>
    <w:qFormat/>
    <w:rsid w:val="00BE5419"/>
    <w:rPr>
      <w:b/>
      <w:bCs/>
      <w:i w:val="0"/>
      <w:iCs w:val="0"/>
    </w:rPr>
  </w:style>
  <w:style w:type="character" w:styleId="HTMLVariable">
    <w:name w:val="HTML Variable"/>
    <w:basedOn w:val="DefaultParagraphFont"/>
    <w:uiPriority w:val="99"/>
    <w:semiHidden/>
    <w:unhideWhenUsed/>
    <w:rsid w:val="00BE5419"/>
    <w:rPr>
      <w:b w:val="0"/>
      <w:bCs w:val="0"/>
      <w:i w:val="0"/>
      <w:iCs w:val="0"/>
    </w:rPr>
  </w:style>
  <w:style w:type="paragraph" w:styleId="NormalWeb">
    <w:name w:val="Normal (Web)"/>
    <w:basedOn w:val="Normal"/>
    <w:uiPriority w:val="99"/>
    <w:semiHidden/>
    <w:unhideWhenUsed/>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1">
    <w:name w:val="Title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BE5419"/>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BE5419"/>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BE5419"/>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BE5419"/>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BE5419"/>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BE5419"/>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BE5419"/>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BE5419"/>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BE5419"/>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BE5419"/>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BE5419"/>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BE5419"/>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BE5419"/>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BE5419"/>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BE5419"/>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BE5419"/>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BE5419"/>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BE5419"/>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BE5419"/>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BE5419"/>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BE5419"/>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BE5419"/>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BE5419"/>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BE5419"/>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BE5419"/>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BE5419"/>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BE541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BE5419"/>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BE5419"/>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BE5419"/>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BE541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BE541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BE5419"/>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BE5419"/>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BE5419"/>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BE541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BE5419"/>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BE541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BE5419"/>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BE5419"/>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BE5419"/>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BE5419"/>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BE5419"/>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BE5419"/>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BE5419"/>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BE5419"/>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BE5419"/>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BE5419"/>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BE5419"/>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BE541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BE5419"/>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BE5419"/>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BE5419"/>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BE5419"/>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BE5419"/>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BE5419"/>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BE5419"/>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BE5419"/>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BE5419"/>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BE5419"/>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1">
    <w:name w:val="Subtitle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0">
    <w:name w:val="title1"/>
    <w:basedOn w:val="DefaultParagraphFont"/>
    <w:rsid w:val="00BE5419"/>
  </w:style>
  <w:style w:type="paragraph" w:customStyle="1" w:styleId="note2">
    <w:name w:val="note2"/>
    <w:basedOn w:val="Normal"/>
    <w:rsid w:val="00BE5419"/>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BE5419"/>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BE5419"/>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BE5419"/>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BE5419"/>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BE5419"/>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BE5419"/>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BE5419"/>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BE5419"/>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BE5419"/>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BE5419"/>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BE5419"/>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BE5419"/>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BE5419"/>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BE5419"/>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BE5419"/>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BE5419"/>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BE5419"/>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BE5419"/>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BE5419"/>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BE5419"/>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BE5419"/>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BE5419"/>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BE5419"/>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BE5419"/>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BE5419"/>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BE5419"/>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BE5419"/>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BE5419"/>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BE5419"/>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BE5419"/>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BE5419"/>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BE5419"/>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BE5419"/>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BE5419"/>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BE5419"/>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BE5419"/>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BE5419"/>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BE5419"/>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BE5419"/>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0">
    <w:name w:val="header1"/>
    <w:basedOn w:val="Normal"/>
    <w:rsid w:val="00BE5419"/>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BE5419"/>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BE5419"/>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BE5419"/>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BE5419"/>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BE5419"/>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BE5419"/>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BE5419"/>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BE5419"/>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BE5419"/>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BE5419"/>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BE5419"/>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BE5419"/>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BE5419"/>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BE5419"/>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BE5419"/>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BE5419"/>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BE5419"/>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BE5419"/>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BE5419"/>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BE5419"/>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BE5419"/>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BE5419"/>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BE5419"/>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BE5419"/>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BE5419"/>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BE5419"/>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BE5419"/>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BE5419"/>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BE5419"/>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BE5419"/>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BE5419"/>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BE5419"/>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BE5419"/>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BE541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BE5419"/>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BE5419"/>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BE5419"/>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BE5419"/>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BE5419"/>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BE5419"/>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BE5419"/>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BE5419"/>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BE5419"/>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BE5419"/>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BE5419"/>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BE5419"/>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BE5419"/>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BE5419"/>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BE5419"/>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BE5419"/>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BE5419"/>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BE5419"/>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BE5419"/>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BE5419"/>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BE5419"/>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BE5419"/>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BE5419"/>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BE541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BE5419"/>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BE5419"/>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BE5419"/>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BE5419"/>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BE5419"/>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BE5419"/>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BE541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BE5419"/>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BE5419"/>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BE5419"/>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BE5419"/>
    <w:rPr>
      <w:vanish w:val="0"/>
      <w:webHidden w:val="0"/>
      <w:sz w:val="24"/>
      <w:szCs w:val="24"/>
      <w:specVanish w:val="0"/>
    </w:rPr>
  </w:style>
  <w:style w:type="paragraph" w:customStyle="1" w:styleId="title3">
    <w:name w:val="title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BE5419"/>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BE5419"/>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BE5419"/>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BE5419"/>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BE5419"/>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BE5419"/>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BE5419"/>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BE5419"/>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BE541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BE5419"/>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BE5419"/>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BE5419"/>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BE5419"/>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BE5419"/>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BE5419"/>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BE5419"/>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BE541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BE541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BE541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BE541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BE541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BE541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BE5419"/>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BE5419"/>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BE541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BE541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BE541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BE541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BE541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BE541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BE5419"/>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BE5419"/>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BE5419"/>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BE5419"/>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BE541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100">
    <w:name w:val="title10"/>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BE5419"/>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BE5419"/>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BE5419"/>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BE541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BE5419"/>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BE5419"/>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BE541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BE5419"/>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BE5419"/>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BE5419"/>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BE5419"/>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BE541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BE541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BE541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BE541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BE5419"/>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BE5419"/>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BE5419"/>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BE5419"/>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BE5419"/>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BE5419"/>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BE5419"/>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BE5419"/>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caption10">
    <w:name w:val="caption1"/>
    <w:basedOn w:val="Normal"/>
    <w:rsid w:val="00BE5419"/>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BE5419"/>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BE541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BE541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BE541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BE541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BE5419"/>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BE5419"/>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BE5419"/>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BE5419"/>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BE5419"/>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BE5419"/>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BE5419"/>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BE541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BE541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BE5419"/>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BE5419"/>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BE5419"/>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BE5419"/>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BE5419"/>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BE5419"/>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BE54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BE5419"/>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BE5419"/>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BE5419"/>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BE5419"/>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BE5419"/>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BE5419"/>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BE5419"/>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BE5419"/>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BE5419"/>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BE5419"/>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BE5419"/>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BE5419"/>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BE5419"/>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BE5419"/>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BE5419"/>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BE5419"/>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BE5419"/>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0">
    <w:name w:val="subtitle1"/>
    <w:basedOn w:val="Normal"/>
    <w:rsid w:val="00BE5419"/>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BE5419"/>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BE5419"/>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BE5419"/>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BE5419"/>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BE5419"/>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BE5419"/>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BE5419"/>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BE5419"/>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BE5419"/>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BE5419"/>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BE5419"/>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BE5419"/>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BE5419"/>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BE5419"/>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BE5419"/>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BE5419"/>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BE5419"/>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BE5419"/>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BE5419"/>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BE5419"/>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BE5419"/>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BE5419"/>
    <w:pPr>
      <w:spacing w:before="120" w:after="96" w:line="240" w:lineRule="auto"/>
    </w:pPr>
    <w:rPr>
      <w:rFonts w:ascii="Times New Roman" w:eastAsia="Times New Roman" w:hAnsi="Times New Roman" w:cs="Times New Roman"/>
      <w:sz w:val="24"/>
      <w:szCs w:val="24"/>
      <w:lang w:eastAsia="en-GB"/>
    </w:rPr>
  </w:style>
  <w:style w:type="character" w:customStyle="1" w:styleId="l21">
    <w:name w:val="l21"/>
    <w:basedOn w:val="DefaultParagraphFont"/>
    <w:rsid w:val="00BE5419"/>
  </w:style>
  <w:style w:type="character" w:customStyle="1" w:styleId="sbo-title1">
    <w:name w:val="sbo-title1"/>
    <w:basedOn w:val="DefaultParagraphFont"/>
    <w:rsid w:val="00BE5419"/>
  </w:style>
  <w:style w:type="character" w:customStyle="1" w:styleId="icon">
    <w:name w:val="icon"/>
    <w:basedOn w:val="DefaultParagraphFont"/>
    <w:rsid w:val="00BE5419"/>
  </w:style>
  <w:style w:type="paragraph" w:styleId="z-TopofForm">
    <w:name w:val="HTML Top of Form"/>
    <w:basedOn w:val="Normal"/>
    <w:next w:val="Normal"/>
    <w:link w:val="z-TopofFormChar"/>
    <w:hidden/>
    <w:uiPriority w:val="99"/>
    <w:semiHidden/>
    <w:unhideWhenUsed/>
    <w:rsid w:val="00BE5419"/>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BE5419"/>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BE5419"/>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BE5419"/>
    <w:rPr>
      <w:rFonts w:ascii="Arial" w:eastAsia="Times New Roman" w:hAnsi="Arial" w:cs="Arial"/>
      <w:vanish/>
      <w:sz w:val="16"/>
      <w:szCs w:val="16"/>
      <w:lang w:eastAsia="en-GB"/>
    </w:rPr>
  </w:style>
  <w:style w:type="character" w:customStyle="1" w:styleId="pagination-label2">
    <w:name w:val="pagination-label2"/>
    <w:basedOn w:val="DefaultParagraphFont"/>
    <w:rsid w:val="00BE5419"/>
    <w:rPr>
      <w:caps/>
      <w:color w:val="777777"/>
      <w:spacing w:val="15"/>
      <w:sz w:val="18"/>
      <w:szCs w:val="18"/>
    </w:rPr>
  </w:style>
  <w:style w:type="paragraph" w:customStyle="1" w:styleId="caption6">
    <w:name w:val="caption6"/>
    <w:basedOn w:val="Normal"/>
    <w:rsid w:val="00BE5419"/>
    <w:pPr>
      <w:spacing w:before="96" w:after="192" w:line="240" w:lineRule="auto"/>
      <w:jc w:val="center"/>
    </w:pPr>
    <w:rPr>
      <w:rFonts w:ascii="Arial" w:eastAsia="Times New Roman" w:hAnsi="Arial" w:cs="Arial"/>
      <w:sz w:val="24"/>
      <w:szCs w:val="24"/>
      <w:lang w:eastAsia="en-GB"/>
    </w:rPr>
  </w:style>
  <w:style w:type="paragraph" w:customStyle="1" w:styleId="image3">
    <w:name w:val="image3"/>
    <w:basedOn w:val="Normal"/>
    <w:rsid w:val="00BE5419"/>
    <w:pPr>
      <w:spacing w:before="120" w:after="96" w:line="240" w:lineRule="auto"/>
      <w:jc w:val="center"/>
    </w:pPr>
    <w:rPr>
      <w:rFonts w:ascii="Arial" w:eastAsia="Times New Roman" w:hAnsi="Arial" w:cs="Arial"/>
      <w:sz w:val="24"/>
      <w:szCs w:val="24"/>
      <w:lang w:eastAsia="en-GB"/>
    </w:rPr>
  </w:style>
  <w:style w:type="paragraph" w:customStyle="1" w:styleId="footnotes3">
    <w:name w:val="footnotes3"/>
    <w:basedOn w:val="Normal"/>
    <w:rsid w:val="00BE5419"/>
    <w:pPr>
      <w:spacing w:before="120" w:after="96" w:line="240" w:lineRule="auto"/>
      <w:textAlignment w:val="baseline"/>
    </w:pPr>
    <w:rPr>
      <w:rFonts w:ascii="Arial" w:eastAsia="Times New Roman" w:hAnsi="Arial" w:cs="Arial"/>
      <w:sz w:val="24"/>
      <w:szCs w:val="24"/>
      <w:lang w:eastAsia="en-GB"/>
    </w:rPr>
  </w:style>
  <w:style w:type="paragraph" w:customStyle="1" w:styleId="programlisting12">
    <w:name w:val="programlisting12"/>
    <w:basedOn w:val="Normal"/>
    <w:rsid w:val="00BE5419"/>
    <w:pPr>
      <w:spacing w:before="120" w:after="96" w:line="240" w:lineRule="auto"/>
      <w:ind w:left="1032"/>
    </w:pPr>
    <w:rPr>
      <w:rFonts w:ascii="Arial" w:eastAsia="Times New Roman" w:hAnsi="Arial" w:cs="Arial"/>
      <w:sz w:val="24"/>
      <w:szCs w:val="24"/>
      <w:lang w:eastAsia="en-GB"/>
    </w:rPr>
  </w:style>
  <w:style w:type="character" w:customStyle="1" w:styleId="copyright2">
    <w:name w:val="copyright2"/>
    <w:basedOn w:val="DefaultParagraphFont"/>
    <w:rsid w:val="00BE5419"/>
  </w:style>
  <w:style w:type="paragraph" w:styleId="BalloonText">
    <w:name w:val="Balloon Text"/>
    <w:basedOn w:val="Normal"/>
    <w:link w:val="BalloonTextChar"/>
    <w:uiPriority w:val="99"/>
    <w:semiHidden/>
    <w:unhideWhenUsed/>
    <w:rsid w:val="00BE5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41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475084">
      <w:bodyDiv w:val="1"/>
      <w:marLeft w:val="0"/>
      <w:marRight w:val="0"/>
      <w:marTop w:val="0"/>
      <w:marBottom w:val="0"/>
      <w:divBdr>
        <w:top w:val="none" w:sz="0" w:space="0" w:color="auto"/>
        <w:left w:val="none" w:sz="0" w:space="0" w:color="auto"/>
        <w:bottom w:val="none" w:sz="0" w:space="0" w:color="auto"/>
        <w:right w:val="none" w:sz="0" w:space="0" w:color="auto"/>
      </w:divBdr>
      <w:divsChild>
        <w:div w:id="396703639">
          <w:marLeft w:val="0"/>
          <w:marRight w:val="0"/>
          <w:marTop w:val="0"/>
          <w:marBottom w:val="0"/>
          <w:divBdr>
            <w:top w:val="none" w:sz="0" w:space="0" w:color="auto"/>
            <w:left w:val="none" w:sz="0" w:space="0" w:color="auto"/>
            <w:bottom w:val="none" w:sz="0" w:space="0" w:color="auto"/>
            <w:right w:val="none" w:sz="0" w:space="0" w:color="auto"/>
          </w:divBdr>
          <w:divsChild>
            <w:div w:id="1037047673">
              <w:marLeft w:val="0"/>
              <w:marRight w:val="0"/>
              <w:marTop w:val="0"/>
              <w:marBottom w:val="0"/>
              <w:divBdr>
                <w:top w:val="none" w:sz="0" w:space="0" w:color="auto"/>
                <w:left w:val="none" w:sz="0" w:space="0" w:color="auto"/>
                <w:bottom w:val="none" w:sz="0" w:space="0" w:color="auto"/>
                <w:right w:val="none" w:sz="0" w:space="0" w:color="auto"/>
              </w:divBdr>
            </w:div>
          </w:divsChild>
        </w:div>
        <w:div w:id="267741752">
          <w:marLeft w:val="0"/>
          <w:marRight w:val="0"/>
          <w:marTop w:val="0"/>
          <w:marBottom w:val="0"/>
          <w:divBdr>
            <w:top w:val="none" w:sz="0" w:space="0" w:color="auto"/>
            <w:left w:val="none" w:sz="0" w:space="0" w:color="auto"/>
            <w:bottom w:val="none" w:sz="0" w:space="0" w:color="auto"/>
            <w:right w:val="none" w:sz="0" w:space="0" w:color="auto"/>
          </w:divBdr>
          <w:divsChild>
            <w:div w:id="395592619">
              <w:marLeft w:val="0"/>
              <w:marRight w:val="0"/>
              <w:marTop w:val="0"/>
              <w:marBottom w:val="0"/>
              <w:divBdr>
                <w:top w:val="none" w:sz="0" w:space="0" w:color="auto"/>
                <w:left w:val="none" w:sz="0" w:space="0" w:color="auto"/>
                <w:bottom w:val="none" w:sz="0" w:space="0" w:color="auto"/>
                <w:right w:val="none" w:sz="0" w:space="0" w:color="auto"/>
              </w:divBdr>
              <w:divsChild>
                <w:div w:id="164705901">
                  <w:marLeft w:val="0"/>
                  <w:marRight w:val="0"/>
                  <w:marTop w:val="0"/>
                  <w:marBottom w:val="0"/>
                  <w:divBdr>
                    <w:top w:val="none" w:sz="0" w:space="0" w:color="auto"/>
                    <w:left w:val="none" w:sz="0" w:space="0" w:color="auto"/>
                    <w:bottom w:val="none" w:sz="0" w:space="0" w:color="auto"/>
                    <w:right w:val="none" w:sz="0" w:space="0" w:color="auto"/>
                  </w:divBdr>
                </w:div>
                <w:div w:id="2019188185">
                  <w:marLeft w:val="0"/>
                  <w:marRight w:val="0"/>
                  <w:marTop w:val="0"/>
                  <w:marBottom w:val="0"/>
                  <w:divBdr>
                    <w:top w:val="none" w:sz="0" w:space="0" w:color="auto"/>
                    <w:left w:val="none" w:sz="0" w:space="0" w:color="auto"/>
                    <w:bottom w:val="none" w:sz="0" w:space="0" w:color="auto"/>
                    <w:right w:val="none" w:sz="0" w:space="0" w:color="auto"/>
                  </w:divBdr>
                  <w:divsChild>
                    <w:div w:id="496386452">
                      <w:marLeft w:val="0"/>
                      <w:marRight w:val="0"/>
                      <w:marTop w:val="0"/>
                      <w:marBottom w:val="0"/>
                      <w:divBdr>
                        <w:top w:val="none" w:sz="0" w:space="0" w:color="auto"/>
                        <w:left w:val="none" w:sz="0" w:space="0" w:color="auto"/>
                        <w:bottom w:val="none" w:sz="0" w:space="0" w:color="auto"/>
                        <w:right w:val="none" w:sz="0" w:space="0" w:color="auto"/>
                      </w:divBdr>
                    </w:div>
                  </w:divsChild>
                </w:div>
                <w:div w:id="810753356">
                  <w:marLeft w:val="0"/>
                  <w:marRight w:val="0"/>
                  <w:marTop w:val="0"/>
                  <w:marBottom w:val="0"/>
                  <w:divBdr>
                    <w:top w:val="none" w:sz="0" w:space="0" w:color="auto"/>
                    <w:left w:val="none" w:sz="0" w:space="0" w:color="auto"/>
                    <w:bottom w:val="none" w:sz="0" w:space="0" w:color="auto"/>
                    <w:right w:val="none" w:sz="0" w:space="0" w:color="auto"/>
                  </w:divBdr>
                  <w:divsChild>
                    <w:div w:id="1708292199">
                      <w:marLeft w:val="0"/>
                      <w:marRight w:val="0"/>
                      <w:marTop w:val="0"/>
                      <w:marBottom w:val="0"/>
                      <w:divBdr>
                        <w:top w:val="none" w:sz="0" w:space="0" w:color="auto"/>
                        <w:left w:val="none" w:sz="0" w:space="0" w:color="auto"/>
                        <w:bottom w:val="none" w:sz="0" w:space="0" w:color="auto"/>
                        <w:right w:val="none" w:sz="0" w:space="0" w:color="auto"/>
                      </w:divBdr>
                    </w:div>
                  </w:divsChild>
                </w:div>
                <w:div w:id="937181931">
                  <w:marLeft w:val="0"/>
                  <w:marRight w:val="0"/>
                  <w:marTop w:val="0"/>
                  <w:marBottom w:val="0"/>
                  <w:divBdr>
                    <w:top w:val="single" w:sz="2" w:space="15" w:color="DDDDDD"/>
                    <w:left w:val="single" w:sz="2" w:space="15" w:color="DDDDDD"/>
                    <w:bottom w:val="single" w:sz="2" w:space="15" w:color="DDDDDD"/>
                    <w:right w:val="single" w:sz="2" w:space="15" w:color="DDDDDD"/>
                  </w:divBdr>
                  <w:divsChild>
                    <w:div w:id="2017996736">
                      <w:marLeft w:val="480"/>
                      <w:marRight w:val="480"/>
                      <w:marTop w:val="144"/>
                      <w:marBottom w:val="240"/>
                      <w:divBdr>
                        <w:top w:val="dotted" w:sz="6" w:space="1" w:color="DDDDDD"/>
                        <w:left w:val="dotted" w:sz="6" w:space="0" w:color="DDDDDD"/>
                        <w:bottom w:val="dotted" w:sz="6" w:space="1" w:color="DDDDDD"/>
                        <w:right w:val="dotted" w:sz="6" w:space="0" w:color="DDDDDD"/>
                      </w:divBdr>
                    </w:div>
                    <w:div w:id="1754475579">
                      <w:marLeft w:val="480"/>
                      <w:marRight w:val="480"/>
                      <w:marTop w:val="144"/>
                      <w:marBottom w:val="240"/>
                      <w:divBdr>
                        <w:top w:val="dotted" w:sz="6" w:space="1" w:color="DDDDDD"/>
                        <w:left w:val="dotted" w:sz="6" w:space="0" w:color="DDDDDD"/>
                        <w:bottom w:val="dotted" w:sz="6" w:space="1" w:color="DDDDDD"/>
                        <w:right w:val="dotted" w:sz="6" w:space="0" w:color="DDDDDD"/>
                      </w:divBdr>
                    </w:div>
                    <w:div w:id="1798254430">
                      <w:marLeft w:val="360"/>
                      <w:marRight w:val="960"/>
                      <w:marTop w:val="120"/>
                      <w:marBottom w:val="240"/>
                      <w:divBdr>
                        <w:top w:val="none" w:sz="0" w:space="0" w:color="auto"/>
                        <w:left w:val="none" w:sz="0" w:space="0" w:color="auto"/>
                        <w:bottom w:val="none" w:sz="0" w:space="0" w:color="auto"/>
                        <w:right w:val="none" w:sz="0" w:space="0" w:color="auto"/>
                      </w:divBdr>
                    </w:div>
                  </w:divsChild>
                </w:div>
                <w:div w:id="1912807633">
                  <w:marLeft w:val="0"/>
                  <w:marRight w:val="0"/>
                  <w:marTop w:val="0"/>
                  <w:marBottom w:val="0"/>
                  <w:divBdr>
                    <w:top w:val="none" w:sz="0" w:space="0" w:color="auto"/>
                    <w:left w:val="none" w:sz="0" w:space="0" w:color="auto"/>
                    <w:bottom w:val="none" w:sz="0" w:space="0" w:color="auto"/>
                    <w:right w:val="none" w:sz="0" w:space="0" w:color="auto"/>
                  </w:divBdr>
                  <w:divsChild>
                    <w:div w:id="892279733">
                      <w:marLeft w:val="0"/>
                      <w:marRight w:val="0"/>
                      <w:marTop w:val="0"/>
                      <w:marBottom w:val="0"/>
                      <w:divBdr>
                        <w:top w:val="none" w:sz="0" w:space="0" w:color="auto"/>
                        <w:left w:val="none" w:sz="0" w:space="0" w:color="auto"/>
                        <w:bottom w:val="none" w:sz="0" w:space="0" w:color="auto"/>
                        <w:right w:val="none" w:sz="0" w:space="0" w:color="auto"/>
                      </w:divBdr>
                    </w:div>
                  </w:divsChild>
                </w:div>
                <w:div w:id="578828903">
                  <w:marLeft w:val="0"/>
                  <w:marRight w:val="0"/>
                  <w:marTop w:val="0"/>
                  <w:marBottom w:val="0"/>
                  <w:divBdr>
                    <w:top w:val="none" w:sz="0" w:space="0" w:color="auto"/>
                    <w:left w:val="none" w:sz="0" w:space="0" w:color="auto"/>
                    <w:bottom w:val="none" w:sz="0" w:space="0" w:color="auto"/>
                    <w:right w:val="none" w:sz="0" w:space="0" w:color="auto"/>
                  </w:divBdr>
                  <w:divsChild>
                    <w:div w:id="925576049">
                      <w:marLeft w:val="0"/>
                      <w:marRight w:val="0"/>
                      <w:marTop w:val="0"/>
                      <w:marBottom w:val="0"/>
                      <w:divBdr>
                        <w:top w:val="none" w:sz="0" w:space="0" w:color="auto"/>
                        <w:left w:val="none" w:sz="0" w:space="0" w:color="auto"/>
                        <w:bottom w:val="none" w:sz="0" w:space="0" w:color="auto"/>
                        <w:right w:val="none" w:sz="0" w:space="0" w:color="auto"/>
                      </w:divBdr>
                    </w:div>
                  </w:divsChild>
                </w:div>
                <w:div w:id="293826295">
                  <w:marLeft w:val="0"/>
                  <w:marRight w:val="0"/>
                  <w:marTop w:val="0"/>
                  <w:marBottom w:val="0"/>
                  <w:divBdr>
                    <w:top w:val="none" w:sz="0" w:space="0" w:color="auto"/>
                    <w:left w:val="none" w:sz="0" w:space="0" w:color="auto"/>
                    <w:bottom w:val="none" w:sz="0" w:space="0" w:color="auto"/>
                    <w:right w:val="none" w:sz="0" w:space="0" w:color="auto"/>
                  </w:divBdr>
                </w:div>
              </w:divsChild>
            </w:div>
            <w:div w:id="541329179">
              <w:marLeft w:val="0"/>
              <w:marRight w:val="0"/>
              <w:marTop w:val="0"/>
              <w:marBottom w:val="0"/>
              <w:divBdr>
                <w:top w:val="single" w:sz="6" w:space="0" w:color="CCCCCC"/>
                <w:left w:val="none" w:sz="0" w:space="0" w:color="auto"/>
                <w:bottom w:val="none" w:sz="0" w:space="0" w:color="auto"/>
                <w:right w:val="none" w:sz="0" w:space="0" w:color="auto"/>
              </w:divBdr>
            </w:div>
          </w:divsChild>
        </w:div>
        <w:div w:id="778992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faribooksonline.com/library/view/software-test-engineering/9780137036455/ch10.html" TargetMode="External"/><Relationship Id="rId117" Type="http://schemas.openxmlformats.org/officeDocument/2006/relationships/hyperlink" Target="https://www.safaribooksonline.com/library/view/software-test-engineering/9780137036455/ch10.html" TargetMode="External"/><Relationship Id="rId21" Type="http://schemas.openxmlformats.org/officeDocument/2006/relationships/hyperlink" Target="https://www.safaribooksonline.com/library/view/software-test-engineering/9780137036455/ch10.html" TargetMode="External"/><Relationship Id="rId42" Type="http://schemas.openxmlformats.org/officeDocument/2006/relationships/hyperlink" Target="https://www.safaribooksonline.com/library/view/software-test-engineering/9780137036455/ch10.html" TargetMode="External"/><Relationship Id="rId47" Type="http://schemas.openxmlformats.org/officeDocument/2006/relationships/image" Target="media/image13.jpeg"/><Relationship Id="rId63" Type="http://schemas.openxmlformats.org/officeDocument/2006/relationships/hyperlink" Target="https://www.safaribooksonline.com/library/view/software-test-engineering/9780137036455/ch10.html" TargetMode="External"/><Relationship Id="rId68" Type="http://schemas.openxmlformats.org/officeDocument/2006/relationships/image" Target="media/image20.jpeg"/><Relationship Id="rId84" Type="http://schemas.openxmlformats.org/officeDocument/2006/relationships/hyperlink" Target="https://www.safaribooksonline.com/library/view/software-test-engineering/9780137036455/ch10.html" TargetMode="External"/><Relationship Id="rId89" Type="http://schemas.openxmlformats.org/officeDocument/2006/relationships/hyperlink" Target="https://www.safaribooksonline.com/library/view/software-test-engineering/9780137036455/ch10.html" TargetMode="External"/><Relationship Id="rId112" Type="http://schemas.openxmlformats.org/officeDocument/2006/relationships/image" Target="media/image36.jpeg"/><Relationship Id="rId16" Type="http://schemas.openxmlformats.org/officeDocument/2006/relationships/image" Target="media/image4.jpeg"/><Relationship Id="rId107" Type="http://schemas.openxmlformats.org/officeDocument/2006/relationships/hyperlink" Target="https://www.safaribooksonline.com/library/view/software-test-engineering/9780137036455/ch10.html" TargetMode="External"/><Relationship Id="rId11" Type="http://schemas.openxmlformats.org/officeDocument/2006/relationships/hyperlink" Target="https://www.safaribooksonline.com/library/view/software-test-engineering/9780137036455/ch10.html" TargetMode="External"/><Relationship Id="rId32" Type="http://schemas.openxmlformats.org/officeDocument/2006/relationships/hyperlink" Target="https://www.safaribooksonline.com/library/view/software-test-engineering/9780137036455/ch10.html" TargetMode="External"/><Relationship Id="rId37" Type="http://schemas.openxmlformats.org/officeDocument/2006/relationships/hyperlink" Target="https://www.safaribooksonline.com/library/view/software-test-engineering/9780137036455/ch10.html" TargetMode="External"/><Relationship Id="rId53" Type="http://schemas.openxmlformats.org/officeDocument/2006/relationships/image" Target="media/image16.jpeg"/><Relationship Id="rId58" Type="http://schemas.openxmlformats.org/officeDocument/2006/relationships/hyperlink" Target="https://www.safaribooksonline.com/library/view/software-test-engineering/9780137036455/ch10.html" TargetMode="External"/><Relationship Id="rId74" Type="http://schemas.openxmlformats.org/officeDocument/2006/relationships/hyperlink" Target="https://www.safaribooksonline.com/library/view/software-test-engineering/9780137036455/ch10.html" TargetMode="External"/><Relationship Id="rId79" Type="http://schemas.openxmlformats.org/officeDocument/2006/relationships/hyperlink" Target="https://www.safaribooksonline.com/library/view/software-test-engineering/9780137036455/ch10.html" TargetMode="External"/><Relationship Id="rId102" Type="http://schemas.openxmlformats.org/officeDocument/2006/relationships/hyperlink" Target="https://www.safaribooksonline.com/library/view/software-test-engineering/9780137036455/ch10.html" TargetMode="External"/><Relationship Id="rId123" Type="http://schemas.openxmlformats.org/officeDocument/2006/relationships/image" Target="media/image40.jpeg"/><Relationship Id="rId5" Type="http://schemas.openxmlformats.org/officeDocument/2006/relationships/webSettings" Target="webSettings.xml"/><Relationship Id="rId90" Type="http://schemas.openxmlformats.org/officeDocument/2006/relationships/hyperlink" Target="https://www.safaribooksonline.com/library/view/software-test-engineering/9780137036455/ch10.html" TargetMode="External"/><Relationship Id="rId95" Type="http://schemas.openxmlformats.org/officeDocument/2006/relationships/hyperlink" Target="https://www.safaribooksonline.com/library/view/software-test-engineering/9780137036455/ch10.html" TargetMode="External"/><Relationship Id="rId19" Type="http://schemas.openxmlformats.org/officeDocument/2006/relationships/image" Target="media/image5.jpeg"/><Relationship Id="rId14" Type="http://schemas.openxmlformats.org/officeDocument/2006/relationships/image" Target="media/image3.jpeg"/><Relationship Id="rId22" Type="http://schemas.openxmlformats.org/officeDocument/2006/relationships/hyperlink" Target="https://www.safaribooksonline.com/library/view/software-test-engineering/9780137036455/ch10.html" TargetMode="External"/><Relationship Id="rId27" Type="http://schemas.openxmlformats.org/officeDocument/2006/relationships/hyperlink" Target="https://www.safaribooksonline.com/library/view/software-test-engineering/9780137036455/ch10.html" TargetMode="External"/><Relationship Id="rId30" Type="http://schemas.openxmlformats.org/officeDocument/2006/relationships/image" Target="media/image8.jpeg"/><Relationship Id="rId35" Type="http://schemas.openxmlformats.org/officeDocument/2006/relationships/hyperlink" Target="https://www.safaribooksonline.com/library/view/software-test-engineering/9780137036455/ch10.html" TargetMode="External"/><Relationship Id="rId43" Type="http://schemas.openxmlformats.org/officeDocument/2006/relationships/hyperlink" Target="https://www.safaribooksonline.com/library/view/software-test-engineering/9780137036455/ch10.html" TargetMode="External"/><Relationship Id="rId48" Type="http://schemas.openxmlformats.org/officeDocument/2006/relationships/hyperlink" Target="http://www.devage.com/" TargetMode="External"/><Relationship Id="rId56" Type="http://schemas.openxmlformats.org/officeDocument/2006/relationships/hyperlink" Target="https://www.safaribooksonline.com/library/view/software-test-engineering/9780137036455/ch10.html" TargetMode="External"/><Relationship Id="rId64" Type="http://schemas.openxmlformats.org/officeDocument/2006/relationships/hyperlink" Target="https://www.safaribooksonline.com/library/view/software-test-engineering/9780137036455/ch10.html" TargetMode="External"/><Relationship Id="rId69" Type="http://schemas.openxmlformats.org/officeDocument/2006/relationships/hyperlink" Target="https://www.safaribooksonline.com/library/view/software-test-engineering/9780137036455/ch10.html" TargetMode="External"/><Relationship Id="rId77" Type="http://schemas.openxmlformats.org/officeDocument/2006/relationships/hyperlink" Target="https://www.safaribooksonline.com/library/view/software-test-engineering/9780137036455/ch10.html" TargetMode="External"/><Relationship Id="rId100" Type="http://schemas.openxmlformats.org/officeDocument/2006/relationships/image" Target="media/image29.jpeg"/><Relationship Id="rId105" Type="http://schemas.openxmlformats.org/officeDocument/2006/relationships/image" Target="media/image33.jpeg"/><Relationship Id="rId113" Type="http://schemas.openxmlformats.org/officeDocument/2006/relationships/hyperlink" Target="https://www.safaribooksonline.com/library/view/software-test-engineering/9780137036455/ch10.html" TargetMode="External"/><Relationship Id="rId118" Type="http://schemas.openxmlformats.org/officeDocument/2006/relationships/image" Target="media/image38.jpe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safaribooksonline.com/library/view/software-test-engineering/9780137036455/ch10.html" TargetMode="External"/><Relationship Id="rId72" Type="http://schemas.openxmlformats.org/officeDocument/2006/relationships/hyperlink" Target="https://www.safaribooksonline.com/library/view/software-test-engineering/9780137036455/ch10.html" TargetMode="External"/><Relationship Id="rId80" Type="http://schemas.openxmlformats.org/officeDocument/2006/relationships/hyperlink" Target="https://www.safaribooksonline.com/library/view/software-test-engineering/9780137036455/ch10.html" TargetMode="External"/><Relationship Id="rId85" Type="http://schemas.openxmlformats.org/officeDocument/2006/relationships/hyperlink" Target="https://www.safaribooksonline.com/library/view/software-test-engineering/9780137036455/ch10.html" TargetMode="External"/><Relationship Id="rId93" Type="http://schemas.openxmlformats.org/officeDocument/2006/relationships/hyperlink" Target="https://www.safaribooksonline.com/library/view/software-test-engineering/9780137036455/ch10.html" TargetMode="External"/><Relationship Id="rId98" Type="http://schemas.openxmlformats.org/officeDocument/2006/relationships/hyperlink" Target="http://java.sun.com/docs/books/jni" TargetMode="External"/><Relationship Id="rId121" Type="http://schemas.openxmlformats.org/officeDocument/2006/relationships/hyperlink" Target="https://www.safaribooksonline.com/library/view/software-test-engineering/9780137036455/ch10.html" TargetMode="External"/><Relationship Id="rId3" Type="http://schemas.microsoft.com/office/2007/relationships/stylesWithEffects" Target="stylesWithEffects.xml"/><Relationship Id="rId12" Type="http://schemas.openxmlformats.org/officeDocument/2006/relationships/hyperlink" Target="http://www.ibm.com/developerworks/rational/library/09/testengineeringrft/index.html" TargetMode="External"/><Relationship Id="rId17" Type="http://schemas.openxmlformats.org/officeDocument/2006/relationships/hyperlink" Target="https://www.safaribooksonline.com/library/view/software-test-engineering/9780137036455/ch10.html" TargetMode="External"/><Relationship Id="rId25" Type="http://schemas.openxmlformats.org/officeDocument/2006/relationships/image" Target="media/image7.jpeg"/><Relationship Id="rId33" Type="http://schemas.openxmlformats.org/officeDocument/2006/relationships/image" Target="media/image9.jpeg"/><Relationship Id="rId38" Type="http://schemas.openxmlformats.org/officeDocument/2006/relationships/image" Target="media/image11.jpeg"/><Relationship Id="rId46" Type="http://schemas.openxmlformats.org/officeDocument/2006/relationships/hyperlink" Target="https://www.safaribooksonline.com/library/view/software-test-engineering/9780137036455/ch10.html" TargetMode="External"/><Relationship Id="rId59" Type="http://schemas.openxmlformats.org/officeDocument/2006/relationships/hyperlink" Target="https://www.safaribooksonline.com/library/view/software-test-engineering/9780137036455/ch10.html" TargetMode="External"/><Relationship Id="rId67" Type="http://schemas.openxmlformats.org/officeDocument/2006/relationships/hyperlink" Target="https://www.safaribooksonline.com/library/view/software-test-engineering/9780137036455/ch10.html" TargetMode="External"/><Relationship Id="rId103" Type="http://schemas.openxmlformats.org/officeDocument/2006/relationships/image" Target="media/image31.jpeg"/><Relationship Id="rId108" Type="http://schemas.openxmlformats.org/officeDocument/2006/relationships/hyperlink" Target="https://www.safaribooksonline.com/library/view/software-test-engineering/9780137036455/ch10.html" TargetMode="External"/><Relationship Id="rId116" Type="http://schemas.openxmlformats.org/officeDocument/2006/relationships/hyperlink" Target="https://www.safaribooksonline.com/library/view/software-test-engineering/9780137036455/ch10.html" TargetMode="External"/><Relationship Id="rId124" Type="http://schemas.openxmlformats.org/officeDocument/2006/relationships/hyperlink" Target="https://www.safaribooksonline.com/library/view/software-test-engineering/9780137036455/ch13.html" TargetMode="External"/><Relationship Id="rId20" Type="http://schemas.openxmlformats.org/officeDocument/2006/relationships/hyperlink" Target="https://www.safaribooksonline.com/library/view/software-test-engineering/9780137036455/ch10.html" TargetMode="External"/><Relationship Id="rId41" Type="http://schemas.openxmlformats.org/officeDocument/2006/relationships/image" Target="media/image12.jpeg"/><Relationship Id="rId54" Type="http://schemas.openxmlformats.org/officeDocument/2006/relationships/hyperlink" Target="https://www.safaribooksonline.com/library/view/software-test-engineering/9780137036455/ch10.html" TargetMode="External"/><Relationship Id="rId62" Type="http://schemas.openxmlformats.org/officeDocument/2006/relationships/image" Target="media/image19.jpeg"/><Relationship Id="rId70" Type="http://schemas.openxmlformats.org/officeDocument/2006/relationships/image" Target="media/image21.jpeg"/><Relationship Id="rId75" Type="http://schemas.openxmlformats.org/officeDocument/2006/relationships/hyperlink" Target="https://www.safaribooksonline.com/library/view/software-test-engineering/9780137036455/ch10.html" TargetMode="External"/><Relationship Id="rId83" Type="http://schemas.openxmlformats.org/officeDocument/2006/relationships/image" Target="media/image24.jpeg"/><Relationship Id="rId88" Type="http://schemas.openxmlformats.org/officeDocument/2006/relationships/image" Target="media/image26.jpeg"/><Relationship Id="rId91" Type="http://schemas.openxmlformats.org/officeDocument/2006/relationships/hyperlink" Target="https://www.safaribooksonline.com/library/view/software-test-engineering/9780137036455/ch10.html" TargetMode="External"/><Relationship Id="rId96" Type="http://schemas.openxmlformats.org/officeDocument/2006/relationships/image" Target="media/image28.jpeg"/><Relationship Id="rId11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hyperlink" Target="https://www.safaribooksonline.com/library/view/software-test-engineering/9780137036455/ch09.html" TargetMode="External"/><Relationship Id="rId15" Type="http://schemas.openxmlformats.org/officeDocument/2006/relationships/hyperlink" Target="https://www.safaribooksonline.com/library/view/software-test-engineering/9780137036455/ch10.html" TargetMode="External"/><Relationship Id="rId23" Type="http://schemas.openxmlformats.org/officeDocument/2006/relationships/image" Target="media/image6.jpeg"/><Relationship Id="rId28" Type="http://schemas.openxmlformats.org/officeDocument/2006/relationships/hyperlink" Target="https://www.safaribooksonline.com/library/view/software-test-engineering/9780137036455/ch10.html" TargetMode="External"/><Relationship Id="rId36" Type="http://schemas.openxmlformats.org/officeDocument/2006/relationships/image" Target="media/image10.jpeg"/><Relationship Id="rId49" Type="http://schemas.openxmlformats.org/officeDocument/2006/relationships/hyperlink" Target="https://www.safaribooksonline.com/library/view/software-test-engineering/9780137036455/ch10.html" TargetMode="External"/><Relationship Id="rId57" Type="http://schemas.openxmlformats.org/officeDocument/2006/relationships/image" Target="media/image17.jpeg"/><Relationship Id="rId106" Type="http://schemas.openxmlformats.org/officeDocument/2006/relationships/hyperlink" Target="https://www.safaribooksonline.com/library/view/software-test-engineering/9780137036455/ch10.html" TargetMode="External"/><Relationship Id="rId114" Type="http://schemas.openxmlformats.org/officeDocument/2006/relationships/hyperlink" Target="https://www.safaribooksonline.com/library/view/software-test-engineering/9780137036455/ch10.html" TargetMode="External"/><Relationship Id="rId119" Type="http://schemas.openxmlformats.org/officeDocument/2006/relationships/hyperlink" Target="https://www.safaribooksonline.com/library/view/software-test-engineering/9780137036455/ch10.html" TargetMode="External"/><Relationship Id="rId127" Type="http://schemas.openxmlformats.org/officeDocument/2006/relationships/theme" Target="theme/theme1.xml"/><Relationship Id="rId10" Type="http://schemas.openxmlformats.org/officeDocument/2006/relationships/hyperlink" Target="https://www.safaribooksonline.com/library/view/software-test-engineering/9780137036455/ch03.html" TargetMode="External"/><Relationship Id="rId31" Type="http://schemas.openxmlformats.org/officeDocument/2006/relationships/hyperlink" Target="https://www.safaribooksonline.com/library/view/software-test-engineering/9780137036455/ch10.html" TargetMode="External"/><Relationship Id="rId44" Type="http://schemas.openxmlformats.org/officeDocument/2006/relationships/hyperlink" Target="https://www.safaribooksonline.com/library/view/software-test-engineering/9780137036455/ch10.html" TargetMode="External"/><Relationship Id="rId52" Type="http://schemas.openxmlformats.org/officeDocument/2006/relationships/image" Target="media/image15.jpeg"/><Relationship Id="rId60" Type="http://schemas.openxmlformats.org/officeDocument/2006/relationships/hyperlink" Target="https://www.safaribooksonline.com/library/view/software-test-engineering/9780137036455/ch10.html" TargetMode="External"/><Relationship Id="rId65" Type="http://schemas.openxmlformats.org/officeDocument/2006/relationships/hyperlink" Target="https://www.safaribooksonline.com/library/view/software-test-engineering/9780137036455/ch10.html" TargetMode="External"/><Relationship Id="rId73" Type="http://schemas.openxmlformats.org/officeDocument/2006/relationships/hyperlink" Target="https://www.safaribooksonline.com/library/view/software-test-engineering/9780137036455/ch10.html" TargetMode="External"/><Relationship Id="rId78" Type="http://schemas.openxmlformats.org/officeDocument/2006/relationships/hyperlink" Target="https://www.safaribooksonline.com/library/view/software-test-engineering/9780137036455/ch10.html" TargetMode="External"/><Relationship Id="rId81" Type="http://schemas.openxmlformats.org/officeDocument/2006/relationships/hyperlink" Target="https://www.safaribooksonline.com/library/view/software-test-engineering/9780137036455/ch10.html" TargetMode="External"/><Relationship Id="rId86" Type="http://schemas.openxmlformats.org/officeDocument/2006/relationships/hyperlink" Target="https://www.safaribooksonline.com/library/view/software-test-engineering/9780137036455/ch10.html" TargetMode="External"/><Relationship Id="rId94" Type="http://schemas.openxmlformats.org/officeDocument/2006/relationships/hyperlink" Target="http://java.sun.com/j2se/1.3/docs/guide/jni/spec/types.doc.html" TargetMode="External"/><Relationship Id="rId99" Type="http://schemas.openxmlformats.org/officeDocument/2006/relationships/hyperlink" Target="https://www.safaribooksonline.com/library/view/software-test-engineering/9780137036455/ch10.html" TargetMode="External"/><Relationship Id="rId101" Type="http://schemas.openxmlformats.org/officeDocument/2006/relationships/image" Target="media/image30.jpeg"/><Relationship Id="rId122"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hyperlink" Target="https://www.safaribooksonline.com/library/view/software-test-engineering/9780137036455/ch03.html" TargetMode="External"/><Relationship Id="rId13" Type="http://schemas.openxmlformats.org/officeDocument/2006/relationships/image" Target="media/image2.jpeg"/><Relationship Id="rId18" Type="http://schemas.openxmlformats.org/officeDocument/2006/relationships/hyperlink" Target="https://www.safaribooksonline.com/library/view/software-test-engineering/9780137036455/ch10.html" TargetMode="External"/><Relationship Id="rId39" Type="http://schemas.openxmlformats.org/officeDocument/2006/relationships/hyperlink" Target="https://www.safaribooksonline.com/library/view/software-test-engineering/9780137036455/ch10.html" TargetMode="External"/><Relationship Id="rId109" Type="http://schemas.openxmlformats.org/officeDocument/2006/relationships/hyperlink" Target="https://www.safaribooksonline.com/library/view/software-test-engineering/9780137036455/ch10.html" TargetMode="External"/><Relationship Id="rId34" Type="http://schemas.openxmlformats.org/officeDocument/2006/relationships/hyperlink" Target="https://www.safaribooksonline.com/library/view/software-test-engineering/9780137036455/ch10.html" TargetMode="External"/><Relationship Id="rId50" Type="http://schemas.openxmlformats.org/officeDocument/2006/relationships/image" Target="media/image14.jpeg"/><Relationship Id="rId55" Type="http://schemas.openxmlformats.org/officeDocument/2006/relationships/hyperlink" Target="https://www.safaribooksonline.com/library/view/software-test-engineering/9780137036455/ch10.html" TargetMode="External"/><Relationship Id="rId76" Type="http://schemas.openxmlformats.org/officeDocument/2006/relationships/hyperlink" Target="https://www.safaribooksonline.com/library/view/software-test-engineering/9780137036455/ch10.html" TargetMode="External"/><Relationship Id="rId97" Type="http://schemas.openxmlformats.org/officeDocument/2006/relationships/hyperlink" Target="https://www.safaribooksonline.com/library/view/software-test-engineering/9780137036455/ch10.html" TargetMode="External"/><Relationship Id="rId104" Type="http://schemas.openxmlformats.org/officeDocument/2006/relationships/image" Target="media/image32.jpeg"/><Relationship Id="rId120" Type="http://schemas.openxmlformats.org/officeDocument/2006/relationships/hyperlink" Target="https://www.safaribooksonline.com/library/view/software-test-engineering/9780137036455/ch10.html" TargetMode="External"/><Relationship Id="rId125" Type="http://schemas.openxmlformats.org/officeDocument/2006/relationships/hyperlink" Target="https://www.safaribooksonline.com/library/view/software-test-engineering/9780137036455/ch13.html" TargetMode="External"/><Relationship Id="rId7" Type="http://schemas.openxmlformats.org/officeDocument/2006/relationships/hyperlink" Target="https://www.safaribooksonline.com/library/view/software-test-engineering/9780137036455/ch09.html" TargetMode="External"/><Relationship Id="rId71" Type="http://schemas.openxmlformats.org/officeDocument/2006/relationships/image" Target="media/image22.jpeg"/><Relationship Id="rId92" Type="http://schemas.openxmlformats.org/officeDocument/2006/relationships/image" Target="media/image27.jpeg"/><Relationship Id="rId2" Type="http://schemas.openxmlformats.org/officeDocument/2006/relationships/styles" Target="styles.xml"/><Relationship Id="rId29" Type="http://schemas.openxmlformats.org/officeDocument/2006/relationships/hyperlink" Target="https://www.safaribooksonline.com/library/view/software-test-engineering/9780137036455/ch10.html" TargetMode="External"/><Relationship Id="rId24" Type="http://schemas.openxmlformats.org/officeDocument/2006/relationships/hyperlink" Target="https://www.safaribooksonline.com/library/view/software-test-engineering/9780137036455/ch10.html" TargetMode="External"/><Relationship Id="rId40" Type="http://schemas.openxmlformats.org/officeDocument/2006/relationships/hyperlink" Target="https://www.safaribooksonline.com/library/view/software-test-engineering/9780137036455/ch10.html" TargetMode="External"/><Relationship Id="rId45" Type="http://schemas.openxmlformats.org/officeDocument/2006/relationships/hyperlink" Target="https://www.safaribooksonline.com/library/view/software-test-engineering/9780137036455/ch10.html" TargetMode="External"/><Relationship Id="rId66" Type="http://schemas.openxmlformats.org/officeDocument/2006/relationships/hyperlink" Target="https://www.safaribooksonline.com/library/view/software-test-engineering/9780137036455/ch10.html" TargetMode="External"/><Relationship Id="rId87" Type="http://schemas.openxmlformats.org/officeDocument/2006/relationships/image" Target="media/image25.jpeg"/><Relationship Id="rId110" Type="http://schemas.openxmlformats.org/officeDocument/2006/relationships/image" Target="media/image34.jpeg"/><Relationship Id="rId115" Type="http://schemas.openxmlformats.org/officeDocument/2006/relationships/image" Target="media/image37.jpeg"/><Relationship Id="rId61" Type="http://schemas.openxmlformats.org/officeDocument/2006/relationships/image" Target="media/image18.jpeg"/><Relationship Id="rId82"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30</Pages>
  <Words>8605</Words>
  <Characters>49049</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The Automobile Association</Company>
  <LinksUpToDate>false</LinksUpToDate>
  <CharactersWithSpaces>57539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Horne, David</dc:creator>
  <cp:lastModifiedBy>Horne, David</cp:lastModifiedBy>
  <cp:revision>3</cp:revision>
  <dcterms:created xsi:type="dcterms:W3CDTF">2015-02-25T13:38:00Z</dcterms:created>
  <dcterms:modified xsi:type="dcterms:W3CDTF">2015-02-26T16:19:00Z</dcterms:modified>
</cp:coreProperties>
</file>