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D7" w:rsidRDefault="00286972" w:rsidP="00286972">
      <w:pPr>
        <w:jc w:val="center"/>
      </w:pPr>
      <w:r>
        <w:t>LMS</w:t>
      </w:r>
      <w:r>
        <w:rPr>
          <w:rFonts w:hint="eastAsia"/>
        </w:rPr>
        <w:t>教学管理系统文档</w:t>
      </w:r>
    </w:p>
    <w:p w:rsidR="00286972" w:rsidRPr="00A57499" w:rsidRDefault="00286972" w:rsidP="00286972">
      <w:pPr>
        <w:rPr>
          <w:b/>
        </w:rPr>
      </w:pPr>
      <w:r w:rsidRPr="00A57499">
        <w:rPr>
          <w:rFonts w:hint="eastAsia"/>
          <w:b/>
        </w:rPr>
        <w:t>开源</w:t>
      </w:r>
      <w:r w:rsidR="00A57499">
        <w:rPr>
          <w:rFonts w:hint="eastAsia"/>
          <w:b/>
        </w:rPr>
        <w:t>框架</w:t>
      </w:r>
      <w:r w:rsidR="00A57499" w:rsidRPr="00A57499">
        <w:rPr>
          <w:rFonts w:hint="eastAsia"/>
          <w:b/>
        </w:rPr>
        <w:t>基础：</w:t>
      </w:r>
    </w:p>
    <w:p w:rsidR="00A57499" w:rsidRDefault="00A57499" w:rsidP="00286972">
      <w:r>
        <w:rPr>
          <w:rFonts w:hint="eastAsia"/>
        </w:rPr>
        <w:t>Sakai</w:t>
      </w:r>
      <w:r>
        <w:rPr>
          <w:rFonts w:hint="eastAsia"/>
        </w:rPr>
        <w:t>系统：</w:t>
      </w:r>
      <w:r w:rsidRPr="00A57499">
        <w:t>https://www.sakaiproject.org/</w:t>
      </w:r>
    </w:p>
    <w:p w:rsidR="00A57499" w:rsidRDefault="00A57499" w:rsidP="00286972">
      <w:r>
        <w:rPr>
          <w:rFonts w:hint="eastAsia"/>
        </w:rPr>
        <w:t xml:space="preserve">Github Sakai </w:t>
      </w:r>
      <w:r>
        <w:rPr>
          <w:rFonts w:hint="eastAsia"/>
        </w:rPr>
        <w:t>代码：</w:t>
      </w:r>
      <w:hyperlink r:id="rId7" w:history="1">
        <w:r w:rsidRPr="00E10983">
          <w:rPr>
            <w:rStyle w:val="Hyperlink"/>
          </w:rPr>
          <w:t>https://github.com/sakaiproject/sakai</w:t>
        </w:r>
      </w:hyperlink>
    </w:p>
    <w:p w:rsidR="00A57499" w:rsidRDefault="00A57499" w:rsidP="00286972">
      <w:r>
        <w:rPr>
          <w:rFonts w:hint="eastAsia"/>
        </w:rPr>
        <w:t>中文版源码：</w:t>
      </w:r>
      <w:hyperlink r:id="rId8" w:history="1">
        <w:r w:rsidRPr="00E10983">
          <w:rPr>
            <w:rStyle w:val="Hyperlink"/>
          </w:rPr>
          <w:t>http://sakai.sikai.net.cn/portal.php</w:t>
        </w:r>
      </w:hyperlink>
    </w:p>
    <w:p w:rsidR="00A57499" w:rsidRDefault="00A57499" w:rsidP="00286972">
      <w:r>
        <w:rPr>
          <w:rFonts w:hint="eastAsia"/>
        </w:rPr>
        <w:t>架设开发测试环境：</w:t>
      </w:r>
      <w:r>
        <w:rPr>
          <w:rFonts w:hint="eastAsia"/>
        </w:rPr>
        <w:t>www.06-90.com?</w:t>
      </w:r>
    </w:p>
    <w:p w:rsidR="00A57499" w:rsidRDefault="00A57499" w:rsidP="00286972"/>
    <w:p w:rsidR="000E5B00" w:rsidRDefault="000E5B00" w:rsidP="00286972"/>
    <w:p w:rsidR="00A57499" w:rsidRDefault="00A57499" w:rsidP="00286972">
      <w:pPr>
        <w:rPr>
          <w:b/>
        </w:rPr>
      </w:pPr>
      <w:r w:rsidRPr="00A57499">
        <w:rPr>
          <w:rFonts w:hint="eastAsia"/>
          <w:b/>
        </w:rPr>
        <w:t>需求描述</w:t>
      </w:r>
      <w:r>
        <w:rPr>
          <w:rFonts w:hint="eastAsia"/>
          <w:b/>
        </w:rPr>
        <w:t>：</w:t>
      </w:r>
    </w:p>
    <w:p w:rsidR="00A57499" w:rsidRDefault="00A57499" w:rsidP="00A57499">
      <w:r>
        <w:rPr>
          <w:rFonts w:hint="eastAsia"/>
        </w:rPr>
        <w:t>基于</w:t>
      </w:r>
      <w:r>
        <w:rPr>
          <w:rFonts w:hint="eastAsia"/>
        </w:rPr>
        <w:t>Sakai</w:t>
      </w:r>
      <w:r>
        <w:rPr>
          <w:rFonts w:hint="eastAsia"/>
        </w:rPr>
        <w:t>思开的</w:t>
      </w:r>
      <w:r>
        <w:rPr>
          <w:rFonts w:hint="eastAsia"/>
        </w:rPr>
        <w:t>Mooc</w:t>
      </w:r>
      <w:r>
        <w:rPr>
          <w:rFonts w:hint="eastAsia"/>
        </w:rPr>
        <w:t>版和集成模块的基础上，需要添加如下功能：</w:t>
      </w:r>
    </w:p>
    <w:p w:rsidR="00A57499" w:rsidRDefault="00A57499" w:rsidP="00A57499">
      <w:pPr>
        <w:pStyle w:val="ListParagraph"/>
        <w:numPr>
          <w:ilvl w:val="0"/>
          <w:numId w:val="2"/>
        </w:numPr>
      </w:pPr>
      <w:r>
        <w:rPr>
          <w:rFonts w:hint="eastAsia"/>
        </w:rPr>
        <w:t>在开放课程平台上添加项目作品展示</w:t>
      </w:r>
      <w:r w:rsidR="00013820">
        <w:rPr>
          <w:rFonts w:hint="eastAsia"/>
        </w:rPr>
        <w:t>社区</w:t>
      </w:r>
      <w:r>
        <w:rPr>
          <w:rFonts w:hint="eastAsia"/>
        </w:rPr>
        <w:t>模块</w:t>
      </w:r>
    </w:p>
    <w:p w:rsidR="00605239" w:rsidRPr="00A57499" w:rsidRDefault="00605239" w:rsidP="00605239">
      <w:pPr>
        <w:pStyle w:val="ListParagraph"/>
        <w:rPr>
          <w:rFonts w:hint="eastAsia"/>
        </w:rPr>
      </w:pPr>
      <w:r w:rsidRPr="00605239">
        <w:t>https://www.codemao.cn/discover</w:t>
      </w:r>
    </w:p>
    <w:p w:rsidR="00A57499" w:rsidRDefault="00B04FAE" w:rsidP="00A57499">
      <w:pPr>
        <w:pStyle w:val="ListParagraph"/>
        <w:numPr>
          <w:ilvl w:val="0"/>
          <w:numId w:val="2"/>
        </w:numPr>
      </w:pPr>
      <w:r>
        <w:rPr>
          <w:rFonts w:hint="eastAsia"/>
        </w:rPr>
        <w:t>网课</w:t>
      </w:r>
      <w:r w:rsidR="00A57499">
        <w:rPr>
          <w:rFonts w:hint="eastAsia"/>
        </w:rPr>
        <w:t>课程的微信、支付宝支付功能</w:t>
      </w:r>
    </w:p>
    <w:p w:rsidR="00B04FAE" w:rsidRDefault="00B04FAE" w:rsidP="00B04FAE">
      <w:pPr>
        <w:pStyle w:val="ListParagraph"/>
      </w:pPr>
      <w:r w:rsidRPr="00B04FAE">
        <w:t>http://edu.51cto.com/course/8776.html</w:t>
      </w:r>
    </w:p>
    <w:p w:rsidR="005252AC" w:rsidRDefault="005252AC" w:rsidP="005252AC"/>
    <w:p w:rsidR="000E5B00" w:rsidRDefault="000E5B00" w:rsidP="005252AC"/>
    <w:p w:rsidR="005252AC" w:rsidRPr="000E5B00" w:rsidRDefault="005252AC" w:rsidP="005252AC">
      <w:pPr>
        <w:rPr>
          <w:b/>
        </w:rPr>
      </w:pPr>
      <w:r w:rsidRPr="000E5B00">
        <w:rPr>
          <w:rFonts w:hint="eastAsia"/>
          <w:b/>
        </w:rPr>
        <w:t>待定功能问题</w:t>
      </w:r>
      <w:r w:rsidR="000E5B00">
        <w:rPr>
          <w:rFonts w:hint="eastAsia"/>
          <w:b/>
        </w:rPr>
        <w:t>：</w:t>
      </w:r>
    </w:p>
    <w:p w:rsidR="005252AC" w:rsidRDefault="005252AC" w:rsidP="005252AC">
      <w:r>
        <w:rPr>
          <w:rFonts w:hint="eastAsia"/>
        </w:rPr>
        <w:t>自适应课程表要做吗？</w:t>
      </w:r>
    </w:p>
    <w:p w:rsidR="005252AC" w:rsidRDefault="005252AC" w:rsidP="005252AC">
      <w:r>
        <w:rPr>
          <w:rFonts w:hint="eastAsia"/>
        </w:rPr>
        <w:t>课程内容浏览简易自适应部分如何实现？</w:t>
      </w:r>
    </w:p>
    <w:p w:rsidR="005252AC" w:rsidRDefault="005252AC" w:rsidP="005252AC">
      <w:r>
        <w:rPr>
          <w:rFonts w:hint="eastAsia"/>
        </w:rPr>
        <w:t>游戏化部分功能</w:t>
      </w:r>
      <w:r w:rsidR="000E5B00">
        <w:rPr>
          <w:rFonts w:hint="eastAsia"/>
        </w:rPr>
        <w:t xml:space="preserve"> </w:t>
      </w:r>
      <w:r w:rsidR="000E5B00">
        <w:t>–</w:t>
      </w:r>
      <w:r w:rsidR="000E5B00">
        <w:rPr>
          <w:rFonts w:hint="eastAsia"/>
        </w:rPr>
        <w:t xml:space="preserve"> </w:t>
      </w:r>
      <w:r w:rsidR="000E5B00">
        <w:rPr>
          <w:rFonts w:hint="eastAsia"/>
        </w:rPr>
        <w:t>表层勋章等级，故事系统，任务系统等</w:t>
      </w:r>
    </w:p>
    <w:p w:rsidR="009F22FC" w:rsidRDefault="009F22FC" w:rsidP="005252AC"/>
    <w:p w:rsidR="009F22FC" w:rsidRDefault="009F22FC" w:rsidP="009F22FC">
      <w:pPr>
        <w:rPr>
          <w:rFonts w:hint="eastAsia"/>
        </w:rPr>
      </w:pPr>
      <w:r>
        <w:rPr>
          <w:rFonts w:hint="eastAsia"/>
        </w:rPr>
        <w:t>3-5</w:t>
      </w:r>
      <w:r>
        <w:rPr>
          <w:rFonts w:hint="eastAsia"/>
        </w:rPr>
        <w:t>分钟的精品课程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找个语料库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个人格</w:t>
      </w:r>
      <w:r>
        <w:rPr>
          <w:rFonts w:hint="eastAsia"/>
        </w:rPr>
        <w:t xml:space="preserve"> </w:t>
      </w:r>
      <w:r>
        <w:rPr>
          <w:rFonts w:hint="eastAsia"/>
        </w:rPr>
        <w:t>英雄</w:t>
      </w:r>
      <w:r>
        <w:rPr>
          <w:rFonts w:hint="eastAsia"/>
        </w:rPr>
        <w:t xml:space="preserve"> </w:t>
      </w:r>
      <w:r>
        <w:rPr>
          <w:rFonts w:hint="eastAsia"/>
        </w:rPr>
        <w:t>七情六欲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分级句库，分级阅读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模拟故事</w:t>
      </w:r>
      <w:r>
        <w:rPr>
          <w:rFonts w:hint="eastAsia"/>
        </w:rPr>
        <w:t>-</w:t>
      </w:r>
      <w:r>
        <w:rPr>
          <w:rFonts w:hint="eastAsia"/>
        </w:rPr>
        <w:t>周星驰片子（性格匹配，标记语料）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故事结构，调动人格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t>改编故事</w:t>
      </w:r>
    </w:p>
    <w:p w:rsidR="009F22FC" w:rsidRDefault="009F22FC" w:rsidP="009F22FC">
      <w:pPr>
        <w:rPr>
          <w:rFonts w:hint="eastAsia"/>
        </w:rPr>
      </w:pPr>
      <w:r>
        <w:rPr>
          <w:rFonts w:hint="eastAsia"/>
        </w:rPr>
        <w:lastRenderedPageBreak/>
        <w:t>自适应</w:t>
      </w:r>
      <w:bookmarkStart w:id="0" w:name="_GoBack"/>
      <w:bookmarkEnd w:id="0"/>
    </w:p>
    <w:p w:rsidR="00286972" w:rsidRDefault="00286972" w:rsidP="00E35EF1">
      <w:pPr>
        <w:rPr>
          <w:rFonts w:hint="eastAsia"/>
        </w:rPr>
      </w:pPr>
    </w:p>
    <w:sectPr w:rsidR="002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1DD" w:rsidRDefault="00F911DD" w:rsidP="00A263A6">
      <w:pPr>
        <w:spacing w:after="0" w:line="240" w:lineRule="auto"/>
      </w:pPr>
      <w:r>
        <w:separator/>
      </w:r>
    </w:p>
  </w:endnote>
  <w:endnote w:type="continuationSeparator" w:id="0">
    <w:p w:rsidR="00F911DD" w:rsidRDefault="00F911DD" w:rsidP="00A2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1DD" w:rsidRDefault="00F911DD" w:rsidP="00A263A6">
      <w:pPr>
        <w:spacing w:after="0" w:line="240" w:lineRule="auto"/>
      </w:pPr>
      <w:r>
        <w:separator/>
      </w:r>
    </w:p>
  </w:footnote>
  <w:footnote w:type="continuationSeparator" w:id="0">
    <w:p w:rsidR="00F911DD" w:rsidRDefault="00F911DD" w:rsidP="00A26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B5693"/>
    <w:multiLevelType w:val="hybridMultilevel"/>
    <w:tmpl w:val="DCB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23CD"/>
    <w:multiLevelType w:val="hybridMultilevel"/>
    <w:tmpl w:val="DCB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27E5A"/>
    <w:multiLevelType w:val="hybridMultilevel"/>
    <w:tmpl w:val="DCB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72"/>
    <w:rsid w:val="00013820"/>
    <w:rsid w:val="00091D76"/>
    <w:rsid w:val="000E5B00"/>
    <w:rsid w:val="002024A0"/>
    <w:rsid w:val="00286972"/>
    <w:rsid w:val="003251B2"/>
    <w:rsid w:val="00327AD7"/>
    <w:rsid w:val="005252AC"/>
    <w:rsid w:val="005C617F"/>
    <w:rsid w:val="00605239"/>
    <w:rsid w:val="006F0680"/>
    <w:rsid w:val="009F22FC"/>
    <w:rsid w:val="00A263A6"/>
    <w:rsid w:val="00A40F01"/>
    <w:rsid w:val="00A57499"/>
    <w:rsid w:val="00A7442D"/>
    <w:rsid w:val="00A80BBF"/>
    <w:rsid w:val="00B04FAE"/>
    <w:rsid w:val="00E35EF1"/>
    <w:rsid w:val="00F911DD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CDE3C"/>
  <w15:chartTrackingRefBased/>
  <w15:docId w15:val="{5F0EC347-C4C0-40C6-9BC9-B703E97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E0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D76"/>
    <w:pPr>
      <w:keepNext/>
      <w:keepLines/>
      <w:spacing w:after="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76"/>
    <w:pPr>
      <w:keepNext/>
      <w:keepLines/>
      <w:spacing w:before="200" w:after="120"/>
      <w:outlineLvl w:val="1"/>
    </w:pPr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76"/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76"/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7AD7"/>
    <w:pPr>
      <w:pBdr>
        <w:bottom w:val="single" w:sz="8" w:space="4" w:color="0096D6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AD7"/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D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AD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F0680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F068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27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AD7"/>
    <w:rPr>
      <w:rFonts w:ascii="Arial" w:hAnsi="Arial"/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D7"/>
    <w:pPr>
      <w:pBdr>
        <w:bottom w:val="single" w:sz="4" w:space="4" w:color="0096D6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D7"/>
    <w:rPr>
      <w:rFonts w:ascii="Arial" w:hAnsi="Arial"/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6F0680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6F0680"/>
    <w:rPr>
      <w:b/>
      <w:bCs/>
      <w:smallCaps/>
      <w:color w:val="000000" w:themeColor="text1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57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4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kai.sikai.net.cn/porta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kaiproject/sa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TCC">
      <a:dk1>
        <a:srgbClr val="000000"/>
      </a:dk1>
      <a:lt1>
        <a:srgbClr val="FFFFFF"/>
      </a:lt1>
      <a:dk2>
        <a:srgbClr val="7E8083"/>
      </a:dk2>
      <a:lt2>
        <a:srgbClr val="000000"/>
      </a:lt2>
      <a:accent1>
        <a:srgbClr val="0096D6"/>
      </a:accent1>
      <a:accent2>
        <a:srgbClr val="FFD200"/>
      </a:accent2>
      <a:accent3>
        <a:srgbClr val="7AC143"/>
      </a:accent3>
      <a:accent4>
        <a:srgbClr val="F78E1E"/>
      </a:accent4>
      <a:accent5>
        <a:srgbClr val="00B0AD"/>
      </a:accent5>
      <a:accent6>
        <a:srgbClr val="A0285A"/>
      </a:accent6>
      <a:hlink>
        <a:srgbClr val="0000FF"/>
      </a:hlink>
      <a:folHlink>
        <a:srgbClr val="800080"/>
      </a:folHlink>
    </a:clrScheme>
    <a:fontScheme name="DTCC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Emma</dc:creator>
  <cp:keywords/>
  <dc:description/>
  <cp:lastModifiedBy>Wang, Emma</cp:lastModifiedBy>
  <cp:revision>2</cp:revision>
  <dcterms:created xsi:type="dcterms:W3CDTF">2018-12-20T15:55:00Z</dcterms:created>
  <dcterms:modified xsi:type="dcterms:W3CDTF">2018-12-20T22:19:00Z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77315c-b517-4740-877c-0c6cb060fe38_Enabled">
    <vt:lpwstr>True</vt:lpwstr>
  </property>
  <property fmtid="{D5CDD505-2E9C-101B-9397-08002B2CF9AE}" pid="3" name="MSIP_Label_ab77315c-b517-4740-877c-0c6cb060fe38_SiteId">
    <vt:lpwstr>0465519d-7f55-4d47-998b-55e2a86f04a8</vt:lpwstr>
  </property>
  <property fmtid="{D5CDD505-2E9C-101B-9397-08002B2CF9AE}" pid="4" name="MSIP_Label_ab77315c-b517-4740-877c-0c6cb060fe38_Owner">
    <vt:lpwstr>YWang@dtcc.com</vt:lpwstr>
  </property>
  <property fmtid="{D5CDD505-2E9C-101B-9397-08002B2CF9AE}" pid="5" name="MSIP_Label_ab77315c-b517-4740-877c-0c6cb060fe38_SetDate">
    <vt:lpwstr>2018-12-20T22:00:48.6664498Z</vt:lpwstr>
  </property>
  <property fmtid="{D5CDD505-2E9C-101B-9397-08002B2CF9AE}" pid="6" name="MSIP_Label_ab77315c-b517-4740-877c-0c6cb060fe38_Name">
    <vt:lpwstr>DTCC Internal (Green)</vt:lpwstr>
  </property>
  <property fmtid="{D5CDD505-2E9C-101B-9397-08002B2CF9AE}" pid="7" name="MSIP_Label_ab77315c-b517-4740-877c-0c6cb060fe38_Application">
    <vt:lpwstr>Microsoft Azure Information Protection</vt:lpwstr>
  </property>
  <property fmtid="{D5CDD505-2E9C-101B-9397-08002B2CF9AE}" pid="8" name="MSIP_Label_ab77315c-b517-4740-877c-0c6cb060fe38_Extended_MSFT_Method">
    <vt:lpwstr>Manual</vt:lpwstr>
  </property>
  <property fmtid="{D5CDD505-2E9C-101B-9397-08002B2CF9AE}" pid="9" name="MSIP_Label_3b89453d-90c7-48fb-b952-076e9f1ff45a_Enabled">
    <vt:lpwstr>True</vt:lpwstr>
  </property>
  <property fmtid="{D5CDD505-2E9C-101B-9397-08002B2CF9AE}" pid="10" name="MSIP_Label_3b89453d-90c7-48fb-b952-076e9f1ff45a_SiteId">
    <vt:lpwstr>0465519d-7f55-4d47-998b-55e2a86f04a8</vt:lpwstr>
  </property>
  <property fmtid="{D5CDD505-2E9C-101B-9397-08002B2CF9AE}" pid="11" name="MSIP_Label_3b89453d-90c7-48fb-b952-076e9f1ff45a_Owner">
    <vt:lpwstr>YWang@dtcc.com</vt:lpwstr>
  </property>
  <property fmtid="{D5CDD505-2E9C-101B-9397-08002B2CF9AE}" pid="12" name="MSIP_Label_3b89453d-90c7-48fb-b952-076e9f1ff45a_SetDate">
    <vt:lpwstr>2018-12-20T22:00:48.6664498Z</vt:lpwstr>
  </property>
  <property fmtid="{D5CDD505-2E9C-101B-9397-08002B2CF9AE}" pid="13" name="MSIP_Label_3b89453d-90c7-48fb-b952-076e9f1ff45a_Name">
    <vt:lpwstr>No Marking</vt:lpwstr>
  </property>
  <property fmtid="{D5CDD505-2E9C-101B-9397-08002B2CF9AE}" pid="14" name="MSIP_Label_3b89453d-90c7-48fb-b952-076e9f1ff45a_Application">
    <vt:lpwstr>Microsoft Azure Information Protection</vt:lpwstr>
  </property>
  <property fmtid="{D5CDD505-2E9C-101B-9397-08002B2CF9AE}" pid="15" name="MSIP_Label_3b89453d-90c7-48fb-b952-076e9f1ff45a_Parent">
    <vt:lpwstr>ab77315c-b517-4740-877c-0c6cb060fe38</vt:lpwstr>
  </property>
  <property fmtid="{D5CDD505-2E9C-101B-9397-08002B2CF9AE}" pid="16" name="MSIP_Label_3b89453d-90c7-48fb-b952-076e9f1ff45a_Extended_MSFT_Method">
    <vt:lpwstr>Manual</vt:lpwstr>
  </property>
  <property fmtid="{D5CDD505-2E9C-101B-9397-08002B2CF9AE}" pid="17" name="Sensitivity">
    <vt:lpwstr>DTCC Internal (Green) No Marking</vt:lpwstr>
  </property>
</Properties>
</file>