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C122" w14:textId="7E33D60B" w:rsidR="006367A4" w:rsidRDefault="00C4776F">
      <w:pPr>
        <w:rPr>
          <w:rFonts w:ascii="Arial" w:hAnsi="Arial" w:cs="Arial"/>
          <w:sz w:val="24"/>
          <w:szCs w:val="24"/>
        </w:rPr>
      </w:pPr>
      <w:r w:rsidRPr="00C4776F">
        <w:rPr>
          <w:rFonts w:ascii="Arial" w:hAnsi="Arial" w:cs="Arial"/>
          <w:sz w:val="24"/>
          <w:szCs w:val="24"/>
        </w:rPr>
        <w:t>Hello and welcome to</w:t>
      </w:r>
      <w:r>
        <w:rPr>
          <w:rFonts w:ascii="Arial" w:hAnsi="Arial" w:cs="Arial"/>
          <w:sz w:val="24"/>
          <w:szCs w:val="24"/>
        </w:rPr>
        <w:t xml:space="preserve"> our project: Modelling Unmanned Aerial Swarms Using Unreal Game Engine and </w:t>
      </w:r>
      <w:proofErr w:type="spellStart"/>
      <w:r>
        <w:rPr>
          <w:rFonts w:ascii="Arial" w:hAnsi="Arial" w:cs="Arial"/>
          <w:sz w:val="24"/>
          <w:szCs w:val="24"/>
        </w:rPr>
        <w:t>AirSim</w:t>
      </w:r>
      <w:proofErr w:type="spellEnd"/>
      <w:r>
        <w:rPr>
          <w:rFonts w:ascii="Arial" w:hAnsi="Arial" w:cs="Arial"/>
          <w:sz w:val="24"/>
          <w:szCs w:val="24"/>
        </w:rPr>
        <w:t xml:space="preserve"> Simulator.</w:t>
      </w:r>
    </w:p>
    <w:p w14:paraId="25A76A1F" w14:textId="229EE022" w:rsidR="00C4776F" w:rsidRDefault="00C4776F">
      <w:pPr>
        <w:rPr>
          <w:rFonts w:ascii="Arial" w:hAnsi="Arial" w:cs="Arial"/>
          <w:sz w:val="24"/>
          <w:szCs w:val="24"/>
        </w:rPr>
      </w:pPr>
    </w:p>
    <w:p w14:paraId="481BC5E6" w14:textId="597FD87F" w:rsidR="00167660" w:rsidRDefault="001676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video, we will demonstrate one of the features of our product: </w:t>
      </w:r>
      <w:r w:rsidR="008A5EF7">
        <w:rPr>
          <w:rFonts w:ascii="Arial" w:hAnsi="Arial" w:cs="Arial"/>
          <w:sz w:val="24"/>
          <w:szCs w:val="24"/>
        </w:rPr>
        <w:tab/>
      </w:r>
      <w:r w:rsidR="008A5EF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Collision Avoidance of an autonomous UAV</w:t>
      </w:r>
      <w:r w:rsidR="008A5EF7">
        <w:rPr>
          <w:rFonts w:ascii="Arial" w:hAnsi="Arial" w:cs="Arial"/>
          <w:sz w:val="24"/>
          <w:szCs w:val="24"/>
        </w:rPr>
        <w:t>.</w:t>
      </w:r>
    </w:p>
    <w:p w14:paraId="18A16F1C" w14:textId="1D177246" w:rsidR="008A5EF7" w:rsidRDefault="008A5E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Our system is a simulation built on Unreal Engine 4 and Microsoft’s </w:t>
      </w:r>
      <w:proofErr w:type="spellStart"/>
      <w:r>
        <w:rPr>
          <w:rFonts w:ascii="Arial" w:hAnsi="Arial" w:cs="Arial"/>
          <w:sz w:val="24"/>
          <w:szCs w:val="24"/>
        </w:rPr>
        <w:t>AirSim</w:t>
      </w:r>
      <w:proofErr w:type="spellEnd"/>
      <w:r>
        <w:rPr>
          <w:rFonts w:ascii="Arial" w:hAnsi="Arial" w:cs="Arial"/>
          <w:sz w:val="24"/>
          <w:szCs w:val="24"/>
        </w:rPr>
        <w:t xml:space="preserve"> Simulator.</w:t>
      </w:r>
    </w:p>
    <w:p w14:paraId="278798F6" w14:textId="05F8605D" w:rsidR="008A5EF7" w:rsidRDefault="008A5E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purpose of our product is to offer a verification and validation simulation that minimizes cost and improves dependability of autonomous systems.</w:t>
      </w:r>
    </w:p>
    <w:p w14:paraId="24959279" w14:textId="1920F8C3" w:rsidR="008A5EF7" w:rsidRDefault="008A5EF7">
      <w:pPr>
        <w:rPr>
          <w:rFonts w:ascii="Arial" w:hAnsi="Arial" w:cs="Arial"/>
          <w:sz w:val="24"/>
          <w:szCs w:val="24"/>
        </w:rPr>
      </w:pPr>
    </w:p>
    <w:p w14:paraId="20F40B49" w14:textId="60E2688C" w:rsidR="008A5EF7" w:rsidRDefault="008A5E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benefits of our product may be summarized as:</w:t>
      </w:r>
    </w:p>
    <w:p w14:paraId="68D1A696" w14:textId="1CA0884B" w:rsidR="008A5EF7" w:rsidRDefault="008A5EF7" w:rsidP="008A5EF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Safer for operators collecting data</w:t>
      </w:r>
    </w:p>
    <w:p w14:paraId="55996409" w14:textId="4F62A378" w:rsidR="008A5EF7" w:rsidRDefault="008A5EF7" w:rsidP="008A5EF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Easier testing platform to manage and maintain</w:t>
      </w:r>
    </w:p>
    <w:p w14:paraId="162602FF" w14:textId="6BB6E3D8" w:rsidR="008A5EF7" w:rsidRDefault="008A5EF7" w:rsidP="008A5EF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Reduce</w:t>
      </w:r>
      <w:r w:rsidR="00E577A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cost of autonomous system testin</w:t>
      </w:r>
      <w:r w:rsidR="00E577AC">
        <w:rPr>
          <w:rFonts w:ascii="Arial" w:hAnsi="Arial" w:cs="Arial"/>
          <w:sz w:val="24"/>
          <w:szCs w:val="24"/>
        </w:rPr>
        <w:t>g</w:t>
      </w:r>
    </w:p>
    <w:p w14:paraId="730C73FD" w14:textId="405692C3" w:rsidR="00E577AC" w:rsidRPr="0033371B" w:rsidRDefault="00E577AC" w:rsidP="00E577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33371B">
        <w:rPr>
          <w:rFonts w:ascii="Arial" w:hAnsi="Arial" w:cs="Arial"/>
          <w:sz w:val="24"/>
          <w:szCs w:val="24"/>
          <w:highlight w:val="yellow"/>
        </w:rPr>
        <w:t>D</w:t>
      </w:r>
      <w:r w:rsidR="0033371B" w:rsidRPr="0033371B">
        <w:rPr>
          <w:rFonts w:ascii="Arial" w:hAnsi="Arial" w:cs="Arial"/>
          <w:sz w:val="24"/>
          <w:szCs w:val="24"/>
          <w:highlight w:val="yellow"/>
        </w:rPr>
        <w:t>ependability &amp; reliability?</w:t>
      </w:r>
    </w:p>
    <w:p w14:paraId="1D3B1DA3" w14:textId="27D11680" w:rsidR="00E577AC" w:rsidRDefault="00E577AC" w:rsidP="00E577AC">
      <w:pPr>
        <w:rPr>
          <w:rFonts w:ascii="Arial" w:hAnsi="Arial" w:cs="Arial"/>
          <w:sz w:val="24"/>
          <w:szCs w:val="24"/>
        </w:rPr>
      </w:pPr>
    </w:p>
    <w:p w14:paraId="1B58ED51" w14:textId="43CCD848" w:rsidR="00E577AC" w:rsidRDefault="00E577AC" w:rsidP="00E577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team’s goal for this product is to have autonomous behavior that allows an unmanned aerial swarm or UAV to complete missions independently and react to the environment dynamically.</w:t>
      </w:r>
    </w:p>
    <w:p w14:paraId="24922A89" w14:textId="35E9F547" w:rsidR="00E577AC" w:rsidRDefault="00E577AC" w:rsidP="00E577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aerial swarm</w:t>
      </w:r>
      <w:r w:rsidR="009A1DCB">
        <w:rPr>
          <w:rFonts w:ascii="Arial" w:hAnsi="Arial" w:cs="Arial"/>
          <w:sz w:val="24"/>
          <w:szCs w:val="24"/>
        </w:rPr>
        <w:t xml:space="preserve"> will have object detection to identify collision avoidance situations</w:t>
      </w:r>
      <w:r w:rsidR="0033371B">
        <w:rPr>
          <w:rFonts w:ascii="Arial" w:hAnsi="Arial" w:cs="Arial"/>
          <w:sz w:val="24"/>
          <w:szCs w:val="24"/>
        </w:rPr>
        <w:t xml:space="preserve"> and follows the Federal Aviation Administration’s Right-of-Way Rules</w:t>
      </w:r>
      <w:r w:rsidR="009A1DCB">
        <w:rPr>
          <w:rFonts w:ascii="Arial" w:hAnsi="Arial" w:cs="Arial"/>
          <w:sz w:val="24"/>
          <w:szCs w:val="24"/>
        </w:rPr>
        <w:t>.</w:t>
      </w:r>
    </w:p>
    <w:p w14:paraId="41A362D9" w14:textId="6DD9F722" w:rsidR="009A1DCB" w:rsidRDefault="009A1DCB" w:rsidP="00E577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autonomous system behavior makes right hand turns during these situations:</w:t>
      </w:r>
    </w:p>
    <w:p w14:paraId="5DEAC4DE" w14:textId="4F5E1E0D" w:rsidR="009A1DCB" w:rsidRDefault="009A1DCB" w:rsidP="009A1D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Head-On approach with another aircraft</w:t>
      </w:r>
    </w:p>
    <w:p w14:paraId="2CB49242" w14:textId="716D40B2" w:rsidR="009A1DCB" w:rsidRDefault="009A1DCB" w:rsidP="009A1D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Converging path with another aircraft on the right</w:t>
      </w:r>
    </w:p>
    <w:p w14:paraId="06BAD8D2" w14:textId="587999D9" w:rsidR="009A1DCB" w:rsidRDefault="009A1DCB" w:rsidP="009A1D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Overtaking a slower aircraft on the same heading and path</w:t>
      </w:r>
    </w:p>
    <w:p w14:paraId="4C0FEF66" w14:textId="3E641500" w:rsidR="0033371B" w:rsidRDefault="0033371B" w:rsidP="0033371B">
      <w:pPr>
        <w:rPr>
          <w:rFonts w:ascii="Arial" w:hAnsi="Arial" w:cs="Arial"/>
          <w:sz w:val="24"/>
          <w:szCs w:val="24"/>
        </w:rPr>
      </w:pPr>
    </w:p>
    <w:p w14:paraId="208677FE" w14:textId="77F52CF7" w:rsidR="0033371B" w:rsidRDefault="0033371B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first demonstration you see is of the Head-On approach.</w:t>
      </w:r>
    </w:p>
    <w:p w14:paraId="13CAFCCA" w14:textId="74DF8BA2" w:rsidR="0033371B" w:rsidRDefault="0033371B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UAV are moving along the same path with opposite headings.</w:t>
      </w:r>
    </w:p>
    <w:p w14:paraId="3EFCB186" w14:textId="78977309" w:rsidR="0033371B" w:rsidRDefault="0033371B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are controlling the demonstration, so only one UAV has active Collision Avoidance.</w:t>
      </w:r>
    </w:p>
    <w:p w14:paraId="65251ADA" w14:textId="44D87BDD" w:rsidR="0033371B" w:rsidRDefault="0033371B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UAV reaches the pre-determined threshold, it will identify the collision avoidance situation.</w:t>
      </w:r>
    </w:p>
    <w:p w14:paraId="4014AFBE" w14:textId="72F93EE6" w:rsidR="0033371B" w:rsidRDefault="0033371B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UAV will then choose a new path to its right side</w:t>
      </w:r>
      <w:r w:rsidR="00061D2F">
        <w:rPr>
          <w:rFonts w:ascii="Arial" w:hAnsi="Arial" w:cs="Arial"/>
          <w:sz w:val="24"/>
          <w:szCs w:val="24"/>
        </w:rPr>
        <w:t xml:space="preserve"> and begin maneuvering.</w:t>
      </w:r>
    </w:p>
    <w:p w14:paraId="42A5878B" w14:textId="40D1817F" w:rsidR="00061D2F" w:rsidRDefault="00061D2F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successful avoidance, the UAV continues towards its original goal.</w:t>
      </w:r>
    </w:p>
    <w:p w14:paraId="4061B1CA" w14:textId="46325FCC" w:rsidR="00061D2F" w:rsidRDefault="00061D2F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Next demonstration is along a convergent path with another aircraft to the right.</w:t>
      </w:r>
    </w:p>
    <w:p w14:paraId="1591F2D9" w14:textId="2C9F9561" w:rsidR="00061D2F" w:rsidRDefault="00061D2F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important to note that our UAV only avoids other aircraft on the right because this is specified in the FAA regulation.</w:t>
      </w:r>
    </w:p>
    <w:p w14:paraId="0132679C" w14:textId="4B5A72BB" w:rsidR="00061D2F" w:rsidRDefault="00061D2F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the two aircraft approach the intercept point, the UAV will identify the collision avoidance situation.</w:t>
      </w:r>
    </w:p>
    <w:p w14:paraId="67F05E27" w14:textId="4ECA5214" w:rsidR="00061D2F" w:rsidRDefault="00061D2F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UAV on the left will choose a new path that moves behind the other aircraft.</w:t>
      </w:r>
    </w:p>
    <w:p w14:paraId="42BBAA13" w14:textId="34786874" w:rsidR="00061D2F" w:rsidRDefault="00061D2F" w:rsidP="0033371B">
      <w:pPr>
        <w:rPr>
          <w:rFonts w:ascii="Arial" w:hAnsi="Arial" w:cs="Arial"/>
          <w:sz w:val="24"/>
          <w:szCs w:val="24"/>
        </w:rPr>
      </w:pPr>
    </w:p>
    <w:p w14:paraId="0A4C03E9" w14:textId="3BA8B339" w:rsidR="00061D2F" w:rsidRDefault="00061D2F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Finally, the third demonstration shows how overtaking works.</w:t>
      </w:r>
    </w:p>
    <w:p w14:paraId="51F06301" w14:textId="7030C00C" w:rsidR="00515EB7" w:rsidRDefault="00515EB7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two aircraft are headed in the same direction along the same path, with the lead moving at a slower speed, the rear aircraft overtakes the lead.</w:t>
      </w:r>
    </w:p>
    <w:p w14:paraId="19448F09" w14:textId="0F997D05" w:rsidR="00515EB7" w:rsidRDefault="00515EB7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rear UAV has approached past the pre-determined threshold, it will identify the collision avoidance situation.</w:t>
      </w:r>
    </w:p>
    <w:p w14:paraId="0E5DCF8F" w14:textId="5BE2CEB7" w:rsidR="00515EB7" w:rsidRDefault="00515EB7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 as the other scenarios, the rear UAV will select a path around the lead aircraft to the right side.</w:t>
      </w:r>
    </w:p>
    <w:p w14:paraId="27213127" w14:textId="7DF3289E" w:rsidR="00515EB7" w:rsidRDefault="00515EB7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successful avoidance, the </w:t>
      </w:r>
      <w:r w:rsidR="008E2125">
        <w:rPr>
          <w:rFonts w:ascii="Arial" w:hAnsi="Arial" w:cs="Arial"/>
          <w:sz w:val="24"/>
          <w:szCs w:val="24"/>
        </w:rPr>
        <w:t>UAV continues towards its original goal.</w:t>
      </w:r>
    </w:p>
    <w:p w14:paraId="72F43003" w14:textId="746A2A35" w:rsidR="00061D2F" w:rsidRDefault="00061D2F" w:rsidP="0033371B">
      <w:pPr>
        <w:rPr>
          <w:rFonts w:ascii="Arial" w:hAnsi="Arial" w:cs="Arial"/>
          <w:sz w:val="24"/>
          <w:szCs w:val="24"/>
        </w:rPr>
      </w:pPr>
    </w:p>
    <w:p w14:paraId="27E23A5A" w14:textId="77777777" w:rsidR="008E2125" w:rsidRDefault="008E2125" w:rsidP="0033371B">
      <w:pPr>
        <w:rPr>
          <w:rFonts w:ascii="Arial" w:hAnsi="Arial" w:cs="Arial"/>
          <w:sz w:val="24"/>
          <w:szCs w:val="24"/>
        </w:rPr>
      </w:pPr>
    </w:p>
    <w:p w14:paraId="67E56A85" w14:textId="4FED3686" w:rsidR="00515EB7" w:rsidRDefault="00515EB7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hope these short videos have demonstrated to you the overall functionality of our product in collision avoidance.</w:t>
      </w:r>
    </w:p>
    <w:p w14:paraId="5A518420" w14:textId="6520F01F" w:rsidR="00515EB7" w:rsidRPr="0033371B" w:rsidRDefault="00515EB7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 for watching!</w:t>
      </w:r>
    </w:p>
    <w:sectPr w:rsidR="00515EB7" w:rsidRPr="00333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740ED"/>
    <w:multiLevelType w:val="hybridMultilevel"/>
    <w:tmpl w:val="1B200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22C4F"/>
    <w:multiLevelType w:val="hybridMultilevel"/>
    <w:tmpl w:val="3FC2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584500">
    <w:abstractNumId w:val="1"/>
  </w:num>
  <w:num w:numId="2" w16cid:durableId="25042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6F"/>
    <w:rsid w:val="00061D2F"/>
    <w:rsid w:val="00167660"/>
    <w:rsid w:val="0033371B"/>
    <w:rsid w:val="00515EB7"/>
    <w:rsid w:val="006367A4"/>
    <w:rsid w:val="008A5EF7"/>
    <w:rsid w:val="008E2125"/>
    <w:rsid w:val="009A1DCB"/>
    <w:rsid w:val="00C4776F"/>
    <w:rsid w:val="00E5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A90F"/>
  <w15:chartTrackingRefBased/>
  <w15:docId w15:val="{B061F903-E79D-44E9-8A96-ACE1120A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Mead, Dillon</dc:creator>
  <cp:keywords/>
  <dc:description/>
  <cp:lastModifiedBy>Mead, Dillon</cp:lastModifiedBy>
  <cp:revision>2</cp:revision>
  <dcterms:created xsi:type="dcterms:W3CDTF">2022-04-28T16:58:00Z</dcterms:created>
  <dcterms:modified xsi:type="dcterms:W3CDTF">2022-04-28T17:43:00Z</dcterms:modified>
</cp:coreProperties>
</file>