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right"/>
        <w:rPr>
          <w:rFonts w:ascii="Arial" w:hAnsi="Arial" w:eastAsia="Times New Roman" w:cs="Arial"/>
          <w:b/>
          <w:b/>
          <w:bCs/>
          <w:color w:val="auto"/>
          <w:sz w:val="36"/>
          <w:szCs w:val="36"/>
          <w:lang w:val="pt-BR" w:bidi="ar-SA"/>
        </w:rPr>
      </w:pPr>
      <w:r>
        <w:rPr>
          <w:rFonts w:eastAsia="Times New Roman" w:cs="Arial"/>
          <w:b/>
          <w:bCs/>
          <w:color w:val="auto"/>
          <w:sz w:val="36"/>
          <w:szCs w:val="36"/>
          <w:lang w:val="pt-BR" w:bidi="ar-SA"/>
        </w:rPr>
        <w:t>Service Status</w:t>
      </w:r>
    </w:p>
    <w:p>
      <w:pPr>
        <w:pStyle w:val="Ttulo"/>
        <w:jc w:val="right"/>
        <w:rPr>
          <w:lang w:val="pt-BR"/>
        </w:rPr>
      </w:pPr>
      <w:r>
        <w:rPr>
          <w:lang w:val="pt-BR"/>
        </w:rPr>
        <w:fldChar w:fldCharType="begin"/>
      </w:r>
      <w:r>
        <w:rPr>
          <w:lang w:val="pt-BR"/>
        </w:rPr>
        <w:instrText> TITLE </w:instrText>
      </w:r>
      <w:r>
        <w:rPr>
          <w:lang w:val="pt-BR"/>
        </w:rPr>
        <w:fldChar w:fldCharType="separate"/>
      </w:r>
      <w:r>
        <w:rPr>
          <w:lang w:val="pt-BR"/>
        </w:rPr>
        <w:t>Documento de Arquitetura de Software</w:t>
      </w:r>
      <w:r>
        <w:rPr>
          <w:lang w:val="pt-BR"/>
        </w:rPr>
        <w:fldChar w:fldCharType="end"/>
      </w:r>
    </w:p>
    <w:p>
      <w:pPr>
        <w:pStyle w:val="Ttulo"/>
        <w:jc w:val="right"/>
        <w:rPr>
          <w:lang w:val="pt-BR"/>
        </w:rPr>
      </w:pPr>
      <w:r>
        <w:rPr>
          <w:lang w:val="pt-BR"/>
        </w:rPr>
      </w:r>
    </w:p>
    <w:p>
      <w:pPr>
        <w:pStyle w:val="Ttulo"/>
        <w:jc w:val="right"/>
        <w:rPr>
          <w:sz w:val="28"/>
          <w:szCs w:val="28"/>
          <w:lang w:val="pt-BR"/>
        </w:rPr>
      </w:pPr>
      <w:r>
        <w:rPr>
          <w:sz w:val="28"/>
          <w:szCs w:val="28"/>
          <w:lang w:val="pt-BR"/>
        </w:rPr>
        <w:t>Versão &lt;1.0&gt;</w:t>
      </w:r>
    </w:p>
    <w:p>
      <w:pPr>
        <w:pStyle w:val="InfoBlue"/>
        <w:rPr>
          <w:sz w:val="28"/>
          <w:szCs w:val="28"/>
          <w:lang w:val="pt-BR"/>
        </w:rPr>
      </w:pPr>
      <w:r>
        <w:rPr>
          <w:sz w:val="28"/>
          <w:szCs w:val="28"/>
          <w:lang w:val="pt-BR"/>
        </w:rPr>
      </w:r>
    </w:p>
    <w:p>
      <w:pPr>
        <w:pStyle w:val="InfoBlue"/>
        <w:rPr>
          <w:lang w:val="pt-BR"/>
        </w:rPr>
      </w:pPr>
      <w:r>
        <w:rPr>
          <w:lang w:val="pt-BR"/>
        </w:rPr>
      </w:r>
    </w:p>
    <w:p>
      <w:pPr>
        <w:pStyle w:val="InfoBlue"/>
        <w:rPr>
          <w:lang w:val="pt-BR"/>
        </w:rPr>
      </w:pPr>
      <w:r>
        <w:rPr>
          <w:lang w:val="pt-BR"/>
        </w:rPr>
        <w:t>[Observação: O template a seguir é fornecido para uso com o Rational Unified Process (RUP). O texto em azul exibido entre colchetes e em itálico (style=InfoBlue) foi incluído para orientar o autor e deve ser excluído antes da publicação do documento. Um parágrafo digitado após esse estilo será automaticamente definido como normal (style=Body Text).]</w:t>
      </w:r>
    </w:p>
    <w:p>
      <w:pPr>
        <w:pStyle w:val="InfoBlue"/>
        <w:rPr>
          <w:lang w:val="pt-BR"/>
        </w:rPr>
      </w:pPr>
      <w:r>
        <w:rPr>
          <w:lang w:val="pt-BR"/>
        </w:rPr>
        <w:t xml:space="preserve">[Para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pPr>
        <w:sectPr>
          <w:headerReference w:type="default" r:id="rId2"/>
          <w:type w:val="nextPage"/>
          <w:pgSz w:w="12240" w:h="15840"/>
          <w:pgMar w:left="1440" w:right="1440" w:header="720" w:top="1417" w:footer="0" w:bottom="1417" w:gutter="0"/>
          <w:pgNumType w:fmt="decimal"/>
          <w:formProt w:val="false"/>
          <w:vAlign w:val="center"/>
          <w:textDirection w:val="lrTb"/>
          <w:docGrid w:type="default" w:linePitch="360" w:charSpace="0"/>
        </w:sectPr>
        <w:pStyle w:val="Ttulo"/>
        <w:rPr>
          <w:sz w:val="28"/>
          <w:szCs w:val="28"/>
          <w:lang w:val="pt-BR"/>
        </w:rPr>
      </w:pPr>
      <w:r>
        <w:rPr>
          <w:sz w:val="28"/>
          <w:szCs w:val="28"/>
          <w:lang w:val="pt-BR"/>
        </w:rPr>
      </w:r>
    </w:p>
    <w:p>
      <w:pPr>
        <w:pStyle w:val="Ttulo"/>
        <w:rPr/>
      </w:pPr>
      <w:r>
        <w:rPr/>
        <w:t>Histórico da Revisão</w:t>
      </w:r>
    </w:p>
    <w:tbl>
      <w:tblPr>
        <w:tblW w:w="9504" w:type="dxa"/>
        <w:jc w:val="left"/>
        <w:tblInd w:w="-115" w:type="dxa"/>
        <w:tblLayout w:type="fixed"/>
        <w:tblCellMar>
          <w:top w:w="0" w:type="dxa"/>
          <w:left w:w="108" w:type="dxa"/>
          <w:bottom w:w="0" w:type="dxa"/>
          <w:right w:w="108" w:type="dxa"/>
        </w:tblCellMar>
      </w:tblPr>
      <w:tblGrid>
        <w:gridCol w:w="2304"/>
        <w:gridCol w:w="1152"/>
        <w:gridCol w:w="3744"/>
        <w:gridCol w:w="2304"/>
      </w:tblGrid>
      <w:tr>
        <w:trPr/>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bCs/>
                <w:lang w:val="pt-BR"/>
              </w:rPr>
            </w:pPr>
            <w:r>
              <w:rPr>
                <w:b/>
                <w:bCs/>
                <w:lang w:val="pt-BR"/>
              </w:rPr>
              <w:t>Data</w:t>
            </w:r>
          </w:p>
        </w:tc>
        <w:tc>
          <w:tcPr>
            <w:tcW w:w="1152"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bCs/>
                <w:lang w:val="pt-BR"/>
              </w:rPr>
            </w:pPr>
            <w:r>
              <w:rPr>
                <w:b/>
                <w:bCs/>
                <w:lang w:val="pt-BR"/>
              </w:rPr>
              <w:t>Versão</w:t>
            </w:r>
          </w:p>
        </w:tc>
        <w:tc>
          <w:tcPr>
            <w:tcW w:w="374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bCs/>
                <w:lang w:val="pt-BR"/>
              </w:rPr>
            </w:pPr>
            <w:r>
              <w:rPr>
                <w:b/>
                <w:bCs/>
                <w:lang w:val="pt-BR"/>
              </w:rPr>
              <w:t>Descrição</w:t>
            </w:r>
          </w:p>
        </w:tc>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bCs/>
                <w:lang w:val="pt-BR"/>
              </w:rPr>
            </w:pPr>
            <w:r>
              <w:rPr>
                <w:b/>
                <w:bCs/>
                <w:lang w:val="pt-BR"/>
              </w:rPr>
              <w:t>Autor</w:t>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pt-BR"/>
              </w:rPr>
            </w:pPr>
            <w:r>
              <w:rPr>
                <w:lang w:val="pt-BR"/>
              </w:rPr>
              <w:t>&lt;dd/mmm/aa&gt;</w:t>
            </w:r>
          </w:p>
        </w:tc>
        <w:tc>
          <w:tcPr>
            <w:tcW w:w="1152"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pt-BR"/>
              </w:rPr>
            </w:pPr>
            <w:r>
              <w:rPr>
                <w:lang w:val="pt-BR"/>
              </w:rPr>
              <w:t>&lt;x.x&gt;</w:t>
            </w:r>
          </w:p>
        </w:tc>
        <w:tc>
          <w:tcPr>
            <w:tcW w:w="3744"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pt-BR"/>
              </w:rPr>
            </w:pPr>
            <w:r>
              <w:rPr>
                <w:lang w:val="pt-BR"/>
              </w:rPr>
              <w:t>&lt;detalhes&gt;</w:t>
            </w:r>
          </w:p>
        </w:tc>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pt-BR"/>
              </w:rPr>
            </w:pPr>
            <w:r>
              <w:rPr>
                <w:lang w:val="pt-BR"/>
              </w:rPr>
              <w:t>&lt;nome&gt;</w:t>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pt-BR"/>
              </w:rPr>
            </w:pPr>
            <w:r>
              <w:rPr>
                <w:lang w:val="pt-BR"/>
              </w:rPr>
            </w:r>
          </w:p>
        </w:tc>
      </w:tr>
    </w:tbl>
    <w:p>
      <w:pPr>
        <w:pStyle w:val="Normal"/>
        <w:rPr>
          <w:lang w:val="pt-BR"/>
        </w:rPr>
      </w:pPr>
      <w:r>
        <w:rPr>
          <w:lang w:val="pt-BR"/>
        </w:rPr>
      </w:r>
      <w:r>
        <w:br w:type="page"/>
      </w:r>
    </w:p>
    <w:p>
      <w:pPr>
        <w:pStyle w:val="Ttulo"/>
        <w:rPr/>
      </w:pPr>
      <w:r>
        <w:rPr/>
        <w:t>Índice Analítico</w:t>
      </w:r>
    </w:p>
    <w:sdt>
      <w:sdtPr>
        <w:docPartObj>
          <w:docPartGallery w:val="Table of Contents"/>
          <w:docPartUnique w:val="true"/>
        </w:docPartObj>
      </w:sdtPr>
      <w:sdtContent>
        <w:p>
          <w:pPr>
            <w:pStyle w:val="Sumrio1"/>
            <w:tabs>
              <w:tab w:val="left" w:pos="432" w:leader="none"/>
              <w:tab w:val="right" w:pos="9360" w:leader="none"/>
            </w:tabs>
            <w:rPr>
              <w:sz w:val="24"/>
              <w:szCs w:val="24"/>
              <w:lang w:val="pt-BR" w:eastAsia="pt-BR"/>
            </w:rPr>
          </w:pPr>
          <w:r>
            <w:fldChar w:fldCharType="begin"/>
          </w:r>
          <w:r>
            <w:rPr>
              <w:lang w:val="pt-BR" w:eastAsia="pt-BR"/>
            </w:rPr>
            <w:instrText> TOC \o "1-3" </w:instrText>
          </w:r>
          <w:r>
            <w:rPr>
              <w:lang w:val="pt-BR" w:eastAsia="pt-BR"/>
            </w:rPr>
            <w:fldChar w:fldCharType="separate"/>
          </w:r>
          <w:r>
            <w:rPr>
              <w:lang w:val="pt-BR" w:eastAsia="pt-BR"/>
            </w:rPr>
            <w:t>1.</w:t>
          </w:r>
          <w:r>
            <w:rPr>
              <w:sz w:val="24"/>
              <w:szCs w:val="24"/>
              <w:lang w:val="pt-BR" w:eastAsia="pt-BR"/>
            </w:rPr>
            <w:tab/>
          </w:r>
          <w:r>
            <w:rPr>
              <w:lang w:val="pt-BR" w:eastAsia="pt-BR"/>
            </w:rPr>
            <w:t>Introdução</w:t>
            <w:tab/>
          </w:r>
          <w:hyperlink w:anchor="__RefHeading___Toc212892805">
            <w:r>
              <w:rPr>
                <w:rStyle w:val="IndexLink"/>
                <w:lang w:val="pt-BR" w:eastAsia="pt-BR"/>
              </w:rPr>
              <w:t>4</w:t>
            </w:r>
          </w:hyperlink>
        </w:p>
        <w:p>
          <w:pPr>
            <w:pStyle w:val="Sumrio2"/>
            <w:tabs>
              <w:tab w:val="left" w:pos="1000" w:leader="none"/>
              <w:tab w:val="right" w:pos="9360" w:leader="none"/>
            </w:tabs>
            <w:rPr>
              <w:sz w:val="24"/>
              <w:szCs w:val="24"/>
              <w:lang w:val="pt-BR" w:eastAsia="pt-BR"/>
            </w:rPr>
          </w:pPr>
          <w:r>
            <w:rPr>
              <w:lang w:val="pt-BR" w:eastAsia="pt-BR"/>
            </w:rPr>
            <w:t>1.1</w:t>
          </w:r>
          <w:r>
            <w:rPr>
              <w:sz w:val="24"/>
              <w:szCs w:val="24"/>
              <w:lang w:val="pt-BR" w:eastAsia="pt-BR"/>
            </w:rPr>
            <w:tab/>
          </w:r>
          <w:r>
            <w:rPr>
              <w:lang w:val="pt-BR" w:eastAsia="pt-BR"/>
            </w:rPr>
            <w:t>Finalidade</w:t>
            <w:tab/>
          </w:r>
          <w:hyperlink w:anchor="__RefHeading___Toc212892806">
            <w:r>
              <w:rPr>
                <w:rStyle w:val="IndexLink"/>
                <w:lang w:val="pt-BR" w:eastAsia="pt-BR"/>
              </w:rPr>
              <w:t>4</w:t>
            </w:r>
          </w:hyperlink>
        </w:p>
        <w:p>
          <w:pPr>
            <w:pStyle w:val="Sumrio1"/>
            <w:tabs>
              <w:tab w:val="left" w:pos="432" w:leader="none"/>
              <w:tab w:val="right" w:pos="9360" w:leader="none"/>
            </w:tabs>
            <w:rPr>
              <w:sz w:val="24"/>
              <w:szCs w:val="24"/>
              <w:lang w:val="pt-BR" w:eastAsia="pt-BR"/>
            </w:rPr>
          </w:pPr>
          <w:r>
            <w:rPr>
              <w:lang w:val="pt-BR" w:eastAsia="pt-BR"/>
            </w:rPr>
            <w:t>2.</w:t>
          </w:r>
          <w:r>
            <w:rPr>
              <w:sz w:val="24"/>
              <w:szCs w:val="24"/>
              <w:lang w:val="pt-BR" w:eastAsia="pt-BR"/>
            </w:rPr>
            <w:tab/>
          </w:r>
          <w:r>
            <w:rPr>
              <w:lang w:val="pt-BR" w:eastAsia="pt-BR"/>
            </w:rPr>
            <w:t>Metas e Restrições da Arquitetura</w:t>
            <w:tab/>
          </w:r>
          <w:hyperlink w:anchor="__RefHeading___Toc212892807">
            <w:r>
              <w:rPr>
                <w:rStyle w:val="IndexLink"/>
                <w:lang w:val="pt-BR" w:eastAsia="pt-BR"/>
              </w:rPr>
              <w:t>4</w:t>
            </w:r>
          </w:hyperlink>
        </w:p>
        <w:p>
          <w:pPr>
            <w:pStyle w:val="Sumrio1"/>
            <w:tabs>
              <w:tab w:val="left" w:pos="432" w:leader="none"/>
              <w:tab w:val="right" w:pos="9360" w:leader="none"/>
            </w:tabs>
            <w:rPr>
              <w:sz w:val="24"/>
              <w:szCs w:val="24"/>
              <w:lang w:val="pt-BR" w:eastAsia="pt-BR"/>
            </w:rPr>
          </w:pPr>
          <w:r>
            <w:rPr>
              <w:lang w:val="pt-BR" w:eastAsia="pt-BR"/>
            </w:rPr>
            <w:t>3.</w:t>
          </w:r>
          <w:r>
            <w:rPr>
              <w:sz w:val="24"/>
              <w:szCs w:val="24"/>
              <w:lang w:val="pt-BR" w:eastAsia="pt-BR"/>
            </w:rPr>
            <w:tab/>
          </w:r>
          <w:r>
            <w:rPr>
              <w:lang w:val="pt-BR" w:eastAsia="pt-BR"/>
            </w:rPr>
            <w:t>Suposições e Dependências</w:t>
            <w:tab/>
          </w:r>
          <w:hyperlink w:anchor="__RefHeading___Toc212892808">
            <w:r>
              <w:rPr>
                <w:rStyle w:val="IndexLink"/>
                <w:lang w:val="pt-BR" w:eastAsia="pt-BR"/>
              </w:rPr>
              <w:t>4</w:t>
            </w:r>
          </w:hyperlink>
        </w:p>
        <w:p>
          <w:pPr>
            <w:pStyle w:val="Sumrio1"/>
            <w:tabs>
              <w:tab w:val="left" w:pos="432" w:leader="none"/>
              <w:tab w:val="right" w:pos="9360" w:leader="none"/>
            </w:tabs>
            <w:rPr>
              <w:sz w:val="24"/>
              <w:szCs w:val="24"/>
              <w:lang w:val="pt-BR" w:eastAsia="pt-BR"/>
            </w:rPr>
          </w:pPr>
          <w:r>
            <w:rPr>
              <w:lang w:val="pt-BR" w:eastAsia="pt-BR"/>
            </w:rPr>
            <w:t>4.</w:t>
          </w:r>
          <w:r>
            <w:rPr>
              <w:sz w:val="24"/>
              <w:szCs w:val="24"/>
              <w:lang w:val="pt-BR" w:eastAsia="pt-BR"/>
            </w:rPr>
            <w:tab/>
          </w:r>
          <w:r>
            <w:rPr>
              <w:lang w:val="pt-BR" w:eastAsia="pt-BR"/>
            </w:rPr>
            <w:t>Requisitos Arquiteturalmente Significantes</w:t>
            <w:tab/>
          </w:r>
          <w:hyperlink w:anchor="__RefHeading___Toc212892809">
            <w:r>
              <w:rPr>
                <w:rStyle w:val="IndexLink"/>
                <w:lang w:val="pt-BR" w:eastAsia="pt-BR"/>
              </w:rPr>
              <w:t>4</w:t>
            </w:r>
          </w:hyperlink>
        </w:p>
        <w:p>
          <w:pPr>
            <w:pStyle w:val="Sumrio1"/>
            <w:tabs>
              <w:tab w:val="left" w:pos="432" w:leader="none"/>
              <w:tab w:val="right" w:pos="9360" w:leader="none"/>
            </w:tabs>
            <w:rPr>
              <w:sz w:val="24"/>
              <w:szCs w:val="24"/>
              <w:lang w:val="pt-BR" w:eastAsia="pt-BR"/>
            </w:rPr>
          </w:pPr>
          <w:r>
            <w:rPr>
              <w:lang w:val="pt-BR" w:eastAsia="pt-BR"/>
            </w:rPr>
            <w:t>5.</w:t>
          </w:r>
          <w:r>
            <w:rPr>
              <w:sz w:val="24"/>
              <w:szCs w:val="24"/>
              <w:lang w:val="pt-BR" w:eastAsia="pt-BR"/>
            </w:rPr>
            <w:tab/>
          </w:r>
          <w:r>
            <w:rPr>
              <w:lang w:val="pt-BR" w:eastAsia="pt-BR"/>
            </w:rPr>
            <w:t>Decisões, Restrições e justificativas</w:t>
            <w:tab/>
          </w:r>
          <w:hyperlink w:anchor="__RefHeading___Toc212892810">
            <w:r>
              <w:rPr>
                <w:rStyle w:val="IndexLink"/>
                <w:lang w:val="pt-BR" w:eastAsia="pt-BR"/>
              </w:rPr>
              <w:t>4</w:t>
            </w:r>
          </w:hyperlink>
        </w:p>
        <w:p>
          <w:pPr>
            <w:pStyle w:val="Sumrio1"/>
            <w:tabs>
              <w:tab w:val="left" w:pos="432" w:leader="none"/>
              <w:tab w:val="right" w:pos="9360" w:leader="none"/>
            </w:tabs>
            <w:rPr>
              <w:sz w:val="24"/>
              <w:szCs w:val="24"/>
              <w:lang w:val="pt-BR" w:eastAsia="pt-BR"/>
            </w:rPr>
          </w:pPr>
          <w:r>
            <w:rPr>
              <w:lang w:val="pt-BR" w:eastAsia="pt-BR"/>
            </w:rPr>
            <w:t>6.</w:t>
          </w:r>
          <w:r>
            <w:rPr>
              <w:sz w:val="24"/>
              <w:szCs w:val="24"/>
              <w:lang w:val="pt-BR" w:eastAsia="pt-BR"/>
            </w:rPr>
            <w:tab/>
          </w:r>
          <w:r>
            <w:rPr>
              <w:lang w:val="pt-BR" w:eastAsia="pt-BR"/>
            </w:rPr>
            <w:t>Mecanismos Arquiteturais</w:t>
            <w:tab/>
          </w:r>
          <w:hyperlink w:anchor="__RefHeading___Toc212892811">
            <w:r>
              <w:rPr>
                <w:rStyle w:val="IndexLink"/>
                <w:lang w:val="pt-BR" w:eastAsia="pt-BR"/>
              </w:rPr>
              <w:t>5</w:t>
            </w:r>
          </w:hyperlink>
        </w:p>
        <w:p>
          <w:pPr>
            <w:pStyle w:val="Sumrio1"/>
            <w:tabs>
              <w:tab w:val="left" w:pos="432" w:leader="none"/>
              <w:tab w:val="right" w:pos="9360" w:leader="none"/>
            </w:tabs>
            <w:rPr>
              <w:sz w:val="24"/>
              <w:szCs w:val="24"/>
              <w:lang w:val="pt-BR" w:eastAsia="pt-BR"/>
            </w:rPr>
          </w:pPr>
          <w:r>
            <w:rPr>
              <w:lang w:val="pt-BR" w:eastAsia="pt-BR"/>
            </w:rPr>
            <w:t>7.</w:t>
          </w:r>
          <w:r>
            <w:rPr>
              <w:sz w:val="24"/>
              <w:szCs w:val="24"/>
              <w:lang w:val="pt-BR" w:eastAsia="pt-BR"/>
            </w:rPr>
            <w:tab/>
          </w:r>
          <w:r>
            <w:rPr>
              <w:lang w:val="pt-BR" w:eastAsia="pt-BR"/>
            </w:rPr>
            <w:t>Camadas da Arquitetura</w:t>
            <w:tab/>
          </w:r>
          <w:hyperlink w:anchor="__RefHeading___Toc212892812">
            <w:r>
              <w:rPr>
                <w:rStyle w:val="IndexLink"/>
                <w:lang w:val="pt-BR" w:eastAsia="pt-BR"/>
              </w:rPr>
              <w:t>5</w:t>
            </w:r>
          </w:hyperlink>
        </w:p>
        <w:p>
          <w:pPr>
            <w:pStyle w:val="Sumrio1"/>
            <w:tabs>
              <w:tab w:val="left" w:pos="432" w:leader="none"/>
              <w:tab w:val="right" w:pos="9360" w:leader="none"/>
            </w:tabs>
            <w:rPr>
              <w:sz w:val="24"/>
              <w:szCs w:val="24"/>
              <w:lang w:val="pt-BR" w:eastAsia="pt-BR"/>
            </w:rPr>
          </w:pPr>
          <w:r>
            <w:rPr>
              <w:lang w:val="pt-BR" w:eastAsia="pt-BR"/>
            </w:rPr>
            <w:t>8.</w:t>
          </w:r>
          <w:r>
            <w:rPr>
              <w:sz w:val="24"/>
              <w:szCs w:val="24"/>
              <w:lang w:val="pt-BR" w:eastAsia="pt-BR"/>
            </w:rPr>
            <w:tab/>
          </w:r>
          <w:r>
            <w:rPr>
              <w:lang w:val="pt-BR" w:eastAsia="pt-BR"/>
            </w:rPr>
            <w:t>Visões da Arquitetura</w:t>
            <w:tab/>
          </w:r>
          <w:hyperlink w:anchor="__RefHeading___Toc212892813">
            <w:r>
              <w:rPr>
                <w:rStyle w:val="IndexLink"/>
                <w:lang w:val="pt-BR" w:eastAsia="pt-BR"/>
              </w:rPr>
              <w:t>5</w:t>
            </w:r>
          </w:hyperlink>
        </w:p>
        <w:p>
          <w:pPr>
            <w:pStyle w:val="Sumrio1"/>
            <w:tabs>
              <w:tab w:val="left" w:pos="432" w:leader="none"/>
              <w:tab w:val="right" w:pos="9360" w:leader="none"/>
            </w:tabs>
            <w:rPr>
              <w:sz w:val="24"/>
              <w:szCs w:val="24"/>
              <w:lang w:val="pt-BR" w:eastAsia="pt-BR"/>
            </w:rPr>
          </w:pPr>
          <w:r>
            <w:rPr>
              <w:lang w:val="pt-BR" w:eastAsia="pt-BR"/>
            </w:rPr>
            <w:t>9.</w:t>
          </w:r>
          <w:r>
            <w:rPr>
              <w:sz w:val="24"/>
              <w:szCs w:val="24"/>
              <w:lang w:val="pt-BR" w:eastAsia="pt-BR"/>
            </w:rPr>
            <w:tab/>
          </w:r>
          <w:r>
            <w:rPr>
              <w:lang w:val="pt-BR" w:eastAsia="pt-BR"/>
            </w:rPr>
            <w:t>Qualidade</w:t>
          </w:r>
          <w:r>
            <w:rPr>
              <w:lang w:val="pt-BR" w:eastAsia="pt-BR"/>
            </w:rPr>
            <w:tab/>
          </w:r>
          <w:hyperlink w:anchor="__RefHeading___Toc212892814">
            <w:r>
              <w:rPr>
                <w:rStyle w:val="IndexLink"/>
                <w:lang w:val="pt-BR" w:eastAsia="pt-BR"/>
              </w:rPr>
              <w:t>5</w:t>
            </w:r>
          </w:hyperlink>
          <w:r>
            <w:rPr>
              <w:rStyle w:val="IndexLink"/>
              <w:lang w:val="pt-BR" w:eastAsia="pt-BR"/>
            </w:rPr>
            <w:fldChar w:fldCharType="end"/>
          </w:r>
        </w:p>
      </w:sdtContent>
    </w:sdt>
    <w:p>
      <w:pPr>
        <w:pStyle w:val="Ttulo"/>
        <w:numPr>
          <w:ilvl w:val="0"/>
          <w:numId w:val="0"/>
        </w:numPr>
        <w:rPr>
          <w:sz w:val="24"/>
          <w:szCs w:val="24"/>
          <w:lang w:val="pt-BR" w:eastAsia="pt-BR"/>
        </w:rPr>
      </w:pPr>
      <w:r>
        <w:rPr>
          <w:sz w:val="24"/>
          <w:szCs w:val="24"/>
          <w:lang w:val="pt-BR" w:eastAsia="pt-BR"/>
        </w:rPr>
      </w:r>
      <w:r>
        <w:br w:type="page"/>
      </w:r>
    </w:p>
    <w:p>
      <w:pPr>
        <w:pStyle w:val="Ttulo"/>
        <w:rPr/>
      </w:pPr>
      <w:r>
        <w:rPr>
          <w:lang w:val="pt-BR"/>
        </w:rPr>
        <w:fldChar w:fldCharType="begin"/>
      </w:r>
      <w:r>
        <w:rPr>
          <w:lang w:val="pt-BR"/>
        </w:rPr>
        <w:instrText> TITLE </w:instrText>
      </w:r>
      <w:r>
        <w:rPr>
          <w:lang w:val="pt-BR"/>
        </w:rPr>
        <w:fldChar w:fldCharType="separate"/>
      </w:r>
      <w:r>
        <w:rPr>
          <w:lang w:val="pt-BR"/>
        </w:rPr>
        <w:t>Documento de Arquitetura de Software</w:t>
      </w:r>
      <w:r>
        <w:rPr>
          <w:lang w:val="pt-BR"/>
        </w:rPr>
        <w:fldChar w:fldCharType="end"/>
      </w:r>
      <w:r>
        <w:rPr>
          <w:rFonts w:eastAsia="Arial"/>
          <w:lang w:val="pt-BR"/>
        </w:rPr>
        <w:t xml:space="preserve"> </w:t>
      </w:r>
    </w:p>
    <w:p>
      <w:pPr>
        <w:pStyle w:val="Ttulo1"/>
        <w:ind w:left="360" w:hanging="360"/>
        <w:rPr>
          <w:lang w:val="pt-BR"/>
        </w:rPr>
      </w:pPr>
      <w:bookmarkStart w:id="0" w:name="__RefHeading___Toc212892805"/>
      <w:bookmarkEnd w:id="0"/>
      <w:r>
        <w:rPr>
          <w:lang w:val="pt-BR"/>
        </w:rPr>
        <w:t>Introdução</w:t>
      </w:r>
    </w:p>
    <w:p>
      <w:pPr>
        <w:pStyle w:val="InfoBlue"/>
        <w:rPr/>
      </w:pPr>
      <w:r>
        <w:rPr>
          <w:lang w:val="pt-BR"/>
        </w:rPr>
        <w:t xml:space="preserve">[A introdução do </w:t>
      </w:r>
      <w:r>
        <w:rPr>
          <w:b/>
          <w:bCs/>
          <w:lang w:val="pt-BR"/>
        </w:rPr>
        <w:t>Documento de Arquitetura de Software</w:t>
      </w:r>
      <w:r>
        <w:rPr>
          <w:lang w:val="pt-BR"/>
        </w:rPr>
        <w:t xml:space="preserve"> fornece uma visão geral do documento inteiro. Ela inclui a finalidade, o escopo, as definições, os acrônimos, as abreviações, as referências e a visão geral do </w:t>
      </w:r>
      <w:r>
        <w:rPr>
          <w:b/>
          <w:bCs/>
          <w:lang w:val="pt-BR"/>
        </w:rPr>
        <w:t>Documento de Arquitetura de Software</w:t>
      </w:r>
      <w:r>
        <w:rPr>
          <w:lang w:val="pt-BR"/>
        </w:rPr>
        <w:t>.]</w:t>
      </w:r>
    </w:p>
    <w:p>
      <w:pPr>
        <w:pStyle w:val="Ttulo2"/>
        <w:rPr>
          <w:lang w:val="pt-BR"/>
        </w:rPr>
      </w:pPr>
      <w:bookmarkStart w:id="1" w:name="__RefHeading___Toc212892806"/>
      <w:bookmarkEnd w:id="1"/>
      <w:r>
        <w:rPr>
          <w:lang w:val="pt-BR"/>
        </w:rPr>
        <w:t>Finalidade</w:t>
      </w:r>
    </w:p>
    <w:p>
      <w:pPr>
        <w:pStyle w:val="Normal"/>
        <w:ind w:left="720" w:hanging="0"/>
        <w:rPr>
          <w:lang w:val="pt-BR"/>
        </w:rPr>
      </w:pPr>
      <w:r>
        <w:rPr>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pPr>
        <w:pStyle w:val="Normal"/>
        <w:ind w:left="720" w:hanging="0"/>
        <w:rPr>
          <w:lang w:val="pt-BR"/>
        </w:rPr>
      </w:pPr>
      <w:r>
        <w:rPr>
          <w:lang w:val="pt-BR"/>
        </w:rPr>
      </w:r>
    </w:p>
    <w:p>
      <w:pPr>
        <w:pStyle w:val="InfoBlue"/>
        <w:rPr/>
      </w:pPr>
      <w:r>
        <w:rPr>
          <w:lang w:val="pt-BR"/>
        </w:rPr>
        <w:t xml:space="preserve">[Esta seção define o papel ou finalidade do </w:t>
      </w:r>
      <w:r>
        <w:rPr>
          <w:b/>
          <w:bCs/>
          <w:lang w:val="pt-BR"/>
        </w:rPr>
        <w:t>Documento de Arquitetura de Software</w:t>
      </w:r>
      <w:r>
        <w:rPr>
          <w:lang w:val="pt-BR"/>
        </w:rPr>
        <w:t>, na documentação do projeto como um todo, e descreve rapidamente a estrutura do documento. O público-alvo específico do documento é identificado, com uma indicação de como ele espera usar o documento.]</w:t>
      </w:r>
    </w:p>
    <w:p>
      <w:pPr>
        <w:pStyle w:val="Ttulo1"/>
        <w:ind w:left="360" w:hanging="360"/>
        <w:rPr>
          <w:lang w:val="pt-BR"/>
        </w:rPr>
      </w:pPr>
      <w:bookmarkStart w:id="2" w:name="__RefHeading___Toc212892807"/>
      <w:r>
        <w:rPr>
          <w:lang w:val="pt-BR"/>
        </w:rPr>
        <w:t>Metas e Restrições da Arquitetura</w:t>
      </w:r>
      <w:bookmarkEnd w:id="2"/>
      <w:r>
        <w:rPr>
          <w:lang w:val="pt-BR"/>
        </w:rPr>
        <w:t xml:space="preserve"> </w:t>
      </w:r>
    </w:p>
    <w:p>
      <w:pPr>
        <w:pStyle w:val="InfoBlue"/>
        <w:jc w:val="both"/>
        <w:rPr>
          <w:lang w:val="pt-BR"/>
        </w:rPr>
      </w:pPr>
      <w:r>
        <w:rPr>
          <w:lang w:val="pt-BR"/>
        </w:rPr>
        <w:t>[Descreva a filosofia da arquitetura. Identifique as questões que dirigem a arquitetura, como “O sistema será dirigido por funcionalidades complexas, integração com sistemas legados ou questões de desempenho? O sistema precisa ser robusto  durante um longo tempo de manutenção ?</w:t>
      </w:r>
    </w:p>
    <w:p>
      <w:pPr>
        <w:pStyle w:val="InfoBlue"/>
        <w:jc w:val="both"/>
        <w:rPr>
          <w:lang w:val="pt-BR"/>
        </w:rPr>
      </w:pPr>
      <w:r>
        <w:rPr>
          <w:lang w:val="pt-BR"/>
        </w:rPr>
        <w:t>[Formule um conjunto de metas que a arquitetura tem de cumprir em sua estrutura e comportamento. Identifique questões críticas que a arquitetura deve resolver, tais como “há dependências de hardware que precisam ser isoladas o resto do sistema?” e “O sistema precisa funcionar de forma eficiente em condições não-usuais?”]</w:t>
      </w:r>
    </w:p>
    <w:p>
      <w:pPr>
        <w:pStyle w:val="Ttulo1"/>
        <w:ind w:left="360" w:hanging="360"/>
        <w:rPr>
          <w:lang w:val="pt-BR"/>
        </w:rPr>
      </w:pPr>
      <w:bookmarkStart w:id="3" w:name="__RefHeading___Toc212892808"/>
      <w:bookmarkEnd w:id="3"/>
      <w:r>
        <w:rPr>
          <w:lang w:val="pt-BR"/>
        </w:rPr>
        <w:t>Suposições e Dependências</w:t>
      </w:r>
    </w:p>
    <w:p>
      <w:pPr>
        <w:pStyle w:val="InfoBlue"/>
        <w:spacing w:lineRule="auto" w:line="240" w:before="0" w:after="0"/>
        <w:rPr/>
      </w:pPr>
      <w:r>
        <w:rPr>
          <w:lang w:val="pt-BR"/>
        </w:rPr>
        <w:t>[Liste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pPr>
        <w:pStyle w:val="Ttulo1"/>
        <w:ind w:left="360" w:hanging="360"/>
        <w:rPr>
          <w:lang w:val="pt-BR"/>
        </w:rPr>
      </w:pPr>
      <w:bookmarkStart w:id="4" w:name="__RefHeading___Toc212892809"/>
      <w:bookmarkEnd w:id="4"/>
      <w:r>
        <w:rPr>
          <w:lang w:val="pt-BR"/>
        </w:rPr>
        <w:t>Requisitos Arquiteturalmente Significantes</w:t>
      </w:r>
    </w:p>
    <w:p>
      <w:pPr>
        <w:pStyle w:val="InfoBlue"/>
        <w:rPr/>
      </w:pPr>
      <w:r>
        <w:rPr>
          <w:lang w:val="pt-BR"/>
        </w:rPr>
        <w:t>[Insira uma referência ou link para os requisitos que exploram aspectos relevantes da arquitetura.]</w:t>
      </w:r>
    </w:p>
    <w:p>
      <w:pPr>
        <w:pStyle w:val="Ttulo1"/>
        <w:ind w:left="360" w:hanging="360"/>
        <w:rPr>
          <w:lang w:val="pt-BR"/>
        </w:rPr>
      </w:pPr>
      <w:bookmarkStart w:id="5" w:name="__RefHeading___Toc212892810"/>
      <w:bookmarkEnd w:id="5"/>
      <w:r>
        <w:rPr>
          <w:lang w:val="pt-BR"/>
        </w:rPr>
        <w:t>Decisões, Restrições e justificativas</w:t>
      </w:r>
    </w:p>
    <w:p>
      <w:pPr>
        <w:pStyle w:val="InfoBlue"/>
        <w:rPr>
          <w:lang w:val="pt-BR"/>
        </w:rPr>
      </w:pPr>
      <w:r>
        <w:rPr>
          <w:lang w:val="pt-BR"/>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pPr>
        <w:pStyle w:val="Normal"/>
        <w:numPr>
          <w:ilvl w:val="0"/>
          <w:numId w:val="2"/>
        </w:numPr>
        <w:autoSpaceDE w:val="true"/>
        <w:rPr/>
      </w:pPr>
      <w:r>
        <w:rPr/>
        <w:t>Decision or constraint and justification</w:t>
      </w:r>
    </w:p>
    <w:p>
      <w:pPr>
        <w:pStyle w:val="Normal"/>
        <w:numPr>
          <w:ilvl w:val="0"/>
          <w:numId w:val="2"/>
        </w:numPr>
        <w:autoSpaceDE w:val="true"/>
        <w:rPr/>
      </w:pPr>
      <w:r>
        <w:rPr/>
        <w:t>Decision or constraint and justification</w:t>
      </w:r>
    </w:p>
    <w:p>
      <w:pPr>
        <w:pStyle w:val="Corpodotexto"/>
        <w:rPr>
          <w:lang w:val="pt-BR"/>
        </w:rPr>
      </w:pPr>
      <w:r>
        <w:rPr>
          <w:lang w:val="pt-BR"/>
        </w:rPr>
      </w:r>
    </w:p>
    <w:p>
      <w:pPr>
        <w:pStyle w:val="Corpodotexto"/>
        <w:rPr>
          <w:lang w:val="pt-BR"/>
        </w:rPr>
      </w:pPr>
      <w:r>
        <w:rPr>
          <w:lang w:val="pt-BR"/>
        </w:rPr>
      </w:r>
    </w:p>
    <w:p>
      <w:pPr>
        <w:pStyle w:val="Corpodotexto"/>
        <w:rPr>
          <w:lang w:val="pt-BR"/>
        </w:rPr>
      </w:pPr>
      <w:r>
        <w:rPr>
          <w:lang w:val="pt-BR"/>
        </w:rPr>
      </w:r>
    </w:p>
    <w:p>
      <w:pPr>
        <w:pStyle w:val="Corpodotexto"/>
        <w:rPr>
          <w:lang w:val="pt-BR"/>
        </w:rPr>
      </w:pPr>
      <w:r>
        <w:rPr>
          <w:lang w:val="pt-BR"/>
        </w:rPr>
      </w:r>
    </w:p>
    <w:p>
      <w:pPr>
        <w:pStyle w:val="Corpodotexto"/>
        <w:rPr>
          <w:lang w:val="pt-BR"/>
        </w:rPr>
      </w:pPr>
      <w:r>
        <w:rPr>
          <w:lang w:val="pt-BR"/>
        </w:rPr>
      </w:r>
    </w:p>
    <w:p>
      <w:pPr>
        <w:pStyle w:val="Ttulo1"/>
        <w:ind w:left="360" w:hanging="360"/>
        <w:rPr>
          <w:lang w:val="pt-BR"/>
        </w:rPr>
      </w:pPr>
      <w:bookmarkStart w:id="6" w:name="__RefHeading___Toc212892811"/>
      <w:bookmarkEnd w:id="6"/>
      <w:r>
        <w:rPr>
          <w:lang w:val="pt-BR"/>
        </w:rPr>
        <w:t>Mecanismos Arquiteturais</w:t>
      </w:r>
    </w:p>
    <w:p>
      <w:pPr>
        <w:pStyle w:val="InfoBlue"/>
        <w:rPr/>
      </w:pPr>
      <w:r>
        <w:rPr>
          <w:lang w:val="pt-BR"/>
        </w:rPr>
        <w:t>[Liste os mecanismos arquiteturais, como mecanismos de persistência, comunicação e tratamento de erros, por exemplo, e descreva ocorrente estado de cada um. Inicialmente, cada mecanismo pode ser somente um nome e uma breve descrição. Eles evoluirão até que o mecanismo se torne um padrão ou uma colaboração de elementos de projeto que possam ser aplicados diretamente em algum aspecto do projeto.]</w:t>
      </w:r>
    </w:p>
    <w:p>
      <w:pPr>
        <w:pStyle w:val="Corpodotexto"/>
        <w:rPr>
          <w:b/>
          <w:b/>
          <w:lang w:val="pt-BR"/>
        </w:rPr>
      </w:pPr>
      <w:r>
        <w:rPr>
          <w:b/>
          <w:lang w:val="pt-BR"/>
        </w:rPr>
        <w:t>Mecanismo Arquitetural 1</w:t>
      </w:r>
    </w:p>
    <w:p>
      <w:pPr>
        <w:pStyle w:val="InfoBlue"/>
        <w:rPr>
          <w:lang w:val="pt-BR"/>
        </w:rPr>
      </w:pPr>
      <w:r>
        <w:rPr>
          <w:lang w:val="pt-BR"/>
        </w:rPr>
        <w:t>[Descreva a finalidade, os atributos e funções do mecanismo arquitetural.]</w:t>
      </w:r>
    </w:p>
    <w:p>
      <w:pPr>
        <w:pStyle w:val="Corpodotexto"/>
        <w:rPr>
          <w:b/>
          <w:b/>
          <w:lang w:val="pt-BR"/>
        </w:rPr>
      </w:pPr>
      <w:r>
        <w:rPr>
          <w:b/>
          <w:lang w:val="pt-BR"/>
        </w:rPr>
        <w:t>Mecanismo Arquitetural 2</w:t>
      </w:r>
    </w:p>
    <w:p>
      <w:pPr>
        <w:pStyle w:val="InfoBlue"/>
        <w:rPr>
          <w:lang w:val="pt-BR"/>
        </w:rPr>
      </w:pPr>
      <w:r>
        <w:rPr>
          <w:lang w:val="pt-BR"/>
        </w:rPr>
        <w:t>[Descreva a finalidade, os atributos e funções do mecanismo arquitetural.]</w:t>
      </w:r>
    </w:p>
    <w:p>
      <w:pPr>
        <w:pStyle w:val="Corpodotexto"/>
        <w:rPr>
          <w:lang w:val="pt-BR"/>
        </w:rPr>
      </w:pPr>
      <w:r>
        <w:rPr>
          <w:lang w:val="pt-BR"/>
        </w:rPr>
      </w:r>
    </w:p>
    <w:p>
      <w:pPr>
        <w:pStyle w:val="Ttulo1"/>
        <w:ind w:left="360" w:hanging="360"/>
        <w:rPr/>
      </w:pPr>
      <w:bookmarkStart w:id="7" w:name="__RefHeading___Toc212892812"/>
      <w:r>
        <w:rPr>
          <w:lang w:val="pt-BR"/>
        </w:rPr>
        <w:t>Camadas da Arquitetura</w:t>
      </w:r>
      <w:bookmarkEnd w:id="7"/>
      <w:r>
        <w:rPr>
          <w:lang w:val="pt-BR"/>
        </w:rPr>
        <w:t xml:space="preserve"> </w:t>
      </w:r>
    </w:p>
    <w:p>
      <w:pPr>
        <w:pStyle w:val="InfoBlue"/>
        <w:rPr/>
      </w:pPr>
      <w:r>
        <w:rPr>
          <w:lang w:val="pt-BR"/>
        </w:rPr>
        <w:t>[Descreva os padrões de arquitetura utilizados e como a arquitetura se manterá consistente e uniforme. Isto pode ser uma simples referência para um conhecido padrão arquitetural, como o padrão de divisão em camadas e uma descrição de como os componentes do sistema podem ser colocados juntos.]</w:t>
      </w:r>
    </w:p>
    <w:p>
      <w:pPr>
        <w:pStyle w:val="Ttulo1"/>
        <w:ind w:left="360" w:hanging="360"/>
        <w:rPr>
          <w:lang w:val="pt-BR"/>
        </w:rPr>
      </w:pPr>
      <w:bookmarkStart w:id="8" w:name="__RefHeading___Toc212892813"/>
      <w:bookmarkEnd w:id="8"/>
      <w:r>
        <w:rPr>
          <w:lang w:val="pt-BR"/>
        </w:rPr>
        <w:t>Visões da Arquitetura</w:t>
      </w:r>
    </w:p>
    <w:p>
      <w:pPr>
        <w:pStyle w:val="InfoBlue"/>
        <w:rPr/>
      </w:pPr>
      <w:r>
        <w:rPr>
          <w:lang w:val="pt-BR"/>
        </w:rPr>
        <w:t>[Descreva as visões arquiteturais usadas para descrever a arquitetura. Isto ilustra as diferentes perspectivas disponíveis para rever e documentar as decisões arquiteturais.]</w:t>
      </w:r>
    </w:p>
    <w:p>
      <w:pPr>
        <w:pStyle w:val="Corpodotexto"/>
        <w:rPr>
          <w:lang w:val="pt-BR"/>
        </w:rPr>
      </w:pPr>
      <w:r>
        <w:rPr>
          <w:lang w:val="pt-BR"/>
        </w:rPr>
        <w:t>Visões Recomendadas:</w:t>
      </w:r>
    </w:p>
    <w:p>
      <w:pPr>
        <w:pStyle w:val="Corpodotexto"/>
        <w:numPr>
          <w:ilvl w:val="0"/>
          <w:numId w:val="3"/>
        </w:numPr>
        <w:rPr>
          <w:b/>
          <w:b/>
          <w:lang w:val="pt-BR"/>
        </w:rPr>
      </w:pPr>
      <w:r>
        <w:rPr>
          <w:b/>
          <w:lang w:val="pt-BR"/>
        </w:rPr>
        <w:t xml:space="preserve">Lógica: </w:t>
      </w:r>
      <w:r>
        <w:rPr>
          <w:lang w:val="pt-BR"/>
        </w:rPr>
        <w:t>Descreva a estrutura e comportamento de porções arquiteturalmente significantes do sistema. Isto deve incluir a estrutura de pacotes, interfaces críticas, importantes classes e subsistemas e as relações entre estes elementos. Isto também inclui visões físicas e lógicas dos dados persistentes.</w:t>
      </w:r>
    </w:p>
    <w:p>
      <w:pPr>
        <w:pStyle w:val="Corpodotexto"/>
        <w:numPr>
          <w:ilvl w:val="0"/>
          <w:numId w:val="3"/>
        </w:numPr>
        <w:rPr>
          <w:b/>
          <w:b/>
          <w:lang w:val="pt-BR"/>
        </w:rPr>
      </w:pPr>
      <w:r>
        <w:rPr>
          <w:b/>
          <w:lang w:val="pt-BR"/>
        </w:rPr>
        <w:t xml:space="preserve">Operacional: </w:t>
      </w:r>
      <w:r>
        <w:rPr>
          <w:lang w:val="pt-BR"/>
        </w:rPr>
        <w:t>Descreva os nós físicos do sistema e os processos, threads e componentes que rodam em cada um desses nós. Esta visão não é necessária se o sistema roda num único processo e num único thread.</w:t>
      </w:r>
    </w:p>
    <w:p>
      <w:pPr>
        <w:pStyle w:val="Corpodotexto"/>
        <w:numPr>
          <w:ilvl w:val="0"/>
          <w:numId w:val="3"/>
        </w:numPr>
        <w:rPr>
          <w:b/>
          <w:b/>
          <w:lang w:val="pt-BR"/>
        </w:rPr>
      </w:pPr>
      <w:r>
        <w:rPr>
          <w:b/>
          <w:lang w:val="pt-BR"/>
        </w:rPr>
        <w:t xml:space="preserve">Casos de Uso: </w:t>
      </w:r>
      <w:r>
        <w:rPr>
          <w:lang w:val="pt-BR"/>
        </w:rPr>
        <w:t>Uma lista ou diagrama dos casos de uso que contém requisitos arquiteturalmente relevantes.</w:t>
      </w:r>
    </w:p>
    <w:p>
      <w:pPr>
        <w:pStyle w:val="Ttulo1"/>
        <w:ind w:left="360" w:hanging="360"/>
        <w:rPr>
          <w:lang w:val="pt-BR"/>
        </w:rPr>
      </w:pPr>
      <w:bookmarkStart w:id="9" w:name="__RefHeading___Toc212892814"/>
      <w:r>
        <w:rPr>
          <w:lang w:val="pt-BR"/>
        </w:rPr>
        <w:t>Qualidade</w:t>
      </w:r>
      <w:bookmarkEnd w:id="9"/>
      <w:r>
        <w:rPr>
          <w:lang w:val="pt-BR"/>
        </w:rPr>
        <w:t xml:space="preserve"> </w:t>
      </w:r>
    </w:p>
    <w:p>
      <w:pPr>
        <w:pStyle w:val="InfoBlue"/>
        <w:spacing w:before="0" w:after="120"/>
        <w:rPr>
          <w:lang w:val="fr-FR"/>
        </w:rPr>
      </w:pPr>
      <w:r>
        <w:rPr>
          <w:lang w:val="pt-BR"/>
        </w:rPr>
        <w:t>[Uma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sectPr>
      <w:headerReference w:type="default" r:id="rId3"/>
      <w:footerReference w:type="default" r:id="rId4"/>
      <w:type w:val="nextPage"/>
      <w:pgSz w:w="12240" w:h="15840"/>
      <w:pgMar w:left="1440" w:right="1440"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3162"/>
      <w:gridCol w:w="3162"/>
      <w:gridCol w:w="3162"/>
    </w:tblGrid>
    <w:tr>
      <w:trPr/>
      <w:tc>
        <w:tcPr>
          <w:tcW w:w="3162" w:type="dxa"/>
          <w:tcBorders/>
        </w:tcPr>
        <w:p>
          <w:pPr>
            <w:pStyle w:val="Normal"/>
            <w:ind w:right="360" w:hanging="0"/>
            <w:rPr>
              <w:lang w:val="pt-BR"/>
            </w:rPr>
          </w:pPr>
          <w:r>
            <w:rPr>
              <w:lang w:val="pt-BR"/>
            </w:rPr>
            <w:t>Confidential</w:t>
          </w:r>
        </w:p>
      </w:tc>
      <w:tc>
        <w:tcPr>
          <w:tcW w:w="3162" w:type="dxa"/>
          <w:tcBorders/>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&lt;Nome da Empresa&gt;</w:t>
          </w:r>
          <w:r>
            <w:rPr/>
            <w:fldChar w:fldCharType="end"/>
          </w:r>
          <w:r>
            <w:rPr/>
            <w:t xml:space="preserve">, </w:t>
          </w:r>
          <w:r>
            <w:rPr/>
            <w:fldChar w:fldCharType="begin"/>
          </w:r>
          <w:r>
            <w:rPr/>
            <w:instrText> DATE \@"yyyy" </w:instrText>
          </w:r>
          <w:r>
            <w:rPr/>
            <w:fldChar w:fldCharType="separate"/>
          </w:r>
          <w:r>
            <w:rPr/>
            <w:t>2022</w:t>
          </w:r>
          <w:r>
            <w:rPr/>
            <w:fldChar w:fldCharType="end"/>
          </w:r>
        </w:p>
      </w:tc>
      <w:tc>
        <w:tcPr>
          <w:tcW w:w="3162" w:type="dxa"/>
          <w:tcBorders/>
        </w:tcPr>
        <w:p>
          <w:pPr>
            <w:pStyle w:val="Normal"/>
            <w:jc w:val="right"/>
            <w:rPr/>
          </w:pPr>
          <w:r>
            <w:rPr>
              <w:lang w:val="pt-BR"/>
            </w:rPr>
            <w:t xml:space="preserve">Page </w:t>
          </w:r>
          <w:r>
            <w:rPr>
              <w:rStyle w:val="Nmerodepgina"/>
              <w:lang w:val="pt-BR"/>
            </w:rPr>
            <w:fldChar w:fldCharType="begin"/>
          </w:r>
          <w:r>
            <w:rPr>
              <w:rStyle w:val="Nmerodepgina"/>
              <w:lang w:val="pt-BR"/>
            </w:rPr>
            <w:instrText> PAGE </w:instrText>
          </w:r>
          <w:r>
            <w:rPr>
              <w:rStyle w:val="Nmerodepgina"/>
              <w:lang w:val="pt-BR"/>
            </w:rPr>
            <w:fldChar w:fldCharType="separate"/>
          </w:r>
          <w:r>
            <w:rPr>
              <w:rStyle w:val="Nmerodepgina"/>
              <w:lang w:val="pt-BR"/>
            </w:rPr>
            <w:t>5</w:t>
          </w:r>
          <w:r>
            <w:rPr>
              <w:rStyle w:val="Nmerodepgina"/>
              <w:lang w:val="pt-BR"/>
            </w:rPr>
            <w:fldChar w:fldCharType="end"/>
          </w:r>
          <w:r>
            <w:rPr>
              <w:rStyle w:val="Nmerodepgina"/>
              <w:lang w:val="pt-BR"/>
            </w:rPr>
            <w:t xml:space="preserve"> of </w:t>
          </w:r>
          <w:r>
            <w:rPr>
              <w:rStyle w:val="Nmerodepgina"/>
              <w:lang w:val="pt-BR"/>
            </w:rPr>
            <w:fldChar w:fldCharType="begin"/>
          </w:r>
          <w:r>
            <w:rPr>
              <w:rStyle w:val="Nmerodepgina"/>
              <w:lang w:val="pt-BR"/>
            </w:rPr>
            <w:instrText> NUMPAGES \* ARABIC </w:instrText>
          </w:r>
          <w:r>
            <w:rPr>
              <w:rStyle w:val="Nmerodepgina"/>
              <w:lang w:val="pt-BR"/>
            </w:rPr>
            <w:fldChar w:fldCharType="separate"/>
          </w:r>
          <w:r>
            <w:rPr>
              <w:rStyle w:val="Nmerodepgina"/>
              <w:lang w:val="pt-BR"/>
            </w:rPr>
            <w:t>5</w:t>
          </w:r>
          <w:r>
            <w:rPr>
              <w:rStyle w:val="Nmerodepgina"/>
              <w:lang w:val="pt-B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right"/>
      <w:rPr>
        <w:rFonts w:ascii="Arial" w:hAnsi="Arial" w:eastAsia="Times New Roman" w:cs="Arial"/>
        <w:b/>
        <w:b/>
        <w:bCs/>
        <w:color w:val="auto"/>
        <w:sz w:val="36"/>
        <w:szCs w:val="36"/>
        <w:lang w:val="en-US" w:bidi="ar-SA"/>
      </w:rPr>
    </w:pPr>
    <w:r>
      <w:rPr>
        <w:rFonts w:eastAsia="Times New Roman" w:cs="Arial" w:ascii="Arial" w:hAnsi="Arial"/>
        <w:b/>
        <w:bCs/>
        <w:color w:val="auto"/>
        <w:sz w:val="36"/>
        <w:szCs w:val="36"/>
        <w:lang w:val="en-US" w:bidi="ar-SA"/>
      </w:rPr>
      <w:t>Me Ajuda Aqui</w:t>
    </w:r>
  </w:p>
  <w:p>
    <w:pPr>
      <w:pStyle w:val="Normal"/>
      <w:pBdr>
        <w:bottom w:val="single" w:sz="6" w:space="1" w:color="000000"/>
      </w:pBdr>
      <w:jc w:val="right"/>
      <w:rPr>
        <w:rFonts w:ascii="Arial" w:hAnsi="Arial" w:cs="Arial"/>
        <w:b/>
        <w:b/>
        <w:bCs/>
        <w:sz w:val="24"/>
        <w:szCs w:val="24"/>
      </w:rPr>
    </w:pPr>
    <w:r>
      <w:rPr>
        <w:rFonts w:cs="Arial" w:ascii="Arial" w:hAnsi="Arial"/>
        <w:b/>
        <w:bCs/>
        <w:sz w:val="24"/>
        <w:szCs w:val="24"/>
      </w:rPr>
    </w:r>
  </w:p>
  <w:p>
    <w:pPr>
      <w:pStyle w:val="Cabealho"/>
      <w:rPr>
        <w:sz w:val="24"/>
        <w:szCs w:val="24"/>
      </w:rPr>
    </w:pPr>
    <w:r>
      <w:rPr>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15" w:type="dxa"/>
      <w:tblLayout w:type="fixed"/>
      <w:tblCellMar>
        <w:top w:w="0" w:type="dxa"/>
        <w:left w:w="108" w:type="dxa"/>
        <w:bottom w:w="0" w:type="dxa"/>
        <w:right w:w="108" w:type="dxa"/>
      </w:tblCellMar>
    </w:tblPr>
    <w:tblGrid>
      <w:gridCol w:w="6379"/>
      <w:gridCol w:w="3179"/>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rPr/>
          </w:pPr>
          <w:r>
            <w:rPr/>
            <w:fldChar w:fldCharType="begin"/>
          </w:r>
          <w:r>
            <w:rPr/>
            <w:instrText> SUBJECT </w:instrText>
          </w:r>
          <w:r>
            <w:rPr/>
            <w:fldChar w:fldCharType="separate"/>
          </w:r>
          <w:r>
            <w:rPr/>
            <w:t>&lt;Nome do Projeto&gt;</w:t>
          </w:r>
          <w:r>
            <w:rPr/>
            <w:fldChar w:fldCharType="end"/>
          </w:r>
        </w:p>
      </w:tc>
      <w:tc>
        <w:tcPr>
          <w:tcW w:w="3179"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135" w:leader="none"/>
            </w:tabs>
            <w:spacing w:before="40" w:after="0"/>
            <w:ind w:right="68" w:hanging="0"/>
            <w:rPr/>
          </w:pPr>
          <w:r>
            <w:rPr/>
            <w:t xml:space="preserve">  </w:t>
          </w:r>
          <w:r>
            <w:rPr>
              <w:lang w:val="pt-BR"/>
            </w:rPr>
            <w:t>Version:</w:t>
          </w:r>
          <w:r>
            <w:rPr/>
            <w:t xml:space="preserve">           &lt;1.0&gt;</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rPr>
              <w:lang w:val="pt-BR"/>
            </w:rPr>
          </w:pPr>
          <w:r>
            <w:rPr/>
            <w:fldChar w:fldCharType="begin"/>
          </w:r>
          <w:r>
            <w:rPr/>
            <w:instrText> TITLE </w:instrText>
          </w:r>
          <w:r>
            <w:rPr/>
            <w:fldChar w:fldCharType="separate"/>
          </w:r>
          <w:r>
            <w:rPr/>
            <w:t>Documento de Arquitetura de Software</w:t>
          </w:r>
          <w:r>
            <w:rPr/>
            <w:fldChar w:fldCharType="end"/>
          </w:r>
        </w:p>
      </w:tc>
      <w:tc>
        <w:tcPr>
          <w:tcW w:w="3179" w:type="dxa"/>
          <w:tcBorders>
            <w:top w:val="single" w:sz="6" w:space="0" w:color="000000"/>
            <w:left w:val="single" w:sz="6" w:space="0" w:color="000000"/>
            <w:bottom w:val="single" w:sz="6" w:space="0" w:color="000000"/>
            <w:right w:val="single" w:sz="6" w:space="0" w:color="000000"/>
          </w:tcBorders>
        </w:tcPr>
        <w:p>
          <w:pPr>
            <w:pStyle w:val="Normal"/>
            <w:rPr/>
          </w:pPr>
          <w:r>
            <w:rPr>
              <w:lang w:val="pt-BR"/>
            </w:rPr>
            <w:t xml:space="preserve">  </w:t>
          </w:r>
          <w:r>
            <w:rPr>
              <w:lang w:val="pt-BR"/>
            </w:rPr>
            <w:t>Date:</w:t>
          </w:r>
          <w:r>
            <w:rPr/>
            <w:t xml:space="preserve">  </w:t>
          </w:r>
          <w:r>
            <w:rPr>
              <w:lang w:val="pt-BR"/>
            </w:rPr>
            <w:t>&lt;dd/mmm/yy&gt;</w:t>
          </w:r>
        </w:p>
      </w:tc>
    </w:tr>
    <w:tr>
      <w:trPr/>
      <w:tc>
        <w:tcPr>
          <w:tcW w:w="9558" w:type="dxa"/>
          <w:gridSpan w:val="2"/>
          <w:tcBorders>
            <w:top w:val="single" w:sz="6" w:space="0" w:color="000000"/>
            <w:left w:val="single" w:sz="6" w:space="0" w:color="000000"/>
            <w:bottom w:val="single" w:sz="6" w:space="0" w:color="000000"/>
            <w:right w:val="single" w:sz="6" w:space="0" w:color="000000"/>
          </w:tcBorders>
        </w:tcPr>
        <w:p>
          <w:pPr>
            <w:pStyle w:val="Normal"/>
            <w:rPr>
              <w:lang w:val="pt-BR"/>
            </w:rPr>
          </w:pPr>
          <w:r>
            <w:rPr>
              <w:lang w:val="pt-BR"/>
            </w:rPr>
            <w:t>&lt;document identifier&gt;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0" w:hanging="0"/>
      </w:pPr>
      <w:rPr/>
    </w:lvl>
    <w:lvl w:ilvl="2">
      <w:start w:val="1"/>
      <w:pStyle w:val="Ttulo3"/>
      <w:numFmt w:val="decimal"/>
      <w:lvlText w:val="%1.%2.%3"/>
      <w:lvlJc w:val="left"/>
      <w:pPr>
        <w:tabs>
          <w:tab w:val="num" w:pos="0"/>
        </w:tabs>
        <w:ind w:left="0" w:hanging="0"/>
      </w:pPr>
      <w:rPr/>
    </w:lvl>
    <w:lvl w:ilvl="3">
      <w:start w:val="1"/>
      <w:pStyle w:val="Ttulo4"/>
      <w:numFmt w:val="decimal"/>
      <w:lvlText w:val="%1.%2.%3.%4"/>
      <w:lvlJc w:val="left"/>
      <w:pPr>
        <w:tabs>
          <w:tab w:val="num" w:pos="0"/>
        </w:tabs>
        <w:ind w:left="0" w:hanging="0"/>
      </w:pPr>
      <w:rPr/>
    </w:lvl>
    <w:lvl w:ilvl="4">
      <w:start w:val="1"/>
      <w:pStyle w:val="Ttulo5"/>
      <w:numFmt w:val="decimal"/>
      <w:lvlText w:val="%1.%2.%3.%4.%5"/>
      <w:lvlJc w:val="left"/>
      <w:pPr>
        <w:tabs>
          <w:tab w:val="num" w:pos="0"/>
        </w:tabs>
        <w:ind w:left="0" w:hanging="0"/>
      </w:pPr>
      <w:rPr/>
    </w:lvl>
    <w:lvl w:ilvl="5">
      <w:start w:val="1"/>
      <w:pStyle w:val="Ttulo6"/>
      <w:numFmt w:val="decimal"/>
      <w:lvlText w:val="%1.%2.%3.%4.%5.%6"/>
      <w:lvlJc w:val="left"/>
      <w:pPr>
        <w:tabs>
          <w:tab w:val="num" w:pos="0"/>
        </w:tabs>
        <w:ind w:left="0" w:hanging="0"/>
      </w:pPr>
      <w:rPr/>
    </w:lvl>
    <w:lvl w:ilvl="6">
      <w:start w:val="1"/>
      <w:pStyle w:val="Ttulo7"/>
      <w:numFmt w:val="decimal"/>
      <w:lvlText w:val="%1.%2.%3.%4.%5.%6.%7"/>
      <w:lvlJc w:val="left"/>
      <w:pPr>
        <w:tabs>
          <w:tab w:val="num" w:pos="0"/>
        </w:tabs>
        <w:ind w:left="0" w:hanging="0"/>
      </w:pPr>
      <w:rPr/>
    </w:lvl>
    <w:lvl w:ilvl="7">
      <w:start w:val="1"/>
      <w:pStyle w:val="Ttulo8"/>
      <w:numFmt w:val="decimal"/>
      <w:lvlText w:val="%1.%2.%3.%4.%5.%6.%7.%8"/>
      <w:lvlJc w:val="left"/>
      <w:pPr>
        <w:tabs>
          <w:tab w:val="num" w:pos="0"/>
        </w:tabs>
        <w:ind w:left="0" w:hanging="0"/>
      </w:pPr>
      <w:rPr/>
    </w:lvl>
    <w:lvl w:ilvl="8">
      <w:start w:val="1"/>
      <w:pStyle w:val="Ttulo9"/>
      <w:numFmt w:val="decimal"/>
      <w:lvlText w:val="%1.%2.%3.%4.%5.%6.%7.%8.%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color w:val="000000"/>
      </w:rPr>
    </w:lvl>
  </w:abstractNum>
  <w:abstractNum w:abstractNumId="3">
    <w:lvl w:ilvl="0">
      <w:start w:val="1"/>
      <w:numFmt w:val="bullet"/>
      <w:lvlText w:val=""/>
      <w:lvlJc w:val="left"/>
      <w:pPr>
        <w:tabs>
          <w:tab w:val="num" w:pos="1440"/>
        </w:tabs>
        <w:ind w:left="1440" w:hanging="360"/>
      </w:pPr>
      <w:rPr>
        <w:rFonts w:ascii="Symbol" w:hAnsi="Symbol" w:cs="Symbol" w:hint="default"/>
        <w:lang w:val="pt-BR"/>
      </w:rPr>
    </w:lvl>
  </w:abstractNum>
  <w:abstractNum w:abstractNumId="4">
    <w:lvl w:ilvl="0">
      <w:start w:val="1"/>
      <w:numFmt w:val="bullet"/>
      <w:lvlText w:val="?"/>
      <w:lvlJc w:val="left"/>
      <w:pPr>
        <w:tabs>
          <w:tab w:val="num" w:pos="432"/>
        </w:tabs>
        <w:ind w:left="432" w:hanging="432"/>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t-BR" w:eastAsia="zh-CN" w:bidi="hi-IN"/>
      </w:rPr>
    </w:rPrDefault>
    <w:pPrDefault>
      <w:pPr>
        <w:suppressAutoHyphens w:val="true"/>
      </w:pPr>
    </w:pPrDefault>
  </w:docDefaults>
  <w:style w:type="paragraph" w:styleId="Normal">
    <w:name w:val="Normal"/>
    <w:qFormat/>
    <w:pPr>
      <w:widowControl w:val="false"/>
      <w:autoSpaceDE w:val="false"/>
      <w:bidi w:val="0"/>
      <w:spacing w:lineRule="atLeast" w:line="240"/>
    </w:pPr>
    <w:rPr>
      <w:rFonts w:ascii="Times New Roman" w:hAnsi="Times New Roman" w:eastAsia="Times New Roman" w:cs="Times New Roman"/>
      <w:color w:val="auto"/>
      <w:sz w:val="20"/>
      <w:szCs w:val="20"/>
      <w:lang w:val="en-US" w:bidi="ar-SA" w:eastAsia="zh-CN"/>
    </w:rPr>
  </w:style>
  <w:style w:type="paragraph" w:styleId="Ttulo1">
    <w:name w:val="Heading 1"/>
    <w:basedOn w:val="Normal"/>
    <w:next w:val="Normal"/>
    <w:qFormat/>
    <w:pPr>
      <w:keepNext w:val="true"/>
      <w:numPr>
        <w:ilvl w:val="0"/>
        <w:numId w:val="1"/>
      </w:numPr>
      <w:tabs>
        <w:tab w:val="clear" w:pos="720"/>
      </w:tabs>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Id w:val="1"/>
      </w:numPr>
      <w:outlineLvl w:val="1"/>
    </w:pPr>
    <w:rPr>
      <w:sz w:val="20"/>
      <w:szCs w:val="20"/>
    </w:rPr>
  </w:style>
  <w:style w:type="paragraph" w:styleId="Ttulo3">
    <w:name w:val="Heading 3"/>
    <w:basedOn w:val="Ttulo1"/>
    <w:next w:val="Normal"/>
    <w:qFormat/>
    <w:pPr>
      <w:numPr>
        <w:ilvl w:val="2"/>
        <w:numId w:val="1"/>
      </w:numPr>
      <w:outlineLvl w:val="2"/>
    </w:pPr>
    <w:rPr>
      <w:b w:val="false"/>
      <w:bCs w:val="false"/>
      <w:i/>
      <w:iCs/>
      <w:sz w:val="20"/>
      <w:szCs w:val="20"/>
    </w:rPr>
  </w:style>
  <w:style w:type="paragraph" w:styleId="Ttulo4">
    <w:name w:val="Heading 4"/>
    <w:basedOn w:val="Ttulo1"/>
    <w:next w:val="Normal"/>
    <w:qFormat/>
    <w:pPr>
      <w:numPr>
        <w:ilvl w:val="3"/>
        <w:numId w:val="1"/>
      </w:numPr>
      <w:outlineLvl w:val="3"/>
    </w:pPr>
    <w:rPr>
      <w:b w:val="false"/>
      <w:bCs w:val="false"/>
      <w:sz w:val="20"/>
      <w:szCs w:val="20"/>
    </w:rPr>
  </w:style>
  <w:style w:type="paragraph" w:styleId="Ttulo5">
    <w:name w:val="Heading 5"/>
    <w:basedOn w:val="Normal"/>
    <w:next w:val="Normal"/>
    <w:qFormat/>
    <w:pPr>
      <w:numPr>
        <w:ilvl w:val="4"/>
        <w:numId w:val="1"/>
      </w:numPr>
      <w:tabs>
        <w:tab w:val="clear" w:pos="720"/>
      </w:tabs>
      <w:spacing w:before="240" w:after="60"/>
      <w:ind w:left="2880" w:hanging="0"/>
      <w:outlineLvl w:val="4"/>
    </w:pPr>
    <w:rPr>
      <w:sz w:val="22"/>
      <w:szCs w:val="22"/>
    </w:rPr>
  </w:style>
  <w:style w:type="paragraph" w:styleId="Ttulo6">
    <w:name w:val="Heading 6"/>
    <w:basedOn w:val="Normal"/>
    <w:next w:val="Normal"/>
    <w:qFormat/>
    <w:pPr>
      <w:numPr>
        <w:ilvl w:val="5"/>
        <w:numId w:val="1"/>
      </w:numPr>
      <w:tabs>
        <w:tab w:val="clear" w:pos="720"/>
      </w:tabs>
      <w:spacing w:before="240" w:after="60"/>
      <w:ind w:left="2880" w:hanging="0"/>
      <w:outlineLvl w:val="5"/>
    </w:pPr>
    <w:rPr>
      <w:i/>
      <w:iCs/>
      <w:sz w:val="22"/>
      <w:szCs w:val="22"/>
    </w:rPr>
  </w:style>
  <w:style w:type="paragraph" w:styleId="Ttulo7">
    <w:name w:val="Heading 7"/>
    <w:basedOn w:val="Normal"/>
    <w:next w:val="Normal"/>
    <w:qFormat/>
    <w:pPr>
      <w:numPr>
        <w:ilvl w:val="6"/>
        <w:numId w:val="1"/>
      </w:numPr>
      <w:tabs>
        <w:tab w:val="clear" w:pos="720"/>
      </w:tabs>
      <w:spacing w:before="240" w:after="60"/>
      <w:ind w:left="2880" w:hanging="0"/>
      <w:outlineLvl w:val="6"/>
    </w:pPr>
    <w:rPr/>
  </w:style>
  <w:style w:type="paragraph" w:styleId="Ttulo8">
    <w:name w:val="Heading 8"/>
    <w:basedOn w:val="Normal"/>
    <w:next w:val="Normal"/>
    <w:qFormat/>
    <w:pPr>
      <w:numPr>
        <w:ilvl w:val="7"/>
        <w:numId w:val="1"/>
      </w:numPr>
      <w:tabs>
        <w:tab w:val="clear" w:pos="720"/>
      </w:tabs>
      <w:spacing w:before="240" w:after="60"/>
      <w:ind w:left="2880" w:hanging="0"/>
      <w:outlineLvl w:val="7"/>
    </w:pPr>
    <w:rPr>
      <w:i/>
      <w:iCs/>
    </w:rPr>
  </w:style>
  <w:style w:type="paragraph" w:styleId="Ttulo9">
    <w:name w:val="Heading 9"/>
    <w:basedOn w:val="Normal"/>
    <w:next w:val="Normal"/>
    <w:qFormat/>
    <w:pPr>
      <w:numPr>
        <w:ilvl w:val="8"/>
        <w:numId w:val="1"/>
      </w:numPr>
      <w:tabs>
        <w:tab w:val="clear" w:pos="720"/>
      </w:tabs>
      <w:spacing w:before="240" w:after="60"/>
      <w:ind w:left="2880" w:hanging="0"/>
      <w:outlineLvl w:val="8"/>
    </w:pPr>
    <w:rPr>
      <w:b/>
      <w:bCs/>
      <w:i/>
      <w:iCs/>
      <w:sz w:val="18"/>
      <w:szCs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lang w:val="pt-BR"/>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Fontepargpadro">
    <w:name w:val="Fonte parág. padrão"/>
    <w:qFormat/>
    <w:rPr/>
  </w:style>
  <w:style w:type="character" w:styleId="Nmerodepgina">
    <w:name w:val="Número de página"/>
    <w:basedOn w:val="Fontepargpadro"/>
    <w:rPr/>
  </w:style>
  <w:style w:type="character" w:styleId="Caracteresdenotaderodap">
    <w:name w:val="Caracteres de nota de rodapé"/>
    <w:basedOn w:val="Fontepargpadro"/>
    <w:qFormat/>
    <w:rPr>
      <w:sz w:val="20"/>
      <w:szCs w:val="20"/>
      <w:vertAlign w:val="superscript"/>
    </w:rPr>
  </w:style>
  <w:style w:type="character" w:styleId="LinkdaInternet">
    <w:name w:val="Link da Internet"/>
    <w:basedOn w:val="Fontepargpadro"/>
    <w:rPr>
      <w:color w:val="0000FF"/>
      <w:u w:val="single"/>
    </w:rPr>
  </w:style>
  <w:style w:type="character" w:styleId="Nfaseforte">
    <w:name w:val="Ênfase forte"/>
    <w:basedOn w:val="Fontepargpadro"/>
    <w:qFormat/>
    <w:rPr>
      <w:b/>
      <w:bCs/>
    </w:rPr>
  </w:style>
  <w:style w:type="character" w:styleId="Linkdainternetvisitado">
    <w:name w:val="Link da internet visitado"/>
    <w:basedOn w:val="Fontepargpadro"/>
    <w:rPr>
      <w:color w:val="800080"/>
      <w:u w:val="single"/>
    </w:rPr>
  </w:style>
  <w:style w:type="character" w:styleId="Tw4winNone">
    <w:name w:val="tw4winNone"/>
    <w:basedOn w:val="Fontepargpadro"/>
    <w:qFormat/>
    <w:rPr/>
  </w:style>
  <w:style w:type="character" w:styleId="Tw4winExternal">
    <w:name w:val="tw4winExternal"/>
    <w:basedOn w:val="Fontepargpadro"/>
    <w:qFormat/>
    <w:rPr>
      <w:rFonts w:ascii="Courier New" w:hAnsi="Courier New" w:cs="Courier New"/>
      <w:color w:val="808080"/>
      <w:lang w:val="pt-BR" w:eastAsia="pt-BR"/>
    </w:rPr>
  </w:style>
  <w:style w:type="character" w:styleId="Tw4winInternal">
    <w:name w:val="tw4winInternal"/>
    <w:basedOn w:val="Fontepargpadro"/>
    <w:qFormat/>
    <w:rPr>
      <w:rFonts w:ascii="Courier New" w:hAnsi="Courier New" w:cs="Courier New"/>
      <w:color w:val="FF0000"/>
      <w:lang w:val="pt-BR" w:eastAsia="pt-BR"/>
    </w:rPr>
  </w:style>
  <w:style w:type="character" w:styleId="Tw4winMark">
    <w:name w:val="tw4winMark"/>
    <w:qFormat/>
    <w:rPr>
      <w:rFonts w:ascii="Courier New" w:hAnsi="Courier New" w:cs="Courier New"/>
      <w:vanish/>
      <w:color w:val="800080"/>
      <w:sz w:val="24"/>
      <w:szCs w:val="24"/>
      <w:vertAlign w:val="subscript"/>
    </w:rPr>
  </w:style>
  <w:style w:type="character" w:styleId="Tw4winError">
    <w:name w:val="tw4winError"/>
    <w:qFormat/>
    <w:rPr>
      <w:rFonts w:ascii="Courier New" w:hAnsi="Courier New" w:cs="Courier New"/>
      <w:color w:val="00FF00"/>
      <w:sz w:val="40"/>
      <w:szCs w:val="40"/>
    </w:rPr>
  </w:style>
  <w:style w:type="character" w:styleId="Tw4winTerm">
    <w:name w:val="tw4winTerm"/>
    <w:qFormat/>
    <w:rPr>
      <w:color w:val="0000FF"/>
    </w:rPr>
  </w:style>
  <w:style w:type="character" w:styleId="Tw4winPopup">
    <w:name w:val="tw4winPopup"/>
    <w:qFormat/>
    <w:rPr>
      <w:rFonts w:ascii="Courier New" w:hAnsi="Courier New" w:cs="Courier New"/>
      <w:color w:val="008000"/>
      <w:lang w:val="pt-BR" w:eastAsia="pt-BR"/>
    </w:rPr>
  </w:style>
  <w:style w:type="character" w:styleId="Tw4winJump">
    <w:name w:val="tw4winJump"/>
    <w:qFormat/>
    <w:rPr>
      <w:rFonts w:ascii="Courier New" w:hAnsi="Courier New" w:cs="Courier New"/>
      <w:color w:val="008080"/>
      <w:lang w:val="pt-BR" w:eastAsia="pt-BR"/>
    </w:rPr>
  </w:style>
  <w:style w:type="character" w:styleId="DONOTTRANSLATE">
    <w:name w:val="DO_NOT_TRANSLATE"/>
    <w:qFormat/>
    <w:rPr>
      <w:rFonts w:ascii="Courier New" w:hAnsi="Courier New" w:cs="Courier New"/>
      <w:color w:val="800000"/>
      <w:lang w:val="pt-BR" w:eastAsia="pt-BR"/>
    </w:rPr>
  </w:style>
  <w:style w:type="paragraph" w:styleId="Ttulo">
    <w:name w:val="Título"/>
    <w:basedOn w:val="Normal"/>
    <w:next w:val="Normal"/>
    <w:qFormat/>
    <w:pPr>
      <w:spacing w:lineRule="auto" w:line="240"/>
      <w:jc w:val="center"/>
    </w:pPr>
    <w:rPr>
      <w:rFonts w:ascii="Arial" w:hAnsi="Arial" w:cs="Arial"/>
      <w:b/>
      <w:bCs/>
      <w:sz w:val="36"/>
      <w:szCs w:val="36"/>
    </w:rPr>
  </w:style>
  <w:style w:type="paragraph" w:styleId="Corpodotexto">
    <w:name w:val="Body Text"/>
    <w:basedOn w:val="Normal"/>
    <w:pPr>
      <w:keepLines/>
      <w:spacing w:before="0" w:after="120"/>
      <w:ind w:left="720" w:hanging="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graph2">
    <w:name w:val="Paragraph2"/>
    <w:basedOn w:val="Normal"/>
    <w:qFormat/>
    <w:pPr>
      <w:spacing w:before="80" w:after="0"/>
      <w:ind w:left="720" w:hanging="0"/>
      <w:jc w:val="both"/>
    </w:pPr>
    <w:rPr>
      <w:color w:val="000000"/>
      <w:lang w:val="en-AU"/>
    </w:rPr>
  </w:style>
  <w:style w:type="paragraph" w:styleId="Subttulo">
    <w:name w:val="Subtitle"/>
    <w:basedOn w:val="Normal"/>
    <w:next w:val="Corpodotexto"/>
    <w:qFormat/>
    <w:pPr>
      <w:spacing w:before="0" w:after="60"/>
      <w:jc w:val="center"/>
    </w:pPr>
    <w:rPr>
      <w:rFonts w:ascii="Arial" w:hAnsi="Arial" w:cs="Arial"/>
      <w:i/>
      <w:iCs/>
      <w:sz w:val="36"/>
      <w:szCs w:val="36"/>
      <w:lang w:val="en-AU"/>
    </w:rPr>
  </w:style>
  <w:style w:type="paragraph" w:styleId="Recuonormal">
    <w:name w:val="Recuo normal"/>
    <w:basedOn w:val="Normal"/>
    <w:qFormat/>
    <w:pPr>
      <w:ind w:left="900" w:hanging="900"/>
    </w:pPr>
    <w:rPr/>
  </w:style>
  <w:style w:type="paragraph" w:styleId="Sumrio1">
    <w:name w:val="TOC 1"/>
    <w:basedOn w:val="Normal"/>
    <w:next w:val="Normal"/>
    <w:pPr>
      <w:tabs>
        <w:tab w:val="clear" w:pos="720"/>
        <w:tab w:val="right" w:pos="9360" w:leader="none"/>
      </w:tabs>
      <w:spacing w:before="240" w:after="60"/>
      <w:ind w:right="720" w:hanging="0"/>
    </w:pPr>
    <w:rPr/>
  </w:style>
  <w:style w:type="paragraph" w:styleId="Sumrio2">
    <w:name w:val="TOC 2"/>
    <w:basedOn w:val="Normal"/>
    <w:next w:val="Normal"/>
    <w:pPr>
      <w:tabs>
        <w:tab w:val="clear" w:pos="720"/>
        <w:tab w:val="right" w:pos="9360" w:leader="none"/>
      </w:tabs>
      <w:ind w:left="432" w:right="720" w:hanging="0"/>
    </w:pPr>
    <w:rPr/>
  </w:style>
  <w:style w:type="paragraph" w:styleId="Sumrio3">
    <w:name w:val="TOC 3"/>
    <w:basedOn w:val="Normal"/>
    <w:next w:val="Normal"/>
    <w:pPr>
      <w:tabs>
        <w:tab w:val="clear" w:pos="720"/>
        <w:tab w:val="left" w:pos="1440" w:leader="none"/>
        <w:tab w:val="right" w:pos="9360" w:leader="none"/>
      </w:tabs>
      <w:ind w:left="864" w:hanging="0"/>
    </w:pPr>
    <w:rPr/>
  </w:style>
  <w:style w:type="paragraph" w:styleId="CabealhoeRodap">
    <w:name w:val="Cabeçalho e Rodapé"/>
    <w:basedOn w:val="Normal"/>
    <w:qFormat/>
    <w:pPr>
      <w:suppressLineNumbers/>
      <w:tabs>
        <w:tab w:val="clear" w:pos="720"/>
        <w:tab w:val="center" w:pos="4819" w:leader="none"/>
        <w:tab w:val="right" w:pos="9638" w:leader="none"/>
      </w:tabs>
    </w:pPr>
    <w:rPr/>
  </w:style>
  <w:style w:type="paragraph" w:styleId="Cabealho">
    <w:name w:val="Header"/>
    <w:basedOn w:val="Normal"/>
    <w:pPr>
      <w:tabs>
        <w:tab w:val="clear" w:pos="720"/>
        <w:tab w:val="center" w:pos="4320" w:leader="none"/>
        <w:tab w:val="right" w:pos="8640" w:leader="none"/>
      </w:tabs>
    </w:pPr>
    <w:rPr/>
  </w:style>
  <w:style w:type="paragraph" w:styleId="Rodap">
    <w:name w:val="Footer"/>
    <w:basedOn w:val="Normal"/>
    <w:pPr>
      <w:tabs>
        <w:tab w:val="clear" w:pos="720"/>
        <w:tab w:val="center" w:pos="4320" w:leader="none"/>
        <w:tab w:val="right" w:pos="8640" w:leader="none"/>
      </w:tabs>
    </w:pPr>
    <w:rPr/>
  </w:style>
  <w:style w:type="paragraph" w:styleId="Bullet1">
    <w:name w:val="Bullet1"/>
    <w:basedOn w:val="Normal"/>
    <w:qFormat/>
    <w:pPr>
      <w:numPr>
        <w:ilvl w:val="0"/>
        <w:numId w:val="4"/>
      </w:numPr>
      <w:ind w:left="720" w:hanging="432"/>
    </w:pPr>
    <w:rPr/>
  </w:style>
  <w:style w:type="paragraph" w:styleId="Bullet2">
    <w:name w:val="Bullet2"/>
    <w:basedOn w:val="Normal"/>
    <w:qFormat/>
    <w:pPr>
      <w:numPr>
        <w:ilvl w:val="0"/>
        <w:numId w:val="5"/>
      </w:numPr>
      <w:ind w:left="1440" w:hanging="360"/>
    </w:pPr>
    <w:rPr>
      <w:color w:val="000080"/>
    </w:rPr>
  </w:style>
  <w:style w:type="paragraph" w:styleId="Tabletext">
    <w:name w:val="Tabletext"/>
    <w:basedOn w:val="Normal"/>
    <w:qFormat/>
    <w:pPr>
      <w:keepLines/>
      <w:spacing w:before="0" w:after="120"/>
    </w:pPr>
    <w:rPr/>
  </w:style>
  <w:style w:type="paragraph" w:styleId="Estruturadodocumento">
    <w:name w:val="Estrutura do documento"/>
    <w:basedOn w:val="Normal"/>
    <w:qFormat/>
    <w:pPr>
      <w:shd w:fill="000080" w:val="clear"/>
    </w:pPr>
    <w:rPr/>
  </w:style>
  <w:style w:type="paragraph" w:styleId="Notaderodap">
    <w:name w:val="Footnote Text"/>
    <w:basedOn w:val="Normal"/>
    <w:pPr>
      <w:keepNext w:val="true"/>
      <w:keepLines/>
      <w:pBdr>
        <w:bottom w:val="single" w:sz="6" w:space="0" w:color="000000"/>
      </w:pBdr>
      <w:spacing w:before="40" w:after="40"/>
      <w:ind w:left="360" w:hanging="360"/>
    </w:pPr>
    <w:rPr>
      <w:sz w:val="16"/>
      <w:szCs w:val="16"/>
    </w:rPr>
  </w:style>
  <w:style w:type="paragraph" w:styleId="MainTitle">
    <w:name w:val="Main Title"/>
    <w:basedOn w:val="Normal"/>
    <w:qFormat/>
    <w:pPr>
      <w:spacing w:lineRule="auto" w:line="240" w:before="480" w:after="60"/>
      <w:jc w:val="center"/>
    </w:pPr>
    <w:rPr>
      <w:rFonts w:ascii="Arial" w:hAnsi="Arial" w:cs="Arial"/>
      <w:b/>
      <w:bCs/>
      <w:kern w:val="2"/>
      <w:sz w:val="32"/>
      <w:szCs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Sumrio4">
    <w:name w:val="TOC 4"/>
    <w:basedOn w:val="Normal"/>
    <w:next w:val="Normal"/>
    <w:pPr>
      <w:ind w:left="600" w:hanging="0"/>
    </w:pPr>
    <w:rPr/>
  </w:style>
  <w:style w:type="paragraph" w:styleId="Sumrio5">
    <w:name w:val="TOC 5"/>
    <w:basedOn w:val="Normal"/>
    <w:next w:val="Normal"/>
    <w:pPr>
      <w:ind w:left="800" w:hanging="0"/>
    </w:pPr>
    <w:rPr/>
  </w:style>
  <w:style w:type="paragraph" w:styleId="Sumrio6">
    <w:name w:val="TOC 6"/>
    <w:basedOn w:val="Normal"/>
    <w:next w:val="Normal"/>
    <w:pPr>
      <w:ind w:left="1000" w:hanging="0"/>
    </w:pPr>
    <w:rPr/>
  </w:style>
  <w:style w:type="paragraph" w:styleId="Sumrio7">
    <w:name w:val="TOC 7"/>
    <w:basedOn w:val="Normal"/>
    <w:next w:val="Normal"/>
    <w:pPr>
      <w:ind w:left="1200" w:hanging="0"/>
    </w:pPr>
    <w:rPr/>
  </w:style>
  <w:style w:type="paragraph" w:styleId="Sumrio8">
    <w:name w:val="TOC 8"/>
    <w:basedOn w:val="Normal"/>
    <w:next w:val="Normal"/>
    <w:pPr>
      <w:ind w:left="1400" w:hanging="0"/>
    </w:pPr>
    <w:rPr/>
  </w:style>
  <w:style w:type="paragraph" w:styleId="Sumrio9">
    <w:name w:val="TOC 9"/>
    <w:basedOn w:val="Normal"/>
    <w:next w:val="Normal"/>
    <w:pPr>
      <w:ind w:left="1600" w:hanging="0"/>
    </w:pPr>
    <w:rPr/>
  </w:style>
  <w:style w:type="paragraph" w:styleId="Corpodotextorecuado">
    <w:name w:val="Body Text Indent"/>
    <w:basedOn w:val="Normal"/>
    <w:pPr>
      <w:ind w:left="720" w:hanging="0"/>
    </w:pPr>
    <w:rPr>
      <w:i/>
      <w:iCs/>
      <w:color w:val="0000FF"/>
      <w:u w:val="single"/>
    </w:rPr>
  </w:style>
  <w:style w:type="paragraph" w:styleId="Body">
    <w:name w:val="Body"/>
    <w:basedOn w:val="Normal"/>
    <w:qFormat/>
    <w:pPr>
      <w:widowControl/>
      <w:spacing w:lineRule="auto" w:line="240" w:before="120" w:after="0"/>
      <w:jc w:val="both"/>
    </w:pPr>
    <w:rPr/>
  </w:style>
  <w:style w:type="paragraph" w:styleId="Bullet">
    <w:name w:val="Bullet"/>
    <w:basedOn w:val="Normal"/>
    <w:qFormat/>
    <w:pPr>
      <w:widowControl/>
      <w:tabs>
        <w:tab w:val="left" w:pos="720" w:leader="none"/>
      </w:tabs>
      <w:spacing w:lineRule="auto" w:line="240" w:before="120" w:after="0"/>
      <w:ind w:left="720" w:right="360" w:hanging="0"/>
      <w:jc w:val="both"/>
    </w:pPr>
    <w:rPr/>
  </w:style>
  <w:style w:type="paragraph" w:styleId="InfoBlue">
    <w:name w:val="InfoBlue"/>
    <w:basedOn w:val="Normal"/>
    <w:next w:val="Corpodotexto"/>
    <w:qFormat/>
    <w:pPr>
      <w:spacing w:before="0" w:after="120"/>
      <w:ind w:left="720" w:hanging="0"/>
    </w:pPr>
    <w:rPr>
      <w:i/>
      <w:iCs/>
      <w:color w:val="0000FF"/>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Documento de Arquitetura de Software.dot_x0000__x0000__x0000_</Template>
  <TotalTime>45</TotalTime>
  <Application>LibreOffice/7.1.1.2$Windows_X86_64 LibreOffice_project/fe0b08f4af1bacafe4c7ecc87ce55bb426164676</Application>
  <AppVersion>15.0000</AppVersion>
  <Pages>5</Pages>
  <Words>919</Words>
  <Characters>5381</Characters>
  <CharactersWithSpaces>6239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2022-04-26T16:29:09Z</dcterms:created>
  <dc:creator/>
  <dc:description/>
  <cp:keywords> </cp:keywords>
  <dc:language>pt-BR</dc:language>
  <cp:lastModifiedBy/>
  <dcterms:modified xsi:type="dcterms:W3CDTF">2022-04-26T16:30:19Z</dcterms:modified>
  <cp:revision>3</cp:revision>
  <dc:subject>&lt;Nome do Projeto&gt;</dc:subject>
  <dc:title>Documento de Arquitetura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Objectives_x0000_</vt:lpwstr>
  </property>
</Properties>
</file>