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//allow dynamic user input for adding/removing doc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//stack and queue behaviors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-enqueue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-dequeue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-reading input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-assigning input (check for case)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-user ability to: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-print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-view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-add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-remove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-quit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stack: container of objects that follow "Last in, first out" principle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queue: container of objects that follow "First in, first out" principle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queue structure makes the most senese for a printing simulation because it follows the "First in, first out" principle. This means that when a document is added to the queue, it will be placed at the back of the line. This ensures priority. If a stack had been implemented, a document added to the structure would immediately print that item before anything else.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Functions: AddDoc, PrintDoc, ViewDoc, RemoveDoc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static void AddDoc()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console.WL("Enter name of doc: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string doc = console.RL();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printQueue.Enqueue(doc);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console.WL("Doc '{doc}' added);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static void PrintDoc()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if (printQueue.count &gt; 0)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string printedDoc = printQueue.Dequeue();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console.WL("Printing '{printedDoc}');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static void ViewQueue()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console.WL("Current print queue: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if (printQueue.count &gt; 0)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foreach(string doc in printQueue){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console.WL("-{doc}");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console.WL("print queue is empty");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