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C699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🎤</w:t>
      </w:r>
      <w:r w:rsidRPr="00060BA3">
        <w:rPr>
          <w:b/>
          <w:bCs/>
        </w:rPr>
        <w:t xml:space="preserve"> Informe explicativo – Punto 8: “Del patrón al fragmento”</w:t>
      </w:r>
    </w:p>
    <w:p w14:paraId="23CD9DE5" w14:textId="77777777" w:rsidR="00060BA3" w:rsidRPr="00060BA3" w:rsidRDefault="00060BA3" w:rsidP="00060BA3">
      <w:r w:rsidRPr="00060BA3">
        <w:t>En esta etapa del trabajo lo que hacemos es pasar de un análisis más general, basado en números, a un análisis más concreto basado en texto real.</w:t>
      </w:r>
    </w:p>
    <w:p w14:paraId="222F2A84" w14:textId="77777777" w:rsidR="00060BA3" w:rsidRPr="00060BA3" w:rsidRDefault="00060BA3" w:rsidP="00060BA3">
      <w:r w:rsidRPr="00060BA3">
        <w:t xml:space="preserve">Hasta ahora veníamos trabajando con lo que se llama </w:t>
      </w:r>
      <w:r w:rsidRPr="00060BA3">
        <w:rPr>
          <w:b/>
          <w:bCs/>
        </w:rPr>
        <w:t>lectura distante</w:t>
      </w:r>
      <w:r w:rsidRPr="00060BA3">
        <w:t>, donde usamos herramientas como TF-IDF para detectar qué palabras son más importantes o distintivas en cada grupo de textos. Eso nos permitió encontrar patrones, pero tenía una limitación: veíamos las palabras aisladas, sin contexto.</w:t>
      </w:r>
    </w:p>
    <w:p w14:paraId="067ED902" w14:textId="77777777" w:rsidR="00060BA3" w:rsidRPr="00060BA3" w:rsidRDefault="00060BA3" w:rsidP="00060BA3">
      <w:r w:rsidRPr="00060BA3">
        <w:t>Entonces, en este punto damos un paso más.</w:t>
      </w:r>
    </w:p>
    <w:p w14:paraId="4B57C70A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🔍</w:t>
      </w:r>
      <w:r w:rsidRPr="00060BA3">
        <w:rPr>
          <w:b/>
          <w:bCs/>
        </w:rPr>
        <w:t xml:space="preserve"> ¿Qué hacemos exactamente?</w:t>
      </w:r>
    </w:p>
    <w:p w14:paraId="017BB602" w14:textId="77777777" w:rsidR="00060BA3" w:rsidRPr="00060BA3" w:rsidRDefault="00060BA3" w:rsidP="00060BA3">
      <w:r w:rsidRPr="00060BA3">
        <w:t>Primero, seleccionamos los términos más representativos de cada grupo.</w:t>
      </w:r>
      <w:r w:rsidRPr="00060BA3">
        <w:br/>
        <w:t>En este caso, usamos los resultados de TF-IDF y elegimos los términos más distintivos tanto del grupo de MIT como del de BBC.</w:t>
      </w:r>
    </w:p>
    <w:p w14:paraId="0202295F" w14:textId="77777777" w:rsidR="00060BA3" w:rsidRPr="00060BA3" w:rsidRDefault="00060BA3" w:rsidP="00060BA3">
      <w:r w:rsidRPr="00060BA3">
        <w:t>Después, lo que hacemos es volver a los textos originales y buscar esas palabras dentro de su contexto real.</w:t>
      </w:r>
    </w:p>
    <w:p w14:paraId="27F9CF4C" w14:textId="77777777" w:rsidR="00060BA3" w:rsidRPr="00060BA3" w:rsidRDefault="00060BA3" w:rsidP="00060BA3">
      <w:r w:rsidRPr="00060BA3">
        <w:t>Para eso usamos una función que:</w:t>
      </w:r>
    </w:p>
    <w:p w14:paraId="359254E9" w14:textId="77777777" w:rsidR="00060BA3" w:rsidRPr="00060BA3" w:rsidRDefault="00060BA3" w:rsidP="00060BA3">
      <w:pPr>
        <w:numPr>
          <w:ilvl w:val="0"/>
          <w:numId w:val="1"/>
        </w:numPr>
      </w:pPr>
      <w:r w:rsidRPr="00060BA3">
        <w:t xml:space="preserve">Recorre los textos </w:t>
      </w:r>
    </w:p>
    <w:p w14:paraId="49D045F9" w14:textId="77777777" w:rsidR="00060BA3" w:rsidRPr="00060BA3" w:rsidRDefault="00060BA3" w:rsidP="00060BA3">
      <w:pPr>
        <w:numPr>
          <w:ilvl w:val="0"/>
          <w:numId w:val="1"/>
        </w:numPr>
      </w:pPr>
      <w:r w:rsidRPr="00060BA3">
        <w:t xml:space="preserve">Detecta cuándo aparece un término clave </w:t>
      </w:r>
    </w:p>
    <w:p w14:paraId="56194303" w14:textId="77777777" w:rsidR="00060BA3" w:rsidRPr="00060BA3" w:rsidRDefault="00060BA3" w:rsidP="00060BA3">
      <w:pPr>
        <w:numPr>
          <w:ilvl w:val="0"/>
          <w:numId w:val="1"/>
        </w:numPr>
      </w:pPr>
      <w:r w:rsidRPr="00060BA3">
        <w:t xml:space="preserve">Extrae un fragmento del texto alrededor de esa palabra (una “ventana” de contexto) </w:t>
      </w:r>
    </w:p>
    <w:p w14:paraId="222CB6F6" w14:textId="77777777" w:rsidR="00060BA3" w:rsidRPr="00060BA3" w:rsidRDefault="00060BA3" w:rsidP="00060BA3">
      <w:pPr>
        <w:numPr>
          <w:ilvl w:val="0"/>
          <w:numId w:val="1"/>
        </w:numPr>
      </w:pPr>
      <w:r w:rsidRPr="00060BA3">
        <w:t xml:space="preserve">Guarda esos fragmentos para analizarlos </w:t>
      </w:r>
    </w:p>
    <w:p w14:paraId="2873D249" w14:textId="77777777" w:rsidR="00060BA3" w:rsidRPr="00060BA3" w:rsidRDefault="00060BA3" w:rsidP="00060BA3">
      <w:r w:rsidRPr="00060BA3">
        <w:t>Esto nos permite ver cómo se usan realmente esas palabras dentro de una idea completa.</w:t>
      </w:r>
    </w:p>
    <w:p w14:paraId="7E5708F7" w14:textId="77777777" w:rsidR="00060BA3" w:rsidRPr="00060BA3" w:rsidRDefault="00060BA3" w:rsidP="00060BA3">
      <w:r w:rsidRPr="00060BA3">
        <w:pict w14:anchorId="742E2027">
          <v:rect id="_x0000_i1067" style="width:0;height:1.5pt" o:hralign="center" o:hrstd="t" o:hr="t" fillcolor="#a0a0a0" stroked="f"/>
        </w:pict>
      </w:r>
    </w:p>
    <w:p w14:paraId="6BFFF2C0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🧠</w:t>
      </w:r>
      <w:r w:rsidRPr="00060BA3">
        <w:rPr>
          <w:b/>
          <w:bCs/>
        </w:rPr>
        <w:t xml:space="preserve"> ¿Por qué es importante este paso?</w:t>
      </w:r>
    </w:p>
    <w:p w14:paraId="551095E0" w14:textId="77777777" w:rsidR="00060BA3" w:rsidRPr="00060BA3" w:rsidRDefault="00060BA3" w:rsidP="00060BA3">
      <w:r w:rsidRPr="00060BA3">
        <w:t>Porque cambia completamente la interpretación.</w:t>
      </w:r>
    </w:p>
    <w:p w14:paraId="7852A264" w14:textId="77777777" w:rsidR="00060BA3" w:rsidRPr="00060BA3" w:rsidRDefault="00060BA3" w:rsidP="00060BA3">
      <w:r w:rsidRPr="00060BA3">
        <w:t>Antes: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Veíamos palabras sueltas (</w:t>
      </w:r>
      <w:proofErr w:type="spellStart"/>
      <w:r w:rsidRPr="00060BA3">
        <w:t>ej</w:t>
      </w:r>
      <w:proofErr w:type="spellEnd"/>
      <w:r w:rsidRPr="00060BA3">
        <w:t>: “modelo”, “</w:t>
      </w:r>
      <w:proofErr w:type="spellStart"/>
      <w:r w:rsidRPr="00060BA3">
        <w:t>chatbot</w:t>
      </w:r>
      <w:proofErr w:type="spellEnd"/>
      <w:r w:rsidRPr="00060BA3">
        <w:t>”)</w:t>
      </w:r>
    </w:p>
    <w:p w14:paraId="152CC560" w14:textId="77777777" w:rsidR="00060BA3" w:rsidRPr="00060BA3" w:rsidRDefault="00060BA3" w:rsidP="00060BA3">
      <w:r w:rsidRPr="00060BA3">
        <w:t>Ahora: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Vemos cómo se usan esas palabras en frases reales</w:t>
      </w:r>
    </w:p>
    <w:p w14:paraId="719CAED7" w14:textId="77777777" w:rsidR="00060BA3" w:rsidRPr="00060BA3" w:rsidRDefault="00060BA3" w:rsidP="00060BA3">
      <w:r w:rsidRPr="00060BA3">
        <w:t>Y eso nos permite entender:</w:t>
      </w:r>
    </w:p>
    <w:p w14:paraId="22EC6C70" w14:textId="77777777" w:rsidR="00060BA3" w:rsidRPr="00060BA3" w:rsidRDefault="00060BA3" w:rsidP="00060BA3">
      <w:pPr>
        <w:numPr>
          <w:ilvl w:val="0"/>
          <w:numId w:val="2"/>
        </w:numPr>
      </w:pPr>
      <w:r w:rsidRPr="00060BA3">
        <w:t xml:space="preserve">El </w:t>
      </w:r>
      <w:r w:rsidRPr="00060BA3">
        <w:rPr>
          <w:b/>
          <w:bCs/>
        </w:rPr>
        <w:t>significado real</w:t>
      </w:r>
      <w:r w:rsidRPr="00060BA3">
        <w:t xml:space="preserve"> </w:t>
      </w:r>
    </w:p>
    <w:p w14:paraId="6308C1C1" w14:textId="77777777" w:rsidR="00060BA3" w:rsidRPr="00060BA3" w:rsidRDefault="00060BA3" w:rsidP="00060BA3">
      <w:pPr>
        <w:numPr>
          <w:ilvl w:val="0"/>
          <w:numId w:val="2"/>
        </w:numPr>
      </w:pPr>
      <w:r w:rsidRPr="00060BA3">
        <w:lastRenderedPageBreak/>
        <w:t xml:space="preserve">El </w:t>
      </w:r>
      <w:r w:rsidRPr="00060BA3">
        <w:rPr>
          <w:b/>
          <w:bCs/>
        </w:rPr>
        <w:t>tono del texto</w:t>
      </w:r>
      <w:r w:rsidRPr="00060BA3">
        <w:t xml:space="preserve"> </w:t>
      </w:r>
    </w:p>
    <w:p w14:paraId="61FDE460" w14:textId="77777777" w:rsidR="00060BA3" w:rsidRPr="00060BA3" w:rsidRDefault="00060BA3" w:rsidP="00060BA3">
      <w:pPr>
        <w:numPr>
          <w:ilvl w:val="0"/>
          <w:numId w:val="2"/>
        </w:numPr>
      </w:pPr>
      <w:r w:rsidRPr="00060BA3">
        <w:t xml:space="preserve">El </w:t>
      </w:r>
      <w:r w:rsidRPr="00060BA3">
        <w:rPr>
          <w:b/>
          <w:bCs/>
        </w:rPr>
        <w:t>enfoque del medio</w:t>
      </w:r>
      <w:r w:rsidRPr="00060BA3">
        <w:t xml:space="preserve"> </w:t>
      </w:r>
    </w:p>
    <w:p w14:paraId="642F19DA" w14:textId="77777777" w:rsidR="00060BA3" w:rsidRPr="00060BA3" w:rsidRDefault="00060BA3" w:rsidP="00060BA3">
      <w:r w:rsidRPr="00060BA3">
        <w:pict w14:anchorId="28947BE5">
          <v:rect id="_x0000_i1068" style="width:0;height:1.5pt" o:hralign="center" o:hrstd="t" o:hr="t" fillcolor="#a0a0a0" stroked="f"/>
        </w:pict>
      </w:r>
    </w:p>
    <w:p w14:paraId="7DFFBE5F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📊</w:t>
      </w:r>
      <w:r w:rsidRPr="00060BA3">
        <w:rPr>
          <w:b/>
          <w:bCs/>
        </w:rPr>
        <w:t xml:space="preserve"> ¿Qué encontramos?</w:t>
      </w:r>
    </w:p>
    <w:p w14:paraId="57373E38" w14:textId="77777777" w:rsidR="00060BA3" w:rsidRPr="00060BA3" w:rsidRDefault="00060BA3" w:rsidP="00060BA3">
      <w:r w:rsidRPr="00060BA3">
        <w:t>Cuando analizamos los fragmentos, aparecen diferencias claras:</w:t>
      </w:r>
    </w:p>
    <w:p w14:paraId="7D5ABFFC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🟦</w:t>
      </w:r>
      <w:r w:rsidRPr="00060BA3">
        <w:rPr>
          <w:b/>
          <w:bCs/>
        </w:rPr>
        <w:t xml:space="preserve"> En BBC:</w:t>
      </w:r>
    </w:p>
    <w:p w14:paraId="1D8417FE" w14:textId="77777777" w:rsidR="00060BA3" w:rsidRPr="00060BA3" w:rsidRDefault="00060BA3" w:rsidP="00060BA3">
      <w:pPr>
        <w:numPr>
          <w:ilvl w:val="0"/>
          <w:numId w:val="3"/>
        </w:numPr>
      </w:pPr>
      <w:r w:rsidRPr="00060BA3">
        <w:t xml:space="preserve">Los términos como </w:t>
      </w:r>
      <w:proofErr w:type="spellStart"/>
      <w:r w:rsidRPr="00060BA3">
        <w:rPr>
          <w:i/>
          <w:iCs/>
        </w:rPr>
        <w:t>chatbot</w:t>
      </w:r>
      <w:proofErr w:type="spellEnd"/>
      <w:r w:rsidRPr="00060BA3">
        <w:t xml:space="preserve"> aparecen en contextos cotidianos </w:t>
      </w:r>
    </w:p>
    <w:p w14:paraId="6F991F0C" w14:textId="77777777" w:rsidR="00060BA3" w:rsidRPr="00060BA3" w:rsidRDefault="00060BA3" w:rsidP="00060BA3">
      <w:pPr>
        <w:numPr>
          <w:ilvl w:val="0"/>
          <w:numId w:val="3"/>
        </w:numPr>
      </w:pPr>
      <w:r w:rsidRPr="00060BA3">
        <w:t xml:space="preserve">Se habla del impacto en las personas </w:t>
      </w:r>
    </w:p>
    <w:p w14:paraId="6048FCE7" w14:textId="77777777" w:rsidR="00060BA3" w:rsidRPr="00060BA3" w:rsidRDefault="00060BA3" w:rsidP="00060BA3">
      <w:pPr>
        <w:numPr>
          <w:ilvl w:val="0"/>
          <w:numId w:val="3"/>
        </w:numPr>
      </w:pPr>
      <w:r w:rsidRPr="00060BA3">
        <w:t xml:space="preserve">El lenguaje es más accesible y narrativo </w:t>
      </w:r>
    </w:p>
    <w:p w14:paraId="6B1B1956" w14:textId="77777777" w:rsidR="00060BA3" w:rsidRPr="00060BA3" w:rsidRDefault="00060BA3" w:rsidP="00060BA3">
      <w:r w:rsidRPr="00060BA3">
        <w:t>Ejemplo de interpretación: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La IA se presenta como algo que afecta a la sociedad</w:t>
      </w:r>
    </w:p>
    <w:p w14:paraId="09A7D5E8" w14:textId="77777777" w:rsidR="00060BA3" w:rsidRPr="00060BA3" w:rsidRDefault="00060BA3" w:rsidP="00060BA3">
      <w:r w:rsidRPr="00060BA3">
        <w:pict w14:anchorId="6361C041">
          <v:rect id="_x0000_i1069" style="width:0;height:1.5pt" o:hralign="center" o:hrstd="t" o:hr="t" fillcolor="#a0a0a0" stroked="f"/>
        </w:pict>
      </w:r>
    </w:p>
    <w:p w14:paraId="06C5DADC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🟪</w:t>
      </w:r>
      <w:r w:rsidRPr="00060BA3">
        <w:rPr>
          <w:b/>
          <w:bCs/>
        </w:rPr>
        <w:t xml:space="preserve"> En MIT:</w:t>
      </w:r>
    </w:p>
    <w:p w14:paraId="6F69D886" w14:textId="77777777" w:rsidR="00060BA3" w:rsidRPr="00060BA3" w:rsidRDefault="00060BA3" w:rsidP="00060BA3">
      <w:pPr>
        <w:numPr>
          <w:ilvl w:val="0"/>
          <w:numId w:val="4"/>
        </w:numPr>
      </w:pPr>
      <w:r w:rsidRPr="00060BA3">
        <w:t xml:space="preserve">Los términos como </w:t>
      </w:r>
      <w:r w:rsidRPr="00060BA3">
        <w:rPr>
          <w:i/>
          <w:iCs/>
        </w:rPr>
        <w:t>modelo</w:t>
      </w:r>
      <w:r w:rsidRPr="00060BA3">
        <w:t xml:space="preserve"> o </w:t>
      </w:r>
      <w:r w:rsidRPr="00060BA3">
        <w:rPr>
          <w:i/>
          <w:iCs/>
        </w:rPr>
        <w:t>datos</w:t>
      </w:r>
      <w:r w:rsidRPr="00060BA3">
        <w:t xml:space="preserve"> aparecen en contextos técnicos </w:t>
      </w:r>
    </w:p>
    <w:p w14:paraId="4AA48C22" w14:textId="77777777" w:rsidR="00060BA3" w:rsidRPr="00060BA3" w:rsidRDefault="00060BA3" w:rsidP="00060BA3">
      <w:pPr>
        <w:numPr>
          <w:ilvl w:val="0"/>
          <w:numId w:val="4"/>
        </w:numPr>
      </w:pPr>
      <w:r w:rsidRPr="00060BA3">
        <w:t xml:space="preserve">Se habla del funcionamiento de la IA </w:t>
      </w:r>
    </w:p>
    <w:p w14:paraId="25A0CD25" w14:textId="77777777" w:rsidR="00060BA3" w:rsidRPr="00060BA3" w:rsidRDefault="00060BA3" w:rsidP="00060BA3">
      <w:pPr>
        <w:numPr>
          <w:ilvl w:val="0"/>
          <w:numId w:val="4"/>
        </w:numPr>
      </w:pPr>
      <w:r w:rsidRPr="00060BA3">
        <w:t xml:space="preserve">El lenguaje es más especializado </w:t>
      </w:r>
    </w:p>
    <w:p w14:paraId="24EAC149" w14:textId="77777777" w:rsidR="00060BA3" w:rsidRPr="00060BA3" w:rsidRDefault="00060BA3" w:rsidP="00060BA3">
      <w:r w:rsidRPr="00060BA3">
        <w:t>Ejemplo de interpretación: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La IA se presenta como un sistema técnico que se desarrolla y optimiza</w:t>
      </w:r>
    </w:p>
    <w:p w14:paraId="5D05D3E0" w14:textId="77777777" w:rsidR="00060BA3" w:rsidRPr="00060BA3" w:rsidRDefault="00060BA3" w:rsidP="00060BA3">
      <w:r w:rsidRPr="00060BA3">
        <w:pict w14:anchorId="38196311">
          <v:rect id="_x0000_i1070" style="width:0;height:1.5pt" o:hralign="center" o:hrstd="t" o:hr="t" fillcolor="#a0a0a0" stroked="f"/>
        </w:pict>
      </w:r>
    </w:p>
    <w:p w14:paraId="439E27B8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🔄</w:t>
      </w:r>
      <w:r w:rsidRPr="00060BA3">
        <w:rPr>
          <w:b/>
          <w:bCs/>
        </w:rPr>
        <w:t xml:space="preserve"> ¿Qué logramos con esto?</w:t>
      </w:r>
    </w:p>
    <w:p w14:paraId="2566948A" w14:textId="77777777" w:rsidR="00060BA3" w:rsidRPr="00060BA3" w:rsidRDefault="00060BA3" w:rsidP="00060BA3">
      <w:r w:rsidRPr="00060BA3">
        <w:t>Este paso nos permite:</w:t>
      </w:r>
    </w:p>
    <w:p w14:paraId="6B5D2BAD" w14:textId="77777777" w:rsidR="00060BA3" w:rsidRPr="00060BA3" w:rsidRDefault="00060BA3" w:rsidP="00060BA3">
      <w:pPr>
        <w:numPr>
          <w:ilvl w:val="0"/>
          <w:numId w:val="5"/>
        </w:numPr>
      </w:pPr>
      <w:r w:rsidRPr="00060BA3">
        <w:t xml:space="preserve">Validar lo que habíamos encontrado con TF-IDF </w:t>
      </w:r>
    </w:p>
    <w:p w14:paraId="706178DE" w14:textId="77777777" w:rsidR="00060BA3" w:rsidRPr="00060BA3" w:rsidRDefault="00060BA3" w:rsidP="00060BA3">
      <w:pPr>
        <w:numPr>
          <w:ilvl w:val="0"/>
          <w:numId w:val="5"/>
        </w:numPr>
      </w:pPr>
      <w:proofErr w:type="gramStart"/>
      <w:r w:rsidRPr="00060BA3">
        <w:t>Confirmar</w:t>
      </w:r>
      <w:proofErr w:type="gramEnd"/>
      <w:r w:rsidRPr="00060BA3">
        <w:t xml:space="preserve"> que los términos realmente representan cada tipo de discurso </w:t>
      </w:r>
    </w:p>
    <w:p w14:paraId="6666C193" w14:textId="77777777" w:rsidR="00060BA3" w:rsidRPr="00060BA3" w:rsidRDefault="00060BA3" w:rsidP="00060BA3">
      <w:pPr>
        <w:numPr>
          <w:ilvl w:val="0"/>
          <w:numId w:val="5"/>
        </w:numPr>
      </w:pPr>
      <w:r w:rsidRPr="00060BA3">
        <w:t xml:space="preserve">Detectar cosas que los números no muestran, como: </w:t>
      </w:r>
    </w:p>
    <w:p w14:paraId="0F1D1805" w14:textId="77777777" w:rsidR="00060BA3" w:rsidRPr="00060BA3" w:rsidRDefault="00060BA3" w:rsidP="00060BA3">
      <w:pPr>
        <w:numPr>
          <w:ilvl w:val="1"/>
          <w:numId w:val="5"/>
        </w:numPr>
      </w:pPr>
      <w:r w:rsidRPr="00060BA3">
        <w:t xml:space="preserve">el tono </w:t>
      </w:r>
    </w:p>
    <w:p w14:paraId="6A2F35B4" w14:textId="77777777" w:rsidR="00060BA3" w:rsidRPr="00060BA3" w:rsidRDefault="00060BA3" w:rsidP="00060BA3">
      <w:pPr>
        <w:numPr>
          <w:ilvl w:val="1"/>
          <w:numId w:val="5"/>
        </w:numPr>
      </w:pPr>
      <w:r w:rsidRPr="00060BA3">
        <w:t xml:space="preserve">la intención </w:t>
      </w:r>
    </w:p>
    <w:p w14:paraId="302C3BF1" w14:textId="77777777" w:rsidR="00060BA3" w:rsidRPr="00060BA3" w:rsidRDefault="00060BA3" w:rsidP="00060BA3">
      <w:pPr>
        <w:numPr>
          <w:ilvl w:val="1"/>
          <w:numId w:val="5"/>
        </w:numPr>
      </w:pPr>
      <w:r w:rsidRPr="00060BA3">
        <w:t xml:space="preserve">el enfoque del texto </w:t>
      </w:r>
    </w:p>
    <w:p w14:paraId="2C046890" w14:textId="77777777" w:rsidR="00060BA3" w:rsidRPr="00060BA3" w:rsidRDefault="00060BA3" w:rsidP="00060BA3">
      <w:r w:rsidRPr="00060BA3">
        <w:pict w14:anchorId="40FA5AC4">
          <v:rect id="_x0000_i1071" style="width:0;height:1.5pt" o:hralign="center" o:hrstd="t" o:hr="t" fillcolor="#a0a0a0" stroked="f"/>
        </w:pict>
      </w:r>
    </w:p>
    <w:p w14:paraId="402C3840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lastRenderedPageBreak/>
        <w:t>💡</w:t>
      </w:r>
      <w:r w:rsidRPr="00060BA3">
        <w:rPr>
          <w:b/>
          <w:bCs/>
        </w:rPr>
        <w:t xml:space="preserve"> Conclusión clave</w:t>
      </w:r>
    </w:p>
    <w:p w14:paraId="7B76C437" w14:textId="77777777" w:rsidR="00060BA3" w:rsidRPr="00060BA3" w:rsidRDefault="00060BA3" w:rsidP="00060BA3">
      <w:r w:rsidRPr="00060BA3">
        <w:t>La lectura distante nos da una guía, pero la lectura cercana es la que realmente nos permite interpretar.</w:t>
      </w:r>
    </w:p>
    <w:p w14:paraId="16527170" w14:textId="77777777" w:rsidR="00060BA3" w:rsidRPr="00060BA3" w:rsidRDefault="00060BA3" w:rsidP="00060BA3">
      <w:r w:rsidRPr="00060BA3">
        <w:rPr>
          <w:rFonts w:ascii="Segoe UI Emoji" w:hAnsi="Segoe UI Emoji" w:cs="Segoe UI Emoji"/>
        </w:rPr>
        <w:t>👉</w:t>
      </w:r>
      <w:r w:rsidRPr="00060BA3">
        <w:t xml:space="preserve"> No alcanza con saber qué palabras son importantes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Hay que ver cómo se usan</w:t>
      </w:r>
    </w:p>
    <w:p w14:paraId="73D6881D" w14:textId="77777777" w:rsidR="00060BA3" w:rsidRPr="00060BA3" w:rsidRDefault="00060BA3" w:rsidP="00060BA3">
      <w:r w:rsidRPr="00060BA3">
        <w:t>Y ahí es donde entendemos que:</w:t>
      </w:r>
    </w:p>
    <w:p w14:paraId="0830A3BE" w14:textId="77777777" w:rsidR="00060BA3" w:rsidRPr="00060BA3" w:rsidRDefault="00060BA3" w:rsidP="00060BA3">
      <w:pPr>
        <w:numPr>
          <w:ilvl w:val="0"/>
          <w:numId w:val="6"/>
        </w:numPr>
      </w:pPr>
      <w:r w:rsidRPr="00060BA3">
        <w:t xml:space="preserve">BBC tiene un enfoque más social y general </w:t>
      </w:r>
    </w:p>
    <w:p w14:paraId="4D067661" w14:textId="77777777" w:rsidR="00060BA3" w:rsidRPr="00060BA3" w:rsidRDefault="00060BA3" w:rsidP="00060BA3">
      <w:pPr>
        <w:numPr>
          <w:ilvl w:val="0"/>
          <w:numId w:val="6"/>
        </w:numPr>
      </w:pPr>
      <w:r w:rsidRPr="00060BA3">
        <w:t xml:space="preserve">MIT tiene un enfoque más técnico y especializado </w:t>
      </w:r>
    </w:p>
    <w:p w14:paraId="0BF85696" w14:textId="77777777" w:rsidR="00060BA3" w:rsidRPr="00060BA3" w:rsidRDefault="00060BA3" w:rsidP="00060BA3">
      <w:r w:rsidRPr="00060BA3">
        <w:pict w14:anchorId="5F78F801">
          <v:rect id="_x0000_i1072" style="width:0;height:1.5pt" o:hralign="center" o:hrstd="t" o:hr="t" fillcolor="#a0a0a0" stroked="f"/>
        </w:pict>
      </w:r>
    </w:p>
    <w:p w14:paraId="511E68D2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🧩</w:t>
      </w:r>
      <w:r w:rsidRPr="00060BA3">
        <w:rPr>
          <w:b/>
          <w:bCs/>
        </w:rPr>
        <w:t xml:space="preserve"> Frase final para cerrar fuerte en la exposición</w:t>
      </w:r>
    </w:p>
    <w:p w14:paraId="16A82033" w14:textId="77777777" w:rsidR="00060BA3" w:rsidRPr="00060BA3" w:rsidRDefault="00060BA3" w:rsidP="00060BA3">
      <w:proofErr w:type="spellStart"/>
      <w:r w:rsidRPr="00060BA3">
        <w:t>Podés</w:t>
      </w:r>
      <w:proofErr w:type="spellEnd"/>
      <w:r w:rsidRPr="00060BA3">
        <w:t xml:space="preserve"> decir algo como:</w:t>
      </w:r>
    </w:p>
    <w:p w14:paraId="4AE80B2F" w14:textId="77777777" w:rsidR="00060BA3" w:rsidRPr="00060BA3" w:rsidRDefault="00060BA3" w:rsidP="00060BA3">
      <w:r w:rsidRPr="00060BA3">
        <w:t>“Este paso demuestra que los datos por sí solos no alcanzan: necesitamos volver al texto para entender el verdadero significado de los patrones que encontramos.”</w:t>
      </w:r>
    </w:p>
    <w:p w14:paraId="4301EEEE" w14:textId="77777777" w:rsidR="00060BA3" w:rsidRPr="00060BA3" w:rsidRDefault="00060BA3" w:rsidP="00060BA3">
      <w:r w:rsidRPr="00060BA3">
        <w:pict w14:anchorId="3ECF204C">
          <v:rect id="_x0000_i1073" style="width:0;height:1.5pt" o:hralign="center" o:hrstd="t" o:hr="t" fillcolor="#a0a0a0" stroked="f"/>
        </w:pict>
      </w:r>
    </w:p>
    <w:p w14:paraId="3C37E6AB" w14:textId="77777777" w:rsidR="00060BA3" w:rsidRPr="00060BA3" w:rsidRDefault="00060BA3" w:rsidP="00060BA3">
      <w:r w:rsidRPr="00060BA3">
        <w:t xml:space="preserve">Si </w:t>
      </w:r>
      <w:proofErr w:type="spellStart"/>
      <w:r w:rsidRPr="00060BA3">
        <w:t>querés</w:t>
      </w:r>
      <w:proofErr w:type="spellEnd"/>
      <w:r w:rsidRPr="00060BA3">
        <w:t>, en el siguiente paso te puedo:</w:t>
      </w:r>
    </w:p>
    <w:p w14:paraId="47990F87" w14:textId="77777777" w:rsidR="00060BA3" w:rsidRPr="00060BA3" w:rsidRDefault="00060BA3" w:rsidP="00060BA3">
      <w:pPr>
        <w:numPr>
          <w:ilvl w:val="0"/>
          <w:numId w:val="7"/>
        </w:numPr>
      </w:pPr>
      <w:r w:rsidRPr="00060BA3">
        <w:t xml:space="preserve">Simplificarlo aún más (nivel “explicación corta para rendir”) </w:t>
      </w:r>
    </w:p>
    <w:p w14:paraId="55F58CFA" w14:textId="77777777" w:rsidR="00060BA3" w:rsidRPr="00060BA3" w:rsidRDefault="00060BA3" w:rsidP="00060BA3">
      <w:pPr>
        <w:numPr>
          <w:ilvl w:val="0"/>
          <w:numId w:val="7"/>
        </w:numPr>
      </w:pPr>
      <w:r w:rsidRPr="00060BA3">
        <w:t xml:space="preserve">O armarte exactamente qué decir en 1 minuto tipo </w:t>
      </w:r>
      <w:proofErr w:type="spellStart"/>
      <w:r w:rsidRPr="00060BA3">
        <w:t>speech</w:t>
      </w:r>
      <w:proofErr w:type="spellEnd"/>
      <w:r w:rsidRPr="00060BA3">
        <w:t xml:space="preserve"> </w:t>
      </w:r>
      <w:r w:rsidRPr="00060BA3">
        <w:rPr>
          <w:rFonts w:ascii="Segoe UI Emoji" w:hAnsi="Segoe UI Emoji" w:cs="Segoe UI Emoji"/>
        </w:rPr>
        <w:t>👌</w:t>
      </w:r>
    </w:p>
    <w:p w14:paraId="1A2C7D5C" w14:textId="77777777" w:rsidR="004D63D3" w:rsidRDefault="004D63D3"/>
    <w:p w14:paraId="2D79AD51" w14:textId="77777777" w:rsidR="00060BA3" w:rsidRDefault="00060BA3"/>
    <w:p w14:paraId="0AE1FC5D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🎤</w:t>
      </w:r>
      <w:r w:rsidRPr="00060BA3">
        <w:rPr>
          <w:b/>
          <w:bCs/>
        </w:rPr>
        <w:t xml:space="preserve"> Cierre metodológico – Explicación oral</w:t>
      </w:r>
    </w:p>
    <w:p w14:paraId="1A9B2779" w14:textId="77777777" w:rsidR="00060BA3" w:rsidRPr="00060BA3" w:rsidRDefault="00060BA3" w:rsidP="00060BA3">
      <w:r w:rsidRPr="00060BA3">
        <w:t>Para cerrar el trabajo, es importante entender qué conclusiones metodológicas podemos sacar del análisis.</w:t>
      </w:r>
    </w:p>
    <w:p w14:paraId="4D45FC76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🔍</w:t>
      </w:r>
      <w:r w:rsidRPr="00060BA3">
        <w:rPr>
          <w:b/>
          <w:bCs/>
        </w:rPr>
        <w:t xml:space="preserve"> 1. Hallazgo principal</w:t>
      </w:r>
    </w:p>
    <w:p w14:paraId="10F31ADB" w14:textId="77777777" w:rsidR="00060BA3" w:rsidRPr="00060BA3" w:rsidRDefault="00060BA3" w:rsidP="00060BA3">
      <w:r w:rsidRPr="00060BA3">
        <w:t>El principal resultado que encontramos es que existe una diferencia en cómo cada medio aborda la inteligencia artificial.</w:t>
      </w:r>
    </w:p>
    <w:p w14:paraId="5959EAD2" w14:textId="77777777" w:rsidR="00060BA3" w:rsidRPr="00060BA3" w:rsidRDefault="00060BA3" w:rsidP="00060BA3">
      <w:r w:rsidRPr="00060BA3">
        <w:t>Por un lado, en los textos del MIT aparece un vocabulario más técnico y orientado al ámbito corporativo.</w:t>
      </w:r>
      <w:r w:rsidRPr="00060BA3">
        <w:br/>
        <w:t>Por otro lado, en la BBC el enfoque está más vinculado a lo social y a las personas.</w:t>
      </w:r>
    </w:p>
    <w:p w14:paraId="69925B05" w14:textId="77777777" w:rsidR="00060BA3" w:rsidRPr="00060BA3" w:rsidRDefault="00060BA3" w:rsidP="00060BA3">
      <w:r w:rsidRPr="00060BA3">
        <w:t>Lo importante es que esta diferencia no surge de una sola técnica, sino que se confirma en varios niveles:</w:t>
      </w:r>
    </w:p>
    <w:p w14:paraId="2EBABBC3" w14:textId="77777777" w:rsidR="00060BA3" w:rsidRPr="00060BA3" w:rsidRDefault="00060BA3" w:rsidP="00060BA3">
      <w:pPr>
        <w:numPr>
          <w:ilvl w:val="0"/>
          <w:numId w:val="8"/>
        </w:numPr>
      </w:pPr>
      <w:r w:rsidRPr="00060BA3">
        <w:lastRenderedPageBreak/>
        <w:t xml:space="preserve">en las frecuencias de palabras </w:t>
      </w:r>
    </w:p>
    <w:p w14:paraId="4CC205B9" w14:textId="77777777" w:rsidR="00060BA3" w:rsidRPr="00060BA3" w:rsidRDefault="00060BA3" w:rsidP="00060BA3">
      <w:pPr>
        <w:numPr>
          <w:ilvl w:val="0"/>
          <w:numId w:val="8"/>
        </w:numPr>
      </w:pPr>
      <w:r w:rsidRPr="00060BA3">
        <w:t xml:space="preserve">en el análisis con TF-IDF </w:t>
      </w:r>
    </w:p>
    <w:p w14:paraId="4A627AE6" w14:textId="77777777" w:rsidR="00060BA3" w:rsidRPr="00060BA3" w:rsidRDefault="00060BA3" w:rsidP="00060BA3">
      <w:pPr>
        <w:numPr>
          <w:ilvl w:val="0"/>
          <w:numId w:val="8"/>
        </w:numPr>
      </w:pPr>
      <w:r w:rsidRPr="00060BA3">
        <w:t xml:space="preserve">y también en los fragmentos de texto analizados </w:t>
      </w:r>
    </w:p>
    <w:p w14:paraId="3F11AA96" w14:textId="77777777" w:rsidR="00060BA3" w:rsidRPr="00060BA3" w:rsidRDefault="00060BA3" w:rsidP="00060BA3">
      <w:r w:rsidRPr="00060BA3">
        <w:t>Esto le da más solidez al resultado, porque no depende de una sola herramienta.</w:t>
      </w:r>
    </w:p>
    <w:p w14:paraId="23CA1EF3" w14:textId="77777777" w:rsidR="00060BA3" w:rsidRPr="00060BA3" w:rsidRDefault="00060BA3" w:rsidP="00060BA3">
      <w:r w:rsidRPr="00060BA3">
        <w:pict w14:anchorId="13B7ADA4">
          <v:rect id="_x0000_i1099" style="width:0;height:1.5pt" o:hralign="center" o:hrstd="t" o:hr="t" fillcolor="#a0a0a0" stroked="f"/>
        </w:pict>
      </w:r>
    </w:p>
    <w:p w14:paraId="1C121DAE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⚙️</w:t>
      </w:r>
      <w:r w:rsidRPr="00060BA3">
        <w:rPr>
          <w:b/>
          <w:bCs/>
        </w:rPr>
        <w:t xml:space="preserve"> 2. Importancia del ajuste humano</w:t>
      </w:r>
    </w:p>
    <w:p w14:paraId="7E096809" w14:textId="77777777" w:rsidR="00060BA3" w:rsidRPr="00060BA3" w:rsidRDefault="00060BA3" w:rsidP="00060BA3">
      <w:r w:rsidRPr="00060BA3">
        <w:t>Otro punto clave es el rol del ajuste humano en el proceso.</w:t>
      </w:r>
    </w:p>
    <w:p w14:paraId="49E91A94" w14:textId="77777777" w:rsidR="00060BA3" w:rsidRPr="00060BA3" w:rsidRDefault="00060BA3" w:rsidP="00060BA3">
      <w:r w:rsidRPr="00060BA3">
        <w:t>Si hubiéramos confiado completamente en la salida automática de la máquina, podríamos haber cometido errores importantes. Por ejemplo:</w:t>
      </w:r>
    </w:p>
    <w:p w14:paraId="0EAD7C9B" w14:textId="77777777" w:rsidR="00060BA3" w:rsidRPr="00060BA3" w:rsidRDefault="00060BA3" w:rsidP="00060BA3">
      <w:pPr>
        <w:numPr>
          <w:ilvl w:val="0"/>
          <w:numId w:val="9"/>
        </w:numPr>
      </w:pPr>
      <w:r w:rsidRPr="00060BA3">
        <w:t xml:space="preserve">considerar relevantes palabras que en realidad son ruido, como </w:t>
      </w:r>
      <w:proofErr w:type="spellStart"/>
      <w:r w:rsidRPr="00060BA3">
        <w:t>stopwords</w:t>
      </w:r>
      <w:proofErr w:type="spellEnd"/>
      <w:r w:rsidRPr="00060BA3">
        <w:t xml:space="preserve"> mal filtradas </w:t>
      </w:r>
    </w:p>
    <w:p w14:paraId="3091FBCF" w14:textId="77777777" w:rsidR="00060BA3" w:rsidRPr="00060BA3" w:rsidRDefault="00060BA3" w:rsidP="00060BA3">
      <w:pPr>
        <w:numPr>
          <w:ilvl w:val="0"/>
          <w:numId w:val="9"/>
        </w:numPr>
      </w:pPr>
      <w:r w:rsidRPr="00060BA3">
        <w:t xml:space="preserve">o asumir que las palabras más frecuentes son las más importantes, cuando en realidad no siempre diferencian entre los grupos </w:t>
      </w:r>
    </w:p>
    <w:p w14:paraId="6B760232" w14:textId="77777777" w:rsidR="00060BA3" w:rsidRPr="00060BA3" w:rsidRDefault="00060BA3" w:rsidP="00060BA3">
      <w:r w:rsidRPr="00060BA3">
        <w:t>A partir de la intervención sobre el corpus —limpieza, filtrado y selección de técnicas— pudimos mejorar el análisis y encontrar términos realmente representativos.</w:t>
      </w:r>
    </w:p>
    <w:p w14:paraId="293F3BBD" w14:textId="77777777" w:rsidR="00060BA3" w:rsidRPr="00060BA3" w:rsidRDefault="00060BA3" w:rsidP="00060BA3">
      <w:r w:rsidRPr="00060BA3">
        <w:t>Esto demuestra que las herramientas computacionales no reemplazan al analista, sino que lo complementan.</w:t>
      </w:r>
    </w:p>
    <w:p w14:paraId="79E399FF" w14:textId="77777777" w:rsidR="00060BA3" w:rsidRPr="00060BA3" w:rsidRDefault="00060BA3" w:rsidP="00060BA3">
      <w:r w:rsidRPr="00060BA3">
        <w:pict w14:anchorId="088D302B">
          <v:rect id="_x0000_i1100" style="width:0;height:1.5pt" o:hralign="center" o:hrstd="t" o:hr="t" fillcolor="#a0a0a0" stroked="f"/>
        </w:pict>
      </w:r>
    </w:p>
    <w:p w14:paraId="2B97D1C3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t>⚠️</w:t>
      </w:r>
      <w:r w:rsidRPr="00060BA3">
        <w:rPr>
          <w:b/>
          <w:bCs/>
        </w:rPr>
        <w:t xml:space="preserve"> 3. Limitaciones</w:t>
      </w:r>
    </w:p>
    <w:p w14:paraId="7A56DEB5" w14:textId="77777777" w:rsidR="00060BA3" w:rsidRPr="00060BA3" w:rsidRDefault="00060BA3" w:rsidP="00060BA3">
      <w:r w:rsidRPr="00060BA3">
        <w:t>También es importante reconocer las limitaciones del trabajo.</w:t>
      </w:r>
    </w:p>
    <w:p w14:paraId="71AAC0C9" w14:textId="77777777" w:rsidR="00060BA3" w:rsidRPr="00060BA3" w:rsidRDefault="00060BA3" w:rsidP="00060BA3">
      <w:r w:rsidRPr="00060BA3">
        <w:t>En primer lugar, el corpus es reducido: solo se analizaron 12 textos.</w:t>
      </w:r>
      <w:r w:rsidRPr="00060BA3">
        <w:br/>
        <w:t>Por lo tanto, no se puede afirmar de manera categórica cuál es la línea editorial completa de cada medio.</w:t>
      </w:r>
    </w:p>
    <w:p w14:paraId="3EB2C2C0" w14:textId="77777777" w:rsidR="00060BA3" w:rsidRPr="00060BA3" w:rsidRDefault="00060BA3" w:rsidP="00060BA3">
      <w:r w:rsidRPr="00060BA3">
        <w:t>Además, las diferencias encontradas no son extremas, sino más bien tendencias.</w:t>
      </w:r>
    </w:p>
    <w:p w14:paraId="6AE61098" w14:textId="77777777" w:rsidR="00060BA3" w:rsidRPr="00060BA3" w:rsidRDefault="00060BA3" w:rsidP="00060BA3">
      <w:r w:rsidRPr="00060BA3">
        <w:t>Por otro lado, las técnicas utilizadas, como frecuencias o TF-IDF, tienen una limitación importante:</w:t>
      </w:r>
      <w:r w:rsidRPr="00060BA3">
        <w:br/>
      </w:r>
      <w:r w:rsidRPr="00060BA3">
        <w:rPr>
          <w:rFonts w:ascii="Segoe UI Emoji" w:hAnsi="Segoe UI Emoji" w:cs="Segoe UI Emoji"/>
        </w:rPr>
        <w:t>👉</w:t>
      </w:r>
      <w:r w:rsidRPr="00060BA3">
        <w:t xml:space="preserve"> no permiten interpretar completamente el significado, el tono o la intención de los textos</w:t>
      </w:r>
    </w:p>
    <w:p w14:paraId="1717970D" w14:textId="77777777" w:rsidR="00060BA3" w:rsidRPr="00060BA3" w:rsidRDefault="00060BA3" w:rsidP="00060BA3">
      <w:r w:rsidRPr="00060BA3">
        <w:t>Por eso fue necesario complementar el análisis con la lectura de fragmentos reales, que nos permitió tener una comprensión más completa.</w:t>
      </w:r>
    </w:p>
    <w:p w14:paraId="7F0A7CB3" w14:textId="77777777" w:rsidR="00060BA3" w:rsidRPr="00060BA3" w:rsidRDefault="00060BA3" w:rsidP="00060BA3">
      <w:r w:rsidRPr="00060BA3">
        <w:pict w14:anchorId="2B7D8EF4">
          <v:rect id="_x0000_i1101" style="width:0;height:1.5pt" o:hralign="center" o:hrstd="t" o:hr="t" fillcolor="#a0a0a0" stroked="f"/>
        </w:pict>
      </w:r>
    </w:p>
    <w:p w14:paraId="505EDAF5" w14:textId="77777777" w:rsidR="00060BA3" w:rsidRPr="00060BA3" w:rsidRDefault="00060BA3" w:rsidP="00060BA3">
      <w:pPr>
        <w:rPr>
          <w:b/>
          <w:bCs/>
        </w:rPr>
      </w:pPr>
      <w:r w:rsidRPr="00060BA3">
        <w:rPr>
          <w:rFonts w:ascii="Segoe UI Emoji" w:hAnsi="Segoe UI Emoji" w:cs="Segoe UI Emoji"/>
          <w:b/>
          <w:bCs/>
        </w:rPr>
        <w:lastRenderedPageBreak/>
        <w:t>💡</w:t>
      </w:r>
      <w:r w:rsidRPr="00060BA3">
        <w:rPr>
          <w:b/>
          <w:bCs/>
        </w:rPr>
        <w:t xml:space="preserve"> Cierre final (para terminar fuerte)</w:t>
      </w:r>
    </w:p>
    <w:p w14:paraId="6202D3A0" w14:textId="77777777" w:rsidR="00060BA3" w:rsidRPr="00060BA3" w:rsidRDefault="00060BA3" w:rsidP="00060BA3">
      <w:proofErr w:type="spellStart"/>
      <w:r w:rsidRPr="00060BA3">
        <w:t>Podés</w:t>
      </w:r>
      <w:proofErr w:type="spellEnd"/>
      <w:r w:rsidRPr="00060BA3">
        <w:t xml:space="preserve"> cerrar con algo así:</w:t>
      </w:r>
    </w:p>
    <w:p w14:paraId="217D8D2C" w14:textId="77777777" w:rsidR="00060BA3" w:rsidRPr="00060BA3" w:rsidRDefault="00060BA3" w:rsidP="00060BA3">
      <w:r w:rsidRPr="00060BA3">
        <w:t>“En conclusión, el trabajo muestra que el análisis computacional es una herramienta muy útil para detectar patrones, pero necesita siempre de la interpretación humana para construir significado.”</w:t>
      </w:r>
    </w:p>
    <w:p w14:paraId="4099B2D0" w14:textId="77777777" w:rsidR="00060BA3" w:rsidRDefault="00060BA3"/>
    <w:sectPr w:rsidR="00060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BBA"/>
    <w:multiLevelType w:val="multilevel"/>
    <w:tmpl w:val="6EA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7328"/>
    <w:multiLevelType w:val="multilevel"/>
    <w:tmpl w:val="0F0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7DD0"/>
    <w:multiLevelType w:val="multilevel"/>
    <w:tmpl w:val="F5A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E47F3"/>
    <w:multiLevelType w:val="multilevel"/>
    <w:tmpl w:val="D70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199"/>
    <w:multiLevelType w:val="multilevel"/>
    <w:tmpl w:val="FDB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9162A"/>
    <w:multiLevelType w:val="multilevel"/>
    <w:tmpl w:val="F1E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524E7"/>
    <w:multiLevelType w:val="multilevel"/>
    <w:tmpl w:val="DC9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A32D8"/>
    <w:multiLevelType w:val="multilevel"/>
    <w:tmpl w:val="783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848BA"/>
    <w:multiLevelType w:val="multilevel"/>
    <w:tmpl w:val="8BB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37147">
    <w:abstractNumId w:val="7"/>
  </w:num>
  <w:num w:numId="2" w16cid:durableId="469591979">
    <w:abstractNumId w:val="1"/>
  </w:num>
  <w:num w:numId="3" w16cid:durableId="1322001485">
    <w:abstractNumId w:val="5"/>
  </w:num>
  <w:num w:numId="4" w16cid:durableId="2016960741">
    <w:abstractNumId w:val="6"/>
  </w:num>
  <w:num w:numId="5" w16cid:durableId="1142426905">
    <w:abstractNumId w:val="2"/>
  </w:num>
  <w:num w:numId="6" w16cid:durableId="680740317">
    <w:abstractNumId w:val="3"/>
  </w:num>
  <w:num w:numId="7" w16cid:durableId="825896605">
    <w:abstractNumId w:val="8"/>
  </w:num>
  <w:num w:numId="8" w16cid:durableId="2038113803">
    <w:abstractNumId w:val="0"/>
  </w:num>
  <w:num w:numId="9" w16cid:durableId="2132629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A3"/>
    <w:rsid w:val="00060BA3"/>
    <w:rsid w:val="004D63D3"/>
    <w:rsid w:val="00A96FA3"/>
    <w:rsid w:val="00BE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1D0B"/>
  <w15:chartTrackingRefBased/>
  <w15:docId w15:val="{0E67E4A2-5E30-4906-9424-4CEE904C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MEC INFO MEALLA Diego Sebastián</dc:creator>
  <cp:keywords/>
  <dc:description/>
  <cp:lastModifiedBy>SG MEC INFO MEALLA Diego Sebastián</cp:lastModifiedBy>
  <cp:revision>1</cp:revision>
  <cp:lastPrinted>2026-05-05T18:47:00Z</cp:lastPrinted>
  <dcterms:created xsi:type="dcterms:W3CDTF">2026-05-05T18:47:00Z</dcterms:created>
  <dcterms:modified xsi:type="dcterms:W3CDTF">2026-05-05T18:50:00Z</dcterms:modified>
</cp:coreProperties>
</file>