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46"/>
          <w:szCs w:val="46"/>
        </w:rPr>
      </w:pPr>
      <w:bookmarkStart w:colFirst="0" w:colLast="0" w:name="_njhf4qt1x5op" w:id="0"/>
      <w:bookmarkEnd w:id="0"/>
      <w:r w:rsidDel="00000000" w:rsidR="00000000" w:rsidRPr="00000000">
        <w:rPr>
          <w:b w:val="1"/>
          <w:bCs w:val="1"/>
          <w:sz w:val="46"/>
          <w:szCs w:val="46"/>
          <w:rtl w:val="0"/>
        </w:rPr>
        <w:t xml:space="preserve">ECE4301.01                                           SHA-1 &amp; SHA-256 on Raspberry Pi 5</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Team Members:</w:t>
      </w:r>
    </w:p>
    <w:p w:rsidR="00000000" w:rsidDel="00000000" w:rsidP="00000000" w:rsidRDefault="00000000" w:rsidRPr="00000000" w14:paraId="00000003">
      <w:pPr>
        <w:spacing w:after="240" w:before="240" w:lineRule="auto"/>
        <w:ind w:left="0" w:firstLine="0"/>
        <w:rPr/>
      </w:pPr>
      <w:r w:rsidDel="00000000" w:rsidR="00000000" w:rsidRPr="00000000">
        <w:rPr>
          <w:b w:val="1"/>
          <w:bCs w:val="1"/>
          <w:sz w:val="24"/>
          <w:szCs w:val="24"/>
          <w:rtl w:val="0"/>
        </w:rPr>
        <w:t xml:space="preserve">Caleb Jala-Guinto</w:t>
      </w:r>
      <w:r w:rsidDel="00000000" w:rsidR="00000000" w:rsidRPr="00000000">
        <w:rPr>
          <w:rtl w:val="0"/>
        </w:rPr>
        <w:t xml:space="preserve"> – Implemented Rust CLI for SHA-1 and SHA-256 hashing</w:t>
        <w:br w:type="textWrapping"/>
      </w:r>
      <w:r w:rsidDel="00000000" w:rsidR="00000000" w:rsidRPr="00000000">
        <w:rPr>
          <w:b w:val="1"/>
          <w:bCs w:val="1"/>
          <w:sz w:val="24"/>
          <w:szCs w:val="24"/>
          <w:rtl w:val="0"/>
        </w:rPr>
        <w:t xml:space="preserve">Isabel Warth </w:t>
      </w:r>
      <w:r w:rsidDel="00000000" w:rsidR="00000000" w:rsidRPr="00000000">
        <w:rPr>
          <w:rtl w:val="0"/>
        </w:rPr>
        <w:t xml:space="preserve">– Conducted benchmarking, collected data/throughput plots, formatted figures</w:t>
        <w:br w:type="textWrapping"/>
      </w:r>
      <w:r w:rsidDel="00000000" w:rsidR="00000000" w:rsidRPr="00000000">
        <w:rPr>
          <w:b w:val="1"/>
          <w:bCs w:val="1"/>
          <w:sz w:val="24"/>
          <w:szCs w:val="24"/>
          <w:rtl w:val="0"/>
        </w:rPr>
        <w:t xml:space="preserve">Manuel Alvarado</w:t>
      </w:r>
      <w:r w:rsidDel="00000000" w:rsidR="00000000" w:rsidRPr="00000000">
        <w:rPr>
          <w:rtl w:val="0"/>
        </w:rPr>
        <w:t xml:space="preserve"> – Compiled report and integrated results</w:t>
      </w:r>
    </w:p>
    <w:p w:rsidR="00000000" w:rsidDel="00000000" w:rsidP="00000000" w:rsidRDefault="00000000" w:rsidRPr="00000000" w14:paraId="00000004">
      <w:pPr>
        <w:pStyle w:val="Heading2"/>
        <w:keepNext w:val="0"/>
        <w:keepLines w:val="0"/>
        <w:spacing w:after="80" w:line="240" w:lineRule="auto"/>
        <w:rPr>
          <w:b w:val="1"/>
          <w:bCs w:val="1"/>
          <w:sz w:val="34"/>
          <w:szCs w:val="34"/>
        </w:rPr>
      </w:pPr>
      <w:bookmarkStart w:colFirst="0" w:colLast="0" w:name="_5kxq7x714zub"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276" w:lineRule="auto"/>
        <w:ind w:left="0" w:firstLine="0"/>
        <w:rPr/>
      </w:pPr>
      <w:r w:rsidDel="00000000" w:rsidR="00000000" w:rsidRPr="00000000">
        <w:rPr>
          <w:rtl w:val="0"/>
        </w:rPr>
        <w:t xml:space="preserve">The goal of this project is to evaluate the performance of SHA-1 and SHA-256 hashing algorithms on a Raspberry Pi 5 platform. The benchmarking study compares two Rust implementations, a software-only variant and a hardware-accelerated variant leveraging Armv8 SHA instructions, against the native system engine provided by Linux. Through careful measurement of hashing throughput across a range of buffer sizes, this study gave us insights into the advantages of hardware acceleration and informed recommendations for cryptographic processing in embedded or constrained environments.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6so3ux80ude" w:id="2"/>
      <w:bookmarkEnd w:id="2"/>
      <w:r w:rsidDel="00000000" w:rsidR="00000000" w:rsidRPr="00000000">
        <w:rPr>
          <w:b w:val="1"/>
          <w:bCs w:val="1"/>
          <w:sz w:val="34"/>
          <w:szCs w:val="34"/>
          <w:rtl w:val="0"/>
        </w:rPr>
        <w:t xml:space="preserve">System Configuration and Software Environment</w:t>
      </w:r>
    </w:p>
    <w:p w:rsidR="00000000" w:rsidDel="00000000" w:rsidP="00000000" w:rsidRDefault="00000000" w:rsidRPr="00000000" w14:paraId="00000007">
      <w:pPr>
        <w:spacing w:after="240" w:lineRule="auto"/>
        <w:rPr/>
      </w:pPr>
      <w:r w:rsidDel="00000000" w:rsidR="00000000" w:rsidRPr="00000000">
        <w:rPr>
          <w:rtl w:val="0"/>
        </w:rPr>
        <w:t xml:space="preserve">All benchmarking was performed on a Raspberry Pi 5 running </w:t>
      </w:r>
      <w:r w:rsidDel="00000000" w:rsidR="00000000" w:rsidRPr="00000000">
        <w:rPr>
          <w:b w:val="1"/>
          <w:bCs w:val="1"/>
          <w:rtl w:val="0"/>
        </w:rPr>
        <w:t xml:space="preserve">Debian GNU/Linux 12 (Bookworm)</w:t>
      </w:r>
      <w:r w:rsidDel="00000000" w:rsidR="00000000" w:rsidRPr="00000000">
        <w:rPr>
          <w:rtl w:val="0"/>
        </w:rPr>
        <w:t xml:space="preserve"> with </w:t>
      </w:r>
      <w:r w:rsidDel="00000000" w:rsidR="00000000" w:rsidRPr="00000000">
        <w:rPr>
          <w:b w:val="1"/>
          <w:bCs w:val="1"/>
          <w:rtl w:val="0"/>
        </w:rPr>
        <w:t xml:space="preserve">Linux kernel 6.12.47+rpt-rpi-2712</w:t>
      </w:r>
      <w:r w:rsidDel="00000000" w:rsidR="00000000" w:rsidRPr="00000000">
        <w:rPr>
          <w:rtl w:val="0"/>
        </w:rPr>
        <w:t xml:space="preserve"> on an </w:t>
      </w:r>
      <w:r w:rsidDel="00000000" w:rsidR="00000000" w:rsidRPr="00000000">
        <w:rPr>
          <w:b w:val="1"/>
          <w:bCs w:val="1"/>
          <w:rtl w:val="0"/>
        </w:rPr>
        <w:t xml:space="preserve">aarch64</w:t>
      </w:r>
      <w:r w:rsidDel="00000000" w:rsidR="00000000" w:rsidRPr="00000000">
        <w:rPr>
          <w:rtl w:val="0"/>
        </w:rPr>
        <w:t xml:space="preserve"> architecture. This platform supports the Armv8 SHA extensions required for the hardware-accelerated tests.</w:t>
      </w:r>
    </w:p>
    <w:p w:rsidR="00000000" w:rsidDel="00000000" w:rsidP="00000000" w:rsidRDefault="00000000" w:rsidRPr="00000000" w14:paraId="00000008">
      <w:pPr>
        <w:spacing w:after="240" w:before="240" w:lineRule="auto"/>
        <w:rPr/>
      </w:pPr>
      <w:r w:rsidDel="00000000" w:rsidR="00000000" w:rsidRPr="00000000">
        <w:rPr>
          <w:rtl w:val="0"/>
        </w:rPr>
        <w:t xml:space="preserve">The cryptographic implementations were built using the Rust toolchain installed directly on the Pi. The project depended on the following crates:</w:t>
      </w:r>
    </w:p>
    <w:p w:rsidR="00000000" w:rsidDel="00000000" w:rsidP="00000000" w:rsidRDefault="00000000" w:rsidRPr="00000000" w14:paraId="00000009">
      <w:pPr>
        <w:spacing w:after="240" w:before="240" w:lineRule="auto"/>
        <w:ind w:left="0" w:firstLine="0"/>
        <w:rPr>
          <w:b w:val="1"/>
          <w:bCs w:val="1"/>
        </w:rPr>
      </w:pPr>
      <w:r w:rsidDel="00000000" w:rsidR="00000000" w:rsidRPr="00000000">
        <w:rPr>
          <w:b w:val="1"/>
          <w:bCs w:val="1"/>
          <w:rtl w:val="0"/>
        </w:rPr>
        <w:t xml:space="preserve">- sha1 v0.10.6</w:t>
        <w:br w:type="textWrapping"/>
        <w:t xml:space="preserve">- sha2 v0.10.9</w:t>
      </w:r>
    </w:p>
    <w:p w:rsidR="00000000" w:rsidDel="00000000" w:rsidP="00000000" w:rsidRDefault="00000000" w:rsidRPr="00000000" w14:paraId="0000000A">
      <w:pPr>
        <w:spacing w:after="240" w:before="240" w:lineRule="auto"/>
        <w:rPr/>
      </w:pPr>
      <w:r w:rsidDel="00000000" w:rsidR="00000000" w:rsidRPr="00000000">
        <w:rPr>
          <w:rtl w:val="0"/>
        </w:rPr>
        <w:t xml:space="preserve">Both were used within the project </w:t>
      </w:r>
      <w:r w:rsidDel="00000000" w:rsidR="00000000" w:rsidRPr="00000000">
        <w:rPr>
          <w:rFonts w:ascii="Roboto Mono" w:cs="Roboto Mono" w:eastAsia="Roboto Mono" w:hAnsi="Roboto Mono"/>
          <w:color w:val="188038"/>
          <w:rtl w:val="0"/>
        </w:rPr>
        <w:t xml:space="preserve">crypto-on-chip v0.1.0</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To ensure consistent benchmarking conditions, the CPU frequency governor was set to </w:t>
      </w:r>
      <w:r w:rsidDel="00000000" w:rsidR="00000000" w:rsidRPr="00000000">
        <w:rPr>
          <w:b w:val="1"/>
          <w:bCs w:val="1"/>
          <w:rtl w:val="0"/>
        </w:rPr>
        <w:t xml:space="preserve">performance mode</w:t>
      </w:r>
      <w:r w:rsidDel="00000000" w:rsidR="00000000" w:rsidRPr="00000000">
        <w:rPr>
          <w:rtl w:val="0"/>
        </w:rPr>
        <w:t xml:space="preserve">, and all runs were pinned to a single core using </w:t>
      </w:r>
      <w:r w:rsidDel="00000000" w:rsidR="00000000" w:rsidRPr="00000000">
        <w:rPr>
          <w:rFonts w:ascii="Roboto Mono" w:cs="Roboto Mono" w:eastAsia="Roboto Mono" w:hAnsi="Roboto Mono"/>
          <w:color w:val="188038"/>
          <w:rtl w:val="0"/>
        </w:rPr>
        <w:t xml:space="preserve">taskset</w:t>
      </w:r>
      <w:r w:rsidDel="00000000" w:rsidR="00000000" w:rsidRPr="00000000">
        <w:rPr>
          <w:rtl w:val="0"/>
        </w:rPr>
        <w:t xml:space="preserve">. These measures minimized variability and ensured reproducible comparisons between the software-only Rust implementation, the hardware-accelerated version, and the system engine.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sz w:val="34"/>
          <w:szCs w:val="34"/>
          <w:rtl w:val="0"/>
        </w:rPr>
        <w:t xml:space="preserve">Benchmark Methodology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uzbseachl7q" w:id="3"/>
      <w:bookmarkEnd w:id="3"/>
      <w:r w:rsidDel="00000000" w:rsidR="00000000" w:rsidRPr="00000000">
        <w:rPr>
          <w:b w:val="1"/>
          <w:bCs w:val="1"/>
          <w:color w:val="000000"/>
          <w:sz w:val="26"/>
          <w:szCs w:val="26"/>
          <w:rtl w:val="0"/>
        </w:rPr>
        <w:t xml:space="preserve">Rust Implementations</w:t>
      </w:r>
    </w:p>
    <w:p w:rsidR="00000000" w:rsidDel="00000000" w:rsidP="00000000" w:rsidRDefault="00000000" w:rsidRPr="00000000" w14:paraId="00000010">
      <w:pPr>
        <w:spacing w:after="240" w:before="240" w:lineRule="auto"/>
        <w:rPr/>
      </w:pPr>
      <w:r w:rsidDel="00000000" w:rsidR="00000000" w:rsidRPr="00000000">
        <w:rPr>
          <w:rtl w:val="0"/>
        </w:rPr>
        <w:t xml:space="preserve">Two Rust binaries were benchmarked:</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Software-Only (</w:t>
      </w:r>
      <w:r w:rsidDel="00000000" w:rsidR="00000000" w:rsidRPr="00000000">
        <w:rPr>
          <w:rFonts w:ascii="Roboto Mono" w:cs="Roboto Mono" w:eastAsia="Roboto Mono" w:hAnsi="Roboto Mono"/>
          <w:b w:val="1"/>
          <w:bCs w:val="1"/>
          <w:color w:val="188038"/>
          <w:rtl w:val="0"/>
        </w:rPr>
        <w:t xml:space="preserve">sha_rust_cli_soft</w:t>
      </w:r>
      <w:r w:rsidDel="00000000" w:rsidR="00000000" w:rsidRPr="00000000">
        <w:rPr>
          <w:b w:val="1"/>
          <w:bCs w:val="1"/>
          <w:rtl w:val="0"/>
        </w:rPr>
        <w:t xml:space="preserve">)</w:t>
      </w:r>
      <w:r w:rsidDel="00000000" w:rsidR="00000000" w:rsidRPr="00000000">
        <w:rPr>
          <w:rtl w:val="0"/>
        </w:rPr>
        <w:t xml:space="preserve"> — This implementation relies entirely on Rust software routines without any platform-specific assembly optimizations.</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Hardware-Accelerated (</w:t>
      </w:r>
      <w:r w:rsidDel="00000000" w:rsidR="00000000" w:rsidRPr="00000000">
        <w:rPr>
          <w:rFonts w:ascii="Roboto Mono" w:cs="Roboto Mono" w:eastAsia="Roboto Mono" w:hAnsi="Roboto Mono"/>
          <w:b w:val="1"/>
          <w:bCs w:val="1"/>
          <w:color w:val="188038"/>
          <w:rtl w:val="0"/>
        </w:rPr>
        <w:t xml:space="preserve">sha_rust_cli_accel</w:t>
      </w:r>
      <w:r w:rsidDel="00000000" w:rsidR="00000000" w:rsidRPr="00000000">
        <w:rPr>
          <w:b w:val="1"/>
          <w:bCs w:val="1"/>
          <w:rtl w:val="0"/>
        </w:rPr>
        <w:t xml:space="preserve">)</w:t>
      </w:r>
      <w:r w:rsidDel="00000000" w:rsidR="00000000" w:rsidRPr="00000000">
        <w:rPr>
          <w:rtl w:val="0"/>
        </w:rPr>
        <w:t xml:space="preserve"> — This implementation leverages the Armv8 SHA extensions available on the Raspberry Pi 5 for increased throughput.</w:t>
        <w:br w:type="textWrapping"/>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Benchmarking consisted of hashing buffers of varying sizes (1 KiB, 8 KiB, 64 KiB, and 1 MiB) across multiple trials (≥5 per buffer size) to obtain statistically meaningful results. Wall-clock time was recorded for each trial, and throughput was subsequently calculated in megabytes per second.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puxn169sdt2" w:id="4"/>
      <w:bookmarkEnd w:id="4"/>
      <w:r w:rsidDel="00000000" w:rsidR="00000000" w:rsidRPr="00000000">
        <w:rPr>
          <w:b w:val="1"/>
          <w:bCs w:val="1"/>
          <w:color w:val="000000"/>
          <w:sz w:val="26"/>
          <w:szCs w:val="26"/>
          <w:rtl w:val="0"/>
        </w:rPr>
        <w:t xml:space="preserve">System Engine Baseline</w:t>
      </w:r>
    </w:p>
    <w:p w:rsidR="00000000" w:rsidDel="00000000" w:rsidP="00000000" w:rsidRDefault="00000000" w:rsidRPr="00000000" w14:paraId="00000015">
      <w:pPr>
        <w:spacing w:after="240" w:before="240" w:lineRule="auto"/>
        <w:rPr/>
      </w:pPr>
      <w:r w:rsidDel="00000000" w:rsidR="00000000" w:rsidRPr="00000000">
        <w:rPr>
          <w:rtl w:val="0"/>
        </w:rPr>
        <w:t xml:space="preserve">For comparison, the platform-native engine was measured using either </w:t>
      </w:r>
      <w:r w:rsidDel="00000000" w:rsidR="00000000" w:rsidRPr="00000000">
        <w:rPr>
          <w:rFonts w:ascii="Roboto Mono" w:cs="Roboto Mono" w:eastAsia="Roboto Mono" w:hAnsi="Roboto Mono"/>
          <w:color w:val="188038"/>
          <w:rtl w:val="0"/>
        </w:rPr>
        <w:t xml:space="preserve">kcapi-speed</w:t>
      </w:r>
      <w:r w:rsidDel="00000000" w:rsidR="00000000" w:rsidRPr="00000000">
        <w:rPr>
          <w:rtl w:val="0"/>
        </w:rPr>
        <w:t xml:space="preserve"> or OpenSSL’s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utility. Both SHA-1 and SHA-256 were benchmarked across the same message sizes to facilitate direct comparison with the Rust implementations. Raw console output was preserved for later analysis and inclusion in supplementary materials.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pyqa9invzsl" w:id="5"/>
      <w:bookmarkEnd w:id="5"/>
      <w:r w:rsidDel="00000000" w:rsidR="00000000" w:rsidRPr="00000000">
        <w:rPr>
          <w:b w:val="1"/>
          <w:bCs w:val="1"/>
          <w:color w:val="000000"/>
          <w:sz w:val="26"/>
          <w:szCs w:val="26"/>
          <w:rtl w:val="0"/>
        </w:rPr>
        <w:t xml:space="preserve">File-Based Verification</w:t>
      </w:r>
    </w:p>
    <w:p w:rsidR="00000000" w:rsidDel="00000000" w:rsidP="00000000" w:rsidRDefault="00000000" w:rsidRPr="00000000" w14:paraId="00000017">
      <w:pPr>
        <w:spacing w:after="240" w:lineRule="auto"/>
        <w:rPr/>
      </w:pPr>
      <w:r w:rsidDel="00000000" w:rsidR="00000000" w:rsidRPr="00000000">
        <w:rPr>
          <w:rtl w:val="0"/>
        </w:rPr>
        <w:t xml:space="preserve">To validate correctness and demonstrate real-world behavior beyond synthetic buffer benchmarks, both Rust binaries (</w:t>
      </w:r>
      <w:r w:rsidDel="00000000" w:rsidR="00000000" w:rsidRPr="00000000">
        <w:rPr>
          <w:b w:val="1"/>
          <w:bCs w:val="1"/>
          <w:rtl w:val="0"/>
        </w:rPr>
        <w:t xml:space="preserve">soft</w:t>
      </w:r>
      <w:r w:rsidDel="00000000" w:rsidR="00000000" w:rsidRPr="00000000">
        <w:rPr>
          <w:rtl w:val="0"/>
        </w:rPr>
        <w:t xml:space="preserve"> and </w:t>
      </w:r>
      <w:r w:rsidDel="00000000" w:rsidR="00000000" w:rsidRPr="00000000">
        <w:rPr>
          <w:b w:val="1"/>
          <w:bCs w:val="1"/>
          <w:rtl w:val="0"/>
        </w:rPr>
        <w:t xml:space="preserve">accel</w:t>
      </w:r>
      <w:r w:rsidDel="00000000" w:rsidR="00000000" w:rsidRPr="00000000">
        <w:rPr>
          <w:rtl w:val="0"/>
        </w:rPr>
        <w:t xml:space="preserve">) were evaluated using five test images captured with the Raspberry Pi camera. Each image shows different numbered hand signals, just to make them visually distinct inputs while still being small, practical test files.</w:t>
      </w:r>
    </w:p>
    <w:p w:rsidR="00000000" w:rsidDel="00000000" w:rsidP="00000000" w:rsidRDefault="00000000" w:rsidRPr="00000000" w14:paraId="00000018">
      <w:pPr>
        <w:spacing w:after="240" w:before="240" w:line="240" w:lineRule="auto"/>
        <w:rPr/>
      </w:pPr>
      <w:r w:rsidDel="00000000" w:rsidR="00000000" w:rsidRPr="00000000">
        <w:rPr/>
        <w:drawing>
          <wp:inline distB="114300" distT="114300" distL="114300" distR="114300">
            <wp:extent cx="2901392" cy="1633301"/>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01392" cy="1633301"/>
                    </a:xfrm>
                    <a:prstGeom prst="rect"/>
                    <a:ln/>
                  </pic:spPr>
                </pic:pic>
              </a:graphicData>
            </a:graphic>
          </wp:inline>
        </w:drawing>
      </w:r>
      <w:r w:rsidDel="00000000" w:rsidR="00000000" w:rsidRPr="00000000">
        <w:rPr/>
        <w:drawing>
          <wp:inline distB="114300" distT="114300" distL="114300" distR="114300">
            <wp:extent cx="2909015" cy="1633301"/>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09015" cy="16333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24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2752725</wp:posOffset>
            </wp:positionV>
            <wp:extent cx="2912605" cy="163961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12605" cy="1639613"/>
                    </a:xfrm>
                    <a:prstGeom prst="rect"/>
                    <a:ln/>
                  </pic:spPr>
                </pic:pic>
              </a:graphicData>
            </a:graphic>
          </wp:anchor>
        </w:drawing>
      </w:r>
      <w:r w:rsidDel="00000000" w:rsidR="00000000" w:rsidRPr="00000000">
        <w:rPr/>
        <w:drawing>
          <wp:inline distB="114300" distT="114300" distL="114300" distR="114300">
            <wp:extent cx="2928517" cy="1643063"/>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28517" cy="1643063"/>
                    </a:xfrm>
                    <a:prstGeom prst="rect"/>
                    <a:ln/>
                  </pic:spPr>
                </pic:pic>
              </a:graphicData>
            </a:graphic>
          </wp:inline>
        </w:drawing>
      </w:r>
      <w:r w:rsidDel="00000000" w:rsidR="00000000" w:rsidRPr="00000000">
        <w:rPr/>
        <w:drawing>
          <wp:inline distB="114300" distT="114300" distL="114300" distR="114300">
            <wp:extent cx="2911391" cy="1643063"/>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11391"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For each image, both binaries computed SHA-1 and SHA-256 digests and recorded wall-clock hashing time. The digests produced by the software-only and hardware-accelerated versions were </w:t>
      </w:r>
      <w:r w:rsidDel="00000000" w:rsidR="00000000" w:rsidRPr="00000000">
        <w:rPr>
          <w:b w:val="1"/>
          <w:bCs w:val="1"/>
          <w:rtl w:val="0"/>
        </w:rPr>
        <w:t xml:space="preserve">identical for all images</w:t>
      </w:r>
      <w:r w:rsidDel="00000000" w:rsidR="00000000" w:rsidRPr="00000000">
        <w:rPr>
          <w:rtl w:val="0"/>
        </w:rPr>
        <w:t xml:space="preserve">, confirming functional correctness across both implementations. The hardware-accelerated binary consistently showed much lower per-file latency, reducing hashing time from roughly </w:t>
      </w:r>
      <w:r w:rsidDel="00000000" w:rsidR="00000000" w:rsidRPr="00000000">
        <w:rPr>
          <w:b w:val="1"/>
          <w:bCs w:val="1"/>
          <w:rtl w:val="0"/>
        </w:rPr>
        <w:t xml:space="preserve">5.1–5.6 ms (soft)</w:t>
      </w:r>
      <w:r w:rsidDel="00000000" w:rsidR="00000000" w:rsidRPr="00000000">
        <w:rPr>
          <w:rtl w:val="0"/>
        </w:rPr>
        <w:t xml:space="preserve"> to </w:t>
      </w:r>
      <w:r w:rsidDel="00000000" w:rsidR="00000000" w:rsidRPr="00000000">
        <w:rPr>
          <w:b w:val="1"/>
          <w:bCs w:val="1"/>
          <w:rtl w:val="0"/>
        </w:rPr>
        <w:t xml:space="preserve">1.28–1.44 ms (accel)</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A summary of the recorded results is shown below</w:t>
      </w:r>
    </w:p>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4245"/>
        <w:tblGridChange w:id="0">
          <w:tblGrid>
            <w:gridCol w:w="5490"/>
            <w:gridCol w:w="4245"/>
          </w:tblGrid>
        </w:tblGridChange>
      </w:tblGrid>
      <w:tr>
        <w:trPr>
          <w:cantSplit w:val="0"/>
          <w:trHeight w:val="3750" w:hRule="atLeast"/>
          <w:tblHeader w:val="0"/>
        </w:trPr>
        <w:tc>
          <w:tcPr>
            <w:shd w:fill="auto" w:val="clear"/>
            <w:tcMar>
              <w:top w:w="0.0" w:type="dxa"/>
              <w:left w:w="0.0" w:type="dxa"/>
              <w:bottom w:w="0.0" w:type="dxa"/>
              <w:right w:w="0.0" w:type="dxa"/>
            </w:tcMar>
          </w:tcPr>
          <w:p w:rsidR="00000000" w:rsidDel="00000000" w:rsidP="00000000" w:rsidRDefault="00000000" w:rsidRPr="00000000" w14:paraId="0000001C">
            <w:pPr>
              <w:pStyle w:val="Heading3"/>
              <w:keepNext w:val="0"/>
              <w:keepLines w:val="0"/>
              <w:spacing w:before="280" w:line="240" w:lineRule="auto"/>
              <w:rPr>
                <w:b w:val="1"/>
                <w:bCs w:val="1"/>
                <w:color w:val="000000"/>
                <w:sz w:val="26"/>
                <w:szCs w:val="26"/>
              </w:rPr>
            </w:pPr>
            <w:bookmarkStart w:colFirst="0" w:colLast="0" w:name="_edizekw2mgx7" w:id="6"/>
            <w:bookmarkEnd w:id="6"/>
            <w:r w:rsidDel="00000000" w:rsidR="00000000" w:rsidRPr="00000000">
              <w:rPr>
                <w:b w:val="1"/>
                <w:bCs w:val="1"/>
                <w:color w:val="000000"/>
                <w:sz w:val="26"/>
                <w:szCs w:val="26"/>
                <w:rtl w:val="0"/>
              </w:rPr>
              <w:t xml:space="preserve">  Accelerated Implementation (Armv8 SHA)</w:t>
            </w:r>
          </w:p>
          <w:p w:rsidR="00000000" w:rsidDel="00000000" w:rsidP="00000000" w:rsidRDefault="00000000" w:rsidRPr="00000000" w14:paraId="0000001D">
            <w:pPr>
              <w:spacing w:after="240" w:before="240" w:line="240" w:lineRule="auto"/>
              <w:rPr>
                <w:i w:val="1"/>
                <w:iCs w:val="1"/>
              </w:rPr>
            </w:pPr>
            <w:r w:rsidDel="00000000" w:rsidR="00000000" w:rsidRPr="00000000">
              <w:rPr>
                <w:i w:val="1"/>
                <w:iCs w:val="1"/>
                <w:rtl w:val="0"/>
              </w:rPr>
              <w:t xml:space="preserve">  (from </w:t>
            </w:r>
            <w:r w:rsidDel="00000000" w:rsidR="00000000" w:rsidRPr="00000000">
              <w:rPr>
                <w:rFonts w:ascii="Roboto Mono" w:cs="Roboto Mono" w:eastAsia="Roboto Mono" w:hAnsi="Roboto Mono"/>
                <w:i w:val="1"/>
                <w:iCs w:val="1"/>
                <w:color w:val="188038"/>
                <w:rtl w:val="0"/>
              </w:rPr>
              <w:t xml:space="preserve">demo_accel_files.txt</w:t>
            </w:r>
            <w:r w:rsidDel="00000000" w:rsidR="00000000" w:rsidRPr="00000000">
              <w:rPr>
                <w:i w:val="1"/>
                <w:iCs w:val="1"/>
                <w:rtl w:val="0"/>
              </w:rPr>
              <w:t xml:space="preserve">)</w:t>
            </w:r>
          </w:p>
          <w:p w:rsidR="00000000" w:rsidDel="00000000" w:rsidP="00000000" w:rsidRDefault="00000000" w:rsidRPr="00000000" w14:paraId="0000001E">
            <w:pPr>
              <w:numPr>
                <w:ilvl w:val="0"/>
                <w:numId w:val="3"/>
              </w:numPr>
              <w:spacing w:after="0" w:afterAutospacing="0" w:before="240" w:line="240" w:lineRule="auto"/>
              <w:ind w:left="720" w:hanging="360"/>
            </w:pPr>
            <w:r w:rsidDel="00000000" w:rsidR="00000000" w:rsidRPr="00000000">
              <w:rPr>
                <w:rtl w:val="0"/>
              </w:rPr>
              <w:t xml:space="preserve">img1.jpg — wall: </w:t>
            </w:r>
            <w:r w:rsidDel="00000000" w:rsidR="00000000" w:rsidRPr="00000000">
              <w:rPr>
                <w:b w:val="1"/>
                <w:bCs w:val="1"/>
                <w:rtl w:val="0"/>
              </w:rPr>
              <w:t xml:space="preserve">0.001370 s</w:t>
              <w:br w:type="textWrapping"/>
            </w:r>
          </w:p>
          <w:p w:rsidR="00000000" w:rsidDel="00000000" w:rsidP="00000000" w:rsidRDefault="00000000" w:rsidRPr="00000000" w14:paraId="0000001F">
            <w:pPr>
              <w:numPr>
                <w:ilvl w:val="0"/>
                <w:numId w:val="3"/>
              </w:numPr>
              <w:spacing w:after="0" w:afterAutospacing="0" w:before="0" w:beforeAutospacing="0" w:line="240" w:lineRule="auto"/>
              <w:ind w:left="720" w:hanging="360"/>
            </w:pPr>
            <w:r w:rsidDel="00000000" w:rsidR="00000000" w:rsidRPr="00000000">
              <w:rPr>
                <w:rtl w:val="0"/>
              </w:rPr>
              <w:t xml:space="preserve">img2.jpg — wall: </w:t>
            </w:r>
            <w:r w:rsidDel="00000000" w:rsidR="00000000" w:rsidRPr="00000000">
              <w:rPr>
                <w:b w:val="1"/>
                <w:bCs w:val="1"/>
                <w:rtl w:val="0"/>
              </w:rPr>
              <w:t xml:space="preserve">0.001397 s</w:t>
              <w:br w:type="textWrapping"/>
            </w:r>
          </w:p>
          <w:p w:rsidR="00000000" w:rsidDel="00000000" w:rsidP="00000000" w:rsidRDefault="00000000" w:rsidRPr="00000000" w14:paraId="00000020">
            <w:pPr>
              <w:numPr>
                <w:ilvl w:val="0"/>
                <w:numId w:val="3"/>
              </w:numPr>
              <w:spacing w:after="0" w:afterAutospacing="0" w:before="0" w:beforeAutospacing="0" w:line="240" w:lineRule="auto"/>
              <w:ind w:left="720" w:hanging="360"/>
            </w:pPr>
            <w:r w:rsidDel="00000000" w:rsidR="00000000" w:rsidRPr="00000000">
              <w:rPr>
                <w:rtl w:val="0"/>
              </w:rPr>
              <w:t xml:space="preserve">img3.jpg — wall: </w:t>
            </w:r>
            <w:r w:rsidDel="00000000" w:rsidR="00000000" w:rsidRPr="00000000">
              <w:rPr>
                <w:b w:val="1"/>
                <w:bCs w:val="1"/>
                <w:rtl w:val="0"/>
              </w:rPr>
              <w:t xml:space="preserve">0.001384 s</w:t>
              <w:br w:type="textWrapping"/>
            </w:r>
          </w:p>
          <w:p w:rsidR="00000000" w:rsidDel="00000000" w:rsidP="00000000" w:rsidRDefault="00000000" w:rsidRPr="00000000" w14:paraId="00000021">
            <w:pPr>
              <w:numPr>
                <w:ilvl w:val="0"/>
                <w:numId w:val="3"/>
              </w:numPr>
              <w:spacing w:after="0" w:afterAutospacing="0" w:before="0" w:beforeAutospacing="0" w:line="240" w:lineRule="auto"/>
              <w:ind w:left="720" w:hanging="360"/>
            </w:pPr>
            <w:r w:rsidDel="00000000" w:rsidR="00000000" w:rsidRPr="00000000">
              <w:rPr>
                <w:rtl w:val="0"/>
              </w:rPr>
              <w:t xml:space="preserve">img4.jpg — wall: </w:t>
            </w:r>
            <w:r w:rsidDel="00000000" w:rsidR="00000000" w:rsidRPr="00000000">
              <w:rPr>
                <w:b w:val="1"/>
                <w:bCs w:val="1"/>
                <w:rtl w:val="0"/>
              </w:rPr>
              <w:t xml:space="preserve">0.001284 s</w:t>
              <w:br w:type="textWrapping"/>
            </w:r>
          </w:p>
          <w:p w:rsidR="00000000" w:rsidDel="00000000" w:rsidP="00000000" w:rsidRDefault="00000000" w:rsidRPr="00000000" w14:paraId="00000022">
            <w:pPr>
              <w:numPr>
                <w:ilvl w:val="0"/>
                <w:numId w:val="3"/>
              </w:numPr>
              <w:spacing w:after="240" w:before="0" w:beforeAutospacing="0" w:line="240" w:lineRule="auto"/>
              <w:ind w:left="720" w:hanging="360"/>
            </w:pPr>
            <w:r w:rsidDel="00000000" w:rsidR="00000000" w:rsidRPr="00000000">
              <w:rPr>
                <w:rtl w:val="0"/>
              </w:rPr>
              <w:t xml:space="preserve">img5.jpg — wall: </w:t>
            </w:r>
            <w:r w:rsidDel="00000000" w:rsidR="00000000" w:rsidRPr="00000000">
              <w:rPr>
                <w:b w:val="1"/>
                <w:bCs w:val="1"/>
                <w:rtl w:val="0"/>
              </w:rPr>
              <w:t xml:space="preserve">0.001443 s</w:t>
              <w:br w:type="textWrapping"/>
            </w:r>
            <w:r w:rsidDel="00000000" w:rsidR="00000000" w:rsidRPr="00000000">
              <w:rPr>
                <w:rtl w:val="0"/>
              </w:rPr>
            </w:r>
          </w:p>
        </w:tc>
        <w:tc>
          <w:tcPr>
            <w:shd w:fill="auto" w:val="clear"/>
            <w:tcMar>
              <w:top w:w="0.0" w:type="dxa"/>
              <w:left w:w="0.0" w:type="dxa"/>
              <w:bottom w:w="0.0" w:type="dxa"/>
              <w:right w:w="0.0" w:type="dxa"/>
            </w:tcMar>
          </w:tcPr>
          <w:p w:rsidR="00000000" w:rsidDel="00000000" w:rsidP="00000000" w:rsidRDefault="00000000" w:rsidRPr="00000000" w14:paraId="00000023">
            <w:pPr>
              <w:pStyle w:val="Heading3"/>
              <w:keepNext w:val="0"/>
              <w:keepLines w:val="0"/>
              <w:spacing w:before="280" w:line="240" w:lineRule="auto"/>
              <w:rPr>
                <w:b w:val="1"/>
                <w:bCs w:val="1"/>
                <w:color w:val="000000"/>
                <w:sz w:val="26"/>
                <w:szCs w:val="26"/>
              </w:rPr>
            </w:pPr>
            <w:bookmarkStart w:colFirst="0" w:colLast="0" w:name="_kasdfjvo5j9a" w:id="7"/>
            <w:bookmarkEnd w:id="7"/>
            <w:r w:rsidDel="00000000" w:rsidR="00000000" w:rsidRPr="00000000">
              <w:rPr>
                <w:b w:val="1"/>
                <w:bCs w:val="1"/>
                <w:color w:val="000000"/>
                <w:sz w:val="26"/>
                <w:szCs w:val="26"/>
                <w:rtl w:val="0"/>
              </w:rPr>
              <w:t xml:space="preserve">  Software-Only Implementation</w:t>
            </w:r>
          </w:p>
          <w:p w:rsidR="00000000" w:rsidDel="00000000" w:rsidP="00000000" w:rsidRDefault="00000000" w:rsidRPr="00000000" w14:paraId="00000024">
            <w:pPr>
              <w:spacing w:after="240" w:before="240" w:line="240" w:lineRule="auto"/>
              <w:rPr>
                <w:i w:val="1"/>
                <w:iCs w:val="1"/>
              </w:rPr>
            </w:pPr>
            <w:r w:rsidDel="00000000" w:rsidR="00000000" w:rsidRPr="00000000">
              <w:rPr>
                <w:i w:val="1"/>
                <w:iCs w:val="1"/>
                <w:rtl w:val="0"/>
              </w:rPr>
              <w:t xml:space="preserve">  (from </w:t>
            </w:r>
            <w:r w:rsidDel="00000000" w:rsidR="00000000" w:rsidRPr="00000000">
              <w:rPr>
                <w:rFonts w:ascii="Roboto Mono" w:cs="Roboto Mono" w:eastAsia="Roboto Mono" w:hAnsi="Roboto Mono"/>
                <w:i w:val="1"/>
                <w:iCs w:val="1"/>
                <w:color w:val="188038"/>
                <w:rtl w:val="0"/>
              </w:rPr>
              <w:t xml:space="preserve">demo_soft_files.txt</w:t>
            </w:r>
            <w:r w:rsidDel="00000000" w:rsidR="00000000" w:rsidRPr="00000000">
              <w:rPr>
                <w:i w:val="1"/>
                <w:iCs w:val="1"/>
                <w:rtl w:val="0"/>
              </w:rPr>
              <w:t xml:space="preserve">)</w:t>
            </w:r>
          </w:p>
          <w:p w:rsidR="00000000" w:rsidDel="00000000" w:rsidP="00000000" w:rsidRDefault="00000000" w:rsidRPr="00000000" w14:paraId="00000025">
            <w:pPr>
              <w:numPr>
                <w:ilvl w:val="0"/>
                <w:numId w:val="2"/>
              </w:numPr>
              <w:spacing w:after="0" w:afterAutospacing="0" w:before="240" w:line="240" w:lineRule="auto"/>
              <w:ind w:left="720" w:hanging="360"/>
            </w:pPr>
            <w:r w:rsidDel="00000000" w:rsidR="00000000" w:rsidRPr="00000000">
              <w:rPr>
                <w:rtl w:val="0"/>
              </w:rPr>
              <w:t xml:space="preserve">img1.jpg — wall: </w:t>
            </w:r>
            <w:r w:rsidDel="00000000" w:rsidR="00000000" w:rsidRPr="00000000">
              <w:rPr>
                <w:b w:val="1"/>
                <w:bCs w:val="1"/>
                <w:rtl w:val="0"/>
              </w:rPr>
              <w:t xml:space="preserve">0.005074 s</w:t>
              <w:br w:type="textWrapping"/>
            </w:r>
          </w:p>
          <w:p w:rsidR="00000000" w:rsidDel="00000000" w:rsidP="00000000" w:rsidRDefault="00000000" w:rsidRPr="00000000" w14:paraId="00000026">
            <w:pPr>
              <w:numPr>
                <w:ilvl w:val="0"/>
                <w:numId w:val="2"/>
              </w:numPr>
              <w:spacing w:after="0" w:afterAutospacing="0" w:before="0" w:beforeAutospacing="0" w:line="240" w:lineRule="auto"/>
              <w:ind w:left="720" w:hanging="360"/>
            </w:pPr>
            <w:r w:rsidDel="00000000" w:rsidR="00000000" w:rsidRPr="00000000">
              <w:rPr>
                <w:rtl w:val="0"/>
              </w:rPr>
              <w:t xml:space="preserve">img2.jpg — wall: </w:t>
            </w:r>
            <w:r w:rsidDel="00000000" w:rsidR="00000000" w:rsidRPr="00000000">
              <w:rPr>
                <w:b w:val="1"/>
                <w:bCs w:val="1"/>
                <w:rtl w:val="0"/>
              </w:rPr>
              <w:t xml:space="preserve">0.005310 s</w:t>
              <w:br w:type="textWrapping"/>
            </w:r>
          </w:p>
          <w:p w:rsidR="00000000" w:rsidDel="00000000" w:rsidP="00000000" w:rsidRDefault="00000000" w:rsidRPr="00000000" w14:paraId="00000027">
            <w:pPr>
              <w:numPr>
                <w:ilvl w:val="0"/>
                <w:numId w:val="2"/>
              </w:numPr>
              <w:spacing w:after="0" w:afterAutospacing="0" w:before="0" w:beforeAutospacing="0" w:line="240" w:lineRule="auto"/>
              <w:ind w:left="720" w:hanging="360"/>
            </w:pPr>
            <w:r w:rsidDel="00000000" w:rsidR="00000000" w:rsidRPr="00000000">
              <w:rPr>
                <w:rtl w:val="0"/>
              </w:rPr>
              <w:t xml:space="preserve">img3.jpg — wall: </w:t>
            </w:r>
            <w:r w:rsidDel="00000000" w:rsidR="00000000" w:rsidRPr="00000000">
              <w:rPr>
                <w:b w:val="1"/>
                <w:bCs w:val="1"/>
                <w:rtl w:val="0"/>
              </w:rPr>
              <w:t xml:space="preserve">0.005539 s</w:t>
              <w:br w:type="textWrapping"/>
            </w:r>
          </w:p>
          <w:p w:rsidR="00000000" w:rsidDel="00000000" w:rsidP="00000000" w:rsidRDefault="00000000" w:rsidRPr="00000000" w14:paraId="00000028">
            <w:pPr>
              <w:numPr>
                <w:ilvl w:val="0"/>
                <w:numId w:val="2"/>
              </w:numPr>
              <w:spacing w:after="0" w:afterAutospacing="0" w:before="0" w:beforeAutospacing="0" w:line="240" w:lineRule="auto"/>
              <w:ind w:left="720" w:hanging="360"/>
            </w:pPr>
            <w:r w:rsidDel="00000000" w:rsidR="00000000" w:rsidRPr="00000000">
              <w:rPr>
                <w:rtl w:val="0"/>
              </w:rPr>
              <w:t xml:space="preserve">img4.jpg — wall: </w:t>
            </w:r>
            <w:r w:rsidDel="00000000" w:rsidR="00000000" w:rsidRPr="00000000">
              <w:rPr>
                <w:b w:val="1"/>
                <w:bCs w:val="1"/>
                <w:rtl w:val="0"/>
              </w:rPr>
              <w:t xml:space="preserve">0.005120 s</w:t>
              <w:br w:type="textWrapping"/>
            </w:r>
          </w:p>
          <w:p w:rsidR="00000000" w:rsidDel="00000000" w:rsidP="00000000" w:rsidRDefault="00000000" w:rsidRPr="00000000" w14:paraId="00000029">
            <w:pPr>
              <w:numPr>
                <w:ilvl w:val="0"/>
                <w:numId w:val="2"/>
              </w:numPr>
              <w:spacing w:after="240" w:before="0" w:beforeAutospacing="0" w:line="240" w:lineRule="auto"/>
              <w:ind w:left="720" w:hanging="360"/>
            </w:pPr>
            <w:r w:rsidDel="00000000" w:rsidR="00000000" w:rsidRPr="00000000">
              <w:rPr>
                <w:rtl w:val="0"/>
              </w:rPr>
              <w:t xml:space="preserve">img5.jpg — wall: </w:t>
            </w:r>
            <w:r w:rsidDel="00000000" w:rsidR="00000000" w:rsidRPr="00000000">
              <w:rPr>
                <w:b w:val="1"/>
                <w:bCs w:val="1"/>
                <w:rtl w:val="0"/>
              </w:rPr>
              <w:t xml:space="preserve">0.005662 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Across all five verification files, the hardware-accelerated implementation demonstrated a consistent </w:t>
      </w:r>
      <w:r w:rsidDel="00000000" w:rsidR="00000000" w:rsidRPr="00000000">
        <w:rPr>
          <w:b w:val="1"/>
          <w:bCs w:val="1"/>
          <w:rtl w:val="0"/>
        </w:rPr>
        <w:t xml:space="preserve">3.7×–4.3× reduction in hashing time</w:t>
      </w:r>
      <w:r w:rsidDel="00000000" w:rsidR="00000000" w:rsidRPr="00000000">
        <w:rPr>
          <w:rtl w:val="0"/>
        </w:rPr>
        <w:t xml:space="preserve">, matching the performance trends observed in the randomized-buffer benchmarks. This validation step confirms not only correctness but also the practical performance benefits of Armv8 SHA acceleration when hashing real user data, such as images captured directly on the Raspberry Pi 5.</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ft144x8gfpz" w:id="8"/>
      <w:bookmarkEnd w:id="8"/>
      <w:r w:rsidDel="00000000" w:rsidR="00000000" w:rsidRPr="00000000">
        <w:rPr>
          <w:b w:val="1"/>
          <w:bCs w:val="1"/>
          <w:sz w:val="34"/>
          <w:szCs w:val="34"/>
          <w:rtl w:val="0"/>
        </w:rPr>
        <w:t xml:space="preserve">Results and Data Presentation</w:t>
      </w:r>
    </w:p>
    <w:p w:rsidR="00000000" w:rsidDel="00000000" w:rsidP="00000000" w:rsidRDefault="00000000" w:rsidRPr="00000000" w14:paraId="0000002D">
      <w:pPr>
        <w:pStyle w:val="Heading3"/>
        <w:keepNext w:val="0"/>
        <w:keepLines w:val="0"/>
        <w:spacing w:before="280" w:lineRule="auto"/>
        <w:rPr>
          <w:b w:val="1"/>
          <w:bCs w:val="1"/>
          <w:color w:val="000000"/>
          <w:sz w:val="22"/>
          <w:szCs w:val="22"/>
        </w:rPr>
      </w:pPr>
      <w:bookmarkStart w:colFirst="0" w:colLast="0" w:name="_dpop6i4312e3" w:id="9"/>
      <w:bookmarkEnd w:id="9"/>
      <w:r w:rsidDel="00000000" w:rsidR="00000000" w:rsidRPr="00000000">
        <w:rPr>
          <w:b w:val="1"/>
          <w:bCs w:val="1"/>
          <w:color w:val="000000"/>
          <w:sz w:val="26"/>
          <w:szCs w:val="26"/>
          <w:rtl w:val="0"/>
        </w:rPr>
        <w:t xml:space="preserve">Throughput Analysis  </w:t>
      </w:r>
      <w:r w:rsidDel="00000000" w:rsidR="00000000" w:rsidRPr="00000000">
        <w:rPr>
          <w:i w:val="1"/>
          <w:iCs w:val="1"/>
          <w:color w:val="000000"/>
          <w:sz w:val="18"/>
          <w:szCs w:val="18"/>
          <w:rtl w:val="0"/>
        </w:rPr>
        <w:t xml:space="preserve">Throughput versus buffer size for Rust-soft, Rust-accel, and the system engine</w:t>
      </w:r>
      <w:r w:rsidDel="00000000" w:rsidR="00000000" w:rsidRPr="00000000">
        <w:rPr>
          <w:rtl w:val="0"/>
        </w:rPr>
      </w:r>
    </w:p>
    <w:p w:rsidR="00000000" w:rsidDel="00000000" w:rsidP="00000000" w:rsidRDefault="00000000" w:rsidRPr="00000000" w14:paraId="0000002E">
      <w:pPr>
        <w:spacing w:after="240" w:before="240" w:lineRule="auto"/>
        <w:jc w:val="center"/>
        <w:rPr>
          <w:i w:val="1"/>
          <w:iCs w:val="1"/>
        </w:rPr>
      </w:pPr>
      <w:r w:rsidDel="00000000" w:rsidR="00000000" w:rsidRPr="00000000">
        <w:rPr/>
        <w:drawing>
          <wp:inline distB="114300" distT="114300" distL="114300" distR="114300">
            <wp:extent cx="4707612" cy="351413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07612" cy="35141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center"/>
        <w:rPr>
          <w:i w:val="1"/>
          <w:iCs w:val="1"/>
        </w:rPr>
      </w:pPr>
      <w:r w:rsidDel="00000000" w:rsidR="00000000" w:rsidRPr="00000000">
        <w:rPr/>
        <w:drawing>
          <wp:inline distB="114300" distT="114300" distL="114300" distR="114300">
            <wp:extent cx="4696552" cy="3517582"/>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96552" cy="351758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left"/>
        <w:rPr>
          <w:b w:val="1"/>
          <w:bCs w:val="1"/>
        </w:rPr>
      </w:pPr>
      <w:r w:rsidDel="00000000" w:rsidR="00000000" w:rsidRPr="00000000">
        <w:rPr>
          <w:b w:val="1"/>
          <w:bCs w:val="1"/>
          <w:rtl w:val="0"/>
        </w:rPr>
        <w:t xml:space="preserve">Observations:</w:t>
      </w:r>
    </w:p>
    <w:p w:rsidR="00000000" w:rsidDel="00000000" w:rsidP="00000000" w:rsidRDefault="00000000" w:rsidRPr="00000000" w14:paraId="00000031">
      <w:pPr>
        <w:spacing w:after="240" w:before="240" w:lineRule="auto"/>
        <w:ind w:left="0" w:firstLine="0"/>
        <w:rPr/>
      </w:pPr>
      <w:r w:rsidDel="00000000" w:rsidR="00000000" w:rsidRPr="00000000">
        <w:rPr>
          <w:rFonts w:ascii="Arial Unicode MS" w:cs="Arial Unicode MS" w:eastAsia="Arial Unicode MS" w:hAnsi="Arial Unicode MS"/>
          <w:rtl w:val="0"/>
        </w:rPr>
        <w:t xml:space="preserve">Across both SHA-1 and SHA-256, all implementations show the same general trend with respect to buffer size, throughput improves significantly from small buffers (2¹¹ bytes) to medium buffers (2¹³ bytes). After that point (2¹³ → 2¹⁹), performance plateaus, showing only small incremental gains.</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Low variance across repeated trials for both SHA-1 and SHA-256. No major noise or instability in the measurements. Performance is deterministic at these buffer sizes because: CPU frequency remains stable, L1 and L2 cache effects are consistent, Data fits comfortably in memory (no paging or contention).</w:t>
      </w:r>
      <w:r w:rsidDel="00000000" w:rsidR="00000000" w:rsidRPr="00000000">
        <w:rPr>
          <w:rtl w:val="0"/>
        </w:rPr>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psvyksjiws0" w:id="10"/>
      <w:bookmarkEnd w:id="10"/>
      <w:r w:rsidDel="00000000" w:rsidR="00000000" w:rsidRPr="00000000">
        <w:rPr>
          <w:b w:val="1"/>
          <w:bCs w:val="1"/>
          <w:color w:val="000000"/>
          <w:sz w:val="26"/>
          <w:szCs w:val="26"/>
          <w:rtl w:val="0"/>
        </w:rPr>
        <w:t xml:space="preserve">Discussion and Analysis</w:t>
      </w:r>
    </w:p>
    <w:p w:rsidR="00000000" w:rsidDel="00000000" w:rsidP="00000000" w:rsidRDefault="00000000" w:rsidRPr="00000000" w14:paraId="00000034">
      <w:pPr>
        <w:spacing w:after="240" w:lineRule="auto"/>
        <w:rPr/>
      </w:pPr>
      <w:r w:rsidDel="00000000" w:rsidR="00000000" w:rsidRPr="00000000">
        <w:rPr>
          <w:b w:val="1"/>
          <w:bCs w:val="1"/>
          <w:rtl w:val="0"/>
        </w:rPr>
        <w:t xml:space="preserve">- Hardware Acceleration Benefits</w:t>
        <w:br w:type="textWrapping"/>
      </w:r>
      <w:r w:rsidDel="00000000" w:rsidR="00000000" w:rsidRPr="00000000">
        <w:rPr>
          <w:rtl w:val="0"/>
        </w:rPr>
        <w:t xml:space="preserve"> The Armv8 SHA extensions provide a </w:t>
      </w:r>
      <w:r w:rsidDel="00000000" w:rsidR="00000000" w:rsidRPr="00000000">
        <w:rPr>
          <w:b w:val="1"/>
          <w:bCs w:val="1"/>
          <w:rtl w:val="0"/>
        </w:rPr>
        <w:t xml:space="preserve">significant performance boost</w:t>
      </w:r>
      <w:r w:rsidDel="00000000" w:rsidR="00000000" w:rsidRPr="00000000">
        <w:rPr>
          <w:rtl w:val="0"/>
        </w:rPr>
        <w:t xml:space="preserve"> by replacing instruction-heavy software hashing with </w:t>
      </w:r>
      <w:r w:rsidDel="00000000" w:rsidR="00000000" w:rsidRPr="00000000">
        <w:rPr>
          <w:b w:val="1"/>
          <w:bCs w:val="1"/>
          <w:rtl w:val="0"/>
        </w:rPr>
        <w:t xml:space="preserve">dedicated hardware instructions</w:t>
      </w:r>
      <w:r w:rsidDel="00000000" w:rsidR="00000000" w:rsidRPr="00000000">
        <w:rPr>
          <w:rtl w:val="0"/>
        </w:rPr>
        <w:t xml:space="preserve">. In our results, the accelerated Rust binary consistently delivered </w:t>
      </w:r>
      <w:r w:rsidDel="00000000" w:rsidR="00000000" w:rsidRPr="00000000">
        <w:rPr>
          <w:b w:val="1"/>
          <w:bCs w:val="1"/>
          <w:rtl w:val="0"/>
        </w:rPr>
        <w:t xml:space="preserve">multi-fold throughput gains</w:t>
      </w:r>
      <w:r w:rsidDel="00000000" w:rsidR="00000000" w:rsidRPr="00000000">
        <w:rPr>
          <w:rtl w:val="0"/>
        </w:rPr>
        <w:t xml:space="preserve">, especially on larger buffers where overhead no longer dominates. This matches expectations: once running at steady state, hardware SHA maintains a </w:t>
      </w:r>
      <w:r w:rsidDel="00000000" w:rsidR="00000000" w:rsidRPr="00000000">
        <w:rPr>
          <w:b w:val="1"/>
          <w:bCs w:val="1"/>
          <w:rtl w:val="0"/>
        </w:rPr>
        <w:t xml:space="preserve">high, predictable block-processing rate</w:t>
      </w:r>
      <w:r w:rsidDel="00000000" w:rsidR="00000000" w:rsidRPr="00000000">
        <w:rPr>
          <w:rtl w:val="0"/>
        </w:rPr>
        <w:t xml:space="preserve">, while software implementations hit </w:t>
      </w:r>
      <w:r w:rsidDel="00000000" w:rsidR="00000000" w:rsidRPr="00000000">
        <w:rPr>
          <w:b w:val="1"/>
          <w:bCs w:val="1"/>
          <w:rtl w:val="0"/>
        </w:rPr>
        <w:t xml:space="preserve">instruction-count and ALU bottlenecks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 Small vs. Large Buffer Behavior</w:t>
        <w:br w:type="textWrapping"/>
      </w:r>
      <w:r w:rsidDel="00000000" w:rsidR="00000000" w:rsidRPr="00000000">
        <w:rPr>
          <w:rtl w:val="0"/>
        </w:rPr>
        <w:t xml:space="preserve"> For </w:t>
      </w:r>
      <w:r w:rsidDel="00000000" w:rsidR="00000000" w:rsidRPr="00000000">
        <w:rPr>
          <w:b w:val="1"/>
          <w:bCs w:val="1"/>
          <w:rtl w:val="0"/>
        </w:rPr>
        <w:t xml:space="preserve">small inputs</w:t>
      </w:r>
      <w:r w:rsidDel="00000000" w:rsidR="00000000" w:rsidRPr="00000000">
        <w:rPr>
          <w:rtl w:val="0"/>
        </w:rPr>
        <w:t xml:space="preserve">, performance is limited by fixed overheads, setup, memory access, cache warm-up, so both Rust binaries behave similarly. Throughput here reflects </w:t>
      </w:r>
      <w:r w:rsidDel="00000000" w:rsidR="00000000" w:rsidRPr="00000000">
        <w:rPr>
          <w:b w:val="1"/>
          <w:bCs w:val="1"/>
          <w:rtl w:val="0"/>
        </w:rPr>
        <w:t xml:space="preserve">latency, not raw speed</w:t>
      </w:r>
      <w:r w:rsidDel="00000000" w:rsidR="00000000" w:rsidRPr="00000000">
        <w:rPr>
          <w:rtl w:val="0"/>
        </w:rPr>
        <w:t xml:space="preserve">. As buffer sizes increase, overhead is amortized, allowing the accelerated version to scale sharply and show </w:t>
      </w:r>
      <w:r w:rsidDel="00000000" w:rsidR="00000000" w:rsidRPr="00000000">
        <w:rPr>
          <w:b w:val="1"/>
          <w:bCs w:val="1"/>
          <w:rtl w:val="0"/>
        </w:rPr>
        <w:t xml:space="preserve">its largest speedups</w:t>
      </w:r>
      <w:r w:rsidDel="00000000" w:rsidR="00000000" w:rsidRPr="00000000">
        <w:rPr>
          <w:rtl w:val="0"/>
        </w:rPr>
        <w:t xml:space="preserve">. This matters for real workloads: small-packet traffic sees limited benefit, while </w:t>
      </w:r>
      <w:r w:rsidDel="00000000" w:rsidR="00000000" w:rsidRPr="00000000">
        <w:rPr>
          <w:b w:val="1"/>
          <w:bCs w:val="1"/>
          <w:rtl w:val="0"/>
        </w:rPr>
        <w:t xml:space="preserve">bulk data workloads</w:t>
      </w:r>
      <w:r w:rsidDel="00000000" w:rsidR="00000000" w:rsidRPr="00000000">
        <w:rPr>
          <w:rtl w:val="0"/>
        </w:rPr>
        <w:t xml:space="preserve"> (file hashing, logging, image streams) see </w:t>
      </w:r>
      <w:r w:rsidDel="00000000" w:rsidR="00000000" w:rsidRPr="00000000">
        <w:rPr>
          <w:b w:val="1"/>
          <w:bCs w:val="1"/>
          <w:rtl w:val="0"/>
        </w:rPr>
        <w:t xml:space="preserve">substantial acceleration</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 Comparison with the System Engine</w:t>
        <w:br w:type="textWrapping"/>
      </w:r>
      <w:r w:rsidDel="00000000" w:rsidR="00000000" w:rsidRPr="00000000">
        <w:rPr>
          <w:rtl w:val="0"/>
        </w:rPr>
        <w:t xml:space="preserve"> The Linux hashing engine typically remains the </w:t>
      </w:r>
      <w:r w:rsidDel="00000000" w:rsidR="00000000" w:rsidRPr="00000000">
        <w:rPr>
          <w:b w:val="1"/>
          <w:bCs w:val="1"/>
          <w:rtl w:val="0"/>
        </w:rPr>
        <w:t xml:space="preserve">fastest overall</w:t>
      </w:r>
      <w:r w:rsidDel="00000000" w:rsidR="00000000" w:rsidRPr="00000000">
        <w:rPr>
          <w:rtl w:val="0"/>
        </w:rPr>
        <w:t xml:space="preserve"> due to hand-tuned assembly and minimal overhead, though the hardware-accelerated Rust version comes </w:t>
      </w:r>
      <w:r w:rsidDel="00000000" w:rsidR="00000000" w:rsidRPr="00000000">
        <w:rPr>
          <w:b w:val="1"/>
          <w:bCs w:val="1"/>
          <w:rtl w:val="0"/>
        </w:rPr>
        <w:t xml:space="preserve">surprisingly close</w:t>
      </w:r>
      <w:r w:rsidDel="00000000" w:rsidR="00000000" w:rsidRPr="00000000">
        <w:rPr>
          <w:rtl w:val="0"/>
        </w:rPr>
        <w:t xml:space="preserve"> while staying fully in user space. The software-only Rust build trails both, limited by </w:t>
      </w:r>
      <w:r w:rsidDel="00000000" w:rsidR="00000000" w:rsidRPr="00000000">
        <w:rPr>
          <w:b w:val="1"/>
          <w:bCs w:val="1"/>
          <w:rtl w:val="0"/>
        </w:rPr>
        <w:t xml:space="preserve">higher instruction counts per block</w:t>
      </w:r>
      <w:r w:rsidDel="00000000" w:rsidR="00000000" w:rsidRPr="00000000">
        <w:rPr>
          <w:rtl w:val="0"/>
        </w:rPr>
        <w:t xml:space="preserve"> and </w:t>
      </w:r>
      <w:r w:rsidDel="00000000" w:rsidR="00000000" w:rsidRPr="00000000">
        <w:rPr>
          <w:b w:val="1"/>
          <w:bCs w:val="1"/>
          <w:rtl w:val="0"/>
        </w:rPr>
        <w:t xml:space="preserve">greater cache pressure</w:t>
      </w:r>
      <w:r w:rsidDel="00000000" w:rsidR="00000000" w:rsidRPr="00000000">
        <w:rPr>
          <w:rtl w:val="0"/>
        </w:rPr>
        <w:t xml:space="preserve">, but remains portable and consistent.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 Practical Application Recommendation</w:t>
        <w:br w:type="textWrapping"/>
      </w:r>
      <w:r w:rsidDel="00000000" w:rsidR="00000000" w:rsidRPr="00000000">
        <w:rPr>
          <w:rtl w:val="0"/>
        </w:rPr>
        <w:t xml:space="preserve"> For large, continuous data streams, the </w:t>
      </w:r>
      <w:r w:rsidDel="00000000" w:rsidR="00000000" w:rsidRPr="00000000">
        <w:rPr>
          <w:b w:val="1"/>
          <w:bCs w:val="1"/>
          <w:rtl w:val="0"/>
        </w:rPr>
        <w:t xml:space="preserve">hardware-accelerated Rust build is the clear best choice</w:t>
      </w:r>
      <w:r w:rsidDel="00000000" w:rsidR="00000000" w:rsidRPr="00000000">
        <w:rPr>
          <w:rtl w:val="0"/>
        </w:rPr>
        <w:t xml:space="preserve"> for strong throughput and better CPU efficiency. For small, latency-sensitive messages or environments requiring portability, the </w:t>
      </w:r>
      <w:r w:rsidDel="00000000" w:rsidR="00000000" w:rsidRPr="00000000">
        <w:rPr>
          <w:b w:val="1"/>
          <w:bCs w:val="1"/>
          <w:rtl w:val="0"/>
        </w:rPr>
        <w:t xml:space="preserve">software-only version is sufficient</w:t>
      </w:r>
      <w:r w:rsidDel="00000000" w:rsidR="00000000" w:rsidRPr="00000000">
        <w:rPr>
          <w:rtl w:val="0"/>
        </w:rPr>
        <w:t xml:space="preserve">. When maximum performance is required and external dependencies are acceptable, the </w:t>
      </w:r>
      <w:r w:rsidDel="00000000" w:rsidR="00000000" w:rsidRPr="00000000">
        <w:rPr>
          <w:b w:val="1"/>
          <w:bCs w:val="1"/>
          <w:rtl w:val="0"/>
        </w:rPr>
        <w:t xml:space="preserve">system engine offers the highest, most stable throughput</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0" w:firstLine="0"/>
        <w:rPr>
          <w:b w:val="1"/>
          <w:bCs w:val="1"/>
          <w:color w:val="000000"/>
          <w:sz w:val="26"/>
          <w:szCs w:val="26"/>
        </w:rPr>
      </w:pPr>
      <w:bookmarkStart w:colFirst="0" w:colLast="0" w:name="_y0p00p56gelv" w:id="11"/>
      <w:bookmarkEnd w:id="11"/>
      <w:r w:rsidDel="00000000" w:rsidR="00000000" w:rsidRPr="00000000">
        <w:rPr>
          <w:b w:val="1"/>
          <w:bCs w:val="1"/>
          <w:color w:val="000000"/>
          <w:sz w:val="26"/>
          <w:szCs w:val="26"/>
          <w:rtl w:val="0"/>
        </w:rPr>
        <w:t xml:space="preserve">Raw Benchmark Files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Rust Benchmark CSVs</w:t>
        <w:br w:type="textWrapping"/>
      </w:r>
      <w:r w:rsidDel="00000000" w:rsidR="00000000" w:rsidRPr="00000000">
        <w:rPr>
          <w:rtl w:val="0"/>
        </w:rPr>
        <w:t xml:space="preserve"> The following CSV files contain the raw throughput measurements for SHA-1 and SHA-256 across all buffer sizes and trials:</w:t>
      </w:r>
    </w:p>
    <w:p w:rsidR="00000000" w:rsidDel="00000000" w:rsidP="00000000" w:rsidRDefault="00000000" w:rsidRPr="00000000" w14:paraId="0000003B">
      <w:pPr>
        <w:spacing w:after="240" w:before="240" w:lineRule="auto"/>
        <w:ind w:left="0" w:firstLine="0"/>
        <w:rPr>
          <w:sz w:val="20"/>
          <w:szCs w:val="20"/>
        </w:rPr>
      </w:pPr>
      <w:r w:rsidDel="00000000" w:rsidR="00000000" w:rsidRPr="00000000">
        <w:rPr>
          <w:rFonts w:ascii="Roboto Mono" w:cs="Roboto Mono" w:eastAsia="Roboto Mono" w:hAnsi="Roboto Mono"/>
          <w:b w:val="1"/>
          <w:bCs w:val="1"/>
          <w:color w:val="188038"/>
          <w:rtl w:val="0"/>
        </w:rPr>
        <w:t xml:space="preserve">rust_soft.csv</w:t>
      </w:r>
      <w:r w:rsidDel="00000000" w:rsidR="00000000" w:rsidRPr="00000000">
        <w:rPr>
          <w:rtl w:val="0"/>
        </w:rPr>
        <w:t xml:space="preserve"> – Software-only Rust implementation</w:t>
        <w:br w:type="textWrapping"/>
      </w:r>
      <w:r w:rsidDel="00000000" w:rsidR="00000000" w:rsidRPr="00000000">
        <w:rPr>
          <w:rFonts w:ascii="Roboto Mono" w:cs="Roboto Mono" w:eastAsia="Roboto Mono" w:hAnsi="Roboto Mono"/>
          <w:b w:val="1"/>
          <w:bCs w:val="1"/>
          <w:color w:val="188038"/>
          <w:rtl w:val="0"/>
        </w:rPr>
        <w:t xml:space="preserve">rust_accel.csv</w:t>
      </w:r>
      <w:r w:rsidDel="00000000" w:rsidR="00000000" w:rsidRPr="00000000">
        <w:rPr>
          <w:rtl w:val="0"/>
        </w:rPr>
        <w:t xml:space="preserve"> – Armv8 SHA-accelerated Rust implementation</w:t>
        <w:br w:type="textWrapping"/>
      </w:r>
      <w:r w:rsidDel="00000000" w:rsidR="00000000" w:rsidRPr="00000000">
        <w:rPr>
          <w:rFonts w:ascii="Roboto Mono" w:cs="Roboto Mono" w:eastAsia="Roboto Mono" w:hAnsi="Roboto Mono"/>
          <w:b w:val="1"/>
          <w:bCs w:val="1"/>
          <w:color w:val="188038"/>
          <w:rtl w:val="0"/>
        </w:rPr>
        <w:t xml:space="preserve">speedups.csv</w:t>
      </w:r>
      <w:r w:rsidDel="00000000" w:rsidR="00000000" w:rsidRPr="00000000">
        <w:rPr>
          <w:rtl w:val="0"/>
        </w:rPr>
        <w:t xml:space="preserve"> – </w:t>
      </w:r>
      <w:r w:rsidDel="00000000" w:rsidR="00000000" w:rsidRPr="00000000">
        <w:rPr>
          <w:sz w:val="20"/>
          <w:szCs w:val="20"/>
          <w:rtl w:val="0"/>
        </w:rPr>
        <w:t xml:space="preserve">Calculated acceleration factors (</w:t>
      </w:r>
      <w:r w:rsidDel="00000000" w:rsidR="00000000" w:rsidRPr="00000000">
        <w:rPr>
          <w:rFonts w:ascii="Roboto Mono" w:cs="Roboto Mono" w:eastAsia="Roboto Mono" w:hAnsi="Roboto Mono"/>
          <w:color w:val="188038"/>
          <w:sz w:val="20"/>
          <w:szCs w:val="20"/>
          <w:rtl w:val="0"/>
        </w:rPr>
        <w:t xml:space="preserve">accel_over_soft</w:t>
      </w:r>
      <w:r w:rsidDel="00000000" w:rsidR="00000000" w:rsidRPr="00000000">
        <w:rPr>
          <w:sz w:val="20"/>
          <w:szCs w:val="20"/>
          <w:rtl w:val="0"/>
        </w:rPr>
        <w:t xml:space="preserve">) per algorithm and buffer size</w:t>
      </w:r>
    </w:p>
    <w:p w:rsidR="00000000" w:rsidDel="00000000" w:rsidP="00000000" w:rsidRDefault="00000000" w:rsidRPr="00000000" w14:paraId="0000003C">
      <w:pPr>
        <w:spacing w:after="0" w:before="0" w:line="240" w:lineRule="auto"/>
        <w:ind w:left="0" w:firstLine="0"/>
        <w:rPr>
          <w:b w:val="1"/>
          <w:bCs w:val="1"/>
          <w:sz w:val="24"/>
          <w:szCs w:val="24"/>
        </w:rPr>
      </w:pPr>
      <w:r w:rsidDel="00000000" w:rsidR="00000000" w:rsidRPr="00000000">
        <w:rPr>
          <w:b w:val="1"/>
          <w:bCs w:val="1"/>
          <w:sz w:val="24"/>
          <w:szCs w:val="24"/>
          <w:rtl w:val="0"/>
        </w:rPr>
        <w:t xml:space="preserve">Example entries (throughput in MiB/s):</w:t>
      </w:r>
    </w:p>
    <w:tbl>
      <w:tblPr>
        <w:tblStyle w:val="Table2"/>
        <w:tblW w:w="9952.5" w:type="dxa"/>
        <w:jc w:val="left"/>
        <w:tblInd w:w="-7.5" w:type="dxa"/>
        <w:tblLayout w:type="fixed"/>
        <w:tblLook w:val="0600"/>
      </w:tblPr>
      <w:tblGrid>
        <w:gridCol w:w="1312.5"/>
        <w:gridCol w:w="735"/>
        <w:gridCol w:w="1455"/>
        <w:gridCol w:w="1050"/>
        <w:gridCol w:w="1020"/>
        <w:gridCol w:w="1065"/>
        <w:gridCol w:w="1125"/>
        <w:gridCol w:w="2190"/>
        <w:tblGridChange w:id="0">
          <w:tblGrid>
            <w:gridCol w:w="1312.5"/>
            <w:gridCol w:w="735"/>
            <w:gridCol w:w="1455"/>
            <w:gridCol w:w="1050"/>
            <w:gridCol w:w="1020"/>
            <w:gridCol w:w="1065"/>
            <w:gridCol w:w="1125"/>
            <w:gridCol w:w="2190"/>
          </w:tblGrid>
        </w:tblGridChange>
      </w:tblGrid>
      <w:tr>
        <w:trPr>
          <w:cantSplit w:val="0"/>
          <w:trHeight w:val="270" w:hRule="atLeast"/>
          <w:tblHeader w:val="0"/>
        </w:trPr>
        <w:tc>
          <w:tcPr>
            <w:tcMar>
              <w:top w:w="-1440.0" w:type="dxa"/>
              <w:left w:w="-1440.0" w:type="dxa"/>
              <w:bottom w:w="-1440.0" w:type="dxa"/>
              <w:right w:w="-1440.0" w:type="dxa"/>
            </w:tcMar>
            <w:vAlign w:val="top"/>
          </w:tcPr>
          <w:p w:rsidR="00000000" w:rsidDel="00000000" w:rsidP="00000000" w:rsidRDefault="00000000" w:rsidRPr="00000000" w14:paraId="0000003D">
            <w:pPr>
              <w:spacing w:after="0" w:before="0" w:line="240" w:lineRule="auto"/>
              <w:ind w:left="0" w:firstLine="0"/>
              <w:jc w:val="left"/>
              <w:rPr>
                <w:sz w:val="20"/>
                <w:szCs w:val="20"/>
              </w:rPr>
            </w:pPr>
            <w:r w:rsidDel="00000000" w:rsidR="00000000" w:rsidRPr="00000000">
              <w:rPr>
                <w:b w:val="1"/>
                <w:bCs w:val="1"/>
                <w:sz w:val="20"/>
                <w:szCs w:val="20"/>
                <w:rtl w:val="0"/>
              </w:rPr>
              <w:t xml:space="preserve">Algorithm</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3E">
            <w:pPr>
              <w:spacing w:after="0" w:before="0" w:line="240" w:lineRule="auto"/>
              <w:ind w:left="0" w:firstLine="0"/>
              <w:jc w:val="left"/>
              <w:rPr>
                <w:sz w:val="20"/>
                <w:szCs w:val="20"/>
              </w:rPr>
            </w:pPr>
            <w:r w:rsidDel="00000000" w:rsidR="00000000" w:rsidRPr="00000000">
              <w:rPr>
                <w:b w:val="1"/>
                <w:bCs w:val="1"/>
                <w:sz w:val="20"/>
                <w:szCs w:val="20"/>
                <w:rtl w:val="0"/>
              </w:rPr>
              <w:t xml:space="preserve">Build</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3F">
            <w:pPr>
              <w:spacing w:after="0" w:before="0" w:line="240" w:lineRule="auto"/>
              <w:ind w:left="0" w:firstLine="0"/>
              <w:jc w:val="left"/>
              <w:rPr>
                <w:sz w:val="20"/>
                <w:szCs w:val="20"/>
              </w:rPr>
            </w:pPr>
            <w:r w:rsidDel="00000000" w:rsidR="00000000" w:rsidRPr="00000000">
              <w:rPr>
                <w:b w:val="1"/>
                <w:bCs w:val="1"/>
                <w:sz w:val="20"/>
                <w:szCs w:val="20"/>
                <w:rtl w:val="0"/>
              </w:rPr>
              <w:t xml:space="preserve">Buffer Size</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40">
            <w:pPr>
              <w:spacing w:after="0" w:before="0" w:line="240" w:lineRule="auto"/>
              <w:ind w:left="0" w:firstLine="0"/>
              <w:jc w:val="left"/>
              <w:rPr>
                <w:sz w:val="20"/>
                <w:szCs w:val="20"/>
              </w:rPr>
            </w:pPr>
            <w:r w:rsidDel="00000000" w:rsidR="00000000" w:rsidRPr="00000000">
              <w:rPr>
                <w:b w:val="1"/>
                <w:bCs w:val="1"/>
                <w:sz w:val="20"/>
                <w:szCs w:val="20"/>
                <w:rtl w:val="0"/>
              </w:rPr>
              <w:t xml:space="preserve">Trial 1</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41">
            <w:pPr>
              <w:spacing w:after="0" w:before="0" w:line="240" w:lineRule="auto"/>
              <w:ind w:left="0" w:firstLine="0"/>
              <w:jc w:val="left"/>
              <w:rPr>
                <w:sz w:val="20"/>
                <w:szCs w:val="20"/>
              </w:rPr>
            </w:pPr>
            <w:r w:rsidDel="00000000" w:rsidR="00000000" w:rsidRPr="00000000">
              <w:rPr>
                <w:b w:val="1"/>
                <w:bCs w:val="1"/>
                <w:sz w:val="20"/>
                <w:szCs w:val="20"/>
                <w:rtl w:val="0"/>
              </w:rPr>
              <w:t xml:space="preserve">Trial 2</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42">
            <w:pPr>
              <w:spacing w:after="0" w:before="0" w:line="240" w:lineRule="auto"/>
              <w:ind w:left="0" w:firstLine="0"/>
              <w:jc w:val="left"/>
              <w:rPr>
                <w:sz w:val="20"/>
                <w:szCs w:val="20"/>
              </w:rPr>
            </w:pPr>
            <w:r w:rsidDel="00000000" w:rsidR="00000000" w:rsidRPr="00000000">
              <w:rPr>
                <w:b w:val="1"/>
                <w:bCs w:val="1"/>
                <w:sz w:val="20"/>
                <w:szCs w:val="20"/>
                <w:rtl w:val="0"/>
              </w:rPr>
              <w:t xml:space="preserve">Trial 3</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43">
            <w:pPr>
              <w:spacing w:after="0" w:before="0" w:line="240" w:lineRule="auto"/>
              <w:ind w:left="0" w:firstLine="0"/>
              <w:jc w:val="left"/>
              <w:rPr>
                <w:sz w:val="20"/>
                <w:szCs w:val="20"/>
              </w:rPr>
            </w:pPr>
            <w:r w:rsidDel="00000000" w:rsidR="00000000" w:rsidRPr="00000000">
              <w:rPr>
                <w:b w:val="1"/>
                <w:bCs w:val="1"/>
                <w:sz w:val="20"/>
                <w:szCs w:val="20"/>
                <w:rtl w:val="0"/>
              </w:rPr>
              <w:t xml:space="preserve">Trial 4</w:t>
            </w:r>
            <w:r w:rsidDel="00000000" w:rsidR="00000000" w:rsidRPr="00000000">
              <w:rPr>
                <w:rtl w:val="0"/>
              </w:rPr>
            </w:r>
          </w:p>
        </w:tc>
        <w:tc>
          <w:tcPr>
            <w:tcMar>
              <w:top w:w="-1440.0" w:type="dxa"/>
              <w:left w:w="-1440.0" w:type="dxa"/>
              <w:bottom w:w="-1440.0" w:type="dxa"/>
              <w:right w:w="-1440.0" w:type="dxa"/>
            </w:tcMar>
            <w:vAlign w:val="top"/>
          </w:tcPr>
          <w:p w:rsidR="00000000" w:rsidDel="00000000" w:rsidP="00000000" w:rsidRDefault="00000000" w:rsidRPr="00000000" w14:paraId="00000044">
            <w:pPr>
              <w:spacing w:after="0" w:before="0" w:line="240" w:lineRule="auto"/>
              <w:ind w:left="0" w:firstLine="0"/>
              <w:jc w:val="left"/>
              <w:rPr>
                <w:sz w:val="20"/>
                <w:szCs w:val="20"/>
              </w:rPr>
            </w:pPr>
            <w:r w:rsidDel="00000000" w:rsidR="00000000" w:rsidRPr="00000000">
              <w:rPr>
                <w:b w:val="1"/>
                <w:bCs w:val="1"/>
                <w:sz w:val="20"/>
                <w:szCs w:val="20"/>
                <w:rtl w:val="0"/>
              </w:rPr>
              <w:t xml:space="preserve">Trial 5</w:t>
            </w:r>
            <w:r w:rsidDel="00000000" w:rsidR="00000000" w:rsidRPr="00000000">
              <w:rPr>
                <w:rtl w:val="0"/>
              </w:rPr>
            </w:r>
          </w:p>
        </w:tc>
      </w:tr>
      <w:tr>
        <w:trPr>
          <w:cantSplit w:val="0"/>
          <w:trHeight w:val="144" w:hRule="atLeast"/>
          <w:tblHeader w:val="0"/>
        </w:trPr>
        <w:tc>
          <w:tcPr>
            <w:tcMar>
              <w:top w:w="-1440.0" w:type="dxa"/>
              <w:left w:w="-1440.0" w:type="dxa"/>
              <w:bottom w:w="-1440.0" w:type="dxa"/>
              <w:right w:w="-1440.0" w:type="dxa"/>
            </w:tcMar>
            <w:vAlign w:val="top"/>
          </w:tcPr>
          <w:p w:rsidR="00000000" w:rsidDel="00000000" w:rsidP="00000000" w:rsidRDefault="00000000" w:rsidRPr="00000000" w14:paraId="00000045">
            <w:pPr>
              <w:spacing w:after="0" w:before="0" w:line="240" w:lineRule="auto"/>
              <w:ind w:left="0" w:firstLine="0"/>
              <w:rPr>
                <w:sz w:val="20"/>
                <w:szCs w:val="20"/>
              </w:rPr>
            </w:pPr>
            <w:r w:rsidDel="00000000" w:rsidR="00000000" w:rsidRPr="00000000">
              <w:rPr>
                <w:sz w:val="20"/>
                <w:szCs w:val="20"/>
                <w:rtl w:val="0"/>
              </w:rPr>
              <w:t xml:space="preserve">SHA-1</w:t>
            </w:r>
          </w:p>
        </w:tc>
        <w:tc>
          <w:tcPr>
            <w:tcMar>
              <w:top w:w="-1440.0" w:type="dxa"/>
              <w:left w:w="-1440.0" w:type="dxa"/>
              <w:bottom w:w="-1440.0" w:type="dxa"/>
              <w:right w:w="-1440.0" w:type="dxa"/>
            </w:tcMar>
            <w:vAlign w:val="top"/>
          </w:tcPr>
          <w:p w:rsidR="00000000" w:rsidDel="00000000" w:rsidP="00000000" w:rsidRDefault="00000000" w:rsidRPr="00000000" w14:paraId="00000046">
            <w:pPr>
              <w:spacing w:after="0" w:before="0" w:line="240" w:lineRule="auto"/>
              <w:ind w:left="0" w:firstLine="0"/>
              <w:rPr>
                <w:sz w:val="20"/>
                <w:szCs w:val="20"/>
              </w:rPr>
            </w:pPr>
            <w:r w:rsidDel="00000000" w:rsidR="00000000" w:rsidRPr="00000000">
              <w:rPr>
                <w:sz w:val="20"/>
                <w:szCs w:val="20"/>
                <w:rtl w:val="0"/>
              </w:rPr>
              <w:t xml:space="preserve">Soft</w:t>
            </w:r>
          </w:p>
        </w:tc>
        <w:tc>
          <w:tcPr>
            <w:tcMar>
              <w:top w:w="-1440.0" w:type="dxa"/>
              <w:left w:w="-1440.0" w:type="dxa"/>
              <w:bottom w:w="-1440.0" w:type="dxa"/>
              <w:right w:w="-1440.0" w:type="dxa"/>
            </w:tcMar>
            <w:vAlign w:val="top"/>
          </w:tcPr>
          <w:p w:rsidR="00000000" w:rsidDel="00000000" w:rsidP="00000000" w:rsidRDefault="00000000" w:rsidRPr="00000000" w14:paraId="00000047">
            <w:pPr>
              <w:spacing w:after="0" w:before="0" w:line="240" w:lineRule="auto"/>
              <w:ind w:left="0" w:firstLine="0"/>
              <w:jc w:val="center"/>
              <w:rPr>
                <w:sz w:val="20"/>
                <w:szCs w:val="20"/>
              </w:rPr>
            </w:pPr>
            <w:r w:rsidDel="00000000" w:rsidR="00000000" w:rsidRPr="00000000">
              <w:rPr>
                <w:sz w:val="20"/>
                <w:szCs w:val="20"/>
                <w:rtl w:val="0"/>
              </w:rPr>
              <w:t xml:space="preserve">1 KiB</w:t>
            </w:r>
          </w:p>
        </w:tc>
        <w:tc>
          <w:tcPr>
            <w:tcMar>
              <w:top w:w="-1440.0" w:type="dxa"/>
              <w:left w:w="-1440.0" w:type="dxa"/>
              <w:bottom w:w="-1440.0" w:type="dxa"/>
              <w:right w:w="-1440.0" w:type="dxa"/>
            </w:tcMar>
            <w:vAlign w:val="top"/>
          </w:tcPr>
          <w:p w:rsidR="00000000" w:rsidDel="00000000" w:rsidP="00000000" w:rsidRDefault="00000000" w:rsidRPr="00000000" w14:paraId="00000048">
            <w:pPr>
              <w:spacing w:after="0" w:before="0" w:line="240" w:lineRule="auto"/>
              <w:ind w:left="0" w:firstLine="0"/>
              <w:rPr>
                <w:sz w:val="20"/>
                <w:szCs w:val="20"/>
              </w:rPr>
            </w:pPr>
            <w:r w:rsidDel="00000000" w:rsidR="00000000" w:rsidRPr="00000000">
              <w:rPr>
                <w:sz w:val="20"/>
                <w:szCs w:val="20"/>
                <w:rtl w:val="0"/>
              </w:rPr>
              <w:t xml:space="preserve">183.7</w:t>
            </w:r>
          </w:p>
        </w:tc>
        <w:tc>
          <w:tcPr>
            <w:tcMar>
              <w:top w:w="-1440.0" w:type="dxa"/>
              <w:left w:w="-1440.0" w:type="dxa"/>
              <w:bottom w:w="-1440.0" w:type="dxa"/>
              <w:right w:w="-1440.0" w:type="dxa"/>
            </w:tcMar>
            <w:vAlign w:val="top"/>
          </w:tcPr>
          <w:p w:rsidR="00000000" w:rsidDel="00000000" w:rsidP="00000000" w:rsidRDefault="00000000" w:rsidRPr="00000000" w14:paraId="00000049">
            <w:pPr>
              <w:spacing w:after="0" w:before="0" w:line="240" w:lineRule="auto"/>
              <w:ind w:left="0" w:firstLine="0"/>
              <w:rPr>
                <w:sz w:val="20"/>
                <w:szCs w:val="20"/>
              </w:rPr>
            </w:pPr>
            <w:r w:rsidDel="00000000" w:rsidR="00000000" w:rsidRPr="00000000">
              <w:rPr>
                <w:sz w:val="20"/>
                <w:szCs w:val="20"/>
                <w:rtl w:val="0"/>
              </w:rPr>
              <w:t xml:space="preserve">252.3</w:t>
            </w:r>
          </w:p>
        </w:tc>
        <w:tc>
          <w:tcPr>
            <w:tcMar>
              <w:top w:w="-1440.0" w:type="dxa"/>
              <w:left w:w="-1440.0" w:type="dxa"/>
              <w:bottom w:w="-1440.0" w:type="dxa"/>
              <w:right w:w="-1440.0" w:type="dxa"/>
            </w:tcMar>
            <w:vAlign w:val="top"/>
          </w:tcPr>
          <w:p w:rsidR="00000000" w:rsidDel="00000000" w:rsidP="00000000" w:rsidRDefault="00000000" w:rsidRPr="00000000" w14:paraId="0000004A">
            <w:pPr>
              <w:spacing w:after="0" w:before="0" w:line="240" w:lineRule="auto"/>
              <w:ind w:left="0" w:firstLine="0"/>
              <w:rPr>
                <w:sz w:val="20"/>
                <w:szCs w:val="20"/>
              </w:rPr>
            </w:pPr>
            <w:r w:rsidDel="00000000" w:rsidR="00000000" w:rsidRPr="00000000">
              <w:rPr>
                <w:sz w:val="20"/>
                <w:szCs w:val="20"/>
                <w:rtl w:val="0"/>
              </w:rPr>
              <w:t xml:space="preserve">252.3</w:t>
            </w:r>
          </w:p>
        </w:tc>
        <w:tc>
          <w:tcPr>
            <w:tcMar>
              <w:top w:w="-1440.0" w:type="dxa"/>
              <w:left w:w="-1440.0" w:type="dxa"/>
              <w:bottom w:w="-1440.0" w:type="dxa"/>
              <w:right w:w="-1440.0" w:type="dxa"/>
            </w:tcMar>
            <w:vAlign w:val="top"/>
          </w:tcPr>
          <w:p w:rsidR="00000000" w:rsidDel="00000000" w:rsidP="00000000" w:rsidRDefault="00000000" w:rsidRPr="00000000" w14:paraId="0000004B">
            <w:pPr>
              <w:spacing w:after="0" w:before="0" w:line="240" w:lineRule="auto"/>
              <w:ind w:left="0" w:firstLine="0"/>
              <w:rPr>
                <w:sz w:val="20"/>
                <w:szCs w:val="20"/>
              </w:rPr>
            </w:pPr>
            <w:r w:rsidDel="00000000" w:rsidR="00000000" w:rsidRPr="00000000">
              <w:rPr>
                <w:sz w:val="20"/>
                <w:szCs w:val="20"/>
                <w:rtl w:val="0"/>
              </w:rPr>
              <w:t xml:space="preserve">252.3</w:t>
            </w:r>
          </w:p>
        </w:tc>
        <w:tc>
          <w:tcPr>
            <w:tcMar>
              <w:top w:w="-1440.0" w:type="dxa"/>
              <w:left w:w="-1440.0" w:type="dxa"/>
              <w:bottom w:w="-1440.0" w:type="dxa"/>
              <w:right w:w="-1440.0" w:type="dxa"/>
            </w:tcMar>
            <w:vAlign w:val="top"/>
          </w:tcPr>
          <w:p w:rsidR="00000000" w:rsidDel="00000000" w:rsidP="00000000" w:rsidRDefault="00000000" w:rsidRPr="00000000" w14:paraId="0000004C">
            <w:pPr>
              <w:spacing w:after="0" w:before="0" w:line="240" w:lineRule="auto"/>
              <w:ind w:left="0" w:firstLine="0"/>
              <w:rPr>
                <w:sz w:val="20"/>
                <w:szCs w:val="20"/>
              </w:rPr>
            </w:pPr>
            <w:r w:rsidDel="00000000" w:rsidR="00000000" w:rsidRPr="00000000">
              <w:rPr>
                <w:sz w:val="20"/>
                <w:szCs w:val="20"/>
                <w:rtl w:val="0"/>
              </w:rPr>
              <w:t xml:space="preserve">252.3</w:t>
            </w:r>
          </w:p>
        </w:tc>
      </w:tr>
      <w:tr>
        <w:trPr>
          <w:cantSplit w:val="0"/>
          <w:trHeight w:val="144" w:hRule="atLeast"/>
          <w:tblHeader w:val="0"/>
        </w:trPr>
        <w:tc>
          <w:tcPr>
            <w:tcMar>
              <w:top w:w="-1440.0" w:type="dxa"/>
              <w:left w:w="-1440.0" w:type="dxa"/>
              <w:bottom w:w="-1440.0" w:type="dxa"/>
              <w:right w:w="-1440.0" w:type="dxa"/>
            </w:tcMar>
            <w:vAlign w:val="top"/>
          </w:tcPr>
          <w:p w:rsidR="00000000" w:rsidDel="00000000" w:rsidP="00000000" w:rsidRDefault="00000000" w:rsidRPr="00000000" w14:paraId="0000004D">
            <w:pPr>
              <w:spacing w:after="0" w:before="0" w:line="240" w:lineRule="auto"/>
              <w:ind w:left="0" w:firstLine="0"/>
              <w:rPr>
                <w:sz w:val="20"/>
                <w:szCs w:val="20"/>
              </w:rPr>
            </w:pPr>
            <w:r w:rsidDel="00000000" w:rsidR="00000000" w:rsidRPr="00000000">
              <w:rPr>
                <w:sz w:val="20"/>
                <w:szCs w:val="20"/>
                <w:rtl w:val="0"/>
              </w:rPr>
              <w:t xml:space="preserve">SHA-1</w:t>
            </w:r>
          </w:p>
        </w:tc>
        <w:tc>
          <w:tcPr>
            <w:tcMar>
              <w:top w:w="-1440.0" w:type="dxa"/>
              <w:left w:w="-1440.0" w:type="dxa"/>
              <w:bottom w:w="-1440.0" w:type="dxa"/>
              <w:right w:w="-1440.0" w:type="dxa"/>
            </w:tcMar>
            <w:vAlign w:val="top"/>
          </w:tcPr>
          <w:p w:rsidR="00000000" w:rsidDel="00000000" w:rsidP="00000000" w:rsidRDefault="00000000" w:rsidRPr="00000000" w14:paraId="0000004E">
            <w:pPr>
              <w:spacing w:after="0" w:before="0" w:line="240" w:lineRule="auto"/>
              <w:ind w:left="0" w:firstLine="0"/>
              <w:rPr>
                <w:sz w:val="20"/>
                <w:szCs w:val="20"/>
              </w:rPr>
            </w:pPr>
            <w:r w:rsidDel="00000000" w:rsidR="00000000" w:rsidRPr="00000000">
              <w:rPr>
                <w:sz w:val="20"/>
                <w:szCs w:val="20"/>
                <w:rtl w:val="0"/>
              </w:rPr>
              <w:t xml:space="preserve">Accel</w:t>
            </w:r>
          </w:p>
        </w:tc>
        <w:tc>
          <w:tcPr>
            <w:tcMar>
              <w:top w:w="-1440.0" w:type="dxa"/>
              <w:left w:w="-1440.0" w:type="dxa"/>
              <w:bottom w:w="-1440.0" w:type="dxa"/>
              <w:right w:w="-1440.0" w:type="dxa"/>
            </w:tcMar>
            <w:vAlign w:val="top"/>
          </w:tcPr>
          <w:p w:rsidR="00000000" w:rsidDel="00000000" w:rsidP="00000000" w:rsidRDefault="00000000" w:rsidRPr="00000000" w14:paraId="0000004F">
            <w:pPr>
              <w:spacing w:after="0" w:before="0" w:line="240" w:lineRule="auto"/>
              <w:ind w:left="0" w:firstLine="0"/>
              <w:jc w:val="center"/>
              <w:rPr>
                <w:sz w:val="20"/>
                <w:szCs w:val="20"/>
              </w:rPr>
            </w:pPr>
            <w:r w:rsidDel="00000000" w:rsidR="00000000" w:rsidRPr="00000000">
              <w:rPr>
                <w:sz w:val="20"/>
                <w:szCs w:val="20"/>
                <w:rtl w:val="0"/>
              </w:rPr>
              <w:t xml:space="preserve">1 KiB</w:t>
            </w:r>
          </w:p>
        </w:tc>
        <w:tc>
          <w:tcPr>
            <w:tcMar>
              <w:top w:w="-1440.0" w:type="dxa"/>
              <w:left w:w="-1440.0" w:type="dxa"/>
              <w:bottom w:w="-1440.0" w:type="dxa"/>
              <w:right w:w="-1440.0" w:type="dxa"/>
            </w:tcMar>
            <w:vAlign w:val="top"/>
          </w:tcPr>
          <w:p w:rsidR="00000000" w:rsidDel="00000000" w:rsidP="00000000" w:rsidRDefault="00000000" w:rsidRPr="00000000" w14:paraId="00000050">
            <w:pPr>
              <w:spacing w:after="0" w:before="0" w:line="240" w:lineRule="auto"/>
              <w:ind w:left="0" w:firstLine="0"/>
              <w:rPr>
                <w:sz w:val="20"/>
                <w:szCs w:val="20"/>
              </w:rPr>
            </w:pPr>
            <w:r w:rsidDel="00000000" w:rsidR="00000000" w:rsidRPr="00000000">
              <w:rPr>
                <w:sz w:val="20"/>
                <w:szCs w:val="20"/>
                <w:rtl w:val="0"/>
              </w:rPr>
              <w:t xml:space="preserve">421.8</w:t>
            </w:r>
          </w:p>
        </w:tc>
        <w:tc>
          <w:tcPr>
            <w:tcMar>
              <w:top w:w="-1440.0" w:type="dxa"/>
              <w:left w:w="-1440.0" w:type="dxa"/>
              <w:bottom w:w="-1440.0" w:type="dxa"/>
              <w:right w:w="-1440.0" w:type="dxa"/>
            </w:tcMar>
            <w:vAlign w:val="top"/>
          </w:tcPr>
          <w:p w:rsidR="00000000" w:rsidDel="00000000" w:rsidP="00000000" w:rsidRDefault="00000000" w:rsidRPr="00000000" w14:paraId="00000051">
            <w:pPr>
              <w:spacing w:after="0" w:before="0" w:line="240" w:lineRule="auto"/>
              <w:ind w:left="0" w:firstLine="0"/>
              <w:rPr>
                <w:sz w:val="20"/>
                <w:szCs w:val="20"/>
              </w:rPr>
            </w:pPr>
            <w:r w:rsidDel="00000000" w:rsidR="00000000" w:rsidRPr="00000000">
              <w:rPr>
                <w:sz w:val="20"/>
                <w:szCs w:val="20"/>
                <w:rtl w:val="0"/>
              </w:rPr>
              <w:t xml:space="preserve">824.1</w:t>
            </w:r>
          </w:p>
        </w:tc>
        <w:tc>
          <w:tcPr>
            <w:tcMar>
              <w:top w:w="-1440.0" w:type="dxa"/>
              <w:left w:w="-1440.0" w:type="dxa"/>
              <w:bottom w:w="-1440.0" w:type="dxa"/>
              <w:right w:w="-1440.0" w:type="dxa"/>
            </w:tcMar>
            <w:vAlign w:val="top"/>
          </w:tcPr>
          <w:p w:rsidR="00000000" w:rsidDel="00000000" w:rsidP="00000000" w:rsidRDefault="00000000" w:rsidRPr="00000000" w14:paraId="00000052">
            <w:pPr>
              <w:spacing w:after="0" w:before="0" w:line="240" w:lineRule="auto"/>
              <w:ind w:left="0" w:firstLine="0"/>
              <w:rPr>
                <w:sz w:val="20"/>
                <w:szCs w:val="20"/>
              </w:rPr>
            </w:pPr>
            <w:r w:rsidDel="00000000" w:rsidR="00000000" w:rsidRPr="00000000">
              <w:rPr>
                <w:sz w:val="20"/>
                <w:szCs w:val="20"/>
                <w:rtl w:val="0"/>
              </w:rPr>
              <w:t xml:space="preserve">811.1</w:t>
            </w:r>
          </w:p>
        </w:tc>
        <w:tc>
          <w:tcPr>
            <w:tcMar>
              <w:top w:w="-1440.0" w:type="dxa"/>
              <w:left w:w="-1440.0" w:type="dxa"/>
              <w:bottom w:w="-1440.0" w:type="dxa"/>
              <w:right w:w="-1440.0" w:type="dxa"/>
            </w:tcMar>
            <w:vAlign w:val="top"/>
          </w:tcPr>
          <w:p w:rsidR="00000000" w:rsidDel="00000000" w:rsidP="00000000" w:rsidRDefault="00000000" w:rsidRPr="00000000" w14:paraId="00000053">
            <w:pPr>
              <w:spacing w:after="0" w:before="0" w:line="240" w:lineRule="auto"/>
              <w:ind w:left="0" w:firstLine="0"/>
              <w:rPr>
                <w:sz w:val="20"/>
                <w:szCs w:val="20"/>
              </w:rPr>
            </w:pPr>
            <w:r w:rsidDel="00000000" w:rsidR="00000000" w:rsidRPr="00000000">
              <w:rPr>
                <w:sz w:val="20"/>
                <w:szCs w:val="20"/>
                <w:rtl w:val="0"/>
              </w:rPr>
              <w:t xml:space="preserve">811.1</w:t>
            </w:r>
          </w:p>
        </w:tc>
        <w:tc>
          <w:tcPr>
            <w:tcMar>
              <w:top w:w="-1440.0" w:type="dxa"/>
              <w:left w:w="-1440.0" w:type="dxa"/>
              <w:bottom w:w="-1440.0" w:type="dxa"/>
              <w:right w:w="-1440.0" w:type="dxa"/>
            </w:tcMar>
            <w:vAlign w:val="top"/>
          </w:tcPr>
          <w:p w:rsidR="00000000" w:rsidDel="00000000" w:rsidP="00000000" w:rsidRDefault="00000000" w:rsidRPr="00000000" w14:paraId="00000054">
            <w:pPr>
              <w:spacing w:after="0" w:before="0" w:line="240" w:lineRule="auto"/>
              <w:ind w:left="0" w:firstLine="0"/>
              <w:rPr>
                <w:sz w:val="20"/>
                <w:szCs w:val="20"/>
              </w:rPr>
            </w:pPr>
            <w:r w:rsidDel="00000000" w:rsidR="00000000" w:rsidRPr="00000000">
              <w:rPr>
                <w:sz w:val="20"/>
                <w:szCs w:val="20"/>
                <w:rtl w:val="0"/>
              </w:rPr>
              <w:t xml:space="preserve">811.1</w:t>
            </w:r>
          </w:p>
        </w:tc>
      </w:tr>
      <w:tr>
        <w:trPr>
          <w:cantSplit w:val="0"/>
          <w:trHeight w:val="144" w:hRule="atLeast"/>
          <w:tblHeader w:val="0"/>
        </w:trPr>
        <w:tc>
          <w:tcPr>
            <w:tcMar>
              <w:top w:w="-1440.0" w:type="dxa"/>
              <w:left w:w="-1440.0" w:type="dxa"/>
              <w:bottom w:w="-1440.0" w:type="dxa"/>
              <w:right w:w="-1440.0" w:type="dxa"/>
            </w:tcMar>
            <w:vAlign w:val="top"/>
          </w:tcPr>
          <w:p w:rsidR="00000000" w:rsidDel="00000000" w:rsidP="00000000" w:rsidRDefault="00000000" w:rsidRPr="00000000" w14:paraId="00000055">
            <w:pPr>
              <w:spacing w:after="0" w:before="0" w:line="240" w:lineRule="auto"/>
              <w:ind w:left="0" w:firstLine="0"/>
              <w:rPr>
                <w:sz w:val="20"/>
                <w:szCs w:val="20"/>
              </w:rPr>
            </w:pPr>
            <w:r w:rsidDel="00000000" w:rsidR="00000000" w:rsidRPr="00000000">
              <w:rPr>
                <w:sz w:val="20"/>
                <w:szCs w:val="20"/>
                <w:rtl w:val="0"/>
              </w:rPr>
              <w:t xml:space="preserve">SHA-256</w:t>
            </w:r>
          </w:p>
        </w:tc>
        <w:tc>
          <w:tcPr>
            <w:tcMar>
              <w:top w:w="-1440.0" w:type="dxa"/>
              <w:left w:w="-1440.0" w:type="dxa"/>
              <w:bottom w:w="-1440.0" w:type="dxa"/>
              <w:right w:w="-1440.0" w:type="dxa"/>
            </w:tcMar>
            <w:vAlign w:val="top"/>
          </w:tcPr>
          <w:p w:rsidR="00000000" w:rsidDel="00000000" w:rsidP="00000000" w:rsidRDefault="00000000" w:rsidRPr="00000000" w14:paraId="00000056">
            <w:pPr>
              <w:spacing w:after="0" w:before="0" w:line="240" w:lineRule="auto"/>
              <w:ind w:left="0" w:firstLine="0"/>
              <w:rPr>
                <w:sz w:val="20"/>
                <w:szCs w:val="20"/>
              </w:rPr>
            </w:pPr>
            <w:r w:rsidDel="00000000" w:rsidR="00000000" w:rsidRPr="00000000">
              <w:rPr>
                <w:sz w:val="20"/>
                <w:szCs w:val="20"/>
                <w:rtl w:val="0"/>
              </w:rPr>
              <w:t xml:space="preserve">Soft</w:t>
            </w:r>
          </w:p>
        </w:tc>
        <w:tc>
          <w:tcPr>
            <w:tcMar>
              <w:top w:w="-1440.0" w:type="dxa"/>
              <w:left w:w="-1440.0" w:type="dxa"/>
              <w:bottom w:w="-1440.0" w:type="dxa"/>
              <w:right w:w="-1440.0" w:type="dxa"/>
            </w:tcMar>
            <w:vAlign w:val="top"/>
          </w:tcPr>
          <w:p w:rsidR="00000000" w:rsidDel="00000000" w:rsidP="00000000" w:rsidRDefault="00000000" w:rsidRPr="00000000" w14:paraId="00000057">
            <w:pPr>
              <w:spacing w:after="0" w:before="0" w:line="240" w:lineRule="auto"/>
              <w:ind w:left="0" w:firstLine="0"/>
              <w:jc w:val="center"/>
              <w:rPr>
                <w:sz w:val="20"/>
                <w:szCs w:val="20"/>
              </w:rPr>
            </w:pPr>
            <w:r w:rsidDel="00000000" w:rsidR="00000000" w:rsidRPr="00000000">
              <w:rPr>
                <w:sz w:val="20"/>
                <w:szCs w:val="20"/>
                <w:rtl w:val="0"/>
              </w:rPr>
              <w:t xml:space="preserve">1 MiB</w:t>
            </w:r>
          </w:p>
        </w:tc>
        <w:tc>
          <w:tcPr>
            <w:tcMar>
              <w:top w:w="-1440.0" w:type="dxa"/>
              <w:left w:w="-1440.0" w:type="dxa"/>
              <w:bottom w:w="-1440.0" w:type="dxa"/>
              <w:right w:w="-1440.0" w:type="dxa"/>
            </w:tcMar>
            <w:vAlign w:val="top"/>
          </w:tcPr>
          <w:p w:rsidR="00000000" w:rsidDel="00000000" w:rsidP="00000000" w:rsidRDefault="00000000" w:rsidRPr="00000000" w14:paraId="00000058">
            <w:pPr>
              <w:spacing w:after="0" w:before="0" w:line="240" w:lineRule="auto"/>
              <w:ind w:left="0" w:firstLine="0"/>
              <w:rPr>
                <w:sz w:val="20"/>
                <w:szCs w:val="20"/>
              </w:rPr>
            </w:pPr>
            <w:r w:rsidDel="00000000" w:rsidR="00000000" w:rsidRPr="00000000">
              <w:rPr>
                <w:sz w:val="20"/>
                <w:szCs w:val="20"/>
                <w:rtl w:val="0"/>
              </w:rPr>
              <w:t xml:space="preserve">146.3</w:t>
            </w:r>
          </w:p>
        </w:tc>
        <w:tc>
          <w:tcPr>
            <w:tcMar>
              <w:top w:w="-1440.0" w:type="dxa"/>
              <w:left w:w="-1440.0" w:type="dxa"/>
              <w:bottom w:w="-1440.0" w:type="dxa"/>
              <w:right w:w="-1440.0" w:type="dxa"/>
            </w:tcMar>
            <w:vAlign w:val="top"/>
          </w:tcPr>
          <w:p w:rsidR="00000000" w:rsidDel="00000000" w:rsidP="00000000" w:rsidRDefault="00000000" w:rsidRPr="00000000" w14:paraId="00000059">
            <w:pPr>
              <w:spacing w:after="0" w:before="0" w:line="240" w:lineRule="auto"/>
              <w:ind w:left="0" w:firstLine="0"/>
              <w:rPr>
                <w:sz w:val="20"/>
                <w:szCs w:val="20"/>
              </w:rPr>
            </w:pPr>
            <w:r w:rsidDel="00000000" w:rsidR="00000000" w:rsidRPr="00000000">
              <w:rPr>
                <w:sz w:val="20"/>
                <w:szCs w:val="20"/>
                <w:rtl w:val="0"/>
              </w:rPr>
              <w:t xml:space="preserve">162.9</w:t>
            </w:r>
          </w:p>
        </w:tc>
        <w:tc>
          <w:tcPr>
            <w:tcMar>
              <w:top w:w="-1440.0" w:type="dxa"/>
              <w:left w:w="-1440.0" w:type="dxa"/>
              <w:bottom w:w="-1440.0" w:type="dxa"/>
              <w:right w:w="-1440.0" w:type="dxa"/>
            </w:tcMar>
            <w:vAlign w:val="top"/>
          </w:tcPr>
          <w:p w:rsidR="00000000" w:rsidDel="00000000" w:rsidP="00000000" w:rsidRDefault="00000000" w:rsidRPr="00000000" w14:paraId="0000005A">
            <w:pPr>
              <w:spacing w:after="0" w:before="0" w:line="240" w:lineRule="auto"/>
              <w:ind w:left="0" w:firstLine="0"/>
              <w:rPr>
                <w:sz w:val="20"/>
                <w:szCs w:val="20"/>
              </w:rPr>
            </w:pPr>
            <w:r w:rsidDel="00000000" w:rsidR="00000000" w:rsidRPr="00000000">
              <w:rPr>
                <w:sz w:val="20"/>
                <w:szCs w:val="20"/>
                <w:rtl w:val="0"/>
              </w:rPr>
              <w:t xml:space="preserve">163.5</w:t>
            </w:r>
          </w:p>
        </w:tc>
        <w:tc>
          <w:tcPr>
            <w:tcMar>
              <w:top w:w="-1440.0" w:type="dxa"/>
              <w:left w:w="-1440.0" w:type="dxa"/>
              <w:bottom w:w="-1440.0" w:type="dxa"/>
              <w:right w:w="-1440.0" w:type="dxa"/>
            </w:tcMar>
            <w:vAlign w:val="top"/>
          </w:tcPr>
          <w:p w:rsidR="00000000" w:rsidDel="00000000" w:rsidP="00000000" w:rsidRDefault="00000000" w:rsidRPr="00000000" w14:paraId="0000005B">
            <w:pPr>
              <w:spacing w:after="0" w:before="0" w:line="240" w:lineRule="auto"/>
              <w:ind w:left="0" w:firstLine="0"/>
              <w:rPr>
                <w:sz w:val="20"/>
                <w:szCs w:val="20"/>
              </w:rPr>
            </w:pPr>
            <w:r w:rsidDel="00000000" w:rsidR="00000000" w:rsidRPr="00000000">
              <w:rPr>
                <w:sz w:val="20"/>
                <w:szCs w:val="20"/>
                <w:rtl w:val="0"/>
              </w:rPr>
              <w:t xml:space="preserve">163.6</w:t>
            </w:r>
          </w:p>
        </w:tc>
        <w:tc>
          <w:tcPr>
            <w:tcMar>
              <w:top w:w="-1440.0" w:type="dxa"/>
              <w:left w:w="-1440.0" w:type="dxa"/>
              <w:bottom w:w="-1440.0" w:type="dxa"/>
              <w:right w:w="-1440.0" w:type="dxa"/>
            </w:tcMar>
            <w:vAlign w:val="top"/>
          </w:tcPr>
          <w:p w:rsidR="00000000" w:rsidDel="00000000" w:rsidP="00000000" w:rsidRDefault="00000000" w:rsidRPr="00000000" w14:paraId="0000005C">
            <w:pPr>
              <w:spacing w:after="0" w:before="0" w:line="240" w:lineRule="auto"/>
              <w:ind w:left="0" w:firstLine="0"/>
              <w:rPr>
                <w:sz w:val="20"/>
                <w:szCs w:val="20"/>
              </w:rPr>
            </w:pPr>
            <w:r w:rsidDel="00000000" w:rsidR="00000000" w:rsidRPr="00000000">
              <w:rPr>
                <w:sz w:val="20"/>
                <w:szCs w:val="20"/>
                <w:rtl w:val="0"/>
              </w:rPr>
              <w:t xml:space="preserve">163.0</w:t>
            </w:r>
          </w:p>
        </w:tc>
      </w:tr>
      <w:tr>
        <w:trPr>
          <w:cantSplit w:val="0"/>
          <w:trHeight w:val="144" w:hRule="atLeast"/>
          <w:tblHeader w:val="0"/>
        </w:trPr>
        <w:tc>
          <w:tcPr>
            <w:tcMar>
              <w:top w:w="-1440.0" w:type="dxa"/>
              <w:left w:w="-1440.0" w:type="dxa"/>
              <w:bottom w:w="-1440.0" w:type="dxa"/>
              <w:right w:w="-1440.0" w:type="dxa"/>
            </w:tcMar>
            <w:vAlign w:val="top"/>
          </w:tcPr>
          <w:p w:rsidR="00000000" w:rsidDel="00000000" w:rsidP="00000000" w:rsidRDefault="00000000" w:rsidRPr="00000000" w14:paraId="0000005D">
            <w:pPr>
              <w:spacing w:after="0" w:before="0" w:line="240" w:lineRule="auto"/>
              <w:ind w:left="0" w:firstLine="0"/>
              <w:rPr>
                <w:sz w:val="20"/>
                <w:szCs w:val="20"/>
              </w:rPr>
            </w:pPr>
            <w:r w:rsidDel="00000000" w:rsidR="00000000" w:rsidRPr="00000000">
              <w:rPr>
                <w:sz w:val="20"/>
                <w:szCs w:val="20"/>
                <w:rtl w:val="0"/>
              </w:rPr>
              <w:t xml:space="preserve">SHA-256</w:t>
            </w:r>
          </w:p>
        </w:tc>
        <w:tc>
          <w:tcPr>
            <w:tcMar>
              <w:top w:w="-1440.0" w:type="dxa"/>
              <w:left w:w="-1440.0" w:type="dxa"/>
              <w:bottom w:w="-1440.0" w:type="dxa"/>
              <w:right w:w="-1440.0" w:type="dxa"/>
            </w:tcMar>
            <w:vAlign w:val="top"/>
          </w:tcPr>
          <w:p w:rsidR="00000000" w:rsidDel="00000000" w:rsidP="00000000" w:rsidRDefault="00000000" w:rsidRPr="00000000" w14:paraId="0000005E">
            <w:pPr>
              <w:spacing w:after="0" w:before="0" w:line="240" w:lineRule="auto"/>
              <w:ind w:left="0" w:firstLine="0"/>
              <w:rPr>
                <w:sz w:val="20"/>
                <w:szCs w:val="20"/>
              </w:rPr>
            </w:pPr>
            <w:r w:rsidDel="00000000" w:rsidR="00000000" w:rsidRPr="00000000">
              <w:rPr>
                <w:sz w:val="20"/>
                <w:szCs w:val="20"/>
                <w:rtl w:val="0"/>
              </w:rPr>
              <w:t xml:space="preserve">Accel</w:t>
            </w:r>
          </w:p>
        </w:tc>
        <w:tc>
          <w:tcPr>
            <w:tcMar>
              <w:top w:w="-1440.0" w:type="dxa"/>
              <w:left w:w="-1440.0" w:type="dxa"/>
              <w:bottom w:w="-1440.0" w:type="dxa"/>
              <w:right w:w="-1440.0" w:type="dxa"/>
            </w:tcMar>
            <w:vAlign w:val="top"/>
          </w:tcPr>
          <w:p w:rsidR="00000000" w:rsidDel="00000000" w:rsidP="00000000" w:rsidRDefault="00000000" w:rsidRPr="00000000" w14:paraId="0000005F">
            <w:pPr>
              <w:spacing w:after="0" w:before="0" w:line="240" w:lineRule="auto"/>
              <w:ind w:left="0" w:firstLine="0"/>
              <w:jc w:val="center"/>
              <w:rPr>
                <w:sz w:val="20"/>
                <w:szCs w:val="20"/>
              </w:rPr>
            </w:pPr>
            <w:r w:rsidDel="00000000" w:rsidR="00000000" w:rsidRPr="00000000">
              <w:rPr>
                <w:sz w:val="20"/>
                <w:szCs w:val="20"/>
                <w:rtl w:val="0"/>
              </w:rPr>
              <w:t xml:space="preserve">1 MiB</w:t>
            </w:r>
          </w:p>
        </w:tc>
        <w:tc>
          <w:tcPr>
            <w:tcMar>
              <w:top w:w="-1440.0" w:type="dxa"/>
              <w:left w:w="-1440.0" w:type="dxa"/>
              <w:bottom w:w="-1440.0" w:type="dxa"/>
              <w:right w:w="-1440.0" w:type="dxa"/>
            </w:tcMar>
            <w:vAlign w:val="top"/>
          </w:tcPr>
          <w:p w:rsidR="00000000" w:rsidDel="00000000" w:rsidP="00000000" w:rsidRDefault="00000000" w:rsidRPr="00000000" w14:paraId="00000060">
            <w:pPr>
              <w:spacing w:after="0" w:before="0" w:line="240" w:lineRule="auto"/>
              <w:ind w:left="0" w:firstLine="0"/>
              <w:rPr>
                <w:sz w:val="20"/>
                <w:szCs w:val="20"/>
              </w:rPr>
            </w:pPr>
            <w:r w:rsidDel="00000000" w:rsidR="00000000" w:rsidRPr="00000000">
              <w:rPr>
                <w:sz w:val="20"/>
                <w:szCs w:val="20"/>
                <w:rtl w:val="0"/>
              </w:rPr>
              <w:t xml:space="preserve">894.2</w:t>
            </w:r>
          </w:p>
        </w:tc>
        <w:tc>
          <w:tcPr>
            <w:tcMar>
              <w:top w:w="-1440.0" w:type="dxa"/>
              <w:left w:w="-1440.0" w:type="dxa"/>
              <w:bottom w:w="-1440.0" w:type="dxa"/>
              <w:right w:w="-1440.0" w:type="dxa"/>
            </w:tcMar>
            <w:vAlign w:val="top"/>
          </w:tcPr>
          <w:p w:rsidR="00000000" w:rsidDel="00000000" w:rsidP="00000000" w:rsidRDefault="00000000" w:rsidRPr="00000000" w14:paraId="00000061">
            <w:pPr>
              <w:spacing w:after="0" w:before="0" w:line="240" w:lineRule="auto"/>
              <w:ind w:left="0" w:firstLine="0"/>
              <w:rPr>
                <w:sz w:val="20"/>
                <w:szCs w:val="20"/>
              </w:rPr>
            </w:pPr>
            <w:r w:rsidDel="00000000" w:rsidR="00000000" w:rsidRPr="00000000">
              <w:rPr>
                <w:sz w:val="20"/>
                <w:szCs w:val="20"/>
                <w:rtl w:val="0"/>
              </w:rPr>
              <w:t xml:space="preserve">886.3</w:t>
            </w:r>
          </w:p>
        </w:tc>
        <w:tc>
          <w:tcPr>
            <w:tcMar>
              <w:top w:w="-1440.0" w:type="dxa"/>
              <w:left w:w="-1440.0" w:type="dxa"/>
              <w:bottom w:w="-1440.0" w:type="dxa"/>
              <w:right w:w="-1440.0" w:type="dxa"/>
            </w:tcMar>
            <w:vAlign w:val="top"/>
          </w:tcPr>
          <w:p w:rsidR="00000000" w:rsidDel="00000000" w:rsidP="00000000" w:rsidRDefault="00000000" w:rsidRPr="00000000" w14:paraId="00000062">
            <w:pPr>
              <w:spacing w:after="0" w:before="0" w:line="240" w:lineRule="auto"/>
              <w:ind w:left="0" w:firstLine="0"/>
              <w:rPr>
                <w:sz w:val="20"/>
                <w:szCs w:val="20"/>
              </w:rPr>
            </w:pPr>
            <w:r w:rsidDel="00000000" w:rsidR="00000000" w:rsidRPr="00000000">
              <w:rPr>
                <w:sz w:val="20"/>
                <w:szCs w:val="20"/>
                <w:rtl w:val="0"/>
              </w:rPr>
              <w:t xml:space="preserve">894.3</w:t>
            </w:r>
          </w:p>
        </w:tc>
        <w:tc>
          <w:tcPr>
            <w:tcMar>
              <w:top w:w="-1440.0" w:type="dxa"/>
              <w:left w:w="-1440.0" w:type="dxa"/>
              <w:bottom w:w="-1440.0" w:type="dxa"/>
              <w:right w:w="-1440.0" w:type="dxa"/>
            </w:tcMar>
            <w:vAlign w:val="top"/>
          </w:tcPr>
          <w:p w:rsidR="00000000" w:rsidDel="00000000" w:rsidP="00000000" w:rsidRDefault="00000000" w:rsidRPr="00000000" w14:paraId="00000063">
            <w:pPr>
              <w:spacing w:after="0" w:before="0" w:line="240" w:lineRule="auto"/>
              <w:ind w:left="0" w:firstLine="0"/>
              <w:rPr>
                <w:sz w:val="20"/>
                <w:szCs w:val="20"/>
              </w:rPr>
            </w:pPr>
            <w:r w:rsidDel="00000000" w:rsidR="00000000" w:rsidRPr="00000000">
              <w:rPr>
                <w:sz w:val="20"/>
                <w:szCs w:val="20"/>
                <w:rtl w:val="0"/>
              </w:rPr>
              <w:t xml:space="preserve">894.3</w:t>
            </w:r>
          </w:p>
        </w:tc>
        <w:tc>
          <w:tcPr>
            <w:tcMar>
              <w:top w:w="-1440.0" w:type="dxa"/>
              <w:left w:w="-1440.0" w:type="dxa"/>
              <w:bottom w:w="-1440.0" w:type="dxa"/>
              <w:right w:w="-1440.0" w:type="dxa"/>
            </w:tcMar>
            <w:vAlign w:val="top"/>
          </w:tcPr>
          <w:p w:rsidR="00000000" w:rsidDel="00000000" w:rsidP="00000000" w:rsidRDefault="00000000" w:rsidRPr="00000000" w14:paraId="00000064">
            <w:pPr>
              <w:spacing w:after="0" w:before="0" w:line="240" w:lineRule="auto"/>
              <w:ind w:left="0" w:firstLine="0"/>
              <w:rPr>
                <w:sz w:val="20"/>
                <w:szCs w:val="20"/>
              </w:rPr>
            </w:pPr>
            <w:r w:rsidDel="00000000" w:rsidR="00000000" w:rsidRPr="00000000">
              <w:rPr>
                <w:sz w:val="20"/>
                <w:szCs w:val="20"/>
                <w:rtl w:val="0"/>
              </w:rPr>
              <w:t xml:space="preserve">891.0</w:t>
            </w:r>
          </w:p>
        </w:tc>
      </w:tr>
    </w:tbl>
    <w:p w:rsidR="00000000" w:rsidDel="00000000" w:rsidP="00000000" w:rsidRDefault="00000000" w:rsidRPr="00000000" w14:paraId="00000065">
      <w:pPr>
        <w:spacing w:after="0" w:before="0" w:line="240" w:lineRule="auto"/>
        <w:rPr>
          <w:b w:val="1"/>
          <w:bCs w:val="1"/>
        </w:rPr>
      </w:pPr>
      <w:r w:rsidDel="00000000" w:rsidR="00000000" w:rsidRPr="00000000">
        <w:rPr>
          <w:rtl w:val="0"/>
        </w:rPr>
      </w:r>
    </w:p>
    <w:p w:rsidR="00000000" w:rsidDel="00000000" w:rsidP="00000000" w:rsidRDefault="00000000" w:rsidRPr="00000000" w14:paraId="00000066">
      <w:pPr>
        <w:spacing w:after="0" w:before="0" w:line="240" w:lineRule="auto"/>
        <w:rPr>
          <w:b w:val="1"/>
          <w:bCs w:val="1"/>
        </w:rPr>
      </w:pPr>
      <w:r w:rsidDel="00000000" w:rsidR="00000000" w:rsidRPr="00000000">
        <w:rPr>
          <w:b w:val="1"/>
          <w:bCs w:val="1"/>
          <w:rtl w:val="0"/>
        </w:rPr>
        <w:t xml:space="preserve">Acceleration Factors (</w:t>
      </w:r>
      <w:r w:rsidDel="00000000" w:rsidR="00000000" w:rsidRPr="00000000">
        <w:rPr>
          <w:rFonts w:ascii="Roboto Mono" w:cs="Roboto Mono" w:eastAsia="Roboto Mono" w:hAnsi="Roboto Mono"/>
          <w:b w:val="1"/>
          <w:bCs w:val="1"/>
          <w:color w:val="188038"/>
          <w:rtl w:val="0"/>
        </w:rPr>
        <w:t xml:space="preserve">accel_over_soft</w:t>
      </w:r>
      <w:r w:rsidDel="00000000" w:rsidR="00000000" w:rsidRPr="00000000">
        <w:rPr>
          <w:b w:val="1"/>
          <w:bCs w:val="1"/>
          <w:rtl w:val="0"/>
        </w:rPr>
        <w:t xml:space="preserve">):</w:t>
      </w:r>
    </w:p>
    <w:tbl>
      <w:tblPr>
        <w:tblStyle w:val="Table3"/>
        <w:tblW w:w="4357.5" w:type="dxa"/>
        <w:jc w:val="left"/>
        <w:tblLayout w:type="fixed"/>
        <w:tblLook w:val="0600"/>
      </w:tblPr>
      <w:tblGrid>
        <w:gridCol w:w="1357.5"/>
        <w:gridCol w:w="1440"/>
        <w:gridCol w:w="1560"/>
        <w:tblGridChange w:id="0">
          <w:tblGrid>
            <w:gridCol w:w="1357.5"/>
            <w:gridCol w:w="1440"/>
            <w:gridCol w:w="1560"/>
          </w:tblGrid>
        </w:tblGridChange>
      </w:tblGrid>
      <w:tr>
        <w:trPr>
          <w:cantSplit w:val="0"/>
          <w:trHeight w:val="285" w:hRule="atLeast"/>
          <w:tblHeader w:val="0"/>
        </w:trPr>
        <w:tc>
          <w:tcPr>
            <w:tcMar>
              <w:top w:w="-576.0" w:type="dxa"/>
              <w:left w:w="-576.0" w:type="dxa"/>
              <w:bottom w:w="-576.0" w:type="dxa"/>
              <w:right w:w="-576.0" w:type="dxa"/>
            </w:tcMar>
            <w:vAlign w:val="top"/>
          </w:tcPr>
          <w:p w:rsidR="00000000" w:rsidDel="00000000" w:rsidP="00000000" w:rsidRDefault="00000000" w:rsidRPr="00000000" w14:paraId="00000067">
            <w:pPr>
              <w:spacing w:after="0" w:before="0" w:line="240" w:lineRule="auto"/>
              <w:ind w:left="0" w:firstLine="0"/>
              <w:jc w:val="left"/>
              <w:rPr>
                <w:sz w:val="20"/>
                <w:szCs w:val="20"/>
              </w:rPr>
            </w:pPr>
            <w:r w:rsidDel="00000000" w:rsidR="00000000" w:rsidRPr="00000000">
              <w:rPr>
                <w:b w:val="1"/>
                <w:bCs w:val="1"/>
                <w:sz w:val="20"/>
                <w:szCs w:val="20"/>
                <w:rtl w:val="0"/>
              </w:rPr>
              <w:t xml:space="preserve">Algorithm</w:t>
            </w:r>
            <w:r w:rsidDel="00000000" w:rsidR="00000000" w:rsidRPr="00000000">
              <w:rPr>
                <w:rtl w:val="0"/>
              </w:rPr>
            </w:r>
          </w:p>
        </w:tc>
        <w:tc>
          <w:tcPr>
            <w:tcMar>
              <w:top w:w="-576.0" w:type="dxa"/>
              <w:left w:w="-576.0" w:type="dxa"/>
              <w:bottom w:w="-576.0" w:type="dxa"/>
              <w:right w:w="-576.0" w:type="dxa"/>
            </w:tcMar>
            <w:vAlign w:val="top"/>
          </w:tcPr>
          <w:p w:rsidR="00000000" w:rsidDel="00000000" w:rsidP="00000000" w:rsidRDefault="00000000" w:rsidRPr="00000000" w14:paraId="00000068">
            <w:pPr>
              <w:spacing w:after="0" w:before="0" w:line="240" w:lineRule="auto"/>
              <w:ind w:left="0" w:firstLine="0"/>
              <w:jc w:val="left"/>
              <w:rPr>
                <w:sz w:val="20"/>
                <w:szCs w:val="20"/>
              </w:rPr>
            </w:pPr>
            <w:r w:rsidDel="00000000" w:rsidR="00000000" w:rsidRPr="00000000">
              <w:rPr>
                <w:b w:val="1"/>
                <w:bCs w:val="1"/>
                <w:sz w:val="20"/>
                <w:szCs w:val="20"/>
                <w:rtl w:val="0"/>
              </w:rPr>
              <w:t xml:space="preserve">Buffer Size</w:t>
            </w:r>
            <w:r w:rsidDel="00000000" w:rsidR="00000000" w:rsidRPr="00000000">
              <w:rPr>
                <w:rtl w:val="0"/>
              </w:rPr>
            </w:r>
          </w:p>
        </w:tc>
        <w:tc>
          <w:tcPr>
            <w:tcMar>
              <w:top w:w="-576.0" w:type="dxa"/>
              <w:left w:w="-576.0" w:type="dxa"/>
              <w:bottom w:w="-576.0" w:type="dxa"/>
              <w:right w:w="-576.0" w:type="dxa"/>
            </w:tcMar>
            <w:vAlign w:val="top"/>
          </w:tcPr>
          <w:p w:rsidR="00000000" w:rsidDel="00000000" w:rsidP="00000000" w:rsidRDefault="00000000" w:rsidRPr="00000000" w14:paraId="00000069">
            <w:pPr>
              <w:spacing w:after="0" w:before="0" w:line="240" w:lineRule="auto"/>
              <w:ind w:left="0" w:firstLine="0"/>
              <w:jc w:val="left"/>
              <w:rPr>
                <w:sz w:val="20"/>
                <w:szCs w:val="20"/>
              </w:rPr>
            </w:pPr>
            <w:r w:rsidDel="00000000" w:rsidR="00000000" w:rsidRPr="00000000">
              <w:rPr>
                <w:b w:val="1"/>
                <w:bCs w:val="1"/>
                <w:sz w:val="20"/>
                <w:szCs w:val="20"/>
                <w:rtl w:val="0"/>
              </w:rPr>
              <w:t xml:space="preserve">Speedup (×)</w:t>
            </w:r>
            <w:r w:rsidDel="00000000" w:rsidR="00000000" w:rsidRPr="00000000">
              <w:rPr>
                <w:rtl w:val="0"/>
              </w:rPr>
            </w:r>
          </w:p>
        </w:tc>
      </w:tr>
      <w:tr>
        <w:trPr>
          <w:cantSplit w:val="0"/>
          <w:trHeight w:val="247.5" w:hRule="atLeast"/>
          <w:tblHeader w:val="0"/>
        </w:trPr>
        <w:tc>
          <w:tcPr>
            <w:tcMar>
              <w:top w:w="-576.0" w:type="dxa"/>
              <w:left w:w="-576.0" w:type="dxa"/>
              <w:bottom w:w="-576.0" w:type="dxa"/>
              <w:right w:w="-576.0" w:type="dxa"/>
            </w:tcMar>
            <w:vAlign w:val="top"/>
          </w:tcPr>
          <w:p w:rsidR="00000000" w:rsidDel="00000000" w:rsidP="00000000" w:rsidRDefault="00000000" w:rsidRPr="00000000" w14:paraId="0000006A">
            <w:pPr>
              <w:spacing w:after="0" w:before="0" w:line="240" w:lineRule="auto"/>
              <w:ind w:left="0" w:firstLine="0"/>
              <w:rPr>
                <w:sz w:val="20"/>
                <w:szCs w:val="20"/>
              </w:rPr>
            </w:pPr>
            <w:r w:rsidDel="00000000" w:rsidR="00000000" w:rsidRPr="00000000">
              <w:rPr>
                <w:sz w:val="20"/>
                <w:szCs w:val="20"/>
                <w:rtl w:val="0"/>
              </w:rPr>
              <w:t xml:space="preserve">SHA-1</w:t>
            </w:r>
          </w:p>
        </w:tc>
        <w:tc>
          <w:tcPr>
            <w:tcMar>
              <w:top w:w="-576.0" w:type="dxa"/>
              <w:left w:w="-576.0" w:type="dxa"/>
              <w:bottom w:w="-576.0" w:type="dxa"/>
              <w:right w:w="-576.0" w:type="dxa"/>
            </w:tcMar>
            <w:vAlign w:val="top"/>
          </w:tcPr>
          <w:p w:rsidR="00000000" w:rsidDel="00000000" w:rsidP="00000000" w:rsidRDefault="00000000" w:rsidRPr="00000000" w14:paraId="0000006B">
            <w:pPr>
              <w:spacing w:after="0" w:before="0" w:line="240" w:lineRule="auto"/>
              <w:ind w:left="0" w:firstLine="0"/>
              <w:rPr>
                <w:sz w:val="20"/>
                <w:szCs w:val="20"/>
              </w:rPr>
            </w:pPr>
            <w:r w:rsidDel="00000000" w:rsidR="00000000" w:rsidRPr="00000000">
              <w:rPr>
                <w:sz w:val="20"/>
                <w:szCs w:val="20"/>
                <w:rtl w:val="0"/>
              </w:rPr>
              <w:t xml:space="preserve">1 KiB</w:t>
            </w:r>
          </w:p>
        </w:tc>
        <w:tc>
          <w:tcPr>
            <w:tcMar>
              <w:top w:w="-576.0" w:type="dxa"/>
              <w:left w:w="-576.0" w:type="dxa"/>
              <w:bottom w:w="-576.0" w:type="dxa"/>
              <w:right w:w="-576.0" w:type="dxa"/>
            </w:tcMar>
            <w:vAlign w:val="top"/>
          </w:tcPr>
          <w:p w:rsidR="00000000" w:rsidDel="00000000" w:rsidP="00000000" w:rsidRDefault="00000000" w:rsidRPr="00000000" w14:paraId="0000006C">
            <w:pPr>
              <w:spacing w:after="0" w:before="0" w:line="240" w:lineRule="auto"/>
              <w:ind w:left="0" w:firstLine="0"/>
              <w:rPr>
                <w:sz w:val="20"/>
                <w:szCs w:val="20"/>
              </w:rPr>
            </w:pPr>
            <w:r w:rsidDel="00000000" w:rsidR="00000000" w:rsidRPr="00000000">
              <w:rPr>
                <w:sz w:val="20"/>
                <w:szCs w:val="20"/>
                <w:rtl w:val="0"/>
              </w:rPr>
              <w:t xml:space="preserve">3.08</w:t>
            </w:r>
          </w:p>
        </w:tc>
      </w:tr>
      <w:tr>
        <w:trPr>
          <w:cantSplit w:val="0"/>
          <w:trHeight w:val="259.98046875" w:hRule="atLeast"/>
          <w:tblHeader w:val="0"/>
        </w:trPr>
        <w:tc>
          <w:tcPr>
            <w:tcMar>
              <w:top w:w="-576.0" w:type="dxa"/>
              <w:left w:w="-576.0" w:type="dxa"/>
              <w:bottom w:w="-576.0" w:type="dxa"/>
              <w:right w:w="-576.0" w:type="dxa"/>
            </w:tcMar>
            <w:vAlign w:val="top"/>
          </w:tcPr>
          <w:p w:rsidR="00000000" w:rsidDel="00000000" w:rsidP="00000000" w:rsidRDefault="00000000" w:rsidRPr="00000000" w14:paraId="0000006D">
            <w:pPr>
              <w:spacing w:after="0" w:before="0" w:line="240" w:lineRule="auto"/>
              <w:ind w:left="0" w:firstLine="0"/>
              <w:rPr>
                <w:sz w:val="20"/>
                <w:szCs w:val="20"/>
              </w:rPr>
            </w:pPr>
            <w:r w:rsidDel="00000000" w:rsidR="00000000" w:rsidRPr="00000000">
              <w:rPr>
                <w:sz w:val="20"/>
                <w:szCs w:val="20"/>
                <w:rtl w:val="0"/>
              </w:rPr>
              <w:t xml:space="preserve">SHA-1</w:t>
            </w:r>
          </w:p>
        </w:tc>
        <w:tc>
          <w:tcPr>
            <w:tcMar>
              <w:top w:w="-576.0" w:type="dxa"/>
              <w:left w:w="-576.0" w:type="dxa"/>
              <w:bottom w:w="-576.0" w:type="dxa"/>
              <w:right w:w="-576.0" w:type="dxa"/>
            </w:tcMar>
            <w:vAlign w:val="top"/>
          </w:tcPr>
          <w:p w:rsidR="00000000" w:rsidDel="00000000" w:rsidP="00000000" w:rsidRDefault="00000000" w:rsidRPr="00000000" w14:paraId="0000006E">
            <w:pPr>
              <w:spacing w:after="0" w:before="0" w:line="240" w:lineRule="auto"/>
              <w:ind w:left="0" w:firstLine="0"/>
              <w:rPr>
                <w:sz w:val="20"/>
                <w:szCs w:val="20"/>
              </w:rPr>
            </w:pPr>
            <w:r w:rsidDel="00000000" w:rsidR="00000000" w:rsidRPr="00000000">
              <w:rPr>
                <w:sz w:val="20"/>
                <w:szCs w:val="20"/>
                <w:rtl w:val="0"/>
              </w:rPr>
              <w:t xml:space="preserve">8 KiB</w:t>
            </w:r>
          </w:p>
        </w:tc>
        <w:tc>
          <w:tcPr>
            <w:tcMar>
              <w:top w:w="-576.0" w:type="dxa"/>
              <w:left w:w="-576.0" w:type="dxa"/>
              <w:bottom w:w="-576.0" w:type="dxa"/>
              <w:right w:w="-576.0" w:type="dxa"/>
            </w:tcMar>
            <w:vAlign w:val="top"/>
          </w:tcPr>
          <w:p w:rsidR="00000000" w:rsidDel="00000000" w:rsidP="00000000" w:rsidRDefault="00000000" w:rsidRPr="00000000" w14:paraId="0000006F">
            <w:pPr>
              <w:spacing w:after="0" w:before="0" w:line="240" w:lineRule="auto"/>
              <w:ind w:left="0" w:firstLine="0"/>
              <w:rPr>
                <w:sz w:val="20"/>
                <w:szCs w:val="20"/>
              </w:rPr>
            </w:pPr>
            <w:r w:rsidDel="00000000" w:rsidR="00000000" w:rsidRPr="00000000">
              <w:rPr>
                <w:sz w:val="20"/>
                <w:szCs w:val="20"/>
                <w:rtl w:val="0"/>
              </w:rPr>
              <w:t xml:space="preserve">3.36</w:t>
            </w:r>
          </w:p>
        </w:tc>
      </w:tr>
      <w:tr>
        <w:trPr>
          <w:cantSplit w:val="0"/>
          <w:trHeight w:val="247.5" w:hRule="atLeast"/>
          <w:tblHeader w:val="0"/>
        </w:trPr>
        <w:tc>
          <w:tcPr>
            <w:tcMar>
              <w:top w:w="-576.0" w:type="dxa"/>
              <w:left w:w="-576.0" w:type="dxa"/>
              <w:bottom w:w="-576.0" w:type="dxa"/>
              <w:right w:w="-576.0" w:type="dxa"/>
            </w:tcMar>
            <w:vAlign w:val="top"/>
          </w:tcPr>
          <w:p w:rsidR="00000000" w:rsidDel="00000000" w:rsidP="00000000" w:rsidRDefault="00000000" w:rsidRPr="00000000" w14:paraId="00000070">
            <w:pPr>
              <w:spacing w:after="0" w:before="0" w:line="240" w:lineRule="auto"/>
              <w:ind w:left="0" w:firstLine="0"/>
              <w:rPr>
                <w:sz w:val="20"/>
                <w:szCs w:val="20"/>
              </w:rPr>
            </w:pPr>
            <w:r w:rsidDel="00000000" w:rsidR="00000000" w:rsidRPr="00000000">
              <w:rPr>
                <w:sz w:val="20"/>
                <w:szCs w:val="20"/>
                <w:rtl w:val="0"/>
              </w:rPr>
              <w:t xml:space="preserve">SHA-1</w:t>
            </w:r>
          </w:p>
        </w:tc>
        <w:tc>
          <w:tcPr>
            <w:tcMar>
              <w:top w:w="-576.0" w:type="dxa"/>
              <w:left w:w="-576.0" w:type="dxa"/>
              <w:bottom w:w="-576.0" w:type="dxa"/>
              <w:right w:w="-576.0" w:type="dxa"/>
            </w:tcMar>
            <w:vAlign w:val="top"/>
          </w:tcPr>
          <w:p w:rsidR="00000000" w:rsidDel="00000000" w:rsidP="00000000" w:rsidRDefault="00000000" w:rsidRPr="00000000" w14:paraId="00000071">
            <w:pPr>
              <w:spacing w:after="0" w:before="0" w:line="240" w:lineRule="auto"/>
              <w:ind w:left="0" w:firstLine="0"/>
              <w:rPr>
                <w:sz w:val="20"/>
                <w:szCs w:val="20"/>
              </w:rPr>
            </w:pPr>
            <w:r w:rsidDel="00000000" w:rsidR="00000000" w:rsidRPr="00000000">
              <w:rPr>
                <w:sz w:val="20"/>
                <w:szCs w:val="20"/>
                <w:rtl w:val="0"/>
              </w:rPr>
              <w:t xml:space="preserve">64 KiB</w:t>
            </w:r>
          </w:p>
        </w:tc>
        <w:tc>
          <w:tcPr>
            <w:tcMar>
              <w:top w:w="-576.0" w:type="dxa"/>
              <w:left w:w="-576.0" w:type="dxa"/>
              <w:bottom w:w="-576.0" w:type="dxa"/>
              <w:right w:w="-576.0" w:type="dxa"/>
            </w:tcMar>
            <w:vAlign w:val="top"/>
          </w:tcPr>
          <w:p w:rsidR="00000000" w:rsidDel="00000000" w:rsidP="00000000" w:rsidRDefault="00000000" w:rsidRPr="00000000" w14:paraId="00000072">
            <w:pPr>
              <w:spacing w:after="0" w:before="0" w:line="240" w:lineRule="auto"/>
              <w:ind w:left="0" w:firstLine="0"/>
              <w:rPr>
                <w:sz w:val="20"/>
                <w:szCs w:val="20"/>
              </w:rPr>
            </w:pPr>
            <w:r w:rsidDel="00000000" w:rsidR="00000000" w:rsidRPr="00000000">
              <w:rPr>
                <w:sz w:val="20"/>
                <w:szCs w:val="20"/>
                <w:rtl w:val="0"/>
              </w:rPr>
              <w:t xml:space="preserve">3.34</w:t>
            </w:r>
          </w:p>
        </w:tc>
      </w:tr>
      <w:tr>
        <w:trPr>
          <w:cantSplit w:val="0"/>
          <w:trHeight w:val="330" w:hRule="atLeast"/>
          <w:tblHeader w:val="0"/>
        </w:trPr>
        <w:tc>
          <w:tcPr>
            <w:tcMar>
              <w:top w:w="-576.0" w:type="dxa"/>
              <w:left w:w="-576.0" w:type="dxa"/>
              <w:bottom w:w="-576.0" w:type="dxa"/>
              <w:right w:w="-576.0" w:type="dxa"/>
            </w:tcMar>
            <w:vAlign w:val="top"/>
          </w:tcPr>
          <w:p w:rsidR="00000000" w:rsidDel="00000000" w:rsidP="00000000" w:rsidRDefault="00000000" w:rsidRPr="00000000" w14:paraId="00000073">
            <w:pPr>
              <w:spacing w:after="0" w:before="0" w:line="240" w:lineRule="auto"/>
              <w:ind w:left="0" w:firstLine="0"/>
              <w:rPr>
                <w:sz w:val="20"/>
                <w:szCs w:val="20"/>
              </w:rPr>
            </w:pPr>
            <w:r w:rsidDel="00000000" w:rsidR="00000000" w:rsidRPr="00000000">
              <w:rPr>
                <w:sz w:val="20"/>
                <w:szCs w:val="20"/>
                <w:rtl w:val="0"/>
              </w:rPr>
              <w:t xml:space="preserve">SHA-1</w:t>
            </w:r>
          </w:p>
        </w:tc>
        <w:tc>
          <w:tcPr>
            <w:tcMar>
              <w:top w:w="-576.0" w:type="dxa"/>
              <w:left w:w="-576.0" w:type="dxa"/>
              <w:bottom w:w="-576.0" w:type="dxa"/>
              <w:right w:w="-576.0" w:type="dxa"/>
            </w:tcMar>
            <w:vAlign w:val="top"/>
          </w:tcPr>
          <w:p w:rsidR="00000000" w:rsidDel="00000000" w:rsidP="00000000" w:rsidRDefault="00000000" w:rsidRPr="00000000" w14:paraId="00000074">
            <w:pPr>
              <w:spacing w:after="0" w:before="0" w:line="240" w:lineRule="auto"/>
              <w:ind w:left="0" w:firstLine="0"/>
              <w:rPr>
                <w:sz w:val="20"/>
                <w:szCs w:val="20"/>
              </w:rPr>
            </w:pPr>
            <w:r w:rsidDel="00000000" w:rsidR="00000000" w:rsidRPr="00000000">
              <w:rPr>
                <w:sz w:val="20"/>
                <w:szCs w:val="20"/>
                <w:rtl w:val="0"/>
              </w:rPr>
              <w:t xml:space="preserve">1 MiB</w:t>
            </w:r>
          </w:p>
        </w:tc>
        <w:tc>
          <w:tcPr>
            <w:tcMar>
              <w:top w:w="-576.0" w:type="dxa"/>
              <w:left w:w="-576.0" w:type="dxa"/>
              <w:bottom w:w="-576.0" w:type="dxa"/>
              <w:right w:w="-576.0" w:type="dxa"/>
            </w:tcMar>
            <w:vAlign w:val="top"/>
          </w:tcPr>
          <w:p w:rsidR="00000000" w:rsidDel="00000000" w:rsidP="00000000" w:rsidRDefault="00000000" w:rsidRPr="00000000" w14:paraId="00000075">
            <w:pPr>
              <w:spacing w:after="0" w:before="0" w:line="240" w:lineRule="auto"/>
              <w:ind w:left="0" w:firstLine="0"/>
              <w:rPr>
                <w:sz w:val="20"/>
                <w:szCs w:val="20"/>
              </w:rPr>
            </w:pPr>
            <w:r w:rsidDel="00000000" w:rsidR="00000000" w:rsidRPr="00000000">
              <w:rPr>
                <w:sz w:val="20"/>
                <w:szCs w:val="20"/>
                <w:rtl w:val="0"/>
              </w:rPr>
              <w:t xml:space="preserve">3.37</w:t>
            </w:r>
          </w:p>
        </w:tc>
      </w:tr>
      <w:tr>
        <w:trPr>
          <w:cantSplit w:val="0"/>
          <w:trHeight w:val="255" w:hRule="atLeast"/>
          <w:tblHeader w:val="0"/>
        </w:trPr>
        <w:tc>
          <w:tcPr>
            <w:tcMar>
              <w:top w:w="-576.0" w:type="dxa"/>
              <w:left w:w="-576.0" w:type="dxa"/>
              <w:bottom w:w="-576.0" w:type="dxa"/>
              <w:right w:w="-576.0" w:type="dxa"/>
            </w:tcMar>
            <w:vAlign w:val="top"/>
          </w:tcPr>
          <w:p w:rsidR="00000000" w:rsidDel="00000000" w:rsidP="00000000" w:rsidRDefault="00000000" w:rsidRPr="00000000" w14:paraId="00000076">
            <w:pPr>
              <w:spacing w:after="0" w:before="0" w:line="240" w:lineRule="auto"/>
              <w:ind w:left="0" w:firstLine="0"/>
              <w:rPr>
                <w:sz w:val="20"/>
                <w:szCs w:val="20"/>
              </w:rPr>
            </w:pPr>
            <w:r w:rsidDel="00000000" w:rsidR="00000000" w:rsidRPr="00000000">
              <w:rPr>
                <w:sz w:val="20"/>
                <w:szCs w:val="20"/>
                <w:rtl w:val="0"/>
              </w:rPr>
              <w:t xml:space="preserve">SHA-256</w:t>
            </w:r>
          </w:p>
        </w:tc>
        <w:tc>
          <w:tcPr>
            <w:tcMar>
              <w:top w:w="-576.0" w:type="dxa"/>
              <w:left w:w="-576.0" w:type="dxa"/>
              <w:bottom w:w="-576.0" w:type="dxa"/>
              <w:right w:w="-576.0" w:type="dxa"/>
            </w:tcMar>
            <w:vAlign w:val="top"/>
          </w:tcPr>
          <w:p w:rsidR="00000000" w:rsidDel="00000000" w:rsidP="00000000" w:rsidRDefault="00000000" w:rsidRPr="00000000" w14:paraId="00000077">
            <w:pPr>
              <w:spacing w:after="0" w:before="0" w:line="240" w:lineRule="auto"/>
              <w:ind w:left="0" w:firstLine="0"/>
              <w:rPr>
                <w:sz w:val="20"/>
                <w:szCs w:val="20"/>
              </w:rPr>
            </w:pPr>
            <w:r w:rsidDel="00000000" w:rsidR="00000000" w:rsidRPr="00000000">
              <w:rPr>
                <w:sz w:val="20"/>
                <w:szCs w:val="20"/>
                <w:rtl w:val="0"/>
              </w:rPr>
              <w:t xml:space="preserve">1 KiB</w:t>
            </w:r>
          </w:p>
        </w:tc>
        <w:tc>
          <w:tcPr>
            <w:tcMar>
              <w:top w:w="-576.0" w:type="dxa"/>
              <w:left w:w="-576.0" w:type="dxa"/>
              <w:bottom w:w="-576.0" w:type="dxa"/>
              <w:right w:w="-576.0" w:type="dxa"/>
            </w:tcMar>
            <w:vAlign w:val="top"/>
          </w:tcPr>
          <w:p w:rsidR="00000000" w:rsidDel="00000000" w:rsidP="00000000" w:rsidRDefault="00000000" w:rsidRPr="00000000" w14:paraId="00000078">
            <w:pPr>
              <w:spacing w:after="0" w:before="0" w:line="240" w:lineRule="auto"/>
              <w:ind w:left="0" w:firstLine="0"/>
              <w:rPr>
                <w:sz w:val="20"/>
                <w:szCs w:val="20"/>
              </w:rPr>
            </w:pPr>
            <w:r w:rsidDel="00000000" w:rsidR="00000000" w:rsidRPr="00000000">
              <w:rPr>
                <w:sz w:val="20"/>
                <w:szCs w:val="20"/>
                <w:rtl w:val="0"/>
              </w:rPr>
              <w:t xml:space="preserve">5.89</w:t>
            </w:r>
          </w:p>
        </w:tc>
      </w:tr>
      <w:tr>
        <w:trPr>
          <w:cantSplit w:val="0"/>
          <w:trHeight w:val="252.48046875" w:hRule="atLeast"/>
          <w:tblHeader w:val="0"/>
        </w:trPr>
        <w:tc>
          <w:tcPr>
            <w:tcMar>
              <w:top w:w="-576.0" w:type="dxa"/>
              <w:left w:w="-576.0" w:type="dxa"/>
              <w:bottom w:w="-576.0" w:type="dxa"/>
              <w:right w:w="-576.0" w:type="dxa"/>
            </w:tcMar>
            <w:vAlign w:val="top"/>
          </w:tcPr>
          <w:p w:rsidR="00000000" w:rsidDel="00000000" w:rsidP="00000000" w:rsidRDefault="00000000" w:rsidRPr="00000000" w14:paraId="00000079">
            <w:pPr>
              <w:spacing w:after="0" w:before="0" w:line="240" w:lineRule="auto"/>
              <w:ind w:left="0" w:firstLine="0"/>
              <w:rPr>
                <w:sz w:val="20"/>
                <w:szCs w:val="20"/>
              </w:rPr>
            </w:pPr>
            <w:r w:rsidDel="00000000" w:rsidR="00000000" w:rsidRPr="00000000">
              <w:rPr>
                <w:sz w:val="20"/>
                <w:szCs w:val="20"/>
                <w:rtl w:val="0"/>
              </w:rPr>
              <w:t xml:space="preserve">SHA-256</w:t>
            </w:r>
          </w:p>
        </w:tc>
        <w:tc>
          <w:tcPr>
            <w:tcMar>
              <w:top w:w="-576.0" w:type="dxa"/>
              <w:left w:w="-576.0" w:type="dxa"/>
              <w:bottom w:w="-576.0" w:type="dxa"/>
              <w:right w:w="-576.0" w:type="dxa"/>
            </w:tcMar>
            <w:vAlign w:val="top"/>
          </w:tcPr>
          <w:p w:rsidR="00000000" w:rsidDel="00000000" w:rsidP="00000000" w:rsidRDefault="00000000" w:rsidRPr="00000000" w14:paraId="0000007A">
            <w:pPr>
              <w:spacing w:after="0" w:before="0" w:line="240" w:lineRule="auto"/>
              <w:ind w:left="0" w:firstLine="0"/>
              <w:rPr>
                <w:sz w:val="20"/>
                <w:szCs w:val="20"/>
              </w:rPr>
            </w:pPr>
            <w:r w:rsidDel="00000000" w:rsidR="00000000" w:rsidRPr="00000000">
              <w:rPr>
                <w:sz w:val="20"/>
                <w:szCs w:val="20"/>
                <w:rtl w:val="0"/>
              </w:rPr>
              <w:t xml:space="preserve">8 KiB</w:t>
            </w:r>
          </w:p>
        </w:tc>
        <w:tc>
          <w:tcPr>
            <w:tcMar>
              <w:top w:w="-576.0" w:type="dxa"/>
              <w:left w:w="-576.0" w:type="dxa"/>
              <w:bottom w:w="-576.0" w:type="dxa"/>
              <w:right w:w="-576.0" w:type="dxa"/>
            </w:tcMar>
            <w:vAlign w:val="top"/>
          </w:tcPr>
          <w:p w:rsidR="00000000" w:rsidDel="00000000" w:rsidP="00000000" w:rsidRDefault="00000000" w:rsidRPr="00000000" w14:paraId="0000007B">
            <w:pPr>
              <w:spacing w:after="0" w:before="0" w:line="240" w:lineRule="auto"/>
              <w:ind w:left="0" w:firstLine="0"/>
              <w:rPr>
                <w:sz w:val="20"/>
                <w:szCs w:val="20"/>
              </w:rPr>
            </w:pPr>
            <w:r w:rsidDel="00000000" w:rsidR="00000000" w:rsidRPr="00000000">
              <w:rPr>
                <w:sz w:val="20"/>
                <w:szCs w:val="20"/>
                <w:rtl w:val="0"/>
              </w:rPr>
              <w:t xml:space="preserve">6.15</w:t>
            </w:r>
          </w:p>
        </w:tc>
      </w:tr>
      <w:tr>
        <w:trPr>
          <w:cantSplit w:val="0"/>
          <w:trHeight w:val="259.98046875" w:hRule="atLeast"/>
          <w:tblHeader w:val="0"/>
        </w:trPr>
        <w:tc>
          <w:tcPr>
            <w:tcMar>
              <w:top w:w="-576.0" w:type="dxa"/>
              <w:left w:w="-576.0" w:type="dxa"/>
              <w:bottom w:w="-576.0" w:type="dxa"/>
              <w:right w:w="-576.0" w:type="dxa"/>
            </w:tcMar>
            <w:vAlign w:val="top"/>
          </w:tcPr>
          <w:p w:rsidR="00000000" w:rsidDel="00000000" w:rsidP="00000000" w:rsidRDefault="00000000" w:rsidRPr="00000000" w14:paraId="0000007C">
            <w:pPr>
              <w:spacing w:after="0" w:before="0" w:line="240" w:lineRule="auto"/>
              <w:ind w:left="0" w:firstLine="0"/>
              <w:rPr>
                <w:sz w:val="20"/>
                <w:szCs w:val="20"/>
              </w:rPr>
            </w:pPr>
            <w:r w:rsidDel="00000000" w:rsidR="00000000" w:rsidRPr="00000000">
              <w:rPr>
                <w:sz w:val="20"/>
                <w:szCs w:val="20"/>
                <w:rtl w:val="0"/>
              </w:rPr>
              <w:t xml:space="preserve">SHA-256</w:t>
            </w:r>
          </w:p>
        </w:tc>
        <w:tc>
          <w:tcPr>
            <w:tcMar>
              <w:top w:w="-576.0" w:type="dxa"/>
              <w:left w:w="-576.0" w:type="dxa"/>
              <w:bottom w:w="-576.0" w:type="dxa"/>
              <w:right w:w="-576.0" w:type="dxa"/>
            </w:tcMar>
            <w:vAlign w:val="top"/>
          </w:tcPr>
          <w:p w:rsidR="00000000" w:rsidDel="00000000" w:rsidP="00000000" w:rsidRDefault="00000000" w:rsidRPr="00000000" w14:paraId="0000007D">
            <w:pPr>
              <w:spacing w:after="0" w:before="0" w:line="240" w:lineRule="auto"/>
              <w:ind w:left="0" w:firstLine="0"/>
              <w:rPr>
                <w:sz w:val="20"/>
                <w:szCs w:val="20"/>
              </w:rPr>
            </w:pPr>
            <w:r w:rsidDel="00000000" w:rsidR="00000000" w:rsidRPr="00000000">
              <w:rPr>
                <w:sz w:val="20"/>
                <w:szCs w:val="20"/>
                <w:rtl w:val="0"/>
              </w:rPr>
              <w:t xml:space="preserve">64 KiB</w:t>
            </w:r>
          </w:p>
        </w:tc>
        <w:tc>
          <w:tcPr>
            <w:tcMar>
              <w:top w:w="-576.0" w:type="dxa"/>
              <w:left w:w="-576.0" w:type="dxa"/>
              <w:bottom w:w="-576.0" w:type="dxa"/>
              <w:right w:w="-576.0" w:type="dxa"/>
            </w:tcMar>
            <w:vAlign w:val="top"/>
          </w:tcPr>
          <w:p w:rsidR="00000000" w:rsidDel="00000000" w:rsidP="00000000" w:rsidRDefault="00000000" w:rsidRPr="00000000" w14:paraId="0000007E">
            <w:pPr>
              <w:spacing w:after="0" w:before="0" w:line="240" w:lineRule="auto"/>
              <w:ind w:left="0" w:firstLine="0"/>
              <w:rPr>
                <w:sz w:val="20"/>
                <w:szCs w:val="20"/>
              </w:rPr>
            </w:pPr>
            <w:r w:rsidDel="00000000" w:rsidR="00000000" w:rsidRPr="00000000">
              <w:rPr>
                <w:sz w:val="20"/>
                <w:szCs w:val="20"/>
                <w:rtl w:val="0"/>
              </w:rPr>
              <w:t xml:space="preserve">6.20</w:t>
            </w:r>
          </w:p>
        </w:tc>
      </w:tr>
      <w:tr>
        <w:trPr>
          <w:cantSplit w:val="0"/>
          <w:trHeight w:val="530" w:hRule="atLeast"/>
          <w:tblHeader w:val="0"/>
        </w:trPr>
        <w:tc>
          <w:tcPr>
            <w:tcMar>
              <w:top w:w="-576.0" w:type="dxa"/>
              <w:left w:w="-576.0" w:type="dxa"/>
              <w:bottom w:w="-576.0" w:type="dxa"/>
              <w:right w:w="-576.0" w:type="dxa"/>
            </w:tcMar>
            <w:vAlign w:val="top"/>
          </w:tcPr>
          <w:p w:rsidR="00000000" w:rsidDel="00000000" w:rsidP="00000000" w:rsidRDefault="00000000" w:rsidRPr="00000000" w14:paraId="0000007F">
            <w:pPr>
              <w:spacing w:after="0" w:before="0" w:line="240" w:lineRule="auto"/>
              <w:ind w:left="0" w:firstLine="0"/>
              <w:rPr>
                <w:sz w:val="20"/>
                <w:szCs w:val="20"/>
              </w:rPr>
            </w:pPr>
            <w:r w:rsidDel="00000000" w:rsidR="00000000" w:rsidRPr="00000000">
              <w:rPr>
                <w:sz w:val="20"/>
                <w:szCs w:val="20"/>
                <w:rtl w:val="0"/>
              </w:rPr>
              <w:t xml:space="preserve">SHA-256</w:t>
            </w:r>
          </w:p>
        </w:tc>
        <w:tc>
          <w:tcPr>
            <w:tcMar>
              <w:top w:w="-576.0" w:type="dxa"/>
              <w:left w:w="-576.0" w:type="dxa"/>
              <w:bottom w:w="-576.0" w:type="dxa"/>
              <w:right w:w="-576.0" w:type="dxa"/>
            </w:tcMar>
            <w:vAlign w:val="top"/>
          </w:tcPr>
          <w:p w:rsidR="00000000" w:rsidDel="00000000" w:rsidP="00000000" w:rsidRDefault="00000000" w:rsidRPr="00000000" w14:paraId="00000080">
            <w:pPr>
              <w:spacing w:after="0" w:before="0" w:line="240" w:lineRule="auto"/>
              <w:ind w:left="0" w:firstLine="0"/>
              <w:rPr>
                <w:sz w:val="20"/>
                <w:szCs w:val="20"/>
              </w:rPr>
            </w:pPr>
            <w:r w:rsidDel="00000000" w:rsidR="00000000" w:rsidRPr="00000000">
              <w:rPr>
                <w:sz w:val="20"/>
                <w:szCs w:val="20"/>
                <w:rtl w:val="0"/>
              </w:rPr>
              <w:t xml:space="preserve">1 MiB</w:t>
            </w:r>
          </w:p>
        </w:tc>
        <w:tc>
          <w:tcPr>
            <w:tcMar>
              <w:top w:w="-576.0" w:type="dxa"/>
              <w:left w:w="-576.0" w:type="dxa"/>
              <w:bottom w:w="-576.0" w:type="dxa"/>
              <w:right w:w="-576.0" w:type="dxa"/>
            </w:tcMar>
            <w:vAlign w:val="top"/>
          </w:tcPr>
          <w:p w:rsidR="00000000" w:rsidDel="00000000" w:rsidP="00000000" w:rsidRDefault="00000000" w:rsidRPr="00000000" w14:paraId="00000081">
            <w:pPr>
              <w:spacing w:after="0" w:before="0" w:line="240" w:lineRule="auto"/>
              <w:ind w:left="0" w:firstLine="0"/>
              <w:rPr>
                <w:sz w:val="20"/>
                <w:szCs w:val="20"/>
              </w:rPr>
            </w:pPr>
            <w:r w:rsidDel="00000000" w:rsidR="00000000" w:rsidRPr="00000000">
              <w:rPr>
                <w:sz w:val="20"/>
                <w:szCs w:val="20"/>
                <w:rtl w:val="0"/>
              </w:rPr>
              <w:t xml:space="preserve">5.58</w:t>
            </w:r>
          </w:p>
        </w:tc>
      </w:tr>
    </w:tbl>
    <w:p w:rsidR="00000000" w:rsidDel="00000000" w:rsidP="00000000" w:rsidRDefault="00000000" w:rsidRPr="00000000" w14:paraId="00000082">
      <w:pPr>
        <w:spacing w:after="0" w:before="0" w:line="240" w:lineRule="auto"/>
        <w:rPr/>
      </w:pPr>
      <w:r w:rsidDel="00000000" w:rsidR="00000000" w:rsidRPr="00000000">
        <w:rPr>
          <w:b w:val="1"/>
          <w:bCs w:val="1"/>
          <w:rtl w:val="0"/>
        </w:rPr>
        <w:t xml:space="preserve">System Engine Logs (OpenSSL)</w:t>
        <w:br w:type="textWrapping"/>
      </w:r>
      <w:r w:rsidDel="00000000" w:rsidR="00000000" w:rsidRPr="00000000">
        <w:rPr>
          <w:rtl w:val="0"/>
        </w:rPr>
        <w:t xml:space="preserve">Raw outputs from </w:t>
      </w:r>
      <w:r w:rsidDel="00000000" w:rsidR="00000000" w:rsidRPr="00000000">
        <w:rPr>
          <w:rFonts w:ascii="Roboto Mono" w:cs="Roboto Mono" w:eastAsia="Roboto Mono" w:hAnsi="Roboto Mono"/>
          <w:color w:val="188038"/>
          <w:rtl w:val="0"/>
        </w:rPr>
        <w:t xml:space="preserve">openssl speed -evp</w:t>
      </w:r>
      <w:r w:rsidDel="00000000" w:rsidR="00000000" w:rsidRPr="00000000">
        <w:rPr>
          <w:rtl w:val="0"/>
        </w:rPr>
        <w:t xml:space="preserve"> for SHA-1 and SHA-256 on the Raspberry Pi 5:</w:t>
      </w:r>
    </w:p>
    <w:p w:rsidR="00000000" w:rsidDel="00000000" w:rsidP="00000000" w:rsidRDefault="00000000" w:rsidRPr="00000000" w14:paraId="00000083">
      <w:pPr>
        <w:spacing w:after="0" w:before="0"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4">
      <w:pPr>
        <w:spacing w:after="0" w:before="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engine_openssl_sha1.txt</w:t>
        <w:tab/>
        <w:tab/>
        <w:t xml:space="preserve">engine_openssl_sha256.txt</w:t>
      </w:r>
    </w:p>
    <w:tbl>
      <w:tblPr>
        <w:tblStyle w:val="Table4"/>
        <w:tblpPr w:leftFromText="180" w:rightFromText="180" w:topFromText="180" w:bottomFromText="180" w:vertAnchor="text" w:horzAnchor="text" w:tblpX="-7.5" w:tblpY="0"/>
        <w:tblW w:w="3690.0" w:type="dxa"/>
        <w:jc w:val="left"/>
        <w:tblLayout w:type="fixed"/>
        <w:tblLook w:val="0600"/>
      </w:tblPr>
      <w:tblGrid>
        <w:gridCol w:w="1380"/>
        <w:gridCol w:w="2310"/>
        <w:tblGridChange w:id="0">
          <w:tblGrid>
            <w:gridCol w:w="1380"/>
            <w:gridCol w:w="2310"/>
          </w:tblGrid>
        </w:tblGridChange>
      </w:tblGrid>
      <w:tr>
        <w:trPr>
          <w:cantSplit w:val="0"/>
          <w:trHeight w:val="304.98046875" w:hRule="atLeast"/>
          <w:tblHeader w:val="0"/>
        </w:trPr>
        <w:tc>
          <w:tcPr>
            <w:tcMar>
              <w:top w:w="-576.0" w:type="dxa"/>
              <w:left w:w="-576.0" w:type="dxa"/>
              <w:bottom w:w="-576.0" w:type="dxa"/>
              <w:right w:w="-576.0" w:type="dxa"/>
            </w:tcMar>
          </w:tcPr>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Buffer Size</w:t>
            </w:r>
            <w:r w:rsidDel="00000000" w:rsidR="00000000" w:rsidRPr="00000000">
              <w:rPr>
                <w:rtl w:val="0"/>
              </w:rPr>
            </w:r>
          </w:p>
        </w:tc>
        <w:tc>
          <w:tcPr>
            <w:tcMar>
              <w:top w:w="-576.0" w:type="dxa"/>
              <w:left w:w="-576.0" w:type="dxa"/>
              <w:bottom w:w="-576.0" w:type="dxa"/>
              <w:right w:w="-576.0" w:type="dxa"/>
            </w:tcMar>
          </w:tcPr>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Throughput (MiB/s)</w:t>
            </w:r>
            <w:r w:rsidDel="00000000" w:rsidR="00000000" w:rsidRPr="00000000">
              <w:rPr>
                <w:rtl w:val="0"/>
              </w:rPr>
            </w:r>
          </w:p>
        </w:tc>
      </w:tr>
      <w:tr>
        <w:trPr>
          <w:cantSplit w:val="0"/>
          <w:trHeight w:val="292.5" w:hRule="atLeast"/>
          <w:tblHeader w:val="0"/>
        </w:trPr>
        <w:tc>
          <w:tcPr>
            <w:tcMar>
              <w:top w:w="-576.0" w:type="dxa"/>
              <w:left w:w="-576.0" w:type="dxa"/>
              <w:bottom w:w="-576.0" w:type="dxa"/>
              <w:right w:w="-576.0" w:type="dxa"/>
            </w:tcMar>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1 KiB</w:t>
            </w:r>
          </w:p>
        </w:tc>
        <w:tc>
          <w:tcPr>
            <w:tcMar>
              <w:top w:w="-576.0" w:type="dxa"/>
              <w:left w:w="-576.0" w:type="dxa"/>
              <w:bottom w:w="-576.0" w:type="dxa"/>
              <w:right w:w="-576.0" w:type="dxa"/>
            </w:tcMar>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1039.2</w:t>
            </w:r>
          </w:p>
        </w:tc>
      </w:tr>
      <w:tr>
        <w:trPr>
          <w:cantSplit w:val="0"/>
          <w:trHeight w:val="300" w:hRule="atLeast"/>
          <w:tblHeader w:val="0"/>
        </w:trPr>
        <w:tc>
          <w:tcPr>
            <w:tcMar>
              <w:top w:w="-576.0" w:type="dxa"/>
              <w:left w:w="-576.0" w:type="dxa"/>
              <w:bottom w:w="-576.0" w:type="dxa"/>
              <w:right w:w="-576.0" w:type="dxa"/>
            </w:tcMar>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8 KiB</w:t>
            </w:r>
          </w:p>
        </w:tc>
        <w:tc>
          <w:tcPr>
            <w:tcMar>
              <w:top w:w="-576.0" w:type="dxa"/>
              <w:left w:w="-576.0" w:type="dxa"/>
              <w:bottom w:w="-576.0" w:type="dxa"/>
              <w:right w:w="-576.0" w:type="dxa"/>
            </w:tcMar>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1405.0</w:t>
            </w:r>
          </w:p>
        </w:tc>
      </w:tr>
      <w:tr>
        <w:trPr>
          <w:cantSplit w:val="0"/>
          <w:trHeight w:val="285" w:hRule="atLeast"/>
          <w:tblHeader w:val="0"/>
        </w:trPr>
        <w:tc>
          <w:tcPr>
            <w:tcMar>
              <w:top w:w="-576.0" w:type="dxa"/>
              <w:left w:w="-576.0" w:type="dxa"/>
              <w:bottom w:w="-576.0" w:type="dxa"/>
              <w:right w:w="-576.0" w:type="dxa"/>
            </w:tcMar>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64 KiB</w:t>
            </w:r>
          </w:p>
        </w:tc>
        <w:tc>
          <w:tcPr>
            <w:tcMar>
              <w:top w:w="-576.0" w:type="dxa"/>
              <w:left w:w="-576.0" w:type="dxa"/>
              <w:bottom w:w="-576.0" w:type="dxa"/>
              <w:right w:w="-576.0" w:type="dxa"/>
            </w:tcMar>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1465.5</w:t>
            </w:r>
          </w:p>
        </w:tc>
      </w:tr>
      <w:tr>
        <w:trPr>
          <w:cantSplit w:val="0"/>
          <w:trHeight w:val="285" w:hRule="atLeast"/>
          <w:tblHeader w:val="0"/>
        </w:trPr>
        <w:tc>
          <w:tcPr>
            <w:tcMar>
              <w:top w:w="-576.0" w:type="dxa"/>
              <w:left w:w="-576.0" w:type="dxa"/>
              <w:bottom w:w="-576.0" w:type="dxa"/>
              <w:right w:w="-576.0" w:type="dxa"/>
            </w:tcMar>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1 MiB</w:t>
            </w:r>
          </w:p>
        </w:tc>
        <w:tc>
          <w:tcPr>
            <w:tcMar>
              <w:top w:w="-576.0" w:type="dxa"/>
              <w:left w:w="-576.0" w:type="dxa"/>
              <w:bottom w:w="-576.0" w:type="dxa"/>
              <w:right w:w="-576.0" w:type="dxa"/>
            </w:tcMar>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1474.9</w:t>
            </w:r>
          </w:p>
        </w:tc>
      </w:tr>
    </w:tbl>
    <w:p w:rsidR="00000000" w:rsidDel="00000000" w:rsidP="00000000" w:rsidRDefault="00000000" w:rsidRPr="00000000" w14:paraId="0000008F">
      <w:pPr>
        <w:spacing w:line="240" w:lineRule="auto"/>
        <w:rPr>
          <w:rFonts w:ascii="Roboto Mono" w:cs="Roboto Mono" w:eastAsia="Roboto Mono" w:hAnsi="Roboto Mono"/>
          <w:b w:val="1"/>
          <w:bCs w:val="1"/>
          <w:color w:val="188038"/>
        </w:rPr>
      </w:pPr>
      <w:r w:rsidDel="00000000" w:rsidR="00000000" w:rsidRPr="00000000">
        <w:rPr>
          <w:rtl w:val="0"/>
        </w:rPr>
      </w:r>
    </w:p>
    <w:tbl>
      <w:tblPr>
        <w:tblStyle w:val="Table5"/>
        <w:tblpPr w:leftFromText="180" w:rightFromText="180" w:topFromText="0" w:bottomFromText="0" w:vertAnchor="page" w:horzAnchor="page" w:tblpX="5760" w:tblpY="10185"/>
        <w:tblW w:w="3685.0" w:type="dxa"/>
        <w:jc w:val="left"/>
        <w:tblLayout w:type="fixed"/>
        <w:tblLook w:val="0600"/>
      </w:tblPr>
      <w:tblGrid>
        <w:gridCol w:w="1370"/>
        <w:gridCol w:w="2315"/>
        <w:tblGridChange w:id="0">
          <w:tblGrid>
            <w:gridCol w:w="1370"/>
            <w:gridCol w:w="2315"/>
          </w:tblGrid>
        </w:tblGridChange>
      </w:tblGrid>
      <w:tr>
        <w:trPr>
          <w:cantSplit w:val="0"/>
          <w:trHeight w:val="300" w:hRule="atLeast"/>
          <w:tblHeader w:val="0"/>
        </w:trPr>
        <w:tc>
          <w:tcPr>
            <w:tcMar>
              <w:top w:w="-576.0" w:type="dxa"/>
              <w:left w:w="-576.0" w:type="dxa"/>
              <w:bottom w:w="-576.0" w:type="dxa"/>
              <w:right w:w="-576.0" w:type="dxa"/>
            </w:tcMar>
          </w:tcPr>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Buffer Size</w:t>
            </w:r>
            <w:r w:rsidDel="00000000" w:rsidR="00000000" w:rsidRPr="00000000">
              <w:rPr>
                <w:rtl w:val="0"/>
              </w:rPr>
            </w:r>
          </w:p>
        </w:tc>
        <w:tc>
          <w:tcPr>
            <w:tcMar>
              <w:top w:w="-576.0" w:type="dxa"/>
              <w:left w:w="-576.0" w:type="dxa"/>
              <w:bottom w:w="-576.0" w:type="dxa"/>
              <w:right w:w="-576.0" w:type="dxa"/>
            </w:tcMar>
          </w:tcPr>
          <w:p w:rsidR="00000000" w:rsidDel="00000000" w:rsidP="00000000" w:rsidRDefault="00000000" w:rsidRPr="00000000" w14:paraId="00000091">
            <w:pPr>
              <w:spacing w:line="240" w:lineRule="auto"/>
              <w:rPr>
                <w:sz w:val="20"/>
                <w:szCs w:val="20"/>
              </w:rPr>
            </w:pPr>
            <w:r w:rsidDel="00000000" w:rsidR="00000000" w:rsidRPr="00000000">
              <w:rPr>
                <w:b w:val="1"/>
                <w:bCs w:val="1"/>
                <w:sz w:val="20"/>
                <w:szCs w:val="20"/>
                <w:rtl w:val="0"/>
              </w:rPr>
              <w:t xml:space="preserve">Throughput (MiB/s)</w:t>
            </w:r>
            <w:r w:rsidDel="00000000" w:rsidR="00000000" w:rsidRPr="00000000">
              <w:rPr>
                <w:rtl w:val="0"/>
              </w:rPr>
            </w:r>
          </w:p>
        </w:tc>
      </w:tr>
      <w:tr>
        <w:trPr>
          <w:cantSplit w:val="0"/>
          <w:trHeight w:val="277.5" w:hRule="atLeast"/>
          <w:tblHeader w:val="0"/>
        </w:trPr>
        <w:tc>
          <w:tcPr>
            <w:tcMar>
              <w:top w:w="-576.0" w:type="dxa"/>
              <w:left w:w="-576.0" w:type="dxa"/>
              <w:bottom w:w="-576.0" w:type="dxa"/>
              <w:right w:w="-576.0" w:type="dxa"/>
            </w:tcMar>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1 KiB</w:t>
            </w:r>
          </w:p>
        </w:tc>
        <w:tc>
          <w:tcPr>
            <w:tcMar>
              <w:top w:w="-576.0" w:type="dxa"/>
              <w:left w:w="-576.0" w:type="dxa"/>
              <w:bottom w:w="-576.0" w:type="dxa"/>
              <w:right w:w="-576.0" w:type="dxa"/>
            </w:tcMar>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1077.0</w:t>
            </w:r>
          </w:p>
        </w:tc>
      </w:tr>
      <w:tr>
        <w:trPr>
          <w:cantSplit w:val="0"/>
          <w:trHeight w:val="292.5" w:hRule="atLeast"/>
          <w:tblHeader w:val="0"/>
        </w:trPr>
        <w:tc>
          <w:tcPr>
            <w:tcMar>
              <w:top w:w="-576.0" w:type="dxa"/>
              <w:left w:w="-576.0" w:type="dxa"/>
              <w:bottom w:w="-576.0" w:type="dxa"/>
              <w:right w:w="-576.0" w:type="dxa"/>
            </w:tcMar>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8 KiB</w:t>
            </w:r>
          </w:p>
        </w:tc>
        <w:tc>
          <w:tcPr>
            <w:tcMar>
              <w:top w:w="-576.0" w:type="dxa"/>
              <w:left w:w="-576.0" w:type="dxa"/>
              <w:bottom w:w="-576.0" w:type="dxa"/>
              <w:right w:w="-576.0" w:type="dxa"/>
            </w:tcMar>
          </w:tcPr>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1455.3</w:t>
            </w:r>
          </w:p>
        </w:tc>
      </w:tr>
      <w:tr>
        <w:trPr>
          <w:cantSplit w:val="0"/>
          <w:trHeight w:val="297.48046875" w:hRule="atLeast"/>
          <w:tblHeader w:val="0"/>
        </w:trPr>
        <w:tc>
          <w:tcPr>
            <w:tcMar>
              <w:top w:w="-576.0" w:type="dxa"/>
              <w:left w:w="-576.0" w:type="dxa"/>
              <w:bottom w:w="-576.0" w:type="dxa"/>
              <w:right w:w="-576.0" w:type="dxa"/>
            </w:tcMar>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64 KiB</w:t>
            </w:r>
          </w:p>
        </w:tc>
        <w:tc>
          <w:tcPr>
            <w:tcMar>
              <w:top w:w="-576.0" w:type="dxa"/>
              <w:left w:w="-576.0" w:type="dxa"/>
              <w:bottom w:w="-576.0" w:type="dxa"/>
              <w:right w:w="-576.0" w:type="dxa"/>
            </w:tcMar>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1524.1</w:t>
            </w:r>
          </w:p>
        </w:tc>
      </w:tr>
      <w:tr>
        <w:trPr>
          <w:cantSplit w:val="0"/>
          <w:trHeight w:val="144" w:hRule="atLeast"/>
          <w:tblHeader w:val="0"/>
        </w:trPr>
        <w:tc>
          <w:tcPr>
            <w:tcMar>
              <w:top w:w="-576.0" w:type="dxa"/>
              <w:left w:w="-576.0" w:type="dxa"/>
              <w:bottom w:w="-576.0" w:type="dxa"/>
              <w:right w:w="-576.0" w:type="dxa"/>
            </w:tcMar>
          </w:tcPr>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1 MiB</w:t>
            </w:r>
          </w:p>
        </w:tc>
        <w:tc>
          <w:tcPr>
            <w:tcMar>
              <w:top w:w="-576.0" w:type="dxa"/>
              <w:left w:w="-576.0" w:type="dxa"/>
              <w:bottom w:w="-576.0" w:type="dxa"/>
              <w:right w:w="-576.0" w:type="dxa"/>
            </w:tcMar>
          </w:tcPr>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1534.1</w:t>
            </w:r>
          </w:p>
        </w:tc>
      </w:tr>
    </w:tbl>
    <w:p w:rsidR="00000000" w:rsidDel="00000000" w:rsidP="00000000" w:rsidRDefault="00000000" w:rsidRPr="00000000" w14:paraId="0000009A">
      <w:pPr>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9B">
      <w:pPr>
        <w:spacing w:lin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9C">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9D">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9E">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9F">
      <w:pPr>
        <w:spacing w:after="240" w:before="240" w:lineRule="auto"/>
        <w:ind w:left="0" w:firstLine="0"/>
        <w:rPr>
          <w:b w:val="1"/>
          <w:bCs w:val="1"/>
          <w:sz w:val="26"/>
          <w:szCs w:val="26"/>
        </w:rPr>
      </w:pPr>
      <w:r w:rsidDel="00000000" w:rsidR="00000000" w:rsidRPr="00000000">
        <w:rPr>
          <w:rFonts w:ascii="Arial Unicode MS" w:cs="Arial Unicode MS" w:eastAsia="Arial Unicode MS" w:hAnsi="Arial Unicode MS"/>
          <w:rtl w:val="0"/>
        </w:rPr>
        <w:t xml:space="preserve">- All Rust benchmarks were pinned to a single core and measured over ≥5 trials per buffer size.</w:t>
        <w:br w:type="textWrapping"/>
        <w:t xml:space="preserve">- Throughput is reported in MiB/s.</w:t>
        <w:br w:type="textWrapping"/>
        <w:t xml:space="preserve">- The included speedup table shows how much faster the Armv8-accelerated Rust builds are compared to software-only Rust.</w:t>
        <w:br w:type="textWrapping"/>
        <w:t xml:space="preserve">- Our raw CSVs and OpenSSL logs are provided in the project submission.</w:t>
      </w:r>
      <w:r w:rsidDel="00000000" w:rsidR="00000000" w:rsidRPr="00000000">
        <w:rPr>
          <w:rtl w:val="0"/>
        </w:rPr>
      </w:r>
    </w:p>
    <w:sectPr>
      <w:headerReference r:id="rId13" w:type="default"/>
      <w:headerReference r:id="rId14" w:type="firs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rtl w:val="0"/>
      </w:rPr>
      <w:t xml:space="preserve">Date: 11/11/2025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