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方正鲁迅体简繁" w:hAnsi="方正鲁迅体简繁" w:eastAsia="方正鲁迅体简繁" w:cs="方正鲁迅体简繁"/>
          <w:sz w:val="96"/>
          <w:szCs w:val="160"/>
        </w:rPr>
      </w:pPr>
      <w:r>
        <w:rPr>
          <w:rFonts w:hint="eastAsia" w:ascii="方正鲁迅体简繁" w:hAnsi="方正鲁迅体简繁" w:eastAsia="方正鲁迅体简繁" w:cs="方正鲁迅体简繁"/>
          <w:color w:val="000000" w:themeColor="text1"/>
          <w:sz w:val="5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625475</wp:posOffset>
            </wp:positionH>
            <wp:positionV relativeFrom="paragraph">
              <wp:posOffset>278130</wp:posOffset>
            </wp:positionV>
            <wp:extent cx="3716020" cy="864235"/>
            <wp:effectExtent l="0" t="0" r="2540" b="4445"/>
            <wp:wrapSquare wrapText="bothSides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/>
        <w:jc w:val="center"/>
        <w:rPr>
          <w:rFonts w:ascii="楷体" w:hAnsi="楷体" w:eastAsia="楷体" w:cs="楷体"/>
          <w:sz w:val="32"/>
          <w:szCs w:val="40"/>
        </w:rPr>
      </w:pPr>
    </w:p>
    <w:p>
      <w:pPr>
        <w:jc w:val="center"/>
        <w:rPr>
          <w:rFonts w:ascii="楷体" w:hAnsi="楷体" w:eastAsia="楷体" w:cs="楷体"/>
          <w:sz w:val="32"/>
          <w:szCs w:val="40"/>
        </w:rPr>
      </w:pPr>
      <w:r>
        <w:rPr>
          <w:sz w:val="96"/>
        </w:rPr>
        <w:pict>
          <v:shape id="文本框 8" o:spid="_x0000_s1027" o:spt="202" type="#_x0000_t202" style="position:absolute;left:0pt;margin-left:29pt;margin-top:5.25pt;height:103.5pt;width:355.55pt;mso-wrap-distance-bottom:0pt;mso-wrap-distance-left:9pt;mso-wrap-distance-right:9pt;mso-wrap-distance-top:0pt;z-index:251659264;mso-width-relative:page;mso-height-relative:page;" stroked="f" coordsize="21600,21600" o:gfxdata="UEsDBAoAAAAAAIdO4kAAAAAAAAAAAAAAAAAEAAAAZHJzL1BLAwQUAAAACACHTuJACzxo9dYAAAAK&#10;AQAADwAAAGRycy9kb3ducmV2LnhtbE2Py07DMBBF90j8gzVI7KiTEEoa4nSBxBapD7p24yGOsMdR&#10;7D6/vsMKVqOrObpzplmevRNHnOIQSEE+y0AgdcEM1CvYbj6eKhAxaTLaBUIFF4ywbO/vGl2bcKIV&#10;HtepF1xCsdYKbEpjLWXsLHodZ2FE4t13mLxOHKdemkmfuNw7WWTZXHo9EF+wesR3i93P+uAV7Hp/&#10;3X3l42SNdyV9Xi+bbRiUenzIszcQCc/pD4ZffVaHlp324UAmCse5LAtGFVRzngy8vlQLEHsFxeK5&#10;ANk28v8L7Q1QSwMEFAAAAAgAh07iQLAaT/MzAgAAQgQAAA4AAABkcnMvZTJvRG9jLnhtbK1TS44T&#10;MRDdI3EHy3vS+Q4zUTqjkFEQ0ogZKSDWjttOLNkuYzvpDgeAG7Biw55z5RyU3UkmfFaIXrirXM/1&#10;eVU1uW2MJjvhgwJb0l6nS4mwHCpl1yV9/27x4pqSEJmtmAYrSroXgd5Onz+b1G4s+rABXQlP0IkN&#10;49qVdBOjGxdF4BthWOiAExaNErxhEVW/LirPavRudNHvdq+KGnzlPHARAt7etUY6zf6lFDw+SBlE&#10;JLqkmFvMp8/nKp3FdMLGa8/cRvFjGuwfsjBMWQx6dnXHIiNbr/5wZRT3EEDGDgdTgJSKi1wDVtPr&#10;/lbNcsOcyLUgOcGdaQr/zy1/u3v0RFUlxUZZZrBFh69fDt9+HL5/JteJntqFMaKWDnGxeQUNtvl0&#10;H/AyVd1Ib9If6yFoR6L3Z3JFEwnHy8FNdzAYjijhaOsNesPhKNNfPD13PsTXAgxJQkk9di+Tynb3&#10;IWIqCD1BUrQAWlULpXVW/Ho1157sGHZ6kb+UJT75BaYtqUt6NcDY6ZWF9L7FaYvwVG1bVZJis2qO&#10;FKyg2iMDHtoRCo4vFGZ5z0J8ZB5nBovGPYgPeEgNGASOEiUb8J/+dp/w2Eq0UlLjDJY0fNwyLyjR&#10;byw2+QZJSkObleHoZR8Vf2lZXVrs1swBi+/hxjmexYSP+iRKD+YDrsssRUUTsxxjlzSexHlsNwPX&#10;jYvZLINwTB2L93bpeHLdkjbbRpAqtyTR1HJzZA8HNdN+XKq0CZd6Rj2t/v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zxo9dYAAAAKAQAADwAAAAAAAAABACAAAAAiAAAAZHJzL2Rvd25yZXYueG1s&#10;UEsBAhQAFAAAAAgAh07iQLAaT/MzAgAAQgQAAA4AAAAAAAAAAQAgAAAAJQEAAGRycy9lMm9Eb2Mu&#10;eG1sUEsFBgAAAAAGAAYAWQEAAMoFAAAAAA=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rFonts w:ascii="方正鲁迅体简繁" w:hAnsi="方正鲁迅体简繁" w:eastAsia="方正鲁迅体简繁" w:cs="方正鲁迅体简繁"/>
                      <w:sz w:val="44"/>
                      <w:szCs w:val="52"/>
                    </w:rPr>
                  </w:pPr>
                  <w:r>
                    <w:rPr>
                      <w:rFonts w:hint="eastAsia" w:ascii="方正鲁迅体简繁" w:hAnsi="方正鲁迅体简繁" w:eastAsia="方正鲁迅体简繁" w:cs="方正鲁迅体简繁"/>
                      <w:sz w:val="44"/>
                      <w:szCs w:val="52"/>
                    </w:rPr>
                    <w:t>20</w:t>
                  </w:r>
                  <w:r>
                    <w:rPr>
                      <w:rFonts w:ascii="方正鲁迅体简繁" w:hAnsi="方正鲁迅体简繁" w:eastAsia="方正鲁迅体简繁" w:cs="方正鲁迅体简繁"/>
                      <w:sz w:val="44"/>
                      <w:szCs w:val="52"/>
                    </w:rPr>
                    <w:t>20</w:t>
                  </w:r>
                  <w:r>
                    <w:rPr>
                      <w:rFonts w:hint="eastAsia" w:ascii="方正鲁迅体简繁" w:hAnsi="方正鲁迅体简繁" w:eastAsia="方正鲁迅体简繁" w:cs="方正鲁迅体简繁"/>
                      <w:sz w:val="44"/>
                      <w:szCs w:val="52"/>
                    </w:rPr>
                    <w:t>游戏程序设计报告</w:t>
                  </w:r>
                </w:p>
              </w:txbxContent>
            </v:textbox>
            <w10:wrap type="square"/>
          </v:shape>
        </w:pict>
      </w:r>
    </w:p>
    <w:p>
      <w:pPr>
        <w:jc w:val="center"/>
        <w:rPr>
          <w:rFonts w:ascii="楷体" w:hAnsi="楷体" w:eastAsia="楷体" w:cs="楷体"/>
          <w:sz w:val="32"/>
          <w:szCs w:val="40"/>
        </w:rPr>
      </w:pPr>
    </w:p>
    <w:p>
      <w:pPr>
        <w:jc w:val="center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  <w:r>
        <w:rPr>
          <w:sz w:val="32"/>
        </w:rPr>
        <w:pict>
          <v:shape id="文本框 9" o:spid="_x0000_s1026" o:spt="202" type="#_x0000_t202" style="position:absolute;left:0pt;margin-left:89.9pt;margin-top:22.6pt;height:270.85pt;width:262.95pt;mso-wrap-distance-left:9pt;mso-wrap-distance-right:9pt;z-index:-251656192;mso-width-relative:page;mso-height-relative:page;" stroked="f" coordsize="21600,21600" wrapcoords="21592 -2 0 0 0 21600 21592 21602 8 21602 21600 21600 21600 0 8 -2 21592 -2" o:gfxdata="UEsDBAoAAAAAAIdO4kAAAAAAAAAAAAAAAAAEAAAAZHJzL1BLAwQUAAAACACHTuJAcr88DtUAAAAK&#10;AQAADwAAAGRycy9kb3ducmV2LnhtbE2Py07DMBBF90j8gzVI7Kgd2kIIcbpAYluJvtZuPMQR9jiK&#10;3efXd1jBbq7m6M6ZenEOXhxxTH0kDcVEgUBqo+2p07BZfz6VIFI2ZI2PhBoumGDR3N/VprLxRF94&#10;XOVOcAmlymhwOQ+VlKl1GEyaxAGJd99xDCZzHDtpR3Pi8uDls1IvMpie+IIzA344bH9Wh6Bh14Xr&#10;blsMo7PBz2h5vaw3sdf68aFQ7yAynvMfDL/6rA4NO+3jgWwSnnM5nTOqYVrOQDDwqt542GuYl6oA&#10;2dTy/wvNDVBLAwQUAAAACACHTuJA4ftHoTQCAABCBAAADgAAAGRycy9lMm9Eb2MueG1srVPNjtow&#10;EL5X6jtYvpcAAbZBhBVlRVVp1V2JVj0bx4ZIjse1DQl9gPYNeuql9z4Xz9GxE1j6c6rKwcxfvpn5&#10;ZmZ221SKHIR1JeicDnp9SoTmUJR6m9P371YvXlLiPNMFU6BFTo/C0dv582ez2kzFEHagCmEJgmg3&#10;rU1Od96baZI4vhMVcz0wQqNTgq2YR9Vuk8KyGtErlQz7/UlSgy2MBS6cQ+td66TziC+l4P5BSic8&#10;UTnF2nx8bXw34U3mMzbdWmZ2Je/KYP9QRcVKjUkvUHfMM7K35R9QVcktOJC+x6FKQMqSi9gDdjPo&#10;/9bNeseMiL0gOc5caHL/D5a/PTxaUhY5zSjRrMIRnb5+OX37cfr+mWSBntq4KUatDcb55hU0OOaz&#10;3aExdN1IW4V/7IegH4k+XsgVjSccjWmaZqPJmBKOvnSUZjfZOOAkT58b6/xrARUJQk4tTi+Syg73&#10;zreh55CQzYEqi1WpVFTsdrNUlhwYTnoVfx36L2FKkzqnk3Tcj8gawvcttNJYTOi27SpIvtk0HQUb&#10;KI7IgIV2hZzhqxKrvGfOPzKLO4NN4x34B3ykAkwCnUTJDuynv9lDPI4SvZTUuIM5dR/3zApK1BuN&#10;Q84Go1FY2qiMxjdDVOy1Z3Pt0ftqCdj8AC/O8CiGeK/OorRQfcBzWYSs6GKaY+6c+rO49O1l4Llx&#10;sVjEIFxTw/y9XhseoAPVGhZ7D7KMIwk0tdx07OGixqF2RxUu4VqPUU+n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r88DtUAAAAKAQAADwAAAAAAAAABACAAAAAiAAAAZHJzL2Rvd25yZXYueG1s&#10;UEsBAhQAFAAAAAgAh07iQOH7R6E0AgAAQgQAAA4AAAAAAAAAAQAgAAAAJAEAAGRycy9lMm9Eb2Mu&#10;eG1sUEsFBgAAAAAGAAYAWQEAAMoFAAAAAA=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hint="eastAsia" w:ascii="楷体" w:hAnsi="楷体" w:eastAsia="楷体" w:cs="楷体"/>
                      <w:sz w:val="32"/>
                      <w:szCs w:val="40"/>
                    </w:rPr>
                    <w:t>课程名称：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  游戏程序设计         </w:t>
                  </w:r>
                </w:p>
                <w:p>
                  <w:pP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hint="eastAsia" w:ascii="楷体" w:hAnsi="楷体" w:eastAsia="楷体" w:cs="楷体"/>
                      <w:sz w:val="32"/>
                      <w:szCs w:val="40"/>
                    </w:rPr>
                    <w:t>任课老师：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  <w:t xml:space="preserve">     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李仕  </w:t>
                  </w:r>
                  <w: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  <w:t xml:space="preserve">   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  </w:t>
                  </w:r>
                </w:p>
                <w:p>
                  <w:pP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hint="eastAsia" w:ascii="楷体" w:hAnsi="楷体" w:eastAsia="楷体" w:cs="楷体"/>
                      <w:sz w:val="32"/>
                      <w:szCs w:val="40"/>
                    </w:rPr>
                    <w:t>姓名：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倪一超、温载旭、钱天宇、徐江航    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                </w:t>
                  </w:r>
                </w:p>
                <w:p>
                  <w:pP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hint="eastAsia" w:ascii="楷体" w:hAnsi="楷体" w:eastAsia="楷体" w:cs="楷体"/>
                      <w:sz w:val="32"/>
                      <w:szCs w:val="40"/>
                    </w:rPr>
                    <w:t>学号：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        </w:t>
                  </w:r>
                  <w: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  <w:t>19220317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>、1</w:t>
                  </w:r>
                  <w: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  <w:t>9220320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>、1</w:t>
                  </w:r>
                  <w: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  <w:t>9220318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、</w:t>
                  </w:r>
                  <w:r>
                    <w:rPr>
                      <w:rFonts w:ascii="楷体" w:hAnsi="楷体" w:eastAsia="楷体" w:cs="楷体"/>
                      <w:sz w:val="32"/>
                      <w:szCs w:val="40"/>
                      <w:u w:val="single"/>
                    </w:rPr>
                    <w:t>19205329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           </w:t>
                  </w:r>
                </w:p>
                <w:p>
                  <w:pPr>
                    <w:rPr>
                      <w:rFonts w:ascii="楷体" w:hAnsi="楷体" w:eastAsia="楷体" w:cs="楷体"/>
                      <w:sz w:val="32"/>
                      <w:szCs w:val="40"/>
                    </w:rPr>
                  </w:pPr>
                  <w:r>
                    <w:rPr>
                      <w:rFonts w:hint="eastAsia" w:ascii="楷体" w:hAnsi="楷体" w:eastAsia="楷体" w:cs="楷体"/>
                      <w:sz w:val="32"/>
                      <w:szCs w:val="40"/>
                    </w:rPr>
                    <w:t>专业：</w:t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hint="eastAsia" w:ascii="楷体" w:hAnsi="楷体" w:eastAsia="楷体" w:cs="楷体"/>
                      <w:sz w:val="32"/>
                      <w:szCs w:val="40"/>
                      <w:u w:val="single"/>
                    </w:rPr>
                    <w:t xml:space="preserve">         数字媒体技术         </w:t>
                  </w:r>
                </w:p>
                <w:p>
                  <w:pPr>
                    <w:jc w:val="center"/>
                    <w:rPr>
                      <w:rFonts w:ascii="楷体" w:hAnsi="楷体" w:eastAsia="楷体" w:cs="楷体"/>
                      <w:sz w:val="32"/>
                      <w:szCs w:val="40"/>
                    </w:rPr>
                  </w:pPr>
                </w:p>
                <w:p>
                  <w:pPr>
                    <w:jc w:val="center"/>
                    <w:rPr>
                      <w:rFonts w:ascii="楷体" w:hAnsi="楷体" w:eastAsia="楷体" w:cs="楷体"/>
                      <w:sz w:val="32"/>
                      <w:szCs w:val="40"/>
                    </w:rPr>
                  </w:pPr>
                </w:p>
              </w:txbxContent>
            </v:textbox>
            <w10:wrap type="tight"/>
          </v:shape>
        </w:pict>
      </w: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jc w:val="left"/>
        <w:rPr>
          <w:sz w:val="32"/>
        </w:rPr>
      </w:pPr>
    </w:p>
    <w:p>
      <w:pPr>
        <w:jc w:val="left"/>
        <w:rPr>
          <w:sz w:val="32"/>
        </w:rPr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rPr>
          <w:color w:val="auto"/>
        </w:rPr>
      </w:pPr>
      <w:r>
        <w:rPr>
          <w:rFonts w:hint="eastAsia"/>
          <w:color w:val="auto"/>
          <w:sz w:val="28"/>
        </w:rPr>
        <w:t>简介：</w:t>
      </w:r>
      <w:r>
        <w:rPr>
          <w:rFonts w:hint="eastAsia"/>
          <w:color w:val="auto"/>
        </w:rPr>
        <w:t xml:space="preserve"> </w:t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1.游戏基本资料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·游戏名称：飞鸟</w:t>
      </w:r>
    </w:p>
    <w:p>
      <w:pPr>
        <w:widowControl/>
        <w:ind w:firstLine="420" w:firstLineChars="200"/>
        <w:jc w:val="left"/>
        <w:rPr>
          <w:color w:val="auto"/>
        </w:rPr>
      </w:pPr>
      <w:r>
        <w:rPr>
          <w:rFonts w:hint="eastAsia"/>
          <w:color w:val="auto"/>
        </w:rPr>
        <w:t>·游戏类型：棋牌类游戏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</w:rPr>
      </w:pP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2.游戏概要</w:t>
      </w:r>
    </w:p>
    <w:p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eastAsia="宋体" w:cs="Arial"/>
          <w:color w:val="auto"/>
          <w:kern w:val="0"/>
          <w:szCs w:val="21"/>
        </w:rPr>
      </w:pPr>
      <w:r>
        <w:rPr>
          <w:rFonts w:ascii="Arial" w:hAnsi="Arial" w:eastAsia="宋体" w:cs="Arial"/>
          <w:color w:val="auto"/>
          <w:kern w:val="0"/>
          <w:szCs w:val="21"/>
        </w:rPr>
        <w:t>玩家通过独立作战或与对家配合，通过掷骰子数，决定自己棋子在棋盘上的行进步数，以全部棋子最先到达终点的游戏者为最后胜利者。</w:t>
      </w:r>
      <w:r>
        <w:rPr>
          <w:rFonts w:hint="eastAsia" w:ascii="Arial" w:hAnsi="Arial" w:eastAsia="宋体" w:cs="Arial"/>
          <w:color w:val="auto"/>
          <w:kern w:val="0"/>
          <w:szCs w:val="21"/>
        </w:rPr>
        <w:t>可以锻炼玩家的策略意识以及灵活变通。</w:t>
      </w:r>
    </w:p>
    <w:p>
      <w:pPr>
        <w:widowControl/>
        <w:jc w:val="left"/>
        <w:rPr>
          <w:rFonts w:ascii="宋体" w:hAnsi="宋体" w:eastAsia="宋体" w:cs="宋体"/>
          <w:color w:val="auto"/>
          <w:kern w:val="0"/>
          <w:szCs w:val="21"/>
        </w:rPr>
      </w:pP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3.游戏界面分析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3.1游戏开始界面</w:t>
      </w:r>
    </w:p>
    <w:p>
      <w:pPr>
        <w:ind w:left="420" w:leftChars="0" w:firstLine="420" w:firstLineChars="0"/>
        <w:rPr>
          <w:rFonts w:hint="eastAsia" w:eastAsiaTheme="minor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从初始界面切换至游戏开始界面（展示</w:t>
      </w:r>
      <w:r>
        <w:rPr>
          <w:rFonts w:hint="eastAsia"/>
          <w:color w:val="auto"/>
        </w:rPr>
        <w:t>棋盘图案、玩家位置</w:t>
      </w:r>
      <w:r>
        <w:rPr>
          <w:rFonts w:hint="eastAsia"/>
          <w:color w:val="auto"/>
          <w:lang w:eastAsia="zh-CN"/>
        </w:rPr>
        <w:t>）</w:t>
      </w: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3.2游戏内容界面</w:t>
      </w:r>
    </w:p>
    <w:p>
      <w:pPr>
        <w:ind w:firstLine="630" w:firstLineChars="300"/>
        <w:rPr>
          <w:color w:val="auto"/>
        </w:rPr>
      </w:pPr>
      <w:r>
        <w:rPr>
          <w:rFonts w:hint="eastAsia"/>
          <w:color w:val="auto"/>
        </w:rPr>
        <w:t>·界面操作说明：</w:t>
      </w:r>
      <w:r>
        <w:rPr>
          <w:color w:val="auto"/>
        </w:rPr>
        <w:t xml:space="preserve"> </w:t>
      </w:r>
    </w:p>
    <w:p>
      <w:pPr>
        <w:snapToGrid w:val="0"/>
        <w:ind w:firstLine="630" w:firstLineChars="300"/>
        <w:rPr>
          <w:rFonts w:ascii="Times New Roman" w:hAnsi="Times New Roman" w:eastAsia="宋体" w:cs="Times New Roman"/>
          <w:color w:val="auto"/>
          <w:szCs w:val="24"/>
        </w:rPr>
      </w:pPr>
      <w:r>
        <w:rPr>
          <w:rFonts w:ascii="Times New Roman" w:hAnsi="Times New Roman" w:eastAsia="宋体" w:cs="Times New Roman"/>
          <w:color w:val="auto"/>
          <w:szCs w:val="24"/>
        </w:rPr>
        <w:tab/>
      </w:r>
      <w:r>
        <w:rPr>
          <w:rFonts w:hint="eastAsia" w:ascii="Times New Roman" w:hAnsi="Times New Roman" w:eastAsia="宋体" w:cs="Times New Roman"/>
          <w:color w:val="auto"/>
          <w:szCs w:val="24"/>
        </w:rPr>
        <w:t>骰子：按左键进行掷骰，得出掷骰点数。</w:t>
      </w:r>
    </w:p>
    <w:p>
      <w:pPr>
        <w:snapToGrid w:val="0"/>
        <w:ind w:left="210" w:firstLine="420"/>
        <w:rPr>
          <w:rFonts w:ascii="Times New Roman" w:hAnsi="Times New Roman" w:eastAsia="宋体" w:cs="Times New Roman"/>
          <w:color w:val="auto"/>
          <w:szCs w:val="24"/>
        </w:rPr>
      </w:pPr>
      <w:r>
        <w:rPr>
          <w:rFonts w:ascii="Times New Roman" w:hAnsi="Times New Roman" w:eastAsia="宋体" w:cs="Times New Roman"/>
          <w:color w:val="auto"/>
          <w:szCs w:val="24"/>
        </w:rPr>
        <w:tab/>
      </w:r>
      <w:r>
        <w:rPr>
          <w:rFonts w:hint="eastAsia" w:ascii="Times New Roman" w:hAnsi="Times New Roman" w:eastAsia="宋体" w:cs="Times New Roman"/>
          <w:color w:val="auto"/>
          <w:szCs w:val="24"/>
        </w:rPr>
        <w:t>起飞：</w:t>
      </w:r>
      <w:r>
        <w:rPr>
          <w:rFonts w:ascii="Arial" w:hAnsi="Arial" w:cs="Arial"/>
          <w:color w:val="auto"/>
          <w:szCs w:val="21"/>
          <w:shd w:val="clear" w:color="auto" w:fill="FFFFFF"/>
        </w:rPr>
        <w:t>选择行动的棋子，棋子按点数行走</w:t>
      </w:r>
      <w:r>
        <w:rPr>
          <w:rFonts w:hint="eastAsia" w:ascii="Times New Roman" w:hAnsi="Times New Roman" w:eastAsia="宋体" w:cs="Times New Roman"/>
          <w:color w:val="auto"/>
          <w:szCs w:val="24"/>
        </w:rPr>
        <w:t>。在掷得6点后，方可将一枚棋子由“基地”起飞至起飞点，并可以再掷骰子一次，确定棋子的前进步数。</w:t>
      </w:r>
    </w:p>
    <w:p>
      <w:pPr>
        <w:snapToGrid w:val="0"/>
        <w:ind w:left="210" w:firstLine="420"/>
        <w:rPr>
          <w:rFonts w:ascii="Times New Roman" w:hAnsi="Times New Roman" w:eastAsia="宋体" w:cs="Times New Roman"/>
          <w:color w:val="auto"/>
          <w:szCs w:val="24"/>
        </w:rPr>
      </w:pPr>
      <w:r>
        <w:rPr>
          <w:rFonts w:ascii="Times New Roman" w:hAnsi="Times New Roman" w:eastAsia="宋体" w:cs="Times New Roman"/>
          <w:color w:val="auto"/>
          <w:szCs w:val="24"/>
        </w:rPr>
        <w:tab/>
      </w:r>
      <w:r>
        <w:rPr>
          <w:rFonts w:hint="eastAsia" w:ascii="Times New Roman" w:hAnsi="Times New Roman" w:eastAsia="宋体" w:cs="Times New Roman"/>
          <w:color w:val="auto"/>
          <w:szCs w:val="24"/>
        </w:rPr>
        <w:t>棋盘：棋子按照棋盘上的格子进行运动。</w:t>
      </w:r>
    </w:p>
    <w:p>
      <w:pPr>
        <w:snapToGrid w:val="0"/>
        <w:ind w:left="210" w:firstLine="420"/>
        <w:rPr>
          <w:rFonts w:ascii="Times New Roman" w:hAnsi="Times New Roman" w:eastAsia="宋体" w:cs="Times New Roman"/>
          <w:color w:val="auto"/>
          <w:szCs w:val="24"/>
        </w:rPr>
      </w:pPr>
      <w:r>
        <w:rPr>
          <w:rFonts w:ascii="Times New Roman" w:hAnsi="Times New Roman" w:eastAsia="宋体" w:cs="Times New Roman"/>
          <w:color w:val="auto"/>
          <w:szCs w:val="24"/>
        </w:rPr>
        <w:tab/>
      </w:r>
      <w:r>
        <w:rPr>
          <w:rFonts w:hint="eastAsia" w:ascii="Times New Roman" w:hAnsi="Times New Roman" w:eastAsia="宋体" w:cs="Times New Roman"/>
          <w:color w:val="auto"/>
          <w:szCs w:val="24"/>
        </w:rPr>
        <w:t>玩家：显示此次掷骰是由哪个玩家进行的。</w:t>
      </w:r>
    </w:p>
    <w:p>
      <w:pPr>
        <w:snapToGrid w:val="0"/>
        <w:ind w:left="420" w:firstLine="420"/>
        <w:rPr>
          <w:rFonts w:hint="eastAsia" w:ascii="Times New Roman" w:hAnsi="Times New Roman" w:eastAsia="宋体" w:cs="Times New Roman"/>
          <w:color w:val="auto"/>
          <w:szCs w:val="24"/>
        </w:rPr>
      </w:pPr>
      <w:r>
        <w:rPr>
          <w:rFonts w:hint="eastAsia" w:ascii="Times New Roman" w:hAnsi="Times New Roman" w:eastAsia="宋体" w:cs="Times New Roman"/>
          <w:color w:val="auto"/>
          <w:szCs w:val="24"/>
        </w:rPr>
        <w:t>获胜：当有玩家的所有棋子到达终点时，则该玩家获胜。</w:t>
      </w:r>
    </w:p>
    <w:p>
      <w:pPr>
        <w:snapToGrid w:val="0"/>
        <w:ind w:left="210" w:firstLine="420" w:firstLineChars="200"/>
        <w:rPr>
          <w:rFonts w:ascii="Times New Roman" w:hAnsi="Times New Roman" w:eastAsia="宋体" w:cs="Times New Roman"/>
          <w:color w:val="auto"/>
          <w:szCs w:val="24"/>
        </w:rPr>
      </w:pPr>
      <w:r>
        <w:rPr>
          <w:rFonts w:ascii="Times New Roman" w:hAnsi="Times New Roman" w:eastAsia="宋体" w:cs="Times New Roman"/>
          <w:color w:val="auto"/>
          <w:szCs w:val="24"/>
        </w:rPr>
        <w:tab/>
      </w:r>
      <w:r>
        <w:rPr>
          <w:rFonts w:hint="eastAsia" w:ascii="Times New Roman" w:hAnsi="Times New Roman" w:eastAsia="宋体" w:cs="Times New Roman"/>
          <w:color w:val="auto"/>
          <w:szCs w:val="24"/>
        </w:rPr>
        <w:t>结束：当所有棋子到达终点时，则游戏结束。</w:t>
      </w:r>
    </w:p>
    <w:p>
      <w:pPr>
        <w:ind w:firstLine="630" w:firstLineChars="300"/>
        <w:rPr>
          <w:color w:val="auto"/>
        </w:rPr>
      </w:pPr>
    </w:p>
    <w:p>
      <w:pPr>
        <w:ind w:firstLine="630" w:firstLineChars="300"/>
        <w:rPr>
          <w:color w:val="auto"/>
        </w:rPr>
      </w:pPr>
      <w:r>
        <w:rPr>
          <w:rFonts w:hint="eastAsia"/>
          <w:color w:val="auto"/>
        </w:rPr>
        <w:t>·界面说明：</w:t>
      </w:r>
    </w:p>
    <w:tbl>
      <w:tblPr>
        <w:tblStyle w:val="11"/>
        <w:tblpPr w:leftFromText="180" w:rightFromText="180" w:vertAnchor="text" w:horzAnchor="margin" w:tblpY="19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4735"/>
        <w:gridCol w:w="19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界面</w:t>
            </w:r>
          </w:p>
        </w:tc>
        <w:tc>
          <w:tcPr>
            <w:tcW w:w="4735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截图</w:t>
            </w:r>
          </w:p>
        </w:tc>
        <w:tc>
          <w:tcPr>
            <w:tcW w:w="1909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说明界面内容解说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color w:val="auto"/>
              </w:rPr>
            </w:pPr>
            <w:r>
              <w:rPr>
                <w:color w:val="1919FF"/>
              </w:rPr>
              <w:t>初始界面</w:t>
            </w:r>
          </w:p>
        </w:tc>
        <w:tc>
          <w:tcPr>
            <w:tcW w:w="4735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2893060" cy="2145030"/>
                  <wp:effectExtent l="0" t="0" r="2540" b="7620"/>
                  <wp:docPr id="8" name="图片 8" descr="TH_%{96%6Z8FUX14O)7CG)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TH_%{96%6Z8FUX14O)7CG)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06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初始界面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rFonts w:hint="eastAsia"/>
                <w:color w:val="1919FF"/>
              </w:rPr>
            </w:pPr>
            <w:r>
              <w:rPr>
                <w:rFonts w:hint="eastAsia"/>
                <w:color w:val="1919FF"/>
              </w:rPr>
              <w:t>棋子飞行界面</w:t>
            </w:r>
          </w:p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/>
                <w:color w:val="1919FF"/>
                <w:lang w:eastAsia="zh-CN"/>
              </w:rPr>
              <w:t>（</w:t>
            </w:r>
            <w:r>
              <w:rPr>
                <w:rFonts w:hint="eastAsia"/>
                <w:color w:val="1919FF"/>
                <w:lang w:val="en-US" w:eastAsia="zh-CN"/>
              </w:rPr>
              <w:t>棋盘界面</w:t>
            </w:r>
            <w:r>
              <w:rPr>
                <w:rFonts w:hint="eastAsia"/>
                <w:color w:val="1919FF"/>
                <w:lang w:eastAsia="zh-CN"/>
              </w:rPr>
              <w:t>）</w:t>
            </w:r>
          </w:p>
        </w:tc>
        <w:tc>
          <w:tcPr>
            <w:tcW w:w="473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980055" cy="2108200"/>
                  <wp:effectExtent l="0" t="0" r="10795" b="6350"/>
                  <wp:docPr id="9" name="图片 9" descr="RIAGI{9Q(FJY]SN@}3{O7V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RIAGI{9Q(FJY]SN@}3{O7V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055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auto"/>
              </w:rPr>
            </w:pPr>
          </w:p>
        </w:tc>
        <w:tc>
          <w:tcPr>
            <w:tcW w:w="1909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棋盘MAP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8" w:type="dxa"/>
          </w:tcPr>
          <w:p>
            <w:pPr>
              <w:rPr>
                <w:rFonts w:hint="eastAsia"/>
                <w:color w:val="auto"/>
              </w:rPr>
            </w:pPr>
            <w:r>
              <w:rPr>
                <w:rFonts w:hint="eastAsia"/>
                <w:color w:val="1919FF"/>
              </w:rPr>
              <w:t>掷骰界面</w:t>
            </w:r>
          </w:p>
        </w:tc>
        <w:tc>
          <w:tcPr>
            <w:tcW w:w="4735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230755" cy="6294120"/>
                  <wp:effectExtent l="0" t="0" r="17145" b="11430"/>
                  <wp:docPr id="11" name="图片 11" descr="8$VOED0_YDKQEQMLZW2P{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8$VOED0_YDKQEQMLZW2P{D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9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0" cy="0"/>
                  <wp:effectExtent l="0" t="0" r="0" b="0"/>
                  <wp:docPr id="10" name="图片 10" descr="8$VOED0_YDKQEQMLZW2P{D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8$VOED0_YDKQEQMLZW2P{DT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878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1919FF"/>
                <w:lang w:val="en-US" w:eastAsia="zh-CN"/>
              </w:rPr>
              <w:t>某棋子到达终点界</w:t>
            </w:r>
          </w:p>
        </w:tc>
        <w:tc>
          <w:tcPr>
            <w:tcW w:w="4735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1720850" cy="1762125"/>
                  <wp:effectExtent l="0" t="0" r="12700" b="9525"/>
                  <wp:docPr id="12" name="图片 12" descr="6D]UTW)2KQ4Y()6OL{PN[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6D]UTW)2KQ4Y()6OL{PN[L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878" w:type="dxa"/>
          </w:tcPr>
          <w:p>
            <w:pPr>
              <w:rPr>
                <w:rFonts w:hint="eastAsia"/>
                <w:color w:val="1919FF"/>
              </w:rPr>
            </w:pPr>
            <w:r>
              <w:rPr>
                <w:rFonts w:hint="eastAsia"/>
                <w:color w:val="1919FF"/>
              </w:rPr>
              <w:t>玩家选择棋子界面</w:t>
            </w:r>
          </w:p>
          <w:p>
            <w:pPr>
              <w:rPr>
                <w:rFonts w:hint="eastAsia" w:eastAsiaTheme="minorEastAsia"/>
                <w:color w:val="1919FF"/>
                <w:lang w:eastAsia="zh-CN"/>
              </w:rPr>
            </w:pPr>
            <w:r>
              <w:rPr>
                <w:rFonts w:hint="eastAsia"/>
                <w:color w:val="1919FF"/>
                <w:lang w:eastAsia="zh-CN"/>
              </w:rPr>
              <w:t>（</w:t>
            </w:r>
            <w:r>
              <w:rPr>
                <w:rFonts w:hint="eastAsia"/>
                <w:color w:val="1919FF"/>
                <w:lang w:val="en-US" w:eastAsia="zh-CN"/>
              </w:rPr>
              <w:t>棋子制作完成</w:t>
            </w:r>
            <w:r>
              <w:rPr>
                <w:rFonts w:hint="eastAsia"/>
                <w:color w:val="1919FF"/>
                <w:lang w:eastAsia="zh-CN"/>
              </w:rPr>
              <w:t>）</w:t>
            </w:r>
          </w:p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4735" w:type="dxa"/>
          </w:tcPr>
          <w:p>
            <w:pPr>
              <w:rPr>
                <w:rFonts w:hint="eastAsia" w:eastAsiaTheme="minorEastAsia"/>
                <w:color w:val="auto"/>
                <w:lang w:eastAsia="zh-CN"/>
              </w:rPr>
            </w:pP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1368425" cy="1312545"/>
                  <wp:effectExtent l="0" t="0" r="3175" b="1905"/>
                  <wp:docPr id="17" name="图片 17" descr="3R%E8$PHV9E%MIP$E]J_7~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3R%E8$PHV9E%MIP$E]J_7~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42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1352550" cy="1304925"/>
                  <wp:effectExtent l="0" t="0" r="0" b="9525"/>
                  <wp:docPr id="18" name="图片 18" descr="(1XNWMUDYZ2NI32GMMANP{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(1XNWMUDYZ2NI32GMMANP{Y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color w:val="auto"/>
              </w:rPr>
            </w:pP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1402715" cy="1315720"/>
                  <wp:effectExtent l="0" t="0" r="6985" b="17780"/>
                  <wp:docPr id="19" name="图片 19" descr="(Z{CS6`[}{6]N4QYTS@B~(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(Z{CS6`[}{6]N4QYTS@B~(Q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715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color w:val="auto"/>
                <w:lang w:eastAsia="zh-CN"/>
              </w:rPr>
              <w:drawing>
                <wp:inline distT="0" distB="0" distL="114300" distR="114300">
                  <wp:extent cx="1381125" cy="1325245"/>
                  <wp:effectExtent l="0" t="0" r="9525" b="8255"/>
                  <wp:docPr id="20" name="图片 20" descr="CWS@4483]96@NHHD[_RBU$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CWS@4483]96@NHHD[_RBU$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2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9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棋子</w:t>
            </w:r>
          </w:p>
        </w:tc>
      </w:tr>
    </w:tbl>
    <w:p>
      <w:pPr>
        <w:ind w:firstLine="630" w:firstLineChars="300"/>
        <w:rPr>
          <w:color w:val="auto"/>
        </w:rPr>
      </w:pP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 xml:space="preserve">4.音乐音效 </w:t>
      </w:r>
    </w:p>
    <w:p>
      <w:pPr>
        <w:ind w:firstLine="420" w:firstLineChars="0"/>
        <w:rPr>
          <w:rFonts w:hint="default" w:eastAsiaTheme="minorEastAsia"/>
          <w:color w:val="auto"/>
          <w:lang w:val="en-US" w:eastAsia="zh-CN"/>
        </w:rPr>
      </w:pPr>
      <w:bookmarkStart w:id="0" w:name="_GoBack"/>
      <w:r>
        <w:rPr>
          <w:rFonts w:hint="eastAsia"/>
          <w:color w:val="auto"/>
          <w:lang w:val="en-US" w:eastAsia="zh-CN"/>
        </w:rPr>
        <w:t>暂无</w:t>
      </w:r>
    </w:p>
    <w:bookmarkEnd w:id="0"/>
    <w:p>
      <w:pPr>
        <w:rPr>
          <w:b/>
          <w:color w:val="auto"/>
        </w:rPr>
      </w:pPr>
      <w:r>
        <w:rPr>
          <w:rFonts w:hint="eastAsia"/>
          <w:b/>
          <w:color w:val="auto"/>
        </w:rPr>
        <w:t>5.游戏世界各元素定义</w:t>
      </w:r>
    </w:p>
    <w:p>
      <w:pPr>
        <w:ind w:left="360"/>
        <w:rPr>
          <w:color w:val="auto"/>
        </w:rPr>
      </w:pPr>
      <w:r>
        <w:rPr>
          <w:rFonts w:hint="eastAsia"/>
          <w:color w:val="auto"/>
        </w:rPr>
        <w:t>（列表对游戏世界包含的各个对象进行说明）</w:t>
      </w:r>
    </w:p>
    <w:tbl>
      <w:tblPr>
        <w:tblStyle w:val="2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126"/>
        <w:gridCol w:w="52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对象</w:t>
            </w:r>
          </w:p>
        </w:tc>
        <w:tc>
          <w:tcPr>
            <w:tcW w:w="212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作用</w:t>
            </w:r>
          </w:p>
        </w:tc>
        <w:tc>
          <w:tcPr>
            <w:tcW w:w="5295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属性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图片资源</w:t>
            </w:r>
          </w:p>
        </w:tc>
        <w:tc>
          <w:tcPr>
            <w:tcW w:w="2126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提供显示界面的图片</w:t>
            </w:r>
          </w:p>
        </w:tc>
        <w:tc>
          <w:tcPr>
            <w:tcW w:w="5295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棋子图、功能按键图、骰子图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棋子</w:t>
            </w:r>
          </w:p>
        </w:tc>
        <w:tc>
          <w:tcPr>
            <w:tcW w:w="2126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玩家操控的对象</w:t>
            </w:r>
          </w:p>
        </w:tc>
        <w:tc>
          <w:tcPr>
            <w:tcW w:w="5295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通过玩家的指令在棋盘上移动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left"/>
              <w:rPr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24"/>
                <w:szCs w:val="24"/>
                <w:lang w:val="en-US" w:eastAsia="zh-CN"/>
              </w:rPr>
              <w:t>骰子</w:t>
            </w:r>
          </w:p>
        </w:tc>
        <w:tc>
          <w:tcPr>
            <w:tcW w:w="2126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控制棋子的移动</w:t>
            </w:r>
          </w:p>
        </w:tc>
        <w:tc>
          <w:tcPr>
            <w:tcW w:w="5295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棋子根据骰子的点数以及玩家的选择进行移动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  <w:p>
            <w:pPr>
              <w:rPr>
                <w:color w:val="auto"/>
              </w:rPr>
            </w:pPr>
          </w:p>
        </w:tc>
        <w:tc>
          <w:tcPr>
            <w:tcW w:w="2126" w:type="dxa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5295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auto"/>
                <w:kern w:val="0"/>
                <w:sz w:val="24"/>
                <w:szCs w:val="24"/>
              </w:rPr>
            </w:pPr>
          </w:p>
          <w:p>
            <w:pPr>
              <w:rPr>
                <w:color w:val="auto"/>
              </w:rPr>
            </w:pPr>
          </w:p>
        </w:tc>
        <w:tc>
          <w:tcPr>
            <w:tcW w:w="2126" w:type="dxa"/>
          </w:tcPr>
          <w:p>
            <w:pPr>
              <w:rPr>
                <w:rFonts w:hint="eastAsia"/>
                <w:color w:val="auto"/>
              </w:rPr>
            </w:pPr>
          </w:p>
        </w:tc>
        <w:tc>
          <w:tcPr>
            <w:tcW w:w="5295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rPr>
                <w:color w:val="auto"/>
              </w:rPr>
            </w:pPr>
          </w:p>
        </w:tc>
        <w:tc>
          <w:tcPr>
            <w:tcW w:w="2126" w:type="dxa"/>
          </w:tcPr>
          <w:p>
            <w:pPr>
              <w:rPr>
                <w:color w:val="auto"/>
              </w:rPr>
            </w:pPr>
          </w:p>
        </w:tc>
        <w:tc>
          <w:tcPr>
            <w:tcW w:w="5295" w:type="dxa"/>
          </w:tcPr>
          <w:p>
            <w:pPr>
              <w:rPr>
                <w:color w:val="auto"/>
              </w:rPr>
            </w:pPr>
          </w:p>
        </w:tc>
      </w:tr>
    </w:tbl>
    <w:p>
      <w:pPr>
        <w:rPr>
          <w:color w:val="auto"/>
        </w:rPr>
      </w:pP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6.游戏逻辑实现（举例如下）</w:t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6.1 初始化游戏世界</w:t>
      </w:r>
    </w:p>
    <w:p>
      <w:pPr>
        <w:rPr>
          <w:color w:val="auto"/>
        </w:rPr>
      </w:pPr>
      <w:r>
        <w:rPr>
          <w:rFonts w:hint="eastAsia"/>
          <w:color w:val="auto"/>
        </w:rPr>
        <w:t>（1）加载图片和音频资源</w:t>
      </w: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加载棋盘图片、棋子图片、玩家图片、骰子图片。</w:t>
      </w:r>
    </w:p>
    <w:p>
      <w:pPr>
        <w:rPr>
          <w:color w:val="auto"/>
        </w:rPr>
      </w:pPr>
      <w:r>
        <w:rPr>
          <w:rFonts w:hint="eastAsia"/>
          <w:color w:val="auto"/>
        </w:rPr>
        <w:t>（2）初始化地图</w:t>
      </w: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棋子全部位于初始位置。</w:t>
      </w:r>
    </w:p>
    <w:p>
      <w:pPr>
        <w:rPr>
          <w:color w:val="auto"/>
        </w:rPr>
      </w:pPr>
      <w:r>
        <w:rPr>
          <w:rFonts w:hint="eastAsia"/>
          <w:color w:val="auto"/>
        </w:rPr>
        <w:t>（3）初始化鼠标状态</w:t>
      </w:r>
    </w:p>
    <w:p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>将鼠标状态置为未按下。</w:t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6.2 游戏循环</w:t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（1）输入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鼠标左键按下：设置鼠标状态为左键按下。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鼠标左键松开：设置鼠标状态为未按下。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鼠标右键按下：设置鼠标状态为右键按下。</w:t>
      </w:r>
    </w:p>
    <w:p>
      <w:pPr>
        <w:ind w:firstLine="420"/>
        <w:rPr>
          <w:color w:val="auto"/>
        </w:rPr>
      </w:pPr>
      <w:r>
        <w:rPr>
          <w:rFonts w:hint="eastAsia"/>
          <w:color w:val="auto"/>
        </w:rPr>
        <w:t>鼠标右键松开：设置鼠标状态为未按下。</w:t>
      </w: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（2）逻辑处理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color w:val="auto"/>
        </w:rPr>
        <w:tab/>
      </w:r>
    </w:p>
    <w:p>
      <w:pPr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1.骰子逻辑</w:t>
      </w:r>
    </w:p>
    <w:p>
      <w:pPr>
        <w:rPr>
          <w:rFonts w:hint="eastAsia"/>
          <w:color w:val="1919FF"/>
        </w:rPr>
      </w:pPr>
      <w:r>
        <w:rPr>
          <w:rFonts w:hint="eastAsia"/>
          <w:color w:val="1919FF"/>
        </w:rPr>
        <w:t>//初始化棋子位置</w:t>
      </w:r>
    </w:p>
    <w:p>
      <w:pPr>
        <w:ind w:firstLine="420" w:firstLineChars="0"/>
        <w:rPr>
          <w:rFonts w:hint="eastAsia"/>
          <w:color w:val="1919FF"/>
        </w:rPr>
      </w:pPr>
      <w:r>
        <w:rPr>
          <w:rFonts w:hint="eastAsia"/>
          <w:color w:val="1919FF"/>
        </w:rPr>
        <w:t>//初始化棋子信息</w:t>
      </w:r>
    </w:p>
    <w:p>
      <w:pPr>
        <w:rPr>
          <w:rFonts w:hint="eastAsia"/>
          <w:color w:val="1919FF"/>
          <w:lang w:eastAsia="zh-CN"/>
        </w:rPr>
      </w:pPr>
      <w:r>
        <w:rPr>
          <w:rFonts w:hint="eastAsia"/>
          <w:color w:val="1919FF"/>
        </w:rPr>
        <w:t>Player_logic()</w:t>
      </w:r>
      <w:r>
        <w:rPr>
          <w:rFonts w:hint="eastAsia"/>
          <w:color w:val="1919FF"/>
          <w:lang w:eastAsia="zh-CN"/>
        </w:rPr>
        <w:t>：</w:t>
      </w:r>
    </w:p>
    <w:p>
      <w:pPr>
        <w:ind w:firstLine="420" w:firstLineChars="0"/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骰子抛到6，则棋子可以飞行。并且玩家可以再次投骰。</w:t>
      </w:r>
    </w:p>
    <w:p>
      <w:pPr>
        <w:ind w:firstLine="420" w:firstLineChars="0"/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骰子未抛到6，则棋子无法飞行，下一位玩家。</w:t>
      </w:r>
    </w:p>
    <w:p>
      <w:pPr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AutoPlayer_logic：</w:t>
      </w:r>
    </w:p>
    <w:p>
      <w:pPr>
        <w:ind w:firstLine="420" w:firstLineChars="0"/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骰子抛到6，则棋子可以飞行。并且玩家可以再次投骰。</w:t>
      </w:r>
    </w:p>
    <w:p>
      <w:pPr>
        <w:ind w:firstLine="420" w:firstLineChars="0"/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骰子未抛到6，则棋子无法飞行，下一位玩家。</w:t>
      </w:r>
    </w:p>
    <w:p>
      <w:pPr>
        <w:numPr>
          <w:ilvl w:val="0"/>
          <w:numId w:val="0"/>
        </w:numPr>
        <w:rPr>
          <w:rFonts w:hint="default"/>
          <w:color w:val="1919FF"/>
          <w:lang w:val="en-US" w:eastAsia="zh-CN"/>
        </w:rPr>
      </w:pPr>
      <w:r>
        <w:rPr>
          <w:color w:val="1919FF"/>
        </w:rPr>
        <w:drawing>
          <wp:inline distT="0" distB="0" distL="114300" distR="114300">
            <wp:extent cx="3680460" cy="2788920"/>
            <wp:effectExtent l="0" t="0" r="1524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1919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1919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1919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小鸟的行走逻辑。</w:t>
      </w:r>
    </w:p>
    <w:p>
      <w:pPr>
        <w:numPr>
          <w:ilvl w:val="0"/>
          <w:numId w:val="0"/>
        </w:numPr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当掷到六时，玩家可以选择小鸟进入准备状态或者行走。当没有掷到六时，需要根据准备区是否有小鸟来实现走或不走。没有掷到六时的部分代码逻辑的实现如下：</w:t>
      </w:r>
    </w:p>
    <w:p>
      <w:pPr>
        <w:numPr>
          <w:ilvl w:val="0"/>
          <w:numId w:val="0"/>
        </w:numPr>
        <w:rPr>
          <w:color w:val="1919FF"/>
        </w:rPr>
      </w:pPr>
      <w:r>
        <w:rPr>
          <w:color w:val="1919FF"/>
        </w:rPr>
        <w:drawing>
          <wp:inline distT="0" distB="0" distL="114300" distR="114300">
            <wp:extent cx="5271135" cy="4530090"/>
            <wp:effectExtent l="0" t="0" r="571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1919FF"/>
          <w:lang w:val="en-US" w:eastAsia="zh-CN"/>
        </w:rPr>
      </w:pPr>
    </w:p>
    <w:p>
      <w:pPr>
        <w:numPr>
          <w:ilvl w:val="0"/>
          <w:numId w:val="0"/>
        </w:numPr>
        <w:rPr>
          <w:color w:val="1919FF"/>
        </w:rPr>
      </w:pPr>
      <w:r>
        <w:rPr>
          <w:rFonts w:hint="eastAsia"/>
          <w:color w:val="1919FF"/>
          <w:lang w:val="en-US" w:eastAsia="zh-CN"/>
        </w:rPr>
        <w:t>小鸟的行走步数由step来记录。当小鸟的行走步数小于50步时，还要判断小鸟是否需要跳跃或飞行。当小鸟行走后所在的格子为同色，则可能发生跳跃或飞行。按照地图的规定，小鸟出门的第二格就是同色的，然后每隔四格就是同色的格子。当小鸟恰好走到第14步或第18步时，小鸟会实现跳跃+飞行，共跨越16步。具体代码逻辑的实现如下：</w:t>
      </w:r>
      <w:r>
        <w:rPr>
          <w:color w:val="1919FF"/>
        </w:rPr>
        <w:drawing>
          <wp:inline distT="0" distB="0" distL="114300" distR="114300">
            <wp:extent cx="5273675" cy="2165985"/>
            <wp:effectExtent l="0" t="0" r="317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当step的步数刚好等于55步时，小鸟回到鸟巢，产出一颗鸟蛋。具体代码逻辑的实现如下：</w:t>
      </w:r>
      <w:r>
        <w:rPr>
          <w:color w:val="1919FF"/>
        </w:rPr>
        <w:drawing>
          <wp:inline distT="0" distB="0" distL="114300" distR="114300">
            <wp:extent cx="5269230" cy="13157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当step步数大于55步时，小鸟触底后要往回退。具体代码逻辑的实现如下：</w:t>
      </w:r>
    </w:p>
    <w:p>
      <w:pPr>
        <w:rPr>
          <w:color w:val="1919FF"/>
        </w:rPr>
      </w:pPr>
      <w:r>
        <w:rPr>
          <w:color w:val="1919FF"/>
        </w:rPr>
        <w:drawing>
          <wp:inline distT="0" distB="0" distL="114300" distR="114300">
            <wp:extent cx="5273040" cy="5562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游戏逻辑的代码很长，但核心逻辑就是上述的不同step步数相对应的逻辑代码。</w:t>
      </w:r>
    </w:p>
    <w:p>
      <w:pPr>
        <w:numPr>
          <w:ilvl w:val="0"/>
          <w:numId w:val="0"/>
        </w:numPr>
        <w:ind w:leftChars="0"/>
        <w:rPr>
          <w:rFonts w:hint="eastAsia"/>
          <w:color w:val="1919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3.碰撞检测</w:t>
      </w:r>
    </w:p>
    <w:p>
      <w:pPr>
        <w:numPr>
          <w:ilvl w:val="0"/>
          <w:numId w:val="0"/>
        </w:numPr>
        <w:ind w:leftChars="0"/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小鸟行走的过程中，可能会和其他不同色的小鸟走到同一格，这时就会将那只小鸟撞回。所以，小鸟的每次行走都要通过碰撞检测HitTest()函数检测。</w:t>
      </w:r>
    </w:p>
    <w:p>
      <w:pPr>
        <w:rPr>
          <w:rFonts w:hint="eastAsia"/>
          <w:color w:val="1919FF"/>
          <w:lang w:val="en-US" w:eastAsia="zh-CN"/>
        </w:rPr>
      </w:pPr>
      <w:r>
        <w:rPr>
          <w:rFonts w:hint="eastAsia"/>
          <w:color w:val="1919FF"/>
          <w:lang w:val="en-US" w:eastAsia="zh-CN"/>
        </w:rPr>
        <w:t>HitTest()函数的思路是遍历所有非同色的小鸟，若其位置与当前小鸟的位置相同，则撞回。具体代码逻辑的实现如下：</w:t>
      </w:r>
    </w:p>
    <w:p>
      <w:pPr>
        <w:rPr>
          <w:color w:val="1919FF"/>
        </w:rPr>
      </w:pPr>
      <w:r>
        <w:rPr>
          <w:color w:val="1919FF"/>
        </w:rPr>
        <w:drawing>
          <wp:inline distT="0" distB="0" distL="114300" distR="114300">
            <wp:extent cx="5273675" cy="450596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1919FF"/>
          <w:lang w:val="en-US" w:eastAsia="zh-CN"/>
        </w:rPr>
      </w:pPr>
    </w:p>
    <w:p>
      <w:pPr>
        <w:ind w:firstLine="420" w:firstLineChars="0"/>
        <w:rPr>
          <w:rFonts w:hint="default"/>
          <w:color w:val="auto"/>
          <w:lang w:val="en-US" w:eastAsia="zh-CN"/>
        </w:rPr>
      </w:pPr>
    </w:p>
    <w:p>
      <w:pPr>
        <w:rPr>
          <w:b/>
          <w:color w:val="auto"/>
        </w:rPr>
      </w:pPr>
      <w:r>
        <w:rPr>
          <w:rFonts w:hint="eastAsia"/>
          <w:b/>
          <w:color w:val="auto"/>
        </w:rPr>
        <w:t>（3）绘制</w:t>
      </w:r>
    </w:p>
    <w:p>
      <w:pPr>
        <w:rPr>
          <w:rFonts w:hint="eastAsia"/>
          <w:b/>
          <w:color w:val="auto"/>
        </w:rPr>
      </w:pPr>
    </w:p>
    <w:p>
      <w:pPr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6.3 游戏结束</w:t>
      </w:r>
    </w:p>
    <w:p>
      <w:pPr>
        <w:ind w:firstLine="42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当有一玩家的四个棋子全部到达终点，则游戏结束。</w:t>
      </w:r>
    </w:p>
    <w:p>
      <w:pPr>
        <w:pStyle w:val="3"/>
        <w:rPr>
          <w:b w:val="0"/>
          <w:color w:val="auto"/>
        </w:rPr>
      </w:pPr>
      <w:r>
        <w:rPr>
          <w:rFonts w:hint="eastAsia"/>
          <w:color w:val="auto"/>
          <w:sz w:val="28"/>
        </w:rPr>
        <w:t>游戏SWOT分析</w:t>
      </w:r>
    </w:p>
    <w:p>
      <w:pPr>
        <w:rPr>
          <w:b/>
          <w:color w:val="auto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302"/>
        <w:gridCol w:w="950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959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S优势</w:t>
            </w:r>
          </w:p>
        </w:tc>
        <w:tc>
          <w:tcPr>
            <w:tcW w:w="3302" w:type="dxa"/>
          </w:tcPr>
          <w:p>
            <w:pPr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界面美观</w:t>
            </w:r>
          </w:p>
        </w:tc>
        <w:tc>
          <w:tcPr>
            <w:tcW w:w="95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O机会</w:t>
            </w:r>
          </w:p>
        </w:tc>
        <w:tc>
          <w:tcPr>
            <w:tcW w:w="3311" w:type="dxa"/>
          </w:tcPr>
          <w:p>
            <w:pPr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959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W劣势</w:t>
            </w:r>
          </w:p>
        </w:tc>
        <w:tc>
          <w:tcPr>
            <w:tcW w:w="3302" w:type="dxa"/>
          </w:tcPr>
          <w:p>
            <w:pPr>
              <w:rPr>
                <w:color w:val="auto"/>
              </w:rPr>
            </w:pPr>
          </w:p>
        </w:tc>
        <w:tc>
          <w:tcPr>
            <w:tcW w:w="950" w:type="dxa"/>
          </w:tcPr>
          <w:p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T威胁</w:t>
            </w:r>
          </w:p>
        </w:tc>
        <w:tc>
          <w:tcPr>
            <w:tcW w:w="3311" w:type="dxa"/>
          </w:tcPr>
          <w:p>
            <w:pPr>
              <w:rPr>
                <w:color w:val="auto"/>
              </w:rPr>
            </w:pPr>
          </w:p>
        </w:tc>
      </w:tr>
    </w:tbl>
    <w:p>
      <w:pPr>
        <w:rPr>
          <w:rFonts w:asciiTheme="minorEastAsia" w:hAnsiTheme="minorEastAsia"/>
          <w:color w:val="auto"/>
          <w:szCs w:val="21"/>
        </w:rPr>
      </w:pPr>
    </w:p>
    <w:p>
      <w:pPr>
        <w:widowControl/>
        <w:jc w:val="left"/>
        <w:rPr>
          <w:rFonts w:asciiTheme="minorEastAsia" w:hAnsiTheme="minorEastAsia"/>
          <w:color w:val="auto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鲁迅体简繁">
    <w:altName w:val="微软雅黑"/>
    <w:panose1 w:val="00000000000000000000"/>
    <w:charset w:val="86"/>
    <w:family w:val="auto"/>
    <w:pitch w:val="default"/>
    <w:sig w:usb0="00000000" w:usb1="00000000" w:usb2="00000016" w:usb3="00000000" w:csb0="0004000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D538B"/>
    <w:multiLevelType w:val="singleLevel"/>
    <w:tmpl w:val="DFED538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U3NzExMjY3MTYxsTBX0lEKTi0uzszPAykwqgUA9djolywAAAA="/>
  </w:docVars>
  <w:rsids>
    <w:rsidRoot w:val="00A9448D"/>
    <w:rsid w:val="00056B3C"/>
    <w:rsid w:val="0006124D"/>
    <w:rsid w:val="00071D14"/>
    <w:rsid w:val="000845DC"/>
    <w:rsid w:val="000C7FFE"/>
    <w:rsid w:val="000D5C89"/>
    <w:rsid w:val="001027CE"/>
    <w:rsid w:val="00127F0D"/>
    <w:rsid w:val="00132ABA"/>
    <w:rsid w:val="00182F22"/>
    <w:rsid w:val="00194A6D"/>
    <w:rsid w:val="001E7CA5"/>
    <w:rsid w:val="001F6E4F"/>
    <w:rsid w:val="00210C6D"/>
    <w:rsid w:val="00226574"/>
    <w:rsid w:val="002418F3"/>
    <w:rsid w:val="0028034D"/>
    <w:rsid w:val="002D4B22"/>
    <w:rsid w:val="0031264B"/>
    <w:rsid w:val="00361D72"/>
    <w:rsid w:val="00364AD6"/>
    <w:rsid w:val="00373C98"/>
    <w:rsid w:val="003878BF"/>
    <w:rsid w:val="003B0DDD"/>
    <w:rsid w:val="0043520C"/>
    <w:rsid w:val="0045591C"/>
    <w:rsid w:val="004B2B62"/>
    <w:rsid w:val="00565042"/>
    <w:rsid w:val="0057342C"/>
    <w:rsid w:val="00580677"/>
    <w:rsid w:val="005865BE"/>
    <w:rsid w:val="0059668A"/>
    <w:rsid w:val="005A310D"/>
    <w:rsid w:val="005A78B3"/>
    <w:rsid w:val="005E0AD2"/>
    <w:rsid w:val="006147BE"/>
    <w:rsid w:val="00647843"/>
    <w:rsid w:val="00662EF0"/>
    <w:rsid w:val="0076046E"/>
    <w:rsid w:val="0079758C"/>
    <w:rsid w:val="007B5410"/>
    <w:rsid w:val="007C193F"/>
    <w:rsid w:val="007D0264"/>
    <w:rsid w:val="007E31CA"/>
    <w:rsid w:val="00826625"/>
    <w:rsid w:val="00845E3E"/>
    <w:rsid w:val="008715E2"/>
    <w:rsid w:val="00872BBC"/>
    <w:rsid w:val="00876BD2"/>
    <w:rsid w:val="008834B7"/>
    <w:rsid w:val="008A5AC4"/>
    <w:rsid w:val="008B6644"/>
    <w:rsid w:val="008D1C3D"/>
    <w:rsid w:val="008D1F7B"/>
    <w:rsid w:val="008F4E02"/>
    <w:rsid w:val="0091322D"/>
    <w:rsid w:val="009163A0"/>
    <w:rsid w:val="009505A4"/>
    <w:rsid w:val="00950652"/>
    <w:rsid w:val="00977992"/>
    <w:rsid w:val="009C7647"/>
    <w:rsid w:val="00A40506"/>
    <w:rsid w:val="00A40714"/>
    <w:rsid w:val="00A9448D"/>
    <w:rsid w:val="00A971A5"/>
    <w:rsid w:val="00B2473B"/>
    <w:rsid w:val="00B77324"/>
    <w:rsid w:val="00B85DFB"/>
    <w:rsid w:val="00BE49CF"/>
    <w:rsid w:val="00CF01E9"/>
    <w:rsid w:val="00D24818"/>
    <w:rsid w:val="00D40F16"/>
    <w:rsid w:val="00D677D2"/>
    <w:rsid w:val="00DA29C0"/>
    <w:rsid w:val="00DC5C6C"/>
    <w:rsid w:val="00DF73CF"/>
    <w:rsid w:val="00ED184F"/>
    <w:rsid w:val="00EF74CA"/>
    <w:rsid w:val="00F116B8"/>
    <w:rsid w:val="00F257A8"/>
    <w:rsid w:val="00F41DF1"/>
    <w:rsid w:val="00F634F8"/>
    <w:rsid w:val="00FC4DBB"/>
    <w:rsid w:val="00FC5403"/>
    <w:rsid w:val="0ACD0424"/>
    <w:rsid w:val="0BA82FBA"/>
    <w:rsid w:val="624F419A"/>
    <w:rsid w:val="71E2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6"/>
    <w:uiPriority w:val="99"/>
    <w:rPr>
      <w:sz w:val="18"/>
      <w:szCs w:val="18"/>
    </w:rPr>
  </w:style>
  <w:style w:type="character" w:customStyle="1" w:styleId="14">
    <w:name w:val="页脚 字符"/>
    <w:basedOn w:val="12"/>
    <w:link w:val="5"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副标题 字符"/>
    <w:basedOn w:val="12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9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字符"/>
    <w:basedOn w:val="12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批注框文本 字符"/>
    <w:basedOn w:val="12"/>
    <w:link w:val="4"/>
    <w:semiHidden/>
    <w:uiPriority w:val="99"/>
    <w:rPr>
      <w:kern w:val="2"/>
      <w:sz w:val="18"/>
      <w:szCs w:val="18"/>
    </w:rPr>
  </w:style>
  <w:style w:type="table" w:customStyle="1" w:styleId="22">
    <w:name w:val="网格型1"/>
    <w:basedOn w:val="10"/>
    <w:uiPriority w:val="59"/>
    <w:rPr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23">
    <w:name w:val="列出段落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D9D99-0024-4A5A-9F43-C91F208714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</Words>
  <Characters>705</Characters>
  <Lines>5</Lines>
  <Paragraphs>1</Paragraphs>
  <TotalTime>5</TotalTime>
  <ScaleCrop>false</ScaleCrop>
  <LinksUpToDate>false</LinksUpToDate>
  <CharactersWithSpaces>827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2017-04-19T03:17:00Z</dcterms:created>
  <dc:creator>789</dc:creator>
  <cp:lastModifiedBy>XJH</cp:lastModifiedBy>
  <dcterms:modified xsi:type="dcterms:W3CDTF">2021-06-21T12:40:34Z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6E568E1DD2E7457EBB0B13C0EF8715E6</vt:lpwstr>
  </property>
</Properties>
</file>