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8C41" w14:textId="10EA3D71" w:rsidR="00344BAE" w:rsidRDefault="002D73CC" w:rsidP="002D73CC">
      <w:pPr>
        <w:jc w:val="center"/>
        <w:rPr>
          <w:lang w:val="en-US"/>
        </w:rPr>
      </w:pPr>
      <w:r>
        <w:rPr>
          <w:lang w:val="en-US"/>
        </w:rPr>
        <w:t>Parallel Computer Systems</w:t>
      </w:r>
    </w:p>
    <w:p w14:paraId="6F913351" w14:textId="77777777" w:rsidR="002D73CC" w:rsidRDefault="002D73CC" w:rsidP="002D73CC">
      <w:pPr>
        <w:rPr>
          <w:lang w:val="en-US"/>
        </w:rPr>
        <w:sectPr w:rsidR="002D73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5F0F23" w14:textId="7D91EF2C" w:rsidR="002D73CC" w:rsidRDefault="002D73CC" w:rsidP="002D73CC">
      <w:pPr>
        <w:rPr>
          <w:lang w:val="en-US"/>
        </w:rPr>
      </w:pPr>
      <w:r>
        <w:rPr>
          <w:lang w:val="en-US"/>
        </w:rPr>
        <w:t xml:space="preserve">Exercise </w:t>
      </w:r>
      <w:r w:rsidR="00E4476A">
        <w:rPr>
          <w:lang w:val="en-US"/>
        </w:rPr>
        <w:t>4.a</w:t>
      </w:r>
    </w:p>
    <w:p w14:paraId="1B3254E1" w14:textId="77777777" w:rsidR="002D73CC" w:rsidRDefault="002D73CC" w:rsidP="002D73CC">
      <w:pPr>
        <w:rPr>
          <w:lang w:val="en-US"/>
        </w:rPr>
      </w:pPr>
    </w:p>
    <w:p w14:paraId="5F372E04" w14:textId="6AEEE52A" w:rsidR="002D73CC" w:rsidRDefault="002D73CC" w:rsidP="002D73CC">
      <w:pPr>
        <w:rPr>
          <w:lang w:val="en-US"/>
        </w:rPr>
      </w:pPr>
      <w:r>
        <w:rPr>
          <w:lang w:val="en-US"/>
        </w:rPr>
        <w:t>Dean Shalev</w:t>
      </w:r>
    </w:p>
    <w:p w14:paraId="71BA54D7" w14:textId="77777777" w:rsidR="002D73CC" w:rsidRDefault="002D73CC" w:rsidP="009B7815">
      <w:pPr>
        <w:rPr>
          <w:lang w:val="en-US"/>
        </w:rPr>
      </w:pPr>
      <w:r>
        <w:rPr>
          <w:lang w:val="en-US"/>
        </w:rPr>
        <w:t>209707470</w:t>
      </w:r>
    </w:p>
    <w:p w14:paraId="306A8F35" w14:textId="3448C3F0" w:rsidR="009B7815" w:rsidRDefault="009B7815" w:rsidP="009B7815">
      <w:pPr>
        <w:rPr>
          <w:lang w:val="en-US"/>
        </w:rPr>
        <w:sectPr w:rsidR="009B7815" w:rsidSect="002D73CC">
          <w:type w:val="continuous"/>
          <w:pgSz w:w="11906" w:h="16838"/>
          <w:pgMar w:top="1440" w:right="1440" w:bottom="1440" w:left="1440" w:header="708" w:footer="708" w:gutter="0"/>
          <w:cols w:num="2" w:space="6691"/>
          <w:docGrid w:linePitch="360"/>
        </w:sectPr>
      </w:pPr>
    </w:p>
    <w:p w14:paraId="08133AB6" w14:textId="55127449" w:rsidR="009B7815" w:rsidRDefault="009B7815" w:rsidP="009B7815">
      <w:pPr>
        <w:rPr>
          <w:lang w:val="en-US"/>
        </w:rPr>
      </w:pPr>
    </w:p>
    <w:p w14:paraId="39B05D4B" w14:textId="77777777" w:rsidR="009B7815" w:rsidRDefault="009B7815" w:rsidP="009B7815">
      <w:pPr>
        <w:rPr>
          <w:lang w:val="en-US"/>
        </w:rPr>
      </w:pPr>
    </w:p>
    <w:p w14:paraId="6AE92BD1" w14:textId="2F188784" w:rsidR="009B7815" w:rsidRDefault="009B7815" w:rsidP="009B7815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9B7815">
        <w:rPr>
          <w:lang w:val="en-US"/>
        </w:rPr>
        <w:t>Lock 1 – What works: Mutual exclusion (only one thread can be in the critical section at a time.</w:t>
      </w:r>
      <w:r w:rsidRPr="009B7815">
        <w:rPr>
          <w:lang w:val="en-US"/>
        </w:rPr>
        <w:br/>
        <w:t>What doesn’t work: Deadlock – An infinite loop will occur if both threads set their flags simultaneously.</w:t>
      </w:r>
      <w:r w:rsidRPr="009B7815">
        <w:rPr>
          <w:lang w:val="en-US"/>
        </w:rPr>
        <w:br/>
        <w:t>Fairness – A thread can potentially delay another thread indefinitely.</w:t>
      </w:r>
      <w:r>
        <w:rPr>
          <w:lang w:val="en-US"/>
        </w:rPr>
        <w:br/>
        <w:t>Lock 2 – What works: Mutual exclusion (only one thread can be in the critical section because the victim switches).</w:t>
      </w:r>
      <w:r>
        <w:rPr>
          <w:lang w:val="en-US"/>
        </w:rPr>
        <w:br/>
        <w:t>What doesn’t work: Deadlock freedom – no deadlock because one thread always gives way.</w:t>
      </w:r>
      <w:r>
        <w:rPr>
          <w:lang w:val="en-US"/>
        </w:rPr>
        <w:br/>
        <w:t>Fairness: Unfair because the victim variable can alternate inefficiently, potentially starving one of the threads.</w:t>
      </w:r>
    </w:p>
    <w:p w14:paraId="1AB0D240" w14:textId="3828EF7C" w:rsidR="009B7815" w:rsidRPr="00E247EF" w:rsidRDefault="009B7815" w:rsidP="00E247EF">
      <w:pPr>
        <w:pStyle w:val="ListParagraph"/>
        <w:numPr>
          <w:ilvl w:val="0"/>
          <w:numId w:val="2"/>
        </w:numPr>
        <w:jc w:val="left"/>
        <w:rPr>
          <w:b/>
          <w:bCs/>
          <w:lang w:val="en-US"/>
        </w:rPr>
      </w:pPr>
      <w:r w:rsidRPr="009B7815">
        <w:rPr>
          <w:b/>
          <w:bCs/>
          <w:lang w:val="en-US"/>
        </w:rPr>
        <w:t>Does the lock work in all cases?</w:t>
      </w:r>
      <w:r w:rsidRPr="009B7815">
        <w:rPr>
          <w:b/>
          <w:bCs/>
          <w:lang w:val="en-US"/>
        </w:rPr>
        <w:br/>
      </w:r>
      <w:r>
        <w:rPr>
          <w:lang w:val="en-US"/>
        </w:rPr>
        <w:t xml:space="preserve">Yes, Peterson’s lock ensures mutual exclusion, no interleaving allows both threads to </w:t>
      </w:r>
      <w:r w:rsidR="007D3DE8">
        <w:rPr>
          <w:lang w:val="en-US"/>
        </w:rPr>
        <w:t>enter</w:t>
      </w:r>
      <w:r>
        <w:rPr>
          <w:lang w:val="en-US"/>
        </w:rPr>
        <w:t xml:space="preserve"> the critical section at the same time.</w:t>
      </w:r>
      <w:r>
        <w:rPr>
          <w:lang w:val="en-US"/>
        </w:rPr>
        <w:br/>
      </w:r>
      <w:r w:rsidR="00E247EF">
        <w:rPr>
          <w:b/>
          <w:bCs/>
          <w:lang w:val="en-US"/>
        </w:rPr>
        <w:t>Can both threads enter critical section at the same time?</w:t>
      </w:r>
      <w:r w:rsidR="00E247EF">
        <w:rPr>
          <w:b/>
          <w:bCs/>
          <w:lang w:val="en-US"/>
        </w:rPr>
        <w:br/>
      </w:r>
      <w:r w:rsidR="00E247EF">
        <w:rPr>
          <w:lang w:val="en-US"/>
        </w:rPr>
        <w:t>No they cannot</w:t>
      </w:r>
      <w:r w:rsidR="00E247EF">
        <w:rPr>
          <w:lang w:val="en-US"/>
        </w:rPr>
        <w:br/>
      </w:r>
      <w:r w:rsidR="00E247EF">
        <w:rPr>
          <w:b/>
          <w:bCs/>
          <w:lang w:val="en-US"/>
        </w:rPr>
        <w:t>Why can there be no deadlock?</w:t>
      </w:r>
      <w:r w:rsidRPr="00E247EF">
        <w:rPr>
          <w:lang w:val="en-US"/>
        </w:rPr>
        <w:br/>
        <w:t xml:space="preserve">Deadlock </w:t>
      </w:r>
      <w:r w:rsidR="00E247EF">
        <w:rPr>
          <w:lang w:val="en-US"/>
        </w:rPr>
        <w:t>is avoided because the while condition is dependent only on the other threads flag.</w:t>
      </w:r>
      <w:r w:rsidRPr="00E247EF">
        <w:rPr>
          <w:lang w:val="en-US"/>
        </w:rPr>
        <w:br/>
      </w:r>
      <w:r w:rsidR="00E247EF">
        <w:rPr>
          <w:b/>
          <w:bCs/>
          <w:lang w:val="en-US"/>
        </w:rPr>
        <w:t>Show and explain why the lock is fair</w:t>
      </w:r>
      <w:r w:rsidRPr="00E247EF">
        <w:rPr>
          <w:lang w:val="en-US"/>
        </w:rPr>
        <w:br/>
        <w:t xml:space="preserve">The </w:t>
      </w:r>
      <w:r w:rsidR="00E247EF">
        <w:rPr>
          <w:lang w:val="en-US"/>
        </w:rPr>
        <w:t>algorithm doesn’t bias any particular thread and each thread get equal opportunity to enter the critical section.</w:t>
      </w:r>
    </w:p>
    <w:p w14:paraId="4081BEC7" w14:textId="1DF59E6E" w:rsidR="007D3DE8" w:rsidRPr="007D3DE8" w:rsidRDefault="00E247EF" w:rsidP="007D3DE8">
      <w:pPr>
        <w:pStyle w:val="ListParagraph"/>
        <w:numPr>
          <w:ilvl w:val="0"/>
          <w:numId w:val="2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Mutual exclusion</w:t>
      </w:r>
      <w:r>
        <w:rPr>
          <w:b/>
          <w:bCs/>
          <w:lang w:val="en-US"/>
        </w:rPr>
        <w:br/>
      </w:r>
      <w:r>
        <w:rPr>
          <w:lang w:val="en-US"/>
        </w:rPr>
        <w:t>The flag and turn variables ensure mutual exclusion because one thread will wait for the other to clear its flag.</w:t>
      </w:r>
      <w:r>
        <w:rPr>
          <w:lang w:val="en-US"/>
        </w:rPr>
        <w:br/>
      </w:r>
      <w:r>
        <w:rPr>
          <w:b/>
          <w:bCs/>
          <w:lang w:val="en-US"/>
        </w:rPr>
        <w:t>Deadlock</w:t>
      </w:r>
      <w:r>
        <w:rPr>
          <w:b/>
          <w:bCs/>
          <w:lang w:val="en-US"/>
        </w:rPr>
        <w:br/>
      </w:r>
      <w:r>
        <w:rPr>
          <w:lang w:val="en-US"/>
        </w:rPr>
        <w:t>Deadlock doesn’t happen because each thread progresses based on turn</w:t>
      </w:r>
      <w:r>
        <w:rPr>
          <w:lang w:val="en-US"/>
        </w:rPr>
        <w:br/>
      </w:r>
      <w:r>
        <w:rPr>
          <w:b/>
          <w:bCs/>
          <w:lang w:val="en-US"/>
        </w:rPr>
        <w:t>Starvation</w:t>
      </w:r>
      <w:r>
        <w:rPr>
          <w:lang w:val="en-US"/>
        </w:rPr>
        <w:br/>
        <w:t>No thread is delayed perpetually because of the turn variabl</w:t>
      </w:r>
      <w:r w:rsidR="007D3DE8">
        <w:rPr>
          <w:lang w:val="en-US"/>
        </w:rPr>
        <w:t>e</w:t>
      </w:r>
    </w:p>
    <w:p w14:paraId="0B60EB20" w14:textId="40A4B993" w:rsidR="007D3DE8" w:rsidRPr="007D3DE8" w:rsidRDefault="007D3DE8" w:rsidP="007D3DE8">
      <w:pPr>
        <w:pStyle w:val="ListParagraph"/>
        <w:numPr>
          <w:ilvl w:val="0"/>
          <w:numId w:val="2"/>
        </w:numPr>
        <w:jc w:val="left"/>
        <w:rPr>
          <w:b/>
          <w:bCs/>
          <w:rtl/>
          <w:lang w:val="en-US"/>
        </w:rPr>
      </w:pPr>
      <w:r>
        <w:rPr>
          <w:b/>
          <w:bCs/>
          <w:lang w:val="en-US"/>
        </w:rPr>
        <w:t>Filter Algorithm</w:t>
      </w:r>
      <w:r>
        <w:rPr>
          <w:b/>
          <w:bCs/>
          <w:lang w:val="en-US"/>
        </w:rPr>
        <w:br/>
      </w:r>
      <w:r>
        <w:rPr>
          <w:lang w:val="en-US"/>
        </w:rPr>
        <w:t>Requires extensive memory and computational overhead because each thread must monitor the others’ levels. Complex to implement and debug for large number of threads.</w:t>
      </w:r>
      <w:r>
        <w:rPr>
          <w:lang w:val="en-US"/>
        </w:rPr>
        <w:br/>
      </w:r>
      <w:r>
        <w:rPr>
          <w:b/>
          <w:bCs/>
          <w:lang w:val="en-US"/>
        </w:rPr>
        <w:t>Bakery Algorithm</w:t>
      </w:r>
      <w:r>
        <w:rPr>
          <w:b/>
          <w:bCs/>
          <w:lang w:val="en-US"/>
        </w:rPr>
        <w:br/>
      </w:r>
      <w:r>
        <w:rPr>
          <w:lang w:val="en-US"/>
        </w:rPr>
        <w:t xml:space="preserve">Uses ticket-based ordering which can lead to high contention for shared memory. </w:t>
      </w:r>
      <w:proofErr w:type="gramStart"/>
      <w:r>
        <w:rPr>
          <w:lang w:val="en-US"/>
        </w:rPr>
        <w:t>Suffers</w:t>
      </w:r>
      <w:proofErr w:type="gramEnd"/>
      <w:r>
        <w:rPr>
          <w:lang w:val="en-US"/>
        </w:rPr>
        <w:t xml:space="preserve"> performance bottlenecks because of frequent memory access.</w:t>
      </w:r>
    </w:p>
    <w:sectPr w:rsidR="007D3DE8" w:rsidRPr="007D3DE8" w:rsidSect="002D73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439"/>
    <w:multiLevelType w:val="hybridMultilevel"/>
    <w:tmpl w:val="EAD20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79EC"/>
    <w:multiLevelType w:val="hybridMultilevel"/>
    <w:tmpl w:val="61E060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51510">
    <w:abstractNumId w:val="1"/>
  </w:num>
  <w:num w:numId="2" w16cid:durableId="66285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CC"/>
    <w:rsid w:val="001E1C1D"/>
    <w:rsid w:val="002D73CC"/>
    <w:rsid w:val="00344BAE"/>
    <w:rsid w:val="006809DA"/>
    <w:rsid w:val="007D3DE8"/>
    <w:rsid w:val="0080759E"/>
    <w:rsid w:val="009B7815"/>
    <w:rsid w:val="00E247EF"/>
    <w:rsid w:val="00E4476A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0A58"/>
  <w15:chartTrackingRefBased/>
  <w15:docId w15:val="{D2AD4DE4-54E7-4B3E-98DD-148F7D75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CC"/>
  </w:style>
  <w:style w:type="paragraph" w:styleId="Heading1">
    <w:name w:val="heading 1"/>
    <w:basedOn w:val="Normal"/>
    <w:next w:val="Normal"/>
    <w:link w:val="Heading1Char"/>
    <w:uiPriority w:val="9"/>
    <w:qFormat/>
    <w:rsid w:val="002D73C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C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C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C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CC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CC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CC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CC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CC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C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C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C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C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CC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CC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CC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CC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CC"/>
    <w:rPr>
      <w:b/>
      <w:bCs/>
      <w:i/>
      <w:iCs/>
      <w:smallCaps/>
      <w:color w:val="784F14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D73CC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3C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C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73CC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2D73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73CC"/>
    <w:rPr>
      <w:i/>
      <w:iCs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character" w:styleId="IntenseEmphasis">
    <w:name w:val="Intense Emphasis"/>
    <w:uiPriority w:val="21"/>
    <w:qFormat/>
    <w:rsid w:val="002D73CC"/>
    <w:rPr>
      <w:b/>
      <w:bCs/>
      <w:i/>
      <w:iCs/>
      <w:color w:val="DE9C3C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CC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CC"/>
    <w:rPr>
      <w:b/>
      <w:bCs/>
      <w:i/>
      <w:iCs/>
    </w:rPr>
  </w:style>
  <w:style w:type="character" w:styleId="IntenseReference">
    <w:name w:val="Intense Reference"/>
    <w:uiPriority w:val="32"/>
    <w:qFormat/>
    <w:rsid w:val="002D73CC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3CC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2D73CC"/>
    <w:rPr>
      <w:b/>
      <w:bCs/>
      <w:color w:val="DE9C3C" w:themeColor="accent6"/>
    </w:rPr>
  </w:style>
  <w:style w:type="character" w:styleId="Emphasis">
    <w:name w:val="Emphasis"/>
    <w:uiPriority w:val="20"/>
    <w:qFormat/>
    <w:rsid w:val="002D73C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73CC"/>
    <w:pPr>
      <w:spacing w:after="0" w:line="240" w:lineRule="auto"/>
    </w:pPr>
  </w:style>
  <w:style w:type="character" w:styleId="SubtleEmphasis">
    <w:name w:val="Subtle Emphasis"/>
    <w:uiPriority w:val="19"/>
    <w:qFormat/>
    <w:rsid w:val="002D73CC"/>
    <w:rPr>
      <w:i/>
      <w:iCs/>
    </w:rPr>
  </w:style>
  <w:style w:type="character" w:styleId="SubtleReference">
    <w:name w:val="Subtle Reference"/>
    <w:uiPriority w:val="31"/>
    <w:qFormat/>
    <w:rsid w:val="002D73CC"/>
    <w:rPr>
      <w:b/>
      <w:bCs/>
    </w:rPr>
  </w:style>
  <w:style w:type="character" w:styleId="BookTitle">
    <w:name w:val="Book Title"/>
    <w:uiPriority w:val="33"/>
    <w:qFormat/>
    <w:rsid w:val="002D73C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3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CD40-9B29-4A65-99D8-787A83EC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Shalev</dc:creator>
  <cp:keywords/>
  <dc:description/>
  <cp:lastModifiedBy>Dean Shalev</cp:lastModifiedBy>
  <cp:revision>4</cp:revision>
  <cp:lastPrinted>2024-11-17T09:59:00Z</cp:lastPrinted>
  <dcterms:created xsi:type="dcterms:W3CDTF">2024-12-07T19:12:00Z</dcterms:created>
  <dcterms:modified xsi:type="dcterms:W3CDTF">2024-12-07T19:40:00Z</dcterms:modified>
</cp:coreProperties>
</file>