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i w:val="0"/>
          <w:color w:val="003366"/>
          <w:sz w:val="52"/>
        </w:rPr>
        <w:t>STRATEGIC 3-PAGE BRIEFING</w:t>
        <w:br/>
      </w:r>
    </w:p>
    <w:p>
      <w:pPr>
        <w:jc w:val="center"/>
      </w:pPr>
      <w:r>
        <w:rPr>
          <w:rFonts w:ascii="맑은 고딕" w:hAnsi="맑은 고딕"/>
          <w:b w:val="0"/>
          <w:i w:val="0"/>
          <w:color w:val="646464"/>
          <w:sz w:val="28"/>
        </w:rPr>
        <w:t>Project ID: 20260402_180643_1cuR_ot</w:t>
        <w:br/>
        <w:t>Target: White Musk x 장원영 캠페인 전략</w:t>
      </w:r>
    </w:p>
    <w:p>
      <w:pPr>
        <w:jc w:val="center"/>
      </w:pPr>
      <w:r>
        <w:rPr>
          <w:rFonts w:ascii="맑은 고딕" w:hAnsi="맑은 고딕"/>
          <w:b w:val="0"/>
          <w:i w:val="0"/>
          <w:color w:val="969696"/>
          <w:sz w:val="22"/>
        </w:rPr>
        <w:br/>
        <w:t>Date: 2026-04-02</w:t>
      </w:r>
    </w:p>
    <w:p>
      <w:r>
        <w:br w:type="page"/>
      </w:r>
    </w:p>
    <w:p>
      <w:r>
        <w:rPr>
          <w:rFonts w:ascii="맑은 고딕" w:hAnsi="맑은 고딕"/>
          <w:b/>
          <w:i w:val="0"/>
          <w:color w:val="003366"/>
          <w:sz w:val="36"/>
        </w:rPr>
        <w:t>01. MARKET INTELLIGENCE</w:t>
      </w:r>
    </w:p>
    <w:p>
      <w:r>
        <w:rPr>
          <w:rFonts w:ascii="맑은 고딕" w:hAnsi="맑은 고딕"/>
          <w:b w:val="0"/>
          <w:i w:val="0"/>
          <w:color w:val="000000"/>
          <w:sz w:val="21"/>
        </w:rPr>
        <w:t>Market Intelligence</w:t>
      </w:r>
    </w:p>
    <w:p>
      <w:pPr>
        <w:pStyle w:val="ListBullet"/>
      </w:pPr>
      <w:r>
        <w:rPr>
          <w:rFonts w:ascii="맑은 고딕" w:hAnsi="맑은 고딕"/>
          <w:b w:val="0"/>
          <w:i w:val="0"/>
          <w:color w:val="000000"/>
          <w:sz w:val="21"/>
        </w:rPr>
        <w:t xml:space="preserve">  글로벌 뷰티 시장에서 향수는 2024년 5,900억 달러 규모를 기록했으며, 2029년에는 6,900억 달러에 이를 것으로 예상되며, 이 중 향수 카테고리가 전체 성장의 23%를 주도할 것으로 전망됩니다. 특히 고물가 시대에 '립스틱 효과'를 넘어 '향수 효과'가 나타나며, 접근 가능한 가격으로 작은 사치를 누리고자 하는 소비 심리가 프리미엄 향수 시장의 성장을 견인하고 있습니다.</w:t>
      </w:r>
    </w:p>
    <w:p>
      <w:pPr>
        <w:pStyle w:val="ListBullet"/>
      </w:pPr>
      <w:r>
        <w:rPr>
          <w:rFonts w:ascii="맑은 고딕" w:hAnsi="맑은 고딕"/>
          <w:b w:val="0"/>
          <w:i w:val="0"/>
          <w:color w:val="000000"/>
          <w:sz w:val="21"/>
        </w:rPr>
        <w:t xml:space="preserve">  한국 프리미엄 향수 시장은 2019년부터 2024년 연평균(CAGR) 12.6%의 꾸준한 두 자릿수 성장세를 보이고 있으며, 2025년에는 국내 향수 시장 규모가 1조 원에 이를 것으로 예측됩니다. 이는 소비자들의 개성 중시와 니치 향수에 대한 높은 관심 증가에 기인합니다.</w:t>
      </w:r>
    </w:p>
    <w:p>
      <w:pPr>
        <w:pStyle w:val="ListBullet"/>
      </w:pPr>
      <w:r>
        <w:rPr>
          <w:rFonts w:ascii="맑은 고딕" w:hAnsi="맑은 고딕"/>
          <w:b w:val="0"/>
          <w:i w:val="0"/>
          <w:color w:val="000000"/>
          <w:sz w:val="21"/>
        </w:rPr>
        <w:t xml:space="preserve">  Z세대는 향기를 자신의 이미지와 연관시키고 기분에 따라 다른 향기를 선호하며, 디스커버리 향수 세트 등 다양한 경험을 제공하는 제품에 대한 관심이 높습니다. 셀럽 마케팅은 대중의 주목을 받으며 소비와 직결되고, 팬덤 주도 소비가 글로벌 시장에서 확산하는 추세로, 브랜드와 셀럽의 이미지가 잘 맞아떨어질 때 기대 이상의 시너지를 창출합니다.</w:t>
      </w:r>
    </w:p>
    <w:p>
      <w:r>
        <w:br w:type="page"/>
      </w:r>
    </w:p>
    <w:p>
      <w:r>
        <w:rPr>
          <w:rFonts w:ascii="맑은 고딕" w:hAnsi="맑은 고딕"/>
          <w:b/>
          <w:i w:val="0"/>
          <w:color w:val="003366"/>
          <w:sz w:val="36"/>
        </w:rPr>
        <w:t>02. STRATEGIC LOGIC</w:t>
      </w:r>
    </w:p>
    <w:p>
      <w:r>
        <w:rPr>
          <w:rFonts w:ascii="맑은 고딕" w:hAnsi="맑은 고딕"/>
          <w:b w:val="0"/>
          <w:i w:val="0"/>
          <w:color w:val="000000"/>
          <w:sz w:val="21"/>
        </w:rPr>
        <w:t>Strategic Logic</w:t>
      </w:r>
    </w:p>
    <w:p>
      <w:pPr>
        <w:pStyle w:val="ListBullet"/>
      </w:pPr>
      <w:r>
        <w:rPr>
          <w:rFonts w:ascii="맑은 고딕" w:hAnsi="맑은 고딕"/>
          <w:b w:val="0"/>
          <w:i w:val="0"/>
          <w:color w:val="000000"/>
          <w:sz w:val="21"/>
        </w:rPr>
        <w:t xml:space="preserve">  브랜드 커뮤니케이션 아이디어를 최대한으로 표현하기 위해, 장원영님의 고급스럽고 아이코닉한 무드를 White Musk 컨셉에 맞춰 섬세하게 기획하고 연출할 것입니다. 그녀의 시원하게 트인 눈매, 곧고 정제된 콧대, 안정적인 중안면 비율, 슬림한 턱선이 조화를 이루는 세련된 인상과 더불어, '럭키비키', '원영적 사고'로 대표되는 긍정적이고 자신감 있는 이미지를 활용하여 White Musk의 순수함과 포근함에 매혹적인 깊이를 더할 것입니다.</w:t>
      </w:r>
    </w:p>
    <w:p>
      <w:pPr>
        <w:pStyle w:val="ListBullet"/>
      </w:pPr>
      <w:r>
        <w:rPr>
          <w:rFonts w:ascii="맑은 고딕" w:hAnsi="맑은 고딕"/>
          <w:b w:val="0"/>
          <w:i w:val="0"/>
          <w:color w:val="000000"/>
          <w:sz w:val="21"/>
        </w:rPr>
        <w:t xml:space="preserve">  장원영님의 장점과 특징을 극대화하는 연출 아이디어(Director's Board)를 통해, 그녀의 '비현실적 미모'와 '완성형 비주얼'을 다양한 앵글과 클로즈업으로 담아내어 제품의 프리미엄 가치를 시각적으로 전달할 것입니다. 특히, 그녀의 '동안 느낌'과 '귀여운 얼굴형'을 살리면서도 White Musk가 지닌 우아하고 포근한 분위기를 동시에 표현할 수 있는 연출에 집중합니다.</w:t>
      </w:r>
    </w:p>
    <w:p>
      <w:pPr>
        <w:pStyle w:val="ListBullet"/>
      </w:pPr>
      <w:r>
        <w:rPr>
          <w:rFonts w:ascii="맑은 고딕" w:hAnsi="맑은 고딕"/>
          <w:b w:val="0"/>
          <w:i w:val="0"/>
          <w:color w:val="000000"/>
          <w:sz w:val="21"/>
        </w:rPr>
        <w:t xml:space="preserve">  캠페인의 투자 대비 수익(ROI)을 극대화하기 위해, 마케팅 활동의 효과를 명확하게 측정하고 분석하여 예산 할당의 효율성을 높일 것입니다. 특히, 팬덤의 소비력을 활용하고 디지털 채널에서의 확산력을 고려하여, 높은 전환율과 고객 평생 가치(LTV)를 목표로 하는 전략을 수립합니다.</w:t>
      </w:r>
    </w:p>
    <w:p>
      <w:r>
        <w:br w:type="page"/>
      </w:r>
    </w:p>
    <w:p>
      <w:r>
        <w:rPr>
          <w:rFonts w:ascii="맑은 고딕" w:hAnsi="맑은 고딕"/>
          <w:b/>
          <w:i w:val="0"/>
          <w:color w:val="003366"/>
          <w:sz w:val="36"/>
        </w:rPr>
        <w:t>03. CREATIVE &amp; VISUAL</w:t>
      </w:r>
    </w:p>
    <w:p>
      <w:r>
        <w:rPr>
          <w:rFonts w:ascii="맑은 고딕" w:hAnsi="맑은 고딕"/>
          <w:b w:val="0"/>
          <w:i w:val="0"/>
          <w:color w:val="000000"/>
          <w:sz w:val="21"/>
        </w:rPr>
        <w:t>Creative &amp; Visual</w:t>
      </w:r>
    </w:p>
    <w:p>
      <w:pPr>
        <w:pStyle w:val="ListBullet"/>
      </w:pPr>
      <w:r>
        <w:rPr>
          <w:rFonts w:ascii="맑은 고딕" w:hAnsi="맑은 고딕"/>
          <w:b w:val="0"/>
          <w:i w:val="0"/>
          <w:color w:val="000000"/>
          <w:sz w:val="21"/>
        </w:rPr>
        <w:t xml:space="preserve">  유명 셀럽과의 연출 경험이 풍부한 감독님을 통해 장원영님의 캐릭터를 가장 잘 표현하는 연출을 구현할 것입니다. 그녀의 '비현실적 비율'과 '작은 얼굴, 또렷한 이목구비'를 부각하는 동시에, White Musk의 '포근하고 편안한' 이미지를 조화롭게 담아낼 수 있는 섬세한 디렉팅이 중요합니다.</w:t>
      </w:r>
    </w:p>
    <w:p>
      <w:pPr>
        <w:pStyle w:val="ListBullet"/>
      </w:pPr>
      <w:r>
        <w:rPr>
          <w:rFonts w:ascii="맑은 고딕" w:hAnsi="맑은 고딕"/>
          <w:b w:val="0"/>
          <w:i w:val="0"/>
          <w:color w:val="000000"/>
          <w:sz w:val="21"/>
        </w:rPr>
        <w:t xml:space="preserve">  현 스토리보드를 참고하되, White Musk의 컨셉을 자유롭게 표현하여 '순수한 화이트 머스크 향'의 본질과 장원영님의 브랜딩을 살리는 연출에 집중합니다. 이는 마치 '갓 샤워하고 나온 듯한 퓨어한 코튼 향'이나 '모달 이불을 덮었을 때의 포근한 느낌'을 시각적으로 구현하여, 소비자들이 향을 직접 경험하는 듯한 몰입감을 선사할 것입니다.</w:t>
      </w:r>
    </w:p>
    <w:p>
      <w:pPr>
        <w:pStyle w:val="ListBullet"/>
      </w:pPr>
      <w:r>
        <w:rPr>
          <w:rFonts w:ascii="맑은 고딕" w:hAnsi="맑은 고딕"/>
          <w:b w:val="0"/>
          <w:i w:val="0"/>
          <w:color w:val="000000"/>
          <w:sz w:val="21"/>
        </w:rPr>
        <w:t xml:space="preserve">  미니멀하면서도 고급스러운 미장센을 통해 White Musk의 깨끗하고 우아한 이미지를 강조하고, 장원영님의 자연스러운 아름다움과 '럭키비키'에서 오는 긍정적인 에너지를 시각적 스토리텔링으로 풀어낼 것입니다. 이를 통해 제품이 단순한 향수가 아닌, 그녀처럼 매력적이고 자신감 있는 삶을 위한 필수 아이템임을 암시합니다.</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Page Briefing V30 | © 2026 Antigravity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