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86BF7B2" w14:textId="0BDCBEC6" w:rsidR="00E417CD" w:rsidRDefault="003849B7" w:rsidP="00383885">
      <w:pPr>
        <w:ind w:firstLine="320"/>
        <w:rPr>
          <w:rFonts w:eastAsia="맑은 고딕" w:hint="eastAsia"/>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 emitting country</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383885" w:rsidRPr="00383885">
            <w:rPr>
              <w:rFonts w:eastAsia="맑은 고딕"/>
              <w:color w:val="000000"/>
            </w:rPr>
            <w:t>[1]</w:t>
          </w:r>
        </w:sdtContent>
      </w:sdt>
      <w:r w:rsidR="00E670E9">
        <w:rPr>
          <w:rFonts w:eastAsia="맑은 고딕" w:hint="eastAsia"/>
          <w:color w:val="000000"/>
        </w:rPr>
        <w:t xml:space="preserve">. </w:t>
      </w:r>
      <w:r w:rsidR="00FC247E">
        <w:rPr>
          <w:rFonts w:eastAsia="맑은 고딕" w:hint="eastAsia"/>
          <w:color w:val="000000"/>
        </w:rPr>
        <w:t xml:space="preserve">South Korea pledged </w:t>
      </w:r>
      <w:r w:rsidR="00702624">
        <w:rPr>
          <w:rFonts w:eastAsia="맑은 고딕" w:hint="eastAsia"/>
          <w:color w:val="000000"/>
        </w:rPr>
        <w:t xml:space="preserve">to achieve </w:t>
      </w:r>
      <w:r w:rsidR="00FC247E">
        <w:rPr>
          <w:rFonts w:eastAsia="맑은 고딕" w:hint="eastAsia"/>
          <w:color w:val="000000"/>
        </w:rPr>
        <w:t>the nationally determined contribution (NDC)</w:t>
      </w:r>
      <w:r w:rsidR="00702624">
        <w:rPr>
          <w:rFonts w:eastAsia="맑은 고딕" w:hint="eastAsia"/>
          <w:color w:val="000000"/>
        </w:rPr>
        <w:t>,</w:t>
      </w:r>
      <w:r w:rsidR="00FC247E">
        <w:rPr>
          <w:rFonts w:eastAsia="맑은 고딕" w:hint="eastAsia"/>
          <w:color w:val="000000"/>
        </w:rPr>
        <w:t xml:space="preserve"> and </w:t>
      </w:r>
      <w:r w:rsidR="00702624">
        <w:rPr>
          <w:rFonts w:eastAsia="맑은 고딕" w:hint="eastAsia"/>
          <w:color w:val="000000"/>
        </w:rPr>
        <w:t>carbon neutrality by 2030 and 2050 respectively</w:t>
      </w:r>
      <w:r w:rsidR="003E5763">
        <w:rPr>
          <w:rFonts w:eastAsia="맑은 고딕" w:hint="eastAsia"/>
          <w:color w:val="000000"/>
        </w:rPr>
        <w:t xml:space="preserve">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383885" w:rsidRPr="00383885">
            <w:rPr>
              <w:rFonts w:eastAsia="맑은 고딕"/>
              <w:color w:val="000000"/>
            </w:rPr>
            <w:t>[2,3]</w:t>
          </w:r>
        </w:sdtContent>
      </w:sdt>
      <w:r w:rsidR="00702624">
        <w:rPr>
          <w:rFonts w:eastAsia="맑은 고딕" w:hint="eastAsia"/>
          <w:color w:val="000000"/>
        </w:rPr>
        <w:t xml:space="preserve">. </w:t>
      </w:r>
      <w:r w:rsidR="000B630B">
        <w:rPr>
          <w:rFonts w:eastAsia="맑은 고딕" w:hint="eastAsia"/>
          <w:color w:val="000000"/>
        </w:rPr>
        <w:t>Obviously, u</w:t>
      </w:r>
      <w:r w:rsidR="00690F69">
        <w:rPr>
          <w:rFonts w:eastAsia="맑은 고딕" w:hint="eastAsia"/>
          <w:color w:val="000000"/>
        </w:rPr>
        <w:t>tilization of</w:t>
      </w:r>
      <w:r w:rsidR="00987123">
        <w:rPr>
          <w:rFonts w:eastAsia="맑은 고딕" w:hint="eastAsia"/>
          <w:color w:val="000000"/>
        </w:rPr>
        <w:t xml:space="preserve"> renewable energy is a </w:t>
      </w:r>
      <w:r w:rsidR="00987123">
        <w:rPr>
          <w:rFonts w:eastAsia="맑은 고딕"/>
          <w:color w:val="000000"/>
        </w:rPr>
        <w:t>primary</w:t>
      </w:r>
      <w:r w:rsidR="00987123">
        <w:rPr>
          <w:rFonts w:eastAsia="맑은 고딕" w:hint="eastAsia"/>
          <w:color w:val="000000"/>
        </w:rPr>
        <w:t xml:space="preserve"> strategy over the world. </w:t>
      </w:r>
      <w:r w:rsidR="00E417CD">
        <w:rPr>
          <w:rFonts w:eastAsia="맑은 고딕" w:hint="eastAsia"/>
          <w:color w:val="000000"/>
        </w:rPr>
        <w:t xml:space="preserve">Total renewable energy generation was 7,857TWh in the </w:t>
      </w:r>
      <w:r w:rsidR="00751701">
        <w:rPr>
          <w:rFonts w:eastAsia="맑은 고딕" w:hint="eastAsia"/>
          <w:color w:val="000000"/>
        </w:rPr>
        <w:t xml:space="preserve">world, which includes 4,400TWh of hydro power, </w:t>
      </w:r>
    </w:p>
    <w:p w14:paraId="442C5741" w14:textId="74092FEC" w:rsidR="00E417CD" w:rsidRDefault="00E417CD" w:rsidP="00383885">
      <w:pPr>
        <w:ind w:firstLine="320"/>
        <w:rPr>
          <w:rFonts w:eastAsia="맑은 고딕"/>
          <w:color w:val="000000"/>
        </w:rPr>
      </w:pPr>
      <w:r>
        <w:rPr>
          <w:rFonts w:eastAsia="맑은 고딕" w:hint="eastAsia"/>
          <w:color w:val="000000"/>
        </w:rPr>
        <w:t>Hydro: 4,400 TWh</w:t>
      </w:r>
    </w:p>
    <w:p w14:paraId="19E1A252" w14:textId="34741A13" w:rsidR="00E417CD" w:rsidRDefault="00E417CD" w:rsidP="00383885">
      <w:pPr>
        <w:ind w:firstLine="320"/>
        <w:rPr>
          <w:rFonts w:eastAsia="맑은 고딕" w:hint="eastAsia"/>
          <w:color w:val="000000"/>
        </w:rPr>
      </w:pPr>
      <w:r>
        <w:rPr>
          <w:rFonts w:eastAsia="맑은 고딕" w:hint="eastAsia"/>
          <w:color w:val="000000"/>
        </w:rPr>
        <w:t>Renewable Hydropower: 4,275 TWh</w:t>
      </w:r>
    </w:p>
    <w:p w14:paraId="79131A72" w14:textId="49ECA704" w:rsidR="00E417CD" w:rsidRDefault="00E417CD" w:rsidP="00383885">
      <w:pPr>
        <w:ind w:firstLine="320"/>
        <w:rPr>
          <w:rFonts w:eastAsia="맑은 고딕" w:hint="eastAsia"/>
          <w:color w:val="000000"/>
        </w:rPr>
      </w:pPr>
      <w:r>
        <w:rPr>
          <w:rFonts w:eastAsia="맑은 고딕" w:hint="eastAsia"/>
          <w:color w:val="000000"/>
        </w:rPr>
        <w:t>Pure pumped storage: 125TWh</w:t>
      </w:r>
    </w:p>
    <w:p w14:paraId="101F3BA7" w14:textId="2CCBCA9E" w:rsidR="00E417CD" w:rsidRDefault="00E417CD" w:rsidP="00383885">
      <w:pPr>
        <w:ind w:firstLine="320"/>
        <w:rPr>
          <w:rFonts w:eastAsia="맑은 고딕"/>
          <w:color w:val="000000"/>
        </w:rPr>
      </w:pPr>
      <w:r>
        <w:rPr>
          <w:rFonts w:eastAsia="맑은 고딕" w:hint="eastAsia"/>
          <w:color w:val="000000"/>
        </w:rPr>
        <w:t>Marine energy: 0.97TWh</w:t>
      </w:r>
    </w:p>
    <w:p w14:paraId="230EC1B5" w14:textId="77777777" w:rsidR="00E417CD" w:rsidRDefault="00E417CD" w:rsidP="00383885">
      <w:pPr>
        <w:ind w:firstLine="320"/>
        <w:rPr>
          <w:rFonts w:eastAsia="맑은 고딕"/>
          <w:color w:val="000000"/>
        </w:rPr>
      </w:pPr>
    </w:p>
    <w:p w14:paraId="3A2F5355" w14:textId="18FC9CD2" w:rsidR="00E417CD" w:rsidRDefault="00E417CD" w:rsidP="00383885">
      <w:pPr>
        <w:ind w:firstLine="320"/>
        <w:rPr>
          <w:rFonts w:eastAsia="맑은 고딕"/>
          <w:color w:val="000000"/>
        </w:rPr>
      </w:pPr>
      <w:r>
        <w:rPr>
          <w:rFonts w:eastAsia="맑은 고딕" w:hint="eastAsia"/>
          <w:color w:val="000000"/>
        </w:rPr>
        <w:t>Wind: 1,838 TWh</w:t>
      </w:r>
    </w:p>
    <w:p w14:paraId="50082A08" w14:textId="07BAA9D6" w:rsidR="00E417CD" w:rsidRDefault="00E417CD" w:rsidP="00383885">
      <w:pPr>
        <w:ind w:firstLine="320"/>
        <w:rPr>
          <w:rFonts w:eastAsia="맑은 고딕" w:hint="eastAsia"/>
          <w:color w:val="000000"/>
        </w:rPr>
      </w:pPr>
      <w:r>
        <w:rPr>
          <w:rFonts w:eastAsia="맑은 고딕" w:hint="eastAsia"/>
          <w:color w:val="000000"/>
        </w:rPr>
        <w:t>Onshore wind: 1700TWh</w:t>
      </w:r>
    </w:p>
    <w:p w14:paraId="4BB3F66B" w14:textId="173DD92C" w:rsidR="00E417CD" w:rsidRDefault="00E417CD" w:rsidP="00383885">
      <w:pPr>
        <w:ind w:firstLine="320"/>
        <w:rPr>
          <w:rFonts w:eastAsia="맑은 고딕"/>
          <w:color w:val="000000"/>
        </w:rPr>
      </w:pPr>
      <w:r>
        <w:rPr>
          <w:rFonts w:eastAsia="맑은 고딕" w:hint="eastAsia"/>
          <w:color w:val="000000"/>
        </w:rPr>
        <w:t>Offshore wind: 137TWh</w:t>
      </w:r>
    </w:p>
    <w:p w14:paraId="1CF5B0DA" w14:textId="77777777" w:rsidR="00E417CD" w:rsidRDefault="00E417CD" w:rsidP="00383885">
      <w:pPr>
        <w:ind w:firstLine="320"/>
        <w:rPr>
          <w:rFonts w:eastAsia="맑은 고딕"/>
          <w:color w:val="000000"/>
        </w:rPr>
      </w:pPr>
    </w:p>
    <w:p w14:paraId="39E5EC91" w14:textId="331731C0" w:rsidR="00E417CD" w:rsidRDefault="00E417CD" w:rsidP="00383885">
      <w:pPr>
        <w:ind w:firstLine="320"/>
        <w:rPr>
          <w:rFonts w:eastAsia="맑은 고딕"/>
          <w:color w:val="000000"/>
        </w:rPr>
      </w:pPr>
      <w:r>
        <w:rPr>
          <w:rFonts w:eastAsia="맑은 고딕" w:hint="eastAsia"/>
          <w:color w:val="000000"/>
        </w:rPr>
        <w:t>Solar: 1,033TWh</w:t>
      </w:r>
    </w:p>
    <w:p w14:paraId="6FD1CA76" w14:textId="48D56DCC" w:rsidR="00E417CD" w:rsidRDefault="00E417CD" w:rsidP="00383885">
      <w:pPr>
        <w:ind w:firstLine="320"/>
        <w:rPr>
          <w:rFonts w:eastAsia="맑은 고딕"/>
          <w:color w:val="000000"/>
        </w:rPr>
      </w:pPr>
      <w:r>
        <w:rPr>
          <w:rFonts w:eastAsia="맑은 고딕" w:hint="eastAsia"/>
          <w:color w:val="000000"/>
        </w:rPr>
        <w:t>Solar PV: 1,020TWh</w:t>
      </w:r>
    </w:p>
    <w:p w14:paraId="01EFD86A" w14:textId="1038C561" w:rsidR="00E417CD" w:rsidRDefault="00E417CD" w:rsidP="00383885">
      <w:pPr>
        <w:ind w:firstLine="320"/>
        <w:rPr>
          <w:rFonts w:eastAsia="맑은 고딕"/>
          <w:color w:val="000000"/>
        </w:rPr>
      </w:pPr>
      <w:r>
        <w:rPr>
          <w:rFonts w:eastAsia="맑은 고딕" w:hint="eastAsia"/>
          <w:color w:val="000000"/>
        </w:rPr>
        <w:t>Solar CSP: 13TWh</w:t>
      </w:r>
    </w:p>
    <w:p w14:paraId="7C2A76C0" w14:textId="77777777" w:rsidR="00525A74" w:rsidRDefault="00525A74" w:rsidP="00383885">
      <w:pPr>
        <w:ind w:firstLine="320"/>
        <w:rPr>
          <w:rFonts w:eastAsia="맑은 고딕"/>
          <w:color w:val="000000"/>
        </w:rPr>
      </w:pPr>
    </w:p>
    <w:p w14:paraId="09B7FFEE" w14:textId="04991D77" w:rsidR="00525A74" w:rsidRDefault="00525A74" w:rsidP="00383885">
      <w:pPr>
        <w:ind w:firstLine="320"/>
        <w:rPr>
          <w:rFonts w:eastAsia="맑은 고딕"/>
          <w:color w:val="000000"/>
        </w:rPr>
      </w:pPr>
      <w:r>
        <w:rPr>
          <w:rFonts w:eastAsia="맑은 고딕" w:hint="eastAsia"/>
          <w:color w:val="000000"/>
        </w:rPr>
        <w:t>Bioenergy: 0.614TWh</w:t>
      </w:r>
    </w:p>
    <w:p w14:paraId="44E65DAC" w14:textId="1FAA6CE6" w:rsidR="00525A74" w:rsidRDefault="00525A74" w:rsidP="00383885">
      <w:pPr>
        <w:ind w:firstLine="320"/>
        <w:rPr>
          <w:rFonts w:eastAsia="맑은 고딕"/>
          <w:color w:val="000000"/>
        </w:rPr>
      </w:pPr>
      <w:r>
        <w:rPr>
          <w:rFonts w:eastAsia="맑은 고딕"/>
          <w:color w:val="000000"/>
        </w:rPr>
        <w:t>S</w:t>
      </w:r>
      <w:r>
        <w:rPr>
          <w:rFonts w:eastAsia="맑은 고딕" w:hint="eastAsia"/>
          <w:color w:val="000000"/>
        </w:rPr>
        <w:t>olid biofuels and renewable waste: 0.5TWh</w:t>
      </w:r>
    </w:p>
    <w:p w14:paraId="3F6DC073" w14:textId="010C166E" w:rsidR="00525A74" w:rsidRDefault="00525A74" w:rsidP="00383885">
      <w:pPr>
        <w:ind w:firstLine="320"/>
        <w:rPr>
          <w:rFonts w:eastAsia="맑은 고딕" w:hint="eastAsia"/>
          <w:color w:val="000000"/>
        </w:rPr>
      </w:pPr>
      <w:r>
        <w:rPr>
          <w:rFonts w:eastAsia="맑은 고딕" w:hint="eastAsia"/>
          <w:color w:val="000000"/>
        </w:rPr>
        <w:t>Renewable municipal waste: 0.08TWh</w:t>
      </w:r>
    </w:p>
    <w:p w14:paraId="0DAC62C1" w14:textId="6FE0D8DE" w:rsidR="00E417CD" w:rsidRDefault="00525A74" w:rsidP="00383885">
      <w:pPr>
        <w:ind w:firstLine="320"/>
        <w:rPr>
          <w:rFonts w:eastAsia="맑은 고딕"/>
          <w:color w:val="000000"/>
        </w:rPr>
      </w:pPr>
      <w:r>
        <w:rPr>
          <w:rFonts w:eastAsia="맑은 고딕" w:hint="eastAsia"/>
          <w:color w:val="000000"/>
        </w:rPr>
        <w:t>Bagasse: 0.05TWh</w:t>
      </w:r>
    </w:p>
    <w:p w14:paraId="24EC45D1" w14:textId="19A42E4B" w:rsidR="00525A74" w:rsidRDefault="00525A74" w:rsidP="00383885">
      <w:pPr>
        <w:ind w:firstLine="320"/>
        <w:rPr>
          <w:rFonts w:eastAsia="맑은 고딕"/>
          <w:color w:val="000000"/>
        </w:rPr>
      </w:pPr>
      <w:r>
        <w:rPr>
          <w:rFonts w:eastAsia="맑은 고딕" w:hint="eastAsia"/>
          <w:color w:val="000000"/>
        </w:rPr>
        <w:t>Other solid biofuel: 0.37TWh</w:t>
      </w:r>
    </w:p>
    <w:p w14:paraId="2DAE9278" w14:textId="02D99898" w:rsidR="00525A74" w:rsidRDefault="00525A74" w:rsidP="00383885">
      <w:pPr>
        <w:ind w:firstLine="320"/>
        <w:rPr>
          <w:rFonts w:eastAsia="맑은 고딕"/>
          <w:color w:val="000000"/>
        </w:rPr>
      </w:pPr>
      <w:proofErr w:type="spellStart"/>
      <w:r>
        <w:rPr>
          <w:rFonts w:eastAsia="맑은 고딕" w:hint="eastAsia"/>
          <w:color w:val="000000"/>
        </w:rPr>
        <w:t>Liquidbio</w:t>
      </w:r>
      <w:proofErr w:type="spellEnd"/>
      <w:r>
        <w:rPr>
          <w:rFonts w:eastAsia="맑은 고딕" w:hint="eastAsia"/>
          <w:color w:val="000000"/>
        </w:rPr>
        <w:t xml:space="preserve"> fuel: 0.007TWh</w:t>
      </w:r>
    </w:p>
    <w:p w14:paraId="02432A5B" w14:textId="0D72A5A9" w:rsidR="00525A74" w:rsidRDefault="00525A74" w:rsidP="00383885">
      <w:pPr>
        <w:ind w:firstLine="320"/>
        <w:rPr>
          <w:rFonts w:eastAsia="맑은 고딕"/>
          <w:color w:val="000000"/>
        </w:rPr>
      </w:pPr>
      <w:r>
        <w:rPr>
          <w:rFonts w:eastAsia="맑은 고딕" w:hint="eastAsia"/>
          <w:color w:val="000000"/>
        </w:rPr>
        <w:t>Biogas: 0.091TWh</w:t>
      </w:r>
    </w:p>
    <w:p w14:paraId="6CB6A0A9" w14:textId="77777777" w:rsidR="00525A74" w:rsidRDefault="00525A74" w:rsidP="00383885">
      <w:pPr>
        <w:ind w:firstLine="320"/>
        <w:rPr>
          <w:rFonts w:eastAsia="맑은 고딕"/>
          <w:color w:val="000000"/>
        </w:rPr>
      </w:pPr>
    </w:p>
    <w:p w14:paraId="3722260D" w14:textId="5E351595" w:rsidR="00525A74" w:rsidRDefault="00525A74" w:rsidP="00383885">
      <w:pPr>
        <w:ind w:firstLine="320"/>
        <w:rPr>
          <w:rFonts w:eastAsia="맑은 고딕" w:hint="eastAsia"/>
          <w:color w:val="000000"/>
        </w:rPr>
      </w:pPr>
      <w:r>
        <w:rPr>
          <w:rFonts w:eastAsia="맑은 고딕" w:hint="eastAsia"/>
          <w:color w:val="000000"/>
        </w:rPr>
        <w:t>Geothermal energy: 0.095TWh</w:t>
      </w:r>
    </w:p>
    <w:p w14:paraId="7BFBB43B" w14:textId="77777777" w:rsidR="00525A74" w:rsidRDefault="00525A74" w:rsidP="00383885">
      <w:pPr>
        <w:ind w:firstLine="320"/>
        <w:rPr>
          <w:rFonts w:eastAsia="맑은 고딕" w:hint="eastAsia"/>
          <w:color w:val="000000"/>
        </w:rPr>
      </w:pPr>
    </w:p>
    <w:p w14:paraId="449232E8" w14:textId="77777777" w:rsidR="00E417CD" w:rsidRDefault="00E417CD" w:rsidP="00383885">
      <w:pPr>
        <w:ind w:firstLine="320"/>
        <w:rPr>
          <w:rFonts w:eastAsia="맑은 고딕" w:hint="eastAsia"/>
          <w:color w:val="000000"/>
        </w:rPr>
      </w:pPr>
    </w:p>
    <w:p w14:paraId="2D5453F8" w14:textId="57A4CD7C" w:rsidR="00E417CD" w:rsidRDefault="00E417CD" w:rsidP="00383885">
      <w:pPr>
        <w:ind w:firstLine="320"/>
        <w:rPr>
          <w:rFonts w:eastAsia="맑은 고딕"/>
          <w:color w:val="000000"/>
        </w:rPr>
      </w:pPr>
      <w:r>
        <w:rPr>
          <w:rFonts w:eastAsia="맑은 고딕" w:hint="eastAsia"/>
          <w:color w:val="000000"/>
        </w:rPr>
        <w:t>Renewable energy includes solar, wind, geothermal, hydro and others.</w:t>
      </w:r>
    </w:p>
    <w:p w14:paraId="2AA96E45" w14:textId="77777777" w:rsidR="00E417CD" w:rsidRDefault="00E417CD" w:rsidP="00383885">
      <w:pPr>
        <w:ind w:firstLine="320"/>
        <w:rPr>
          <w:rFonts w:eastAsia="맑은 고딕"/>
          <w:color w:val="000000"/>
        </w:rPr>
      </w:pPr>
    </w:p>
    <w:p w14:paraId="524FB74A" w14:textId="172612BC" w:rsidR="00383885" w:rsidRDefault="00383885" w:rsidP="00383885">
      <w:pPr>
        <w:ind w:firstLine="320"/>
        <w:rPr>
          <w:rFonts w:eastAsia="맑은 고딕" w:hint="eastAsia"/>
          <w:color w:val="000000"/>
        </w:rPr>
      </w:pPr>
      <w:r>
        <w:rPr>
          <w:rFonts w:eastAsia="맑은 고딕" w:hint="eastAsia"/>
          <w:color w:val="000000"/>
        </w:rPr>
        <w:t>Globally the renewable energy share of electricity generation was 27.8% in 2021, while</w:t>
      </w:r>
      <w:r w:rsidR="00E417CD">
        <w:rPr>
          <w:rFonts w:eastAsia="맑은 고딕" w:hint="eastAsia"/>
          <w:color w:val="000000"/>
        </w:rPr>
        <w:t xml:space="preserve"> in South Korea</w:t>
      </w:r>
      <w:r>
        <w:rPr>
          <w:rFonts w:eastAsia="맑은 고딕" w:hint="eastAsia"/>
          <w:color w:val="000000"/>
        </w:rPr>
        <w:t xml:space="preserve"> the one of e</w:t>
      </w:r>
      <w:r w:rsidR="00E417CD">
        <w:rPr>
          <w:rFonts w:eastAsia="맑은 고딕" w:hint="eastAsia"/>
          <w:color w:val="000000"/>
        </w:rPr>
        <w:t>lectricity generation was 6.1%</w:t>
      </w:r>
      <w:r w:rsidRPr="00383885">
        <w:rPr>
          <w:rFonts w:eastAsia="맑은 고딕"/>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V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A50B0F2393D245DBB9AFCD664C2ABF63"/>
          </w:placeholder>
        </w:sdtPr>
        <w:sdtContent>
          <w:r w:rsidRPr="000B630B">
            <w:rPr>
              <w:rFonts w:eastAsia="맑은 고딕"/>
              <w:color w:val="000000"/>
            </w:rPr>
            <w:t>[5]</w:t>
          </w:r>
        </w:sdtContent>
      </w:sdt>
      <w:r w:rsidR="00E417CD">
        <w:rPr>
          <w:rFonts w:eastAsia="맑은 고딕" w:hint="eastAsia"/>
          <w:color w:val="000000"/>
        </w:rPr>
        <w:t xml:space="preserve">. </w:t>
      </w:r>
    </w:p>
    <w:p w14:paraId="1F1A16D8" w14:textId="57378618" w:rsidR="00383885" w:rsidRDefault="00383885" w:rsidP="00C253C3">
      <w:pPr>
        <w:ind w:firstLine="320"/>
        <w:rPr>
          <w:rFonts w:eastAsia="맑은 고딕" w:hint="eastAsia"/>
          <w:color w:val="000000"/>
        </w:rPr>
      </w:pPr>
    </w:p>
    <w:p w14:paraId="789C35C6" w14:textId="092A98C7" w:rsidR="00BB4B49" w:rsidRDefault="00C25AD0" w:rsidP="00C253C3">
      <w:pPr>
        <w:ind w:firstLine="320"/>
        <w:rPr>
          <w:rFonts w:eastAsia="맑은 고딕"/>
          <w:color w:val="000000"/>
        </w:rPr>
      </w:pPr>
      <w:r>
        <w:rPr>
          <w:rFonts w:eastAsia="맑은 고딕" w:hint="eastAsia"/>
          <w:color w:val="000000"/>
        </w:rPr>
        <w:t xml:space="preserve">The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 xml:space="preserve">and </w:t>
      </w:r>
      <w:r w:rsidR="00770E0F">
        <w:rPr>
          <w:rFonts w:eastAsia="맑은 고딕" w:hint="eastAsia"/>
          <w:color w:val="000000"/>
        </w:rPr>
        <w:t>energy mix</w:t>
      </w:r>
      <w:r>
        <w:rPr>
          <w:rFonts w:eastAsia="맑은 고딕" w:hint="eastAsia"/>
          <w:color w:val="000000"/>
        </w:rPr>
        <w:t xml:space="preserv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R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383885" w:rsidRPr="00383885">
            <w:rPr>
              <w:rFonts w:eastAsia="맑은 고딕"/>
              <w:color w:val="000000"/>
            </w:rPr>
            <w:t>[4]</w:t>
          </w:r>
        </w:sdtContent>
      </w:sdt>
      <w:r>
        <w:rPr>
          <w:rFonts w:eastAsia="맑은 고딕" w:hint="eastAsia"/>
          <w:color w:val="000000"/>
        </w:rPr>
        <w:t>.</w:t>
      </w:r>
      <w:r w:rsidR="00A92C8E">
        <w:rPr>
          <w:rFonts w:eastAsia="맑은 고딕" w:hint="eastAsia"/>
          <w:color w:val="000000"/>
        </w:rPr>
        <w:t xml:space="preserve"> </w:t>
      </w:r>
    </w:p>
    <w:p w14:paraId="36F02AC8" w14:textId="77777777" w:rsidR="00861A5C" w:rsidRDefault="00861A5C" w:rsidP="00C253C3">
      <w:pPr>
        <w:ind w:firstLine="320"/>
        <w:rPr>
          <w:rFonts w:eastAsia="맑은 고딕"/>
          <w:color w:val="000000"/>
        </w:rPr>
      </w:pPr>
    </w:p>
    <w:p w14:paraId="1881EAF2" w14:textId="1E938DD0" w:rsidR="00861A5C" w:rsidRDefault="00861A5C" w:rsidP="00C253C3">
      <w:pPr>
        <w:ind w:firstLine="320"/>
        <w:rPr>
          <w:rFonts w:eastAsia="맑은 고딕" w:hint="eastAsia"/>
          <w:color w:val="000000"/>
        </w:rPr>
      </w:pPr>
      <w:r w:rsidRPr="00861A5C">
        <w:rPr>
          <w:rFonts w:eastAsia="맑은 고딕"/>
          <w:color w:val="000000"/>
        </w:rPr>
        <w:t>2021</w:t>
      </w:r>
      <w:r w:rsidRPr="00861A5C">
        <w:rPr>
          <w:rFonts w:eastAsia="맑은 고딕" w:hint="eastAsia"/>
          <w:color w:val="000000"/>
        </w:rPr>
        <w:t>년</w:t>
      </w:r>
      <w:r w:rsidRPr="00861A5C">
        <w:rPr>
          <w:rFonts w:eastAsia="맑은 고딕"/>
          <w:color w:val="000000"/>
        </w:rPr>
        <w:t xml:space="preserve"> </w:t>
      </w:r>
      <w:r w:rsidRPr="00861A5C">
        <w:rPr>
          <w:rFonts w:eastAsia="맑은 고딕" w:hint="eastAsia"/>
          <w:color w:val="000000"/>
        </w:rPr>
        <w:t>전세계</w:t>
      </w:r>
      <w:r w:rsidRPr="00861A5C">
        <w:rPr>
          <w:rFonts w:eastAsia="맑은 고딕"/>
          <w:color w:val="000000"/>
        </w:rPr>
        <w:t xml:space="preserve"> </w:t>
      </w:r>
      <w:r w:rsidRPr="00861A5C">
        <w:rPr>
          <w:rFonts w:eastAsia="맑은 고딕" w:hint="eastAsia"/>
          <w:color w:val="000000"/>
        </w:rPr>
        <w:t>평균</w:t>
      </w:r>
      <w:r w:rsidRPr="00861A5C">
        <w:rPr>
          <w:rFonts w:eastAsia="맑은 고딕"/>
          <w:color w:val="000000"/>
        </w:rPr>
        <w:t xml:space="preserve"> renewable energy share of electricity generation</w:t>
      </w:r>
      <w:r w:rsidRPr="00861A5C">
        <w:rPr>
          <w:rFonts w:eastAsia="맑은 고딕" w:hint="eastAsia"/>
          <w:color w:val="000000"/>
        </w:rPr>
        <w:t>은</w:t>
      </w:r>
      <w:r w:rsidRPr="00861A5C">
        <w:rPr>
          <w:rFonts w:eastAsia="맑은 고딕"/>
          <w:color w:val="000000"/>
        </w:rPr>
        <w:t xml:space="preserve"> 27.8% </w:t>
      </w:r>
      <w:r w:rsidRPr="00861A5C">
        <w:rPr>
          <w:rFonts w:eastAsia="맑은 고딕" w:hint="eastAsia"/>
          <w:color w:val="000000"/>
        </w:rPr>
        <w:t>였고</w:t>
      </w:r>
      <w:r w:rsidRPr="00861A5C">
        <w:rPr>
          <w:rFonts w:eastAsia="맑은 고딕"/>
          <w:color w:val="000000"/>
        </w:rPr>
        <w:t xml:space="preserve">, </w:t>
      </w:r>
      <w:r w:rsidRPr="00861A5C">
        <w:rPr>
          <w:rFonts w:eastAsia="맑은 고딕" w:hint="eastAsia"/>
          <w:color w:val="000000"/>
        </w:rPr>
        <w:t>대한민국은</w:t>
      </w:r>
      <w:r w:rsidRPr="00861A5C">
        <w:rPr>
          <w:rFonts w:eastAsia="맑은 고딕"/>
          <w:color w:val="000000"/>
        </w:rPr>
        <w:t xml:space="preserve"> 6.1%</w:t>
      </w:r>
      <w:r w:rsidRPr="00861A5C">
        <w:rPr>
          <w:rFonts w:eastAsia="맑은 고딕" w:hint="eastAsia"/>
          <w:color w:val="000000"/>
        </w:rPr>
        <w:t>으로</w:t>
      </w:r>
      <w:r w:rsidRPr="00861A5C">
        <w:rPr>
          <w:rFonts w:eastAsia="맑은 고딕"/>
          <w:color w:val="000000"/>
        </w:rPr>
        <w:t xml:space="preserve"> </w:t>
      </w:r>
      <w:r w:rsidRPr="00861A5C">
        <w:rPr>
          <w:rFonts w:eastAsia="맑은 고딕" w:hint="eastAsia"/>
          <w:color w:val="000000"/>
        </w:rPr>
        <w:t>재생에너지</w:t>
      </w:r>
      <w:r w:rsidRPr="00861A5C">
        <w:rPr>
          <w:rFonts w:eastAsia="맑은 고딕"/>
          <w:color w:val="000000"/>
        </w:rPr>
        <w:t xml:space="preserve"> </w:t>
      </w:r>
      <w:r w:rsidRPr="00861A5C">
        <w:rPr>
          <w:rFonts w:eastAsia="맑은 고딕" w:hint="eastAsia"/>
          <w:color w:val="000000"/>
        </w:rPr>
        <w:t>활용</w:t>
      </w:r>
      <w:r w:rsidRPr="00861A5C">
        <w:rPr>
          <w:rFonts w:eastAsia="맑은 고딕"/>
          <w:color w:val="000000"/>
        </w:rPr>
        <w:t xml:space="preserve"> </w:t>
      </w:r>
      <w:r w:rsidRPr="00861A5C">
        <w:rPr>
          <w:rFonts w:eastAsia="맑은 고딕" w:hint="eastAsia"/>
          <w:color w:val="000000"/>
        </w:rPr>
        <w:t>비중이</w:t>
      </w:r>
      <w:r w:rsidRPr="00861A5C">
        <w:rPr>
          <w:rFonts w:eastAsia="맑은 고딕"/>
          <w:color w:val="000000"/>
        </w:rPr>
        <w:t xml:space="preserve"> </w:t>
      </w:r>
      <w:r w:rsidRPr="00861A5C">
        <w:rPr>
          <w:rFonts w:eastAsia="맑은 고딕" w:hint="eastAsia"/>
          <w:color w:val="000000"/>
        </w:rPr>
        <w:t>매우</w:t>
      </w:r>
      <w:r w:rsidRPr="00861A5C">
        <w:rPr>
          <w:rFonts w:eastAsia="맑은 고딕"/>
          <w:color w:val="000000"/>
        </w:rPr>
        <w:t xml:space="preserve"> </w:t>
      </w:r>
      <w:r w:rsidRPr="00861A5C">
        <w:rPr>
          <w:rFonts w:eastAsia="맑은 고딕" w:hint="eastAsia"/>
          <w:color w:val="000000"/>
        </w:rPr>
        <w:t>낮은</w:t>
      </w:r>
      <w:r w:rsidRPr="00861A5C">
        <w:rPr>
          <w:rFonts w:eastAsia="맑은 고딕"/>
          <w:color w:val="000000"/>
        </w:rPr>
        <w:t xml:space="preserve"> </w:t>
      </w:r>
      <w:r w:rsidRPr="00861A5C">
        <w:rPr>
          <w:rFonts w:eastAsia="맑은 고딕" w:hint="eastAsia"/>
          <w:color w:val="000000"/>
        </w:rPr>
        <w:t>국가</w:t>
      </w:r>
      <w:r w:rsidRPr="00861A5C">
        <w:rPr>
          <w:rFonts w:eastAsia="맑은 고딕"/>
          <w:color w:val="000000"/>
        </w:rPr>
        <w:t xml:space="preserve"> </w:t>
      </w:r>
      <w:r w:rsidRPr="00861A5C">
        <w:rPr>
          <w:rFonts w:eastAsia="맑은 고딕" w:hint="eastAsia"/>
          <w:color w:val="000000"/>
        </w:rPr>
        <w:t>중</w:t>
      </w:r>
      <w:r w:rsidRPr="00861A5C">
        <w:rPr>
          <w:rFonts w:eastAsia="맑은 고딕"/>
          <w:color w:val="000000"/>
        </w:rPr>
        <w:t xml:space="preserve"> </w:t>
      </w:r>
      <w:r w:rsidRPr="00861A5C">
        <w:rPr>
          <w:rFonts w:eastAsia="맑은 고딕" w:hint="eastAsia"/>
          <w:color w:val="000000"/>
        </w:rPr>
        <w:t>하나이다</w:t>
      </w:r>
      <w:r w:rsidRPr="00861A5C">
        <w:rPr>
          <w:rFonts w:eastAsia="맑은 고딕"/>
          <w:color w:val="000000"/>
        </w:rPr>
        <w:t>.</w:t>
      </w:r>
    </w:p>
    <w:p w14:paraId="2AA2F685" w14:textId="1BC7E98A" w:rsidR="00D128F6" w:rsidRPr="00D128F6" w:rsidRDefault="00A92C8E" w:rsidP="00C253C3">
      <w:pPr>
        <w:ind w:firstLine="320"/>
        <w:rPr>
          <w:rFonts w:eastAsia="맑은 고딕"/>
          <w:color w:val="000000"/>
        </w:rPr>
      </w:pPr>
      <w:r>
        <w:rPr>
          <w:rFonts w:eastAsia="맑은 고딕" w:hint="eastAsia"/>
          <w:color w:val="000000"/>
        </w:rPr>
        <w:t>For example, South Korea made a decision to lower the renewable energy target for 2030 from 30% to 22%</w:t>
      </w:r>
      <w:r w:rsidR="000A07FA">
        <w:rPr>
          <w:rFonts w:eastAsia="맑은 고딕" w:hint="eastAsia"/>
          <w:color w:val="000000"/>
        </w:rPr>
        <w:t xml:space="preserve"> </w:t>
      </w:r>
      <w:r w:rsidR="000A07FA" w:rsidRPr="000A07FA">
        <w:rPr>
          <w:rFonts w:eastAsia="맑은 고딕" w:hint="eastAsia"/>
          <w:color w:val="000000"/>
          <w:highlight w:val="yellow"/>
        </w:rPr>
        <w:t>[XX]</w:t>
      </w:r>
      <w:r w:rsidR="000A07FA">
        <w:rPr>
          <w:rFonts w:eastAsia="맑은 고딕" w:hint="eastAsia"/>
          <w:color w:val="000000"/>
        </w:rPr>
        <w:t xml:space="preserve">. </w:t>
      </w:r>
      <w:r w:rsidR="00960E19">
        <w:rPr>
          <w:rFonts w:eastAsia="맑은 고딕" w:hint="eastAsia"/>
          <w:color w:val="000000"/>
        </w:rPr>
        <w:t>The decision is based on the current government</w:t>
      </w:r>
      <w:r w:rsidR="00960E19">
        <w:rPr>
          <w:rFonts w:eastAsia="맑은 고딕"/>
          <w:color w:val="000000"/>
        </w:rPr>
        <w:t>’</w:t>
      </w:r>
      <w:r w:rsidR="00960E19">
        <w:rPr>
          <w:rFonts w:eastAsia="맑은 고딕" w:hint="eastAsia"/>
          <w:color w:val="000000"/>
        </w:rPr>
        <w:t xml:space="preserve">s determination to enlarge the role of nuclear power in the middle of energy transition. </w:t>
      </w:r>
      <w:r w:rsidR="00960E19">
        <w:rPr>
          <w:rFonts w:eastAsia="맑은 고딕" w:hint="eastAsia"/>
          <w:color w:val="000000"/>
        </w:rPr>
        <w:t>경기도얘기</w:t>
      </w:r>
      <w:r w:rsidR="00960E19">
        <w:rPr>
          <w:rFonts w:eastAsia="맑은 고딕" w:hint="eastAsia"/>
          <w:color w:val="000000"/>
        </w:rPr>
        <w:t>?</w:t>
      </w:r>
    </w:p>
    <w:p w14:paraId="25BB6F89" w14:textId="77777777" w:rsidR="00D128F6" w:rsidRDefault="00D128F6" w:rsidP="00C253C3">
      <w:pPr>
        <w:ind w:firstLine="320"/>
        <w:rPr>
          <w:rFonts w:eastAsia="맑은 고딕"/>
          <w:color w:val="000000"/>
        </w:rPr>
      </w:pPr>
    </w:p>
    <w:p w14:paraId="2B4C98F0" w14:textId="3F4889F1" w:rsidR="00987123" w:rsidRPr="00987123" w:rsidRDefault="009417C9" w:rsidP="00C253C3">
      <w:pPr>
        <w:ind w:firstLine="320"/>
        <w:rPr>
          <w:rFonts w:eastAsia="맑은 고딕"/>
          <w:color w:val="000000"/>
        </w:rPr>
      </w:pPr>
      <w:r w:rsidRPr="009417C9">
        <w:rPr>
          <w:rFonts w:eastAsia="맑은 고딕"/>
          <w:color w:val="000000"/>
        </w:rPr>
        <w:t>For instance, Denmark, with abundant wind energy sources, heavily invests in wind energy, while Kenya, rich in geothermal energy, capitalizes on that resource. Similarly, some countries have significant solar energy potential. However, even in nations with abundant solar resources, the choice between using Concentrated Solar Power (CSP), which converts solar heat into electricity, and Photovoltaic (PV) systems, which convert sunlight directly into electricity, can differ depending on various factors.</w:t>
      </w:r>
    </w:p>
    <w:p w14:paraId="66439BAE" w14:textId="34513AE1" w:rsidR="00702624" w:rsidRDefault="00702624" w:rsidP="00036D41">
      <w:pPr>
        <w:ind w:firstLine="320"/>
        <w:rPr>
          <w:rFonts w:eastAsia="맑은 고딕"/>
          <w:color w:val="000000"/>
        </w:rPr>
      </w:pPr>
      <w:r>
        <w:rPr>
          <w:rFonts w:eastAsia="맑은 고딕" w:hint="eastAsia"/>
          <w:color w:val="000000"/>
        </w:rPr>
        <w:t>As all countries</w:t>
      </w:r>
      <w:r>
        <w:rPr>
          <w:rFonts w:eastAsia="맑은 고딕"/>
          <w:color w:val="000000"/>
        </w:rPr>
        <w:t>’</w:t>
      </w:r>
      <w:r>
        <w:rPr>
          <w:rFonts w:eastAsia="맑은 고딕" w:hint="eastAsia"/>
          <w:color w:val="000000"/>
        </w:rPr>
        <w:t xml:space="preserve"> common strategy, renewable energy </w:t>
      </w:r>
    </w:p>
    <w:p w14:paraId="4F11B209" w14:textId="2E8CAFDE" w:rsidR="00E670E9" w:rsidRPr="00702624" w:rsidRDefault="00702624" w:rsidP="00036D41">
      <w:pPr>
        <w:ind w:firstLine="320"/>
        <w:rPr>
          <w:rFonts w:eastAsia="맑은 고딕"/>
        </w:rPr>
      </w:pPr>
      <w:r>
        <w:rPr>
          <w:rFonts w:eastAsia="맑은 고딕" w:hint="eastAsia"/>
          <w:color w:val="000000"/>
        </w:rPr>
        <w:t xml:space="preserve">large deployment of PV systems is a </w:t>
      </w:r>
      <w:r>
        <w:rPr>
          <w:rFonts w:eastAsia="맑은 고딕"/>
          <w:color w:val="000000"/>
        </w:rPr>
        <w:t>primary</w:t>
      </w:r>
      <w:r>
        <w:rPr>
          <w:rFonts w:eastAsia="맑은 고딕" w:hint="eastAsia"/>
          <w:color w:val="000000"/>
        </w:rPr>
        <w:t xml:space="preserve"> strategy to reduce GHGs in South Korea as well.</w:t>
      </w:r>
    </w:p>
    <w:p w14:paraId="604631FE" w14:textId="55A5A758" w:rsidR="007577B1" w:rsidRDefault="003849B7" w:rsidP="00036D41">
      <w:pPr>
        <w:ind w:firstLine="320"/>
        <w:rPr>
          <w:rFonts w:eastAsia="맑은 고딕"/>
        </w:rPr>
      </w:pPr>
      <w:r>
        <w:rPr>
          <w:rFonts w:eastAsia="맑은 고딕" w:hint="eastAsia"/>
        </w:rPr>
        <w:t>plans to achieve carbon neutrality by 2050</w:t>
      </w: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53FAA7F9" w14:textId="77777777" w:rsidR="00B45C4C" w:rsidRDefault="00B45C4C" w:rsidP="004653A0">
      <w:pPr>
        <w:ind w:firstLine="320"/>
        <w:rPr>
          <w:rFonts w:eastAsia="맑은 고딕"/>
        </w:rPr>
      </w:pPr>
    </w:p>
    <w:p w14:paraId="08CA4690" w14:textId="02399EF2" w:rsidR="00B45C4C" w:rsidRDefault="00B45C4C" w:rsidP="004653A0">
      <w:pPr>
        <w:ind w:firstLine="320"/>
        <w:rPr>
          <w:rFonts w:eastAsia="맑은 고딕"/>
        </w:rPr>
      </w:pPr>
      <w:r>
        <w:rPr>
          <w:rFonts w:eastAsia="맑은 고딕" w:hint="eastAsia"/>
        </w:rPr>
        <w:t>한국은</w:t>
      </w:r>
      <w:r>
        <w:rPr>
          <w:rFonts w:eastAsia="맑은 고딕" w:hint="eastAsia"/>
        </w:rPr>
        <w:t xml:space="preserve"> </w:t>
      </w:r>
      <w:r>
        <w:rPr>
          <w:rFonts w:eastAsia="맑은 고딕" w:hint="eastAsia"/>
        </w:rPr>
        <w:t>왜</w:t>
      </w:r>
      <w:r>
        <w:rPr>
          <w:rFonts w:eastAsia="맑은 고딕" w:hint="eastAsia"/>
        </w:rPr>
        <w:t xml:space="preserve"> </w:t>
      </w:r>
      <w:r>
        <w:rPr>
          <w:rFonts w:eastAsia="맑은 고딕" w:hint="eastAsia"/>
        </w:rPr>
        <w:t>풍력을</w:t>
      </w:r>
      <w:r>
        <w:rPr>
          <w:rFonts w:eastAsia="맑은 고딕" w:hint="eastAsia"/>
        </w:rPr>
        <w:t xml:space="preserve"> </w:t>
      </w:r>
      <w:r>
        <w:rPr>
          <w:rFonts w:eastAsia="맑은 고딕" w:hint="eastAsia"/>
        </w:rPr>
        <w:t>못하나</w:t>
      </w:r>
      <w:r>
        <w:rPr>
          <w:rFonts w:eastAsia="맑은 고딕" w:hint="eastAsia"/>
        </w:rPr>
        <w:t>?</w:t>
      </w:r>
    </w:p>
    <w:p w14:paraId="237A4DF1" w14:textId="73347BC8" w:rsidR="00B45C4C" w:rsidRPr="00B45C4C" w:rsidRDefault="00B45C4C" w:rsidP="00B45C4C">
      <w:pPr>
        <w:ind w:firstLine="320"/>
        <w:rPr>
          <w:rFonts w:eastAsia="맑은 고딕"/>
        </w:rPr>
      </w:pPr>
      <w:r>
        <w:rPr>
          <w:rFonts w:eastAsia="맑은 고딕" w:hint="eastAsia"/>
        </w:rPr>
        <w:t>해상풍력</w:t>
      </w:r>
      <w:r>
        <w:rPr>
          <w:rFonts w:eastAsia="맑은 고딕" w:hint="eastAsia"/>
        </w:rPr>
        <w:t xml:space="preserve">: </w:t>
      </w:r>
      <w:hyperlink r:id="rId17" w:history="1">
        <w:r w:rsidRPr="000C5480">
          <w:rPr>
            <w:rStyle w:val="aa"/>
            <w:rFonts w:eastAsia="맑은 고딕"/>
          </w:rPr>
          <w:t>https://news.kbs.co.kr/news/pc/view/view.do?ncd=7956867</w:t>
        </w:r>
      </w:hyperlink>
    </w:p>
    <w:p w14:paraId="05AA60E9" w14:textId="3ECDAB61" w:rsidR="00B45C4C" w:rsidRPr="00B45C4C" w:rsidRDefault="00000000" w:rsidP="004653A0">
      <w:pPr>
        <w:ind w:firstLine="320"/>
        <w:rPr>
          <w:rFonts w:eastAsia="맑은 고딕"/>
        </w:rPr>
      </w:pPr>
      <w:hyperlink r:id="rId18" w:history="1">
        <w:r w:rsidR="00B45C4C" w:rsidRPr="000C5480">
          <w:rPr>
            <w:rStyle w:val="aa"/>
            <w:rFonts w:eastAsia="맑은 고딕"/>
          </w:rPr>
          <w:t>https://tbs.seoul.kr/news/newsView.do?typ_800=2&amp;idx_800=3506163&amp;seq_800=20498842</w:t>
        </w:r>
      </w:hyperlink>
      <w:r w:rsidR="00B45C4C">
        <w:rPr>
          <w:rFonts w:eastAsia="맑은 고딕" w:hint="eastAsia"/>
        </w:rPr>
        <w:t xml:space="preserve"> </w:t>
      </w:r>
    </w:p>
    <w:p w14:paraId="4FE8B3E9" w14:textId="77777777" w:rsidR="00B45C4C" w:rsidRDefault="00B45C4C" w:rsidP="004653A0">
      <w:pPr>
        <w:ind w:firstLine="320"/>
        <w:rPr>
          <w:rFonts w:eastAsia="맑은 고딕"/>
        </w:rPr>
      </w:pPr>
    </w:p>
    <w:p w14:paraId="2ACEB5D0" w14:textId="77777777" w:rsidR="00B45C4C" w:rsidRDefault="00B45C4C" w:rsidP="004653A0">
      <w:pPr>
        <w:ind w:firstLine="320"/>
        <w:rPr>
          <w:rFonts w:eastAsia="맑은 고딕"/>
        </w:rPr>
      </w:pPr>
    </w:p>
    <w:p w14:paraId="447A9DF6" w14:textId="08335569" w:rsidR="00B45C4C" w:rsidRDefault="00577DE0" w:rsidP="004653A0">
      <w:pPr>
        <w:ind w:firstLine="320"/>
        <w:rPr>
          <w:rFonts w:eastAsia="맑은 고딕"/>
        </w:rPr>
      </w:pPr>
      <w:r>
        <w:rPr>
          <w:rFonts w:eastAsia="맑은 고딕" w:hint="eastAsia"/>
        </w:rPr>
        <w:t>지열</w:t>
      </w:r>
      <w:r>
        <w:rPr>
          <w:rFonts w:eastAsia="맑은 고딕" w:hint="eastAsia"/>
        </w:rPr>
        <w:t>:</w:t>
      </w:r>
    </w:p>
    <w:p w14:paraId="6C8086C3" w14:textId="2CCACDD9" w:rsidR="00577DE0" w:rsidRPr="00577DE0" w:rsidRDefault="00000000" w:rsidP="004653A0">
      <w:pPr>
        <w:ind w:firstLine="320"/>
        <w:rPr>
          <w:rFonts w:eastAsia="맑은 고딕"/>
        </w:rPr>
      </w:pPr>
      <w:hyperlink r:id="rId19" w:history="1">
        <w:r w:rsidR="00577DE0" w:rsidRPr="000C5480">
          <w:rPr>
            <w:rStyle w:val="aa"/>
            <w:rFonts w:eastAsia="맑은 고딕"/>
          </w:rPr>
          <w:t>https://www.kharn.kr/news/article.html?no=23099</w:t>
        </w:r>
      </w:hyperlink>
      <w:r w:rsidR="00577DE0">
        <w:rPr>
          <w:rFonts w:eastAsia="맑은 고딕" w:hint="eastAsia"/>
        </w:rPr>
        <w:t xml:space="preserve"> </w:t>
      </w:r>
    </w:p>
    <w:p w14:paraId="4C738C4B" w14:textId="77777777" w:rsidR="00B45C4C" w:rsidRDefault="00B45C4C" w:rsidP="004653A0">
      <w:pPr>
        <w:ind w:firstLine="320"/>
        <w:rPr>
          <w:rFonts w:eastAsia="맑은 고딕"/>
        </w:rPr>
      </w:pPr>
    </w:p>
    <w:p w14:paraId="5066381E" w14:textId="77777777" w:rsidR="00B45C4C" w:rsidRDefault="00B45C4C"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xml:space="preserve">. (GIS-based </w:t>
      </w:r>
      <w:r>
        <w:rPr>
          <w:rFonts w:eastAsia="맑은 고딕" w:hint="eastAsia"/>
        </w:rPr>
        <w:t>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0"/>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lastRenderedPageBreak/>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w:t>
      </w:r>
      <w:r w:rsidR="00E93489">
        <w:rPr>
          <w:rFonts w:eastAsia="맑은 고딕" w:hint="eastAsia"/>
        </w:rPr>
        <w:lastRenderedPageBreak/>
        <w:t>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7B49CD2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XigJMxMF0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967964922"/>
          <w:placeholder>
            <w:docPart w:val="DefaultPlaceholder_-1854013440"/>
          </w:placeholder>
        </w:sdtPr>
        <w:sdtContent>
          <w:r w:rsidR="00383885" w:rsidRPr="00383885">
            <w:rPr>
              <w:rFonts w:eastAsia="맑은 고딕"/>
              <w:color w:val="000000"/>
            </w:rPr>
            <w:t>[5–10]</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65EDB8A6"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ExLDE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383885" w:rsidRPr="00383885">
            <w:rPr>
              <w:rFonts w:eastAsia="맑은 고딕"/>
              <w:color w:val="000000"/>
            </w:rPr>
            <w:t>[11,12]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1999D207"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UsMTMsMTRd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
          <w:id w:val="1054430314"/>
          <w:placeholder>
            <w:docPart w:val="5BB98920819A419B8400B82C01B6D591"/>
          </w:placeholder>
        </w:sdtPr>
        <w:sdtContent>
          <w:r w:rsidR="00383885" w:rsidRPr="00383885">
            <w:rPr>
              <w:rFonts w:eastAsia="맑은 고딕"/>
              <w:color w:val="000000"/>
            </w:rPr>
            <w:t>[5,13,14]</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16D5AC2"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383885" w:rsidRPr="00383885">
            <w:rPr>
              <w:rFonts w:eastAsia="맑은 고딕"/>
              <w:color w:val="000000"/>
            </w:rPr>
            <w:t>[15]</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2LDE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383885" w:rsidRPr="00383885">
            <w:rPr>
              <w:rFonts w:eastAsia="맑은 고딕"/>
              <w:color w:val="000000"/>
            </w:rPr>
            <w:t>[16,17]</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24oCTMT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383885" w:rsidRPr="00383885">
            <w:rPr>
              <w:rFonts w:eastAsia="맑은 고딕"/>
              <w:color w:val="000000"/>
            </w:rPr>
            <w:t>[16–18]</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54oCTMj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383885" w:rsidRPr="00383885">
            <w:rPr>
              <w:rFonts w:eastAsia="맑은 고딕"/>
              <w:color w:val="000000"/>
            </w:rPr>
            <w:t>[19–21]</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lastRenderedPageBreak/>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2"/>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 xml:space="preserve">Land Occupancy Factor (LOF) :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3"/>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4"/>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5"/>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6"/>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7"/>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AD2B7E3" w14:textId="77777777" w:rsidR="00383885" w:rsidRDefault="00383885">
          <w:pPr>
            <w:widowControl/>
            <w:wordWrap/>
            <w:ind w:firstLine="260"/>
            <w:divId w:val="526337539"/>
            <w:rPr>
              <w:kern w:val="0"/>
              <w:sz w:val="24"/>
              <w:szCs w:val="24"/>
            </w:rPr>
          </w:pPr>
          <w:r>
            <w:t>[1]</w:t>
          </w:r>
          <w:r>
            <w:tab/>
            <w:t xml:space="preserve">Crippa M, Guizzardi M, Pagani F, Banja M, Muntean M, Schaaf E, et al. GHG emissions of all </w:t>
          </w:r>
          <w:r>
            <w:t>world countries. European Union; 2023. https://doi.org/10.2760/235266.</w:t>
          </w:r>
        </w:p>
        <w:p w14:paraId="30E577A7" w14:textId="77777777" w:rsidR="00383885" w:rsidRDefault="00383885">
          <w:pPr>
            <w:ind w:firstLine="320"/>
            <w:divId w:val="1427925174"/>
          </w:pPr>
          <w:r>
            <w:t>[2]</w:t>
          </w:r>
          <w:r>
            <w:tab/>
            <w:t>The Government of the Republic of Korea. The Republic of Korea’s enhanced update of its first NDC. 2021.</w:t>
          </w:r>
        </w:p>
        <w:p w14:paraId="6E2C02A1" w14:textId="77777777" w:rsidR="00383885" w:rsidRDefault="00383885">
          <w:pPr>
            <w:ind w:firstLine="320"/>
            <w:divId w:val="1635599864"/>
          </w:pPr>
          <w:r>
            <w:t>[3]</w:t>
          </w:r>
          <w:r>
            <w:tab/>
            <w:t>The Government of the Republic of Korea. 2050 carbon neutral strategy of the Republic of Korea. 2020.</w:t>
          </w:r>
        </w:p>
        <w:p w14:paraId="296DC6D6" w14:textId="77777777" w:rsidR="00383885" w:rsidRDefault="00383885">
          <w:pPr>
            <w:ind w:firstLine="320"/>
            <w:divId w:val="1975597107"/>
          </w:pPr>
          <w:r>
            <w:t>[4]</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2018;91:918–34. https://doi.org/10.1016/j.rser.2018.04.075.</w:t>
          </w:r>
        </w:p>
        <w:p w14:paraId="7371CC64" w14:textId="77777777" w:rsidR="00383885" w:rsidRDefault="00383885">
          <w:pPr>
            <w:ind w:firstLine="320"/>
            <w:divId w:val="1508597238"/>
          </w:pPr>
          <w:r>
            <w:t>[5]</w:t>
          </w:r>
          <w:r>
            <w:tab/>
            <w:t>Martín-</w:t>
          </w:r>
          <w:proofErr w:type="spellStart"/>
          <w:r>
            <w:t>Chivelet</w:t>
          </w:r>
          <w:proofErr w:type="spellEnd"/>
          <w:r>
            <w:t xml:space="preserve"> N. Photovoltaic potential and land-use estimation methodology. Energy 2016;94:233–42. https://doi.org/10.1016/j.energy.2015.10.108.</w:t>
          </w:r>
        </w:p>
        <w:p w14:paraId="6FBB118F" w14:textId="77777777" w:rsidR="00383885" w:rsidRDefault="00383885">
          <w:pPr>
            <w:ind w:firstLine="320"/>
            <w:divId w:val="880048575"/>
          </w:pPr>
          <w:r>
            <w:t>[6]</w:t>
          </w:r>
          <w:r>
            <w:tab/>
            <w:t>Wang P, Yu P, Huang L, Zhang Y. An integrated technical, economic, and environmental framework for evaluating the rooftop photovoltaic potential of old residential buildings. J Environ Manage 2022;317. https://doi.org/10.1016/j.jenvman.2022.115296.</w:t>
          </w:r>
        </w:p>
        <w:p w14:paraId="769D9741" w14:textId="77777777" w:rsidR="00383885" w:rsidRDefault="00383885">
          <w:pPr>
            <w:ind w:firstLine="320"/>
            <w:divId w:val="1160730070"/>
          </w:pPr>
          <w:r>
            <w:t>[7]</w:t>
          </w:r>
          <w:r>
            <w:tab/>
            <w:t>Martín-</w:t>
          </w:r>
          <w:proofErr w:type="spellStart"/>
          <w:r>
            <w:t>Chivelet</w:t>
          </w:r>
          <w:proofErr w:type="spellEnd"/>
          <w:r>
            <w:t xml:space="preserve"> N. Photovoltaic potential and land-use estimation methodology. Energy 2016;94:233–42. https://doi.org/10.1016/j.energy.2015.10.108.</w:t>
          </w:r>
        </w:p>
        <w:p w14:paraId="16C07FA4" w14:textId="77777777" w:rsidR="00383885" w:rsidRDefault="00383885">
          <w:pPr>
            <w:ind w:firstLine="320"/>
            <w:divId w:val="1296333776"/>
          </w:pPr>
          <w:r>
            <w:t>[8]</w:t>
          </w:r>
          <w:r>
            <w:tab/>
            <w:t xml:space="preserve">Yang Q, Huang T, Wang S, Li J, Dai S, </w:t>
          </w:r>
          <w:r>
            <w:lastRenderedPageBreak/>
            <w:t>Wright S, et al. A GIS-based high spatial resolution assessment of large-scale PV generation potential in China. Appl Energy 2019;247:254–69. https://doi.org/10.1016/j.apenergy.2019.04.005.</w:t>
          </w:r>
        </w:p>
        <w:p w14:paraId="71ED8720" w14:textId="77777777" w:rsidR="00383885" w:rsidRDefault="00383885">
          <w:pPr>
            <w:ind w:firstLine="320"/>
            <w:divId w:val="1474255155"/>
          </w:pPr>
          <w:r>
            <w:t>[9]</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4065BA94" w14:textId="77777777" w:rsidR="00383885" w:rsidRDefault="00383885">
          <w:pPr>
            <w:ind w:firstLine="320"/>
            <w:divId w:val="957221255"/>
          </w:pPr>
          <w:r>
            <w:t>[10]</w:t>
          </w:r>
          <w:r>
            <w:tab/>
            <w:t>Wang P, Zhang S, Pu Y, Cao S, Zhang Y. Estimation of photovoltaic power generation potential in 2020 and 2030 using land resource changes: An empirical study from China. Energy 2021;219. https://doi.org/10.1016/j.energy.2020.119611.</w:t>
          </w:r>
        </w:p>
        <w:p w14:paraId="19B3A599" w14:textId="77777777" w:rsidR="00383885" w:rsidRDefault="00383885">
          <w:pPr>
            <w:ind w:firstLine="320"/>
            <w:divId w:val="500587459"/>
          </w:pPr>
          <w:r>
            <w:t>[11]</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2015;160:255–65. https://doi.org/10.1016/j.apenergy.2015.09.064.</w:t>
          </w:r>
        </w:p>
        <w:p w14:paraId="1BE48C4A" w14:textId="77777777" w:rsidR="00383885" w:rsidRDefault="00383885">
          <w:pPr>
            <w:ind w:firstLine="320"/>
            <w:divId w:val="1420835040"/>
          </w:pPr>
          <w:r>
            <w:t>[12]</w:t>
          </w:r>
          <w:r>
            <w:tab/>
          </w:r>
          <w:proofErr w:type="spellStart"/>
          <w:r>
            <w:t>Mussard</w:t>
          </w:r>
          <w:proofErr w:type="spellEnd"/>
          <w:r>
            <w:t xml:space="preserve"> M, Amara M. Performance of solar photovoltaic modules under arid climatic conditions: A review. Solar Energy 2018;174:409–21. https://doi.org/10.1016/j.solener.2018.08.071.</w:t>
          </w:r>
        </w:p>
        <w:p w14:paraId="29E6C515" w14:textId="77777777" w:rsidR="00383885" w:rsidRDefault="00383885">
          <w:pPr>
            <w:ind w:firstLine="320"/>
            <w:divId w:val="432287993"/>
          </w:pPr>
          <w:r>
            <w:t>[13]</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5237413" w14:textId="77777777" w:rsidR="00383885" w:rsidRDefault="00383885">
          <w:pPr>
            <w:ind w:firstLine="320"/>
            <w:divId w:val="285359621"/>
          </w:pPr>
          <w:r>
            <w:t>[14]</w:t>
          </w:r>
          <w:r>
            <w:tab/>
            <w:t xml:space="preserve">Saraswat SK, </w:t>
          </w:r>
          <w:proofErr w:type="spellStart"/>
          <w:r>
            <w:t>Digalwar</w:t>
          </w:r>
          <w:proofErr w:type="spellEnd"/>
          <w:r>
            <w:t xml:space="preserve"> AK, Yadav SS, Kumar G. MCDM and GIS based modelling technique for assessment of solar and wind farm locations in India. Renew Energy 2021;169:865–84. https://doi.org/10.1016/j.renene.2021.01.056.</w:t>
          </w:r>
        </w:p>
        <w:p w14:paraId="0C28AE49" w14:textId="77777777" w:rsidR="00383885" w:rsidRDefault="00383885">
          <w:pPr>
            <w:ind w:firstLine="320"/>
            <w:divId w:val="1503927978"/>
          </w:pPr>
          <w:r>
            <w:t>[15]</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0FB2CE89" w14:textId="77777777" w:rsidR="00383885" w:rsidRDefault="00383885">
          <w:pPr>
            <w:ind w:firstLine="320"/>
            <w:divId w:val="141239610"/>
          </w:pPr>
          <w:r>
            <w:t>[16]</w:t>
          </w:r>
          <w:r>
            <w:tab/>
            <w:t>Vyas M, Chowdhury S, Verma A, Jain VK. Solar Photovoltaic Tree: Urban PV power plants to increase power to land occupancy ratio. Renew Energy 2022;190:283–93. https://doi.org/10.1016/j.renene.2022.03.129.</w:t>
          </w:r>
        </w:p>
        <w:p w14:paraId="59AA1118" w14:textId="77777777" w:rsidR="00383885" w:rsidRDefault="00383885">
          <w:pPr>
            <w:ind w:firstLine="320"/>
            <w:divId w:val="805242648"/>
          </w:pPr>
          <w:r>
            <w:t>[17]</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6C5EAFD1" w14:textId="77777777" w:rsidR="00383885" w:rsidRDefault="00383885">
          <w:pPr>
            <w:ind w:firstLine="320"/>
            <w:divId w:val="1936815409"/>
          </w:pPr>
          <w:r>
            <w:t>[18]</w:t>
          </w:r>
          <w:r>
            <w:tab/>
            <w:t>Ibrahim MM, Ashor K. NEW generation of solar energy: Investigation and implementation of artificial solar tree application in Egypt. Solar Energy 2024;278. https://doi.org/10.1016/j.solener.2024.112787.</w:t>
          </w:r>
        </w:p>
        <w:p w14:paraId="078BC690" w14:textId="77777777" w:rsidR="00383885" w:rsidRDefault="00383885">
          <w:pPr>
            <w:ind w:firstLine="320"/>
            <w:divId w:val="2142337286"/>
          </w:pPr>
          <w:r>
            <w:t>[19]</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184D2981" w14:textId="77777777" w:rsidR="00383885" w:rsidRDefault="00383885">
          <w:pPr>
            <w:ind w:firstLine="320"/>
            <w:divId w:val="2099209061"/>
          </w:pPr>
          <w:r>
            <w:t>[20]</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633DED43" w14:textId="77777777" w:rsidR="00383885" w:rsidRDefault="00383885">
          <w:pPr>
            <w:ind w:firstLine="320"/>
            <w:divId w:val="1654261690"/>
          </w:pPr>
          <w:r>
            <w:t>[21]</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59C41468" w:rsidR="006723D7" w:rsidRPr="00D76B1C" w:rsidRDefault="00383885"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9C087" w14:textId="77777777" w:rsidR="00EF5BCF" w:rsidRDefault="00EF5BCF" w:rsidP="00D05499">
      <w:pPr>
        <w:spacing w:after="360"/>
        <w:ind w:firstLine="320"/>
      </w:pPr>
      <w:r>
        <w:separator/>
      </w:r>
    </w:p>
  </w:endnote>
  <w:endnote w:type="continuationSeparator" w:id="0">
    <w:p w14:paraId="7D3F12F4" w14:textId="77777777" w:rsidR="00EF5BCF" w:rsidRDefault="00EF5BCF" w:rsidP="00D05499">
      <w:pPr>
        <w:spacing w:after="360"/>
        <w:ind w:firstLine="320"/>
      </w:pPr>
      <w:r>
        <w:continuationSeparator/>
      </w:r>
    </w:p>
  </w:endnote>
  <w:endnote w:type="continuationNotice" w:id="1">
    <w:p w14:paraId="2CA85EDB" w14:textId="77777777" w:rsidR="00EF5BCF" w:rsidRDefault="00EF5BCF"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51936" w14:textId="77777777" w:rsidR="00EF5BCF" w:rsidRPr="0093799D" w:rsidRDefault="00EF5BCF" w:rsidP="0093799D">
      <w:pPr>
        <w:pStyle w:val="ad"/>
        <w:ind w:firstLine="320"/>
      </w:pPr>
      <w:r>
        <w:separator/>
      </w:r>
    </w:p>
  </w:footnote>
  <w:footnote w:type="continuationSeparator" w:id="0">
    <w:p w14:paraId="38934A0B" w14:textId="77777777" w:rsidR="00EF5BCF" w:rsidRDefault="00EF5BCF" w:rsidP="00D05499">
      <w:pPr>
        <w:spacing w:after="360"/>
        <w:ind w:firstLine="320"/>
      </w:pPr>
      <w:r>
        <w:continuationSeparator/>
      </w:r>
    </w:p>
  </w:footnote>
  <w:footnote w:type="continuationNotice" w:id="1">
    <w:p w14:paraId="7555C320" w14:textId="77777777" w:rsidR="00EF5BCF" w:rsidRDefault="00EF5BCF"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tbs.seoul.kr/news/newsView.do?typ_800=2&amp;idx_800=3506163&amp;seq_800=20498842"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news.kbs.co.kr/news/pc/view/view.do?ncd=7956867"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kharn.kr/news/article.html?no=230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A50B0F2393D245DBB9AFCD664C2ABF63"/>
        <w:category>
          <w:name w:val="일반"/>
          <w:gallery w:val="placeholder"/>
        </w:category>
        <w:types>
          <w:type w:val="bbPlcHdr"/>
        </w:types>
        <w:behaviors>
          <w:behavior w:val="content"/>
        </w:behaviors>
        <w:guid w:val="{CD0B1334-8A74-427F-BE09-FD01B5203D3A}"/>
      </w:docPartPr>
      <w:docPartBody>
        <w:p w:rsidR="00000000" w:rsidRDefault="00C764D5" w:rsidP="00C764D5">
          <w:pPr>
            <w:pStyle w:val="A50B0F2393D245DBB9AFCD664C2ABF63"/>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393A34"/>
    <w:rsid w:val="00453CC4"/>
    <w:rsid w:val="004B7DC2"/>
    <w:rsid w:val="004F0585"/>
    <w:rsid w:val="00645A35"/>
    <w:rsid w:val="006D7A3E"/>
    <w:rsid w:val="00967385"/>
    <w:rsid w:val="009F155E"/>
    <w:rsid w:val="00A123A5"/>
    <w:rsid w:val="00AA7D9B"/>
    <w:rsid w:val="00AB12F9"/>
    <w:rsid w:val="00AB19B6"/>
    <w:rsid w:val="00AE082B"/>
    <w:rsid w:val="00AE0BCE"/>
    <w:rsid w:val="00B52D92"/>
    <w:rsid w:val="00BB2828"/>
    <w:rsid w:val="00C764D5"/>
    <w:rsid w:val="00C84BAF"/>
    <w:rsid w:val="00CA2A8B"/>
    <w:rsid w:val="00CA3F0D"/>
    <w:rsid w:val="00CE4FD6"/>
    <w:rsid w:val="00D56A10"/>
    <w:rsid w:val="00DB1268"/>
    <w:rsid w:val="00DC7992"/>
    <w:rsid w:val="00DE7516"/>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64D5"/>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A50B0F2393D245DBB9AFCD664C2ABF63">
    <w:name w:val="A50B0F2393D245DBB9AFCD664C2ABF63"/>
    <w:rsid w:val="00C764D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5]&quot;,&quot;manualOverrideText&quot;:&quot;&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V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D&quot;:&quot;MENDELEY_CITATION_7b07f78c-e291-4a83-bc49-ab6805f1521a&quot;,&quot;properties&quot;:{&quot;noteIndex&quot;:0},&quot;isEdited&quot;:false,&quot;manualOverride&quot;:{&quot;isManuallyOverridden&quot;:false,&quot;citeprocText&quot;:&quot;[4]&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R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87194041-703a-4c3a-ad3c-061ae812420d&quot;,&quot;properties&quot;:{&quot;noteIndex&quot;:0},&quot;isEdited&quot;:false,&quot;manualOverride&quot;:{&quot;isManuallyOverridden&quot;:false,&quot;citeprocText&quot;:&quot;[5–10]&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XigJMxMF0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11,1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ExLDE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5,13,14]&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UsMTMsMTRd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5]&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6,17]&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2LDE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6–18]&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24oCTMT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9–21]&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54oCTMj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6012</TotalTime>
  <Pages>1</Pages>
  <Words>2792</Words>
  <Characters>15919</Characters>
  <Application>Microsoft Office Word</Application>
  <DocSecurity>0</DocSecurity>
  <Lines>132</Lines>
  <Paragraphs>37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18674</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379</cp:revision>
  <cp:lastPrinted>2024-03-13T06:55:00Z</cp:lastPrinted>
  <dcterms:created xsi:type="dcterms:W3CDTF">2024-02-22T08:26:00Z</dcterms:created>
  <dcterms:modified xsi:type="dcterms:W3CDTF">2024-09-03T07:50:00Z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