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B2A92" w14:textId="77777777" w:rsidR="005E2728" w:rsidRDefault="00000000">
      <w:pPr>
        <w:pStyle w:val="aa"/>
        <w:jc w:val="center"/>
        <w:rPr>
          <w:lang w:eastAsia="zh-CN"/>
        </w:rPr>
      </w:pPr>
      <w:r>
        <w:rPr>
          <w:lang w:eastAsia="zh-CN"/>
        </w:rPr>
        <w:t>思维发展型课堂教学设计</w:t>
      </w:r>
    </w:p>
    <w:tbl>
      <w:tblPr>
        <w:tblStyle w:val="aff1"/>
        <w:tblW w:w="0" w:type="auto"/>
        <w:jc w:val="center"/>
        <w:tblLook w:val="04A0" w:firstRow="1" w:lastRow="0" w:firstColumn="1" w:lastColumn="0" w:noHBand="0" w:noVBand="1"/>
      </w:tblPr>
      <w:tblGrid>
        <w:gridCol w:w="1728"/>
        <w:gridCol w:w="2592"/>
        <w:gridCol w:w="1728"/>
        <w:gridCol w:w="2856"/>
      </w:tblGrid>
      <w:tr w:rsidR="005E2728" w14:paraId="600E8879" w14:textId="77777777">
        <w:trPr>
          <w:jc w:val="center"/>
        </w:trPr>
        <w:tc>
          <w:tcPr>
            <w:tcW w:w="1728" w:type="dxa"/>
          </w:tcPr>
          <w:p w14:paraId="128CD7F1" w14:textId="77777777" w:rsidR="005E2728" w:rsidRPr="005A672F" w:rsidRDefault="00000000">
            <w:pPr>
              <w:jc w:val="center"/>
              <w:rPr>
                <w:rFonts w:ascii="宋体" w:eastAsia="宋体" w:hAnsi="宋体"/>
              </w:rPr>
            </w:pPr>
            <w:proofErr w:type="spellStart"/>
            <w:r w:rsidRPr="005A672F">
              <w:rPr>
                <w:rFonts w:ascii="宋体" w:eastAsia="宋体" w:hAnsi="宋体"/>
                <w:b/>
                <w:sz w:val="24"/>
              </w:rPr>
              <w:t>课例名称</w:t>
            </w:r>
            <w:proofErr w:type="spellEnd"/>
          </w:p>
        </w:tc>
        <w:tc>
          <w:tcPr>
            <w:tcW w:w="2592" w:type="dxa"/>
          </w:tcPr>
          <w:p w14:paraId="4044F52B" w14:textId="77777777" w:rsidR="005E2728" w:rsidRPr="005A672F" w:rsidRDefault="00000000">
            <w:pPr>
              <w:jc w:val="center"/>
              <w:rPr>
                <w:rFonts w:ascii="宋体" w:eastAsia="宋体" w:hAnsi="宋体"/>
              </w:rPr>
            </w:pPr>
            <w:r w:rsidRPr="005A672F">
              <w:rPr>
                <w:rFonts w:ascii="宋体" w:eastAsia="宋体" w:hAnsi="宋体"/>
                <w:sz w:val="24"/>
              </w:rPr>
              <w:t xml:space="preserve">集合与函数的概念</w:t>
            </w:r>
          </w:p>
        </w:tc>
        <w:tc>
          <w:tcPr>
            <w:tcW w:w="1728" w:type="dxa"/>
          </w:tcPr>
          <w:p w14:paraId="307E4A70" w14:textId="77777777" w:rsidR="005E2728" w:rsidRPr="005A672F" w:rsidRDefault="00000000">
            <w:pPr>
              <w:jc w:val="center"/>
              <w:rPr>
                <w:rFonts w:ascii="宋体" w:eastAsia="宋体" w:hAnsi="宋体"/>
              </w:rPr>
            </w:pPr>
            <w:r w:rsidRPr="005A672F">
              <w:rPr>
                <w:rFonts w:ascii="宋体" w:eastAsia="宋体" w:hAnsi="宋体"/>
                <w:b/>
                <w:sz w:val="24"/>
              </w:rPr>
              <w:t>学段年级</w:t>
            </w:r>
          </w:p>
        </w:tc>
        <w:tc>
          <w:tcPr>
            <w:tcW w:w="2592" w:type="dxa"/>
          </w:tcPr>
          <w:p w14:paraId="77FA8007" w14:textId="77777777" w:rsidR="005E2728" w:rsidRPr="005A672F" w:rsidRDefault="00000000">
            <w:pPr>
              <w:jc w:val="center"/>
              <w:rPr>
                <w:rFonts w:ascii="宋体" w:eastAsia="宋体" w:hAnsi="宋体"/>
              </w:rPr>
            </w:pPr>
            <w:r w:rsidRPr="005A672F">
              <w:rPr>
                <w:rFonts w:ascii="宋体" w:eastAsia="宋体" w:hAnsi="宋体"/>
                <w:sz w:val="24"/>
              </w:rPr>
              <w:t xml:space="preserve">高中一年级</w:t>
            </w:r>
          </w:p>
        </w:tc>
      </w:tr>
      <w:tr w:rsidR="005E2728" w14:paraId="117F4EE7" w14:textId="77777777">
        <w:trPr>
          <w:jc w:val="center"/>
        </w:trPr>
        <w:tc>
          <w:tcPr>
            <w:tcW w:w="1728" w:type="dxa"/>
          </w:tcPr>
          <w:p w14:paraId="28967495" w14:textId="77777777" w:rsidR="005E2728" w:rsidRPr="005A672F" w:rsidRDefault="00000000">
            <w:pPr>
              <w:jc w:val="center"/>
              <w:rPr>
                <w:rFonts w:ascii="宋体" w:eastAsia="宋体" w:hAnsi="宋体"/>
              </w:rPr>
            </w:pPr>
            <w:r w:rsidRPr="005A672F">
              <w:rPr>
                <w:rFonts w:ascii="宋体" w:eastAsia="宋体" w:hAnsi="宋体"/>
                <w:b/>
                <w:sz w:val="24"/>
              </w:rPr>
              <w:t>学科</w:t>
            </w:r>
          </w:p>
        </w:tc>
        <w:tc>
          <w:tcPr>
            <w:tcW w:w="2592" w:type="dxa"/>
          </w:tcPr>
          <w:p w14:paraId="2F033DD0" w14:textId="77777777" w:rsidR="005E2728" w:rsidRPr="005A672F" w:rsidRDefault="00000000">
            <w:pPr>
              <w:jc w:val="center"/>
              <w:rPr>
                <w:rFonts w:ascii="宋体" w:eastAsia="宋体" w:hAnsi="宋体"/>
              </w:rPr>
            </w:pPr>
            <w:r w:rsidRPr="005A672F">
              <w:rPr>
                <w:rFonts w:ascii="宋体" w:eastAsia="宋体" w:hAnsi="宋体"/>
                <w:sz w:val="24"/>
              </w:rPr>
              <w:t xml:space="preserve">数学</w:t>
            </w:r>
          </w:p>
        </w:tc>
        <w:tc>
          <w:tcPr>
            <w:tcW w:w="1728" w:type="dxa"/>
          </w:tcPr>
          <w:p w14:paraId="2A672B8E" w14:textId="77777777" w:rsidR="005E2728" w:rsidRPr="005A672F" w:rsidRDefault="00000000">
            <w:pPr>
              <w:jc w:val="center"/>
              <w:rPr>
                <w:rFonts w:ascii="宋体" w:eastAsia="宋体" w:hAnsi="宋体"/>
              </w:rPr>
            </w:pPr>
            <w:r w:rsidRPr="005A672F">
              <w:rPr>
                <w:rFonts w:ascii="宋体" w:eastAsia="宋体" w:hAnsi="宋体"/>
                <w:b/>
                <w:sz w:val="24"/>
              </w:rPr>
              <w:t>教材版本</w:t>
            </w:r>
          </w:p>
        </w:tc>
        <w:tc>
          <w:tcPr>
            <w:tcW w:w="2592" w:type="dxa"/>
          </w:tcPr>
          <w:p w14:paraId="52FEBC01" w14:textId="77777777" w:rsidR="005E2728" w:rsidRPr="005A672F" w:rsidRDefault="00000000">
            <w:pPr>
              <w:jc w:val="center"/>
              <w:rPr>
                <w:rFonts w:ascii="宋体" w:eastAsia="宋体" w:hAnsi="宋体"/>
              </w:rPr>
            </w:pPr>
            <w:r w:rsidRPr="005A672F">
              <w:rPr>
                <w:rFonts w:ascii="宋体" w:eastAsia="宋体" w:hAnsi="宋体"/>
                <w:sz w:val="24"/>
              </w:rPr>
              <w:t xml:space="preserve">根据所给材料</w:t>
            </w:r>
          </w:p>
        </w:tc>
      </w:tr>
      <w:tr w:rsidR="005E2728" w14:paraId="39E519C7" w14:textId="77777777">
        <w:trPr>
          <w:jc w:val="center"/>
        </w:trPr>
        <w:tc>
          <w:tcPr>
            <w:tcW w:w="1728" w:type="dxa"/>
          </w:tcPr>
          <w:p w14:paraId="5C02B3E8" w14:textId="77777777" w:rsidR="005E2728" w:rsidRPr="005A672F" w:rsidRDefault="00000000">
            <w:pPr>
              <w:jc w:val="center"/>
              <w:rPr>
                <w:rFonts w:ascii="宋体" w:eastAsia="宋体" w:hAnsi="宋体"/>
              </w:rPr>
            </w:pPr>
            <w:r w:rsidRPr="005A672F">
              <w:rPr>
                <w:rFonts w:ascii="宋体" w:eastAsia="宋体" w:hAnsi="宋体"/>
                <w:b/>
                <w:sz w:val="24"/>
              </w:rPr>
              <w:t>课时</w:t>
            </w:r>
          </w:p>
        </w:tc>
        <w:tc>
          <w:tcPr>
            <w:tcW w:w="2592" w:type="dxa"/>
          </w:tcPr>
          <w:p w14:paraId="6EBCA9C3" w14:textId="77777777" w:rsidR="005E2728" w:rsidRPr="005A672F" w:rsidRDefault="00000000">
            <w:pPr>
              <w:jc w:val="center"/>
              <w:rPr>
                <w:rFonts w:ascii="宋体" w:eastAsia="宋体" w:hAnsi="宋体"/>
              </w:rPr>
            </w:pPr>
            <w:r w:rsidRPr="005A672F">
              <w:rPr>
                <w:rFonts w:ascii="宋体" w:eastAsia="宋体" w:hAnsi="宋体"/>
                <w:sz w:val="24"/>
              </w:rPr>
              <w:t xml:space="preserve">第1-2课时</w:t>
            </w:r>
          </w:p>
        </w:tc>
        <w:tc>
          <w:tcPr>
            <w:tcW w:w="1728" w:type="dxa"/>
          </w:tcPr>
          <w:p w14:paraId="56C99FEA" w14:textId="77777777" w:rsidR="005E2728" w:rsidRPr="005A672F" w:rsidRDefault="00000000">
            <w:pPr>
              <w:jc w:val="center"/>
              <w:rPr>
                <w:rFonts w:ascii="宋体" w:eastAsia="宋体" w:hAnsi="宋体"/>
              </w:rPr>
            </w:pPr>
            <w:r w:rsidRPr="005A672F">
              <w:rPr>
                <w:rFonts w:ascii="宋体" w:eastAsia="宋体" w:hAnsi="宋体"/>
                <w:b/>
                <w:sz w:val="24"/>
              </w:rPr>
              <w:t>学校</w:t>
            </w:r>
          </w:p>
        </w:tc>
        <w:tc>
          <w:tcPr>
            <w:tcW w:w="2592" w:type="dxa"/>
          </w:tcPr>
          <w:p w14:paraId="1008BA70" w14:textId="77777777" w:rsidR="005E2728" w:rsidRPr="005A672F" w:rsidRDefault="00000000">
            <w:pPr>
              <w:jc w:val="center"/>
              <w:rPr>
                <w:rFonts w:ascii="宋体" w:eastAsia="宋体" w:hAnsi="宋体"/>
              </w:rPr>
            </w:pPr>
            <w:r w:rsidRPr="005A672F">
              <w:rPr>
                <w:rFonts w:ascii="宋体" w:eastAsia="宋体" w:hAnsi="宋体"/>
                <w:sz w:val="24"/>
              </w:rPr>
              <w:t xml:space="preserve">XX学校</w:t>
            </w:r>
          </w:p>
        </w:tc>
      </w:tr>
      <w:tr w:rsidR="005E2728" w14:paraId="4D476C63" w14:textId="77777777">
        <w:trPr>
          <w:jc w:val="center"/>
        </w:trPr>
        <w:tc>
          <w:tcPr>
            <w:tcW w:w="1728" w:type="dxa"/>
          </w:tcPr>
          <w:p w14:paraId="251ABEE3" w14:textId="77777777" w:rsidR="005E2728" w:rsidRPr="005A672F" w:rsidRDefault="00000000">
            <w:pPr>
              <w:jc w:val="center"/>
              <w:rPr>
                <w:rFonts w:ascii="宋体" w:eastAsia="宋体" w:hAnsi="宋体"/>
              </w:rPr>
            </w:pPr>
            <w:r w:rsidRPr="005A672F">
              <w:rPr>
                <w:rFonts w:ascii="宋体" w:eastAsia="宋体" w:hAnsi="宋体"/>
                <w:b/>
                <w:sz w:val="24"/>
              </w:rPr>
              <w:t>教师</w:t>
            </w:r>
          </w:p>
        </w:tc>
        <w:tc>
          <w:tcPr>
            <w:tcW w:w="2592" w:type="dxa"/>
          </w:tcPr>
          <w:p w14:paraId="0E19CAE8" w14:textId="77777777" w:rsidR="005E2728" w:rsidRPr="005A672F" w:rsidRDefault="00000000">
            <w:pPr>
              <w:jc w:val="center"/>
              <w:rPr>
                <w:rFonts w:ascii="宋体" w:eastAsia="宋体" w:hAnsi="宋体"/>
              </w:rPr>
            </w:pPr>
            <w:r w:rsidRPr="005A672F">
              <w:rPr>
                <w:rFonts w:ascii="宋体" w:eastAsia="宋体" w:hAnsi="宋体"/>
                <w:sz w:val="24"/>
              </w:rPr>
              <w:t xml:space="preserve">XX教师</w:t>
            </w:r>
          </w:p>
        </w:tc>
        <w:tc>
          <w:tcPr>
            <w:tcW w:w="1728" w:type="dxa"/>
          </w:tcPr>
          <w:p w14:paraId="0E89E1DA" w14:textId="77777777" w:rsidR="005E2728" w:rsidRPr="005A672F" w:rsidRDefault="005E2728">
            <w:pPr>
              <w:jc w:val="center"/>
              <w:rPr>
                <w:rFonts w:ascii="宋体" w:eastAsia="宋体" w:hAnsi="宋体"/>
              </w:rPr>
            </w:pPr>
          </w:p>
        </w:tc>
        <w:tc>
          <w:tcPr>
            <w:tcW w:w="2592" w:type="dxa"/>
          </w:tcPr>
          <w:p w14:paraId="5AAA2B2E" w14:textId="77777777" w:rsidR="005E2728" w:rsidRPr="005A672F" w:rsidRDefault="005E2728">
            <w:pPr>
              <w:jc w:val="center"/>
              <w:rPr>
                <w:rFonts w:ascii="宋体" w:eastAsia="宋体" w:hAnsi="宋体"/>
              </w:rPr>
            </w:pPr>
          </w:p>
        </w:tc>
      </w:tr>
    </w:tbl>
    <w:p w14:paraId="4815E24A" w14:textId="77777777" w:rsidR="005E2728" w:rsidRDefault="005E2728"/>
    <w:p w14:paraId="0A96FFF0" w14:textId="77777777" w:rsidR="005E2728" w:rsidRPr="005A672F" w:rsidRDefault="00000000">
      <w:pPr>
        <w:pStyle w:val="1"/>
        <w:rPr>
          <w:rFonts w:ascii="黑体" w:eastAsia="黑体" w:hAnsi="黑体"/>
        </w:rPr>
      </w:pPr>
      <w:r w:rsidRPr="005A672F">
        <w:rPr>
          <w:rFonts w:ascii="黑体" w:eastAsia="黑体" w:hAnsi="黑体"/>
        </w:rPr>
        <w:t>一、课例概述</w:t>
      </w:r>
    </w:p>
    <w:p w14:paraId="5DE53F80" w14:textId="77777777" w:rsidR="005E2728" w:rsidRPr="005A672F" w:rsidRDefault="00000000">
      <w:pPr>
        <w:rPr>
          <w:rFonts w:ascii="宋体" w:eastAsia="宋体" w:hAnsi="宋体"/>
        </w:rPr>
      </w:pPr>
      <w:proofErr w:type="gramStart"/>
      <w:r w:rsidRPr="005A672F">
        <w:rPr>
          <w:rFonts w:ascii="宋体" w:eastAsia="宋体" w:hAnsi="宋体"/>
        </w:rPr>
        <w:t xml:space="preserve">《集合与函数的概念》是高一数学的第一课，其目标是帮助学生理解集合的含义和表示方法，以及掌握函数的基本概念。传统的教学方法通常侧重于理论讲解，但在培养学生的抽象思维能力和实际应用能力方面存在不足。本节课尝试采用实例分析、小组讨论和符号语言学习等方法，力图实现从具体到抽象的过渡，提高学生的合作探究能力和数学表达能力。本教学设计希望体现以下特色：（1）通过情境导入激发学生兴趣；（2）结合具体实例进行新知探究；（3）利用小组活动促进合作学习。</w:t>
      </w:r>
    </w:p>
    <w:p w14:paraId="3EC1FCDF" w14:textId="77777777" w:rsidR="005E2728" w:rsidRPr="005A672F" w:rsidRDefault="00000000">
      <w:pPr>
        <w:pStyle w:val="1"/>
        <w:rPr>
          <w:rFonts w:ascii="黑体" w:eastAsia="黑体" w:hAnsi="黑体"/>
        </w:rPr>
      </w:pPr>
      <w:proofErr w:type="spellStart"/>
      <w:r w:rsidRPr="005A672F">
        <w:rPr>
          <w:rFonts w:ascii="黑体" w:eastAsia="黑体" w:hAnsi="黑体"/>
        </w:rPr>
        <w:t xml:space="preserve">二、内容分析</w:t>
      </w:r>
      <w:proofErr w:type="spellEnd"/>
    </w:p>
    <w:p w14:paraId="330EDC04" w14:textId="77777777" w:rsidR="005E2728" w:rsidRPr="005A672F" w:rsidRDefault="00000000">
      <w:pPr>
        <w:rPr>
          <w:rFonts w:ascii="宋体" w:eastAsia="宋体" w:hAnsi="宋体"/>
        </w:rPr>
      </w:pPr>
      <w:proofErr w:type="gramStart"/>
      <w:r w:rsidRPr="005A672F">
        <w:rPr>
          <w:rFonts w:ascii="宋体" w:eastAsia="宋体" w:hAnsi="宋体"/>
        </w:rPr>
        <w:t xml:space="preserve">本节课是高中数学的开篇之作，包含两个核心概念：集合和函数。集合是数学的基础语言，贯穿整个数学学习；函数是描述变量间依赖关系的核心工具，是现代数学的基石。这两个概念为后续函数性质、具体函数类型的学习奠定了基础。</w:t>
      </w:r>
    </w:p>
    <w:p w14:paraId="5C1B5999" w14:textId="77777777" w:rsidR="005E2728" w:rsidRPr="005A672F" w:rsidRDefault="00000000">
      <w:pPr>
        <w:pStyle w:val="1"/>
        <w:rPr>
          <w:rFonts w:ascii="黑体" w:eastAsia="黑体" w:hAnsi="黑体"/>
        </w:rPr>
      </w:pPr>
      <w:proofErr w:type="spellStart"/>
      <w:r w:rsidRPr="005A672F">
        <w:rPr>
          <w:rFonts w:ascii="黑体" w:eastAsia="黑体" w:hAnsi="黑体"/>
        </w:rPr>
        <w:t xml:space="preserve">三、学习者分析</w:t>
      </w:r>
      <w:proofErr w:type="spellEnd"/>
    </w:p>
    <w:p w14:paraId="20491BC0" w14:textId="77777777" w:rsidR="005E2728" w:rsidRPr="005A672F" w:rsidRDefault="00000000">
      <w:pPr>
        <w:rPr>
          <w:rFonts w:ascii="宋体" w:eastAsia="宋体" w:hAnsi="宋体"/>
        </w:rPr>
      </w:pPr>
      <w:proofErr w:type="gramStart"/>
      <w:r w:rsidRPr="005A672F">
        <w:rPr>
          <w:rFonts w:ascii="宋体" w:eastAsia="宋体" w:hAnsi="宋体"/>
        </w:rPr>
        <w:t xml:space="preserve">高一学生在初中阶段已经接触过集合的简单概念，并且了解了变量和变量的关系，具备基本的逻辑思维能力。但他们的抽象思维能力正在发展中，需要从具体到抽象的过渡，并且对数学符号语言有一定的适应期。</w:t>
      </w:r>
    </w:p>
    <w:p w14:paraId="2FBA4E12" w14:textId="77777777" w:rsidR="005E2728" w:rsidRPr="005A672F" w:rsidRDefault="00000000">
      <w:pPr>
        <w:pStyle w:val="1"/>
        <w:rPr>
          <w:rFonts w:ascii="黑体" w:eastAsia="黑体" w:hAnsi="黑体"/>
          <w:lang w:eastAsia="zh-CN"/>
        </w:rPr>
      </w:pPr>
      <w:r w:rsidRPr="005A672F">
        <w:rPr>
          <w:rFonts w:ascii="黑体" w:eastAsia="黑体" w:hAnsi="黑体"/>
          <w:lang w:eastAsia="zh-CN"/>
        </w:rPr>
        <w:t xml:space="preserve">四、学习目标及重难点</w:t>
      </w:r>
    </w:p>
    <w:p w14:paraId="1951E0A8" w14:textId="77777777" w:rsidR="005E2728" w:rsidRPr="005A672F" w:rsidRDefault="00000000">
      <w:pPr>
        <w:rPr>
          <w:rFonts w:ascii="宋体" w:eastAsia="宋体" w:hAnsi="宋体"/>
        </w:rPr>
      </w:pPr>
      <w:proofErr w:type="gramStart"/>
      <w:r w:rsidRPr="005A672F">
        <w:rPr>
          <w:rFonts w:ascii="宋体" w:eastAsia="宋体" w:hAnsi="宋体"/>
        </w:rPr>
        <w:t xml:space="preserve">1. 通过实例分析，能够准确理解集合的含义，并能使用列举法和描述法表示集合（重点）</w:t>
        <w:br/>
        <w:t xml:space="preserve">2. 通过具体案例，理解函数的概念，并掌握函数的三要素（定义域、值域、对应关系）（难点）</w:t>
        <w:br/>
        <w:t xml:space="preserve">3. 通过小组讨论，能够判断两个函数是否为同一函数，并能解释函数符号f(x)的意义（重点）</w:t>
        <w:br/>
        <w:t xml:space="preserve">4. 通过符号语言学习，发展数学表达能力，并感受数学的抽象美和逻辑美（难点）</w:t>
      </w:r>
    </w:p>
    <w:p w14:paraId="752457E2" w14:textId="77777777" w:rsidR="005E2728" w:rsidRPr="005A672F" w:rsidRDefault="00000000">
      <w:pPr>
        <w:pStyle w:val="1"/>
        <w:rPr>
          <w:rFonts w:ascii="黑体" w:eastAsia="黑体" w:hAnsi="黑体"/>
        </w:rPr>
      </w:pPr>
      <w:r w:rsidRPr="005A672F">
        <w:rPr>
          <w:rFonts w:ascii="黑体" w:eastAsia="黑体" w:hAnsi="黑体"/>
        </w:rPr>
        <w:t>五、教学设计思路</w:t>
      </w:r>
    </w:p>
    <w:p w14:paraId="0E4C648D" w14:textId="77777777" w:rsidR="005E2728" w:rsidRPr="005A672F" w:rsidRDefault="00000000">
      <w:pPr>
        <w:rPr>
          <w:rFonts w:ascii="宋体" w:eastAsia="宋体" w:hAnsi="宋体"/>
        </w:rPr>
      </w:pPr>
      <w:r w:rsidRPr="005A672F">
        <w:rPr>
          <w:rFonts w:ascii="宋体" w:eastAsia="宋体" w:hAnsi="宋体"/>
        </w:rPr>
        <w:t xml:space="preserve">导入→新知探究→实践应用→课堂小结→复习导入→新知探究→典例解析→课堂总结</w:t>
      </w:r>
    </w:p>
    <w:p w14:paraId="23BA3AFC" w14:textId="77777777" w:rsidR="005E2728" w:rsidRPr="005A672F" w:rsidRDefault="00000000">
      <w:pPr>
        <w:pStyle w:val="1"/>
        <w:rPr>
          <w:rFonts w:ascii="黑体" w:eastAsia="黑体" w:hAnsi="黑体"/>
        </w:rPr>
      </w:pPr>
      <w:r w:rsidRPr="005A672F">
        <w:rPr>
          <w:rFonts w:ascii="黑体" w:eastAsia="黑体" w:hAnsi="黑体"/>
        </w:rPr>
        <w:t>六、学习活动设计</w:t>
      </w:r>
    </w:p>
    <w:tbl>
      <w:tblPr>
        <w:tblStyle w:val="aff1"/>
        <w:tblW w:w="0" w:type="auto"/>
        <w:jc w:val="center"/>
        <w:tblLook w:val="04A0" w:firstRow="1" w:lastRow="0" w:firstColumn="1" w:lastColumn="0" w:noHBand="0" w:noVBand="1"/>
      </w:tblPr>
      <w:tblGrid>
        <w:gridCol w:w="2025"/>
        <w:gridCol w:w="2531"/>
        <w:gridCol w:w="2531"/>
        <w:gridCol w:w="2489"/>
      </w:tblGrid>
      <w:tr w:rsidR="005E2728" w14:paraId="44B8DBE4" w14:textId="77777777">
        <w:trPr>
          <w:jc w:val="center"/>
        </w:trPr>
        <w:tc>
          <w:tcPr>
            <w:tcW w:w="2160" w:type="dxa"/>
          </w:tcPr>
          <w:p w14:paraId="3A758D25" w14:textId="77777777" w:rsidR="005E2728" w:rsidRPr="005A672F" w:rsidRDefault="00000000">
            <w:pPr>
              <w:jc w:val="center"/>
              <w:rPr>
                <w:rFonts w:ascii="宋体" w:eastAsia="宋体" w:hAnsi="宋体"/>
              </w:rPr>
            </w:pPr>
            <w:r w:rsidRPr="005A672F">
              <w:rPr>
                <w:rFonts w:ascii="宋体" w:eastAsia="宋体" w:hAnsi="宋体"/>
                <w:b/>
                <w:sz w:val="24"/>
              </w:rPr>
              <w:t>环节名称</w:t>
            </w:r>
          </w:p>
        </w:tc>
        <w:tc>
          <w:tcPr>
            <w:tcW w:w="3600" w:type="dxa"/>
          </w:tcPr>
          <w:p w14:paraId="4AB495BD" w14:textId="77777777" w:rsidR="005E2728" w:rsidRPr="005A672F" w:rsidRDefault="00000000">
            <w:pPr>
              <w:jc w:val="center"/>
              <w:rPr>
                <w:rFonts w:ascii="宋体" w:eastAsia="宋体" w:hAnsi="宋体"/>
              </w:rPr>
            </w:pPr>
            <w:r w:rsidRPr="005A672F">
              <w:rPr>
                <w:rFonts w:ascii="宋体" w:eastAsia="宋体" w:hAnsi="宋体"/>
                <w:b/>
                <w:sz w:val="24"/>
              </w:rPr>
              <w:t>教师活动</w:t>
            </w:r>
          </w:p>
        </w:tc>
        <w:tc>
          <w:tcPr>
            <w:tcW w:w="3600" w:type="dxa"/>
          </w:tcPr>
          <w:p w14:paraId="0CE15093" w14:textId="77777777" w:rsidR="005E2728" w:rsidRPr="005A672F" w:rsidRDefault="00000000">
            <w:pPr>
              <w:jc w:val="center"/>
              <w:rPr>
                <w:rFonts w:ascii="宋体" w:eastAsia="宋体" w:hAnsi="宋体"/>
              </w:rPr>
            </w:pPr>
            <w:r w:rsidRPr="005A672F">
              <w:rPr>
                <w:rFonts w:ascii="宋体" w:eastAsia="宋体" w:hAnsi="宋体"/>
                <w:b/>
                <w:sz w:val="24"/>
              </w:rPr>
              <w:t>学生活动</w:t>
            </w:r>
          </w:p>
        </w:tc>
        <w:tc>
          <w:tcPr>
            <w:tcW w:w="2160" w:type="dxa"/>
          </w:tcPr>
          <w:p w14:paraId="3ADCD3DF" w14:textId="77777777" w:rsidR="005E2728" w:rsidRPr="005A672F" w:rsidRDefault="00000000">
            <w:pPr>
              <w:jc w:val="center"/>
              <w:rPr>
                <w:rFonts w:ascii="宋体" w:eastAsia="宋体" w:hAnsi="宋体"/>
              </w:rPr>
            </w:pPr>
            <w:r w:rsidRPr="005A672F">
              <w:rPr>
                <w:rFonts w:ascii="宋体" w:eastAsia="宋体" w:hAnsi="宋体"/>
                <w:b/>
                <w:sz w:val="24"/>
              </w:rPr>
              <w:t>活动意图</w:t>
            </w:r>
          </w:p>
        </w:tc>
      </w:tr>
      <w:tr w:rsidR="005E2728" w14:paraId="384B330D" w14:textId="77777777">
        <w:trPr>
          <w:jc w:val="center"/>
        </w:trPr>
        <w:tc>
          <w:tcPr>
            <w:tcW w:w="2160" w:type="dxa"/>
          </w:tcPr>
          <w:p w14:paraId="02D8976B" w14:textId="77777777" w:rsidR="005E2728" w:rsidRPr="005A672F" w:rsidRDefault="00000000">
            <w:pPr>
              <w:rPr>
                <w:rFonts w:ascii="宋体" w:eastAsia="宋体" w:hAnsi="宋体"/>
              </w:rPr>
            </w:pPr>
            <w:r w:rsidRPr="005A672F">
              <w:rPr>
                <w:rFonts w:ascii="宋体" w:eastAsia="宋体" w:hAnsi="宋体"/>
              </w:rPr>
              <w:t xml:space="preserve">情境导入新知探究实践应用课堂小结复习导入新知探究典例解析课堂总结</w:t>
            </w:r>
          </w:p>
        </w:tc>
        <w:tc>
          <w:tcPr>
            <w:tcW w:w="3600" w:type="dxa"/>
          </w:tcPr>
          <w:p w14:paraId="4A359254" w14:textId="77777777" w:rsidR="005E2728" w:rsidRPr="005A672F" w:rsidRDefault="00000000">
            <w:pPr>
              <w:rPr>
                <w:rFonts w:ascii="宋体" w:eastAsia="宋体" w:hAnsi="宋体"/>
              </w:rPr>
            </w:pPr>
            <w:r w:rsidRPr="005A672F">
              <w:rPr>
                <w:rFonts w:ascii="宋体" w:eastAsia="宋体" w:hAnsi="宋体"/>
              </w:rPr>
              <w:t xml:space="preserve">组织教室物品分类游戏，引导学生按不同标准分类物品讲解集合的概念、表示方法及常用数集符号指导学生进行小组活动，用列举法和描述法表示集合总结集合的概念和表示方法回顾集合的概念和表示方法，引出函数关系通过实例分析讲解函数的概念及其三要素，解释函数符号f(x)的意义提供典型例题，引导学生判断是否为函数，并求解函数定义域总结函数的概念及其三要素，强调函数的理解需要数形结合</w:t>
            </w:r>
          </w:p>
        </w:tc>
        <w:tc>
          <w:tcPr>
            <w:tcW w:w="3600" w:type="dxa"/>
          </w:tcPr>
          <w:p w14:paraId="043B6BAD" w14:textId="77777777" w:rsidR="005E2728" w:rsidRPr="005A672F" w:rsidRDefault="00000000">
            <w:pPr>
              <w:rPr>
                <w:rFonts w:ascii="宋体" w:eastAsia="宋体" w:hAnsi="宋体"/>
              </w:rPr>
            </w:pPr>
            <w:r w:rsidRPr="005A672F">
              <w:rPr>
                <w:rFonts w:ascii="宋体" w:eastAsia="宋体" w:hAnsi="宋体"/>
              </w:rPr>
              <w:t xml:space="preserve">参与物品分类游戏，思考并回答问题听讲并记录要点，跟随教师指导完成相关练习分组合作，完成指定任务并分享结果回顾所学内容，提出疑问回忆上节课内容，准备进入新知识的学习认真听讲，积极参与讨论，理解函数的概念独立思考或小组讨论，解答例题整理笔记，反思学习过程</w:t>
            </w:r>
          </w:p>
        </w:tc>
        <w:tc>
          <w:tcPr>
            <w:tcW w:w="2160" w:type="dxa"/>
          </w:tcPr>
          <w:p w14:paraId="769E7714" w14:textId="77777777" w:rsidR="005E2728" w:rsidRPr="005A672F" w:rsidRDefault="00000000">
            <w:pPr>
              <w:rPr>
                <w:rFonts w:ascii="宋体" w:eastAsia="宋体" w:hAnsi="宋体"/>
              </w:rPr>
            </w:pPr>
            <w:r w:rsidRPr="005A672F">
              <w:rPr>
                <w:rFonts w:ascii="宋体" w:eastAsia="宋体" w:hAnsi="宋体"/>
              </w:rPr>
              <w:t xml:space="preserve"/>
            </w:r>
          </w:p>
        </w:tc>
      </w:tr>
    </w:tbl>
    <w:p w14:paraId="37F24C12" w14:textId="77777777" w:rsidR="005E2728" w:rsidRPr="005A672F" w:rsidRDefault="00000000">
      <w:pPr>
        <w:pStyle w:val="1"/>
        <w:rPr>
          <w:rFonts w:ascii="黑体" w:eastAsia="黑体" w:hAnsi="黑体"/>
        </w:rPr>
      </w:pPr>
      <w:r w:rsidRPr="005A672F">
        <w:rPr>
          <w:rFonts w:ascii="黑体" w:eastAsia="黑体" w:hAnsi="黑体"/>
        </w:rPr>
        <w:lastRenderedPageBreak/>
        <w:t>七、板书设计</w:t>
      </w:r>
    </w:p>
    <w:p w14:paraId="655D19EA" w14:textId="77777777" w:rsidR="005E2728" w:rsidRPr="005A672F" w:rsidRDefault="00000000">
      <w:pPr>
        <w:rPr>
          <w:rFonts w:ascii="宋体" w:eastAsia="宋体" w:hAnsi="宋体"/>
        </w:rPr>
      </w:pPr>
      <w:r w:rsidRPr="005A672F">
        <w:rPr>
          <w:rFonts w:ascii="宋体" w:eastAsia="宋体" w:hAnsi="宋体"/>
        </w:rPr>
        <w:t xml:space="preserve">板书布局包括集合的概念、表示方法、常用数集符号、函数的概念及其三要素等内容，辅以图示和关键术语。</w:t>
      </w:r>
    </w:p>
    <w:p w14:paraId="3FB81BDF" w14:textId="77777777" w:rsidR="005E2728" w:rsidRPr="005A672F" w:rsidRDefault="00000000">
      <w:pPr>
        <w:pStyle w:val="1"/>
        <w:rPr>
          <w:rFonts w:ascii="黑体" w:eastAsia="黑体" w:hAnsi="黑体"/>
        </w:rPr>
      </w:pPr>
      <w:r w:rsidRPr="005A672F">
        <w:rPr>
          <w:rFonts w:ascii="黑体" w:eastAsia="黑体" w:hAnsi="黑体"/>
        </w:rPr>
        <w:t>八、作业与拓展</w:t>
      </w:r>
    </w:p>
    <w:p w14:paraId="15120924" w14:textId="77777777" w:rsidR="005E2728" w:rsidRPr="005A672F" w:rsidRDefault="00000000">
      <w:pPr>
        <w:rPr>
          <w:rFonts w:ascii="宋体" w:eastAsia="宋体" w:hAnsi="宋体"/>
        </w:rPr>
      </w:pPr>
      <w:r w:rsidRPr="005A672F">
        <w:rPr>
          <w:rFonts w:ascii="宋体" w:eastAsia="宋体" w:hAnsi="宋体"/>
        </w:rPr>
        <w:t xml:space="preserve">1. 完成课后习题，进一步巩固集合与函数的知识</w:t>
        <w:br/>
        <w:t xml:space="preserve">2. 尝试在生活中找到一个可以表示为函数的例子，并用数学语言描述它</w:t>
      </w:r>
    </w:p>
    <w:p w14:paraId="6FF5565C" w14:textId="77777777" w:rsidR="005E2728" w:rsidRPr="005A672F" w:rsidRDefault="00000000">
      <w:pPr>
        <w:pStyle w:val="1"/>
        <w:rPr>
          <w:rFonts w:ascii="黑体" w:eastAsia="黑体" w:hAnsi="黑体"/>
        </w:rPr>
      </w:pPr>
      <w:r w:rsidRPr="005A672F">
        <w:rPr>
          <w:rFonts w:ascii="黑体" w:eastAsia="黑体" w:hAnsi="黑体"/>
        </w:rPr>
        <w:t>九、学习素材设计</w:t>
      </w:r>
    </w:p>
    <w:p w14:paraId="31FEEEAD" w14:textId="77777777" w:rsidR="005E2728" w:rsidRPr="005A672F" w:rsidRDefault="00000000">
      <w:pPr>
        <w:rPr>
          <w:rFonts w:ascii="宋体" w:eastAsia="宋体" w:hAnsi="宋体"/>
        </w:rPr>
      </w:pPr>
      <w:r w:rsidRPr="005A672F">
        <w:rPr>
          <w:rFonts w:ascii="宋体" w:eastAsia="宋体" w:hAnsi="宋体"/>
        </w:rPr>
        <w:t xml:space="preserve">本课未设计额外学习素材</w:t>
      </w:r>
    </w:p>
    <w:p w14:paraId="1C172204" w14:textId="77777777" w:rsidR="005E2728" w:rsidRPr="005A672F" w:rsidRDefault="00000000">
      <w:pPr>
        <w:pStyle w:val="1"/>
        <w:rPr>
          <w:rFonts w:ascii="黑体" w:eastAsia="黑体" w:hAnsi="黑体"/>
        </w:rPr>
      </w:pPr>
      <w:r w:rsidRPr="005A672F">
        <w:rPr>
          <w:rFonts w:ascii="黑体" w:eastAsia="黑体" w:hAnsi="黑体"/>
        </w:rPr>
        <w:t>十、思维训练点设计</w:t>
      </w:r>
    </w:p>
    <w:tbl>
      <w:tblPr>
        <w:tblStyle w:val="aff1"/>
        <w:tblW w:w="0" w:type="auto"/>
        <w:jc w:val="center"/>
        <w:tblLook w:val="04A0" w:firstRow="1" w:lastRow="0" w:firstColumn="1" w:lastColumn="0" w:noHBand="0" w:noVBand="1"/>
      </w:tblPr>
      <w:tblGrid>
        <w:gridCol w:w="4745"/>
        <w:gridCol w:w="4831"/>
      </w:tblGrid>
      <w:tr w:rsidR="005E2728" w14:paraId="38FB62DB" w14:textId="77777777">
        <w:trPr>
          <w:jc w:val="center"/>
        </w:trPr>
        <w:tc>
          <w:tcPr>
            <w:tcW w:w="2880" w:type="dxa"/>
          </w:tcPr>
          <w:p w14:paraId="3E80ABA6" w14:textId="77777777" w:rsidR="005E2728" w:rsidRPr="005A672F" w:rsidRDefault="00000000">
            <w:pPr>
              <w:jc w:val="center"/>
              <w:rPr>
                <w:rFonts w:ascii="宋体" w:eastAsia="宋体" w:hAnsi="宋体"/>
              </w:rPr>
            </w:pPr>
            <w:r w:rsidRPr="005A672F">
              <w:rPr>
                <w:rFonts w:ascii="宋体" w:eastAsia="宋体" w:hAnsi="宋体"/>
                <w:b/>
                <w:sz w:val="24"/>
              </w:rPr>
              <w:t>训练点类型</w:t>
            </w:r>
          </w:p>
        </w:tc>
        <w:tc>
          <w:tcPr>
            <w:tcW w:w="5760" w:type="dxa"/>
          </w:tcPr>
          <w:p w14:paraId="6945E1FC" w14:textId="77777777" w:rsidR="005E2728" w:rsidRPr="005A672F" w:rsidRDefault="00000000">
            <w:pPr>
              <w:jc w:val="center"/>
              <w:rPr>
                <w:rFonts w:ascii="宋体" w:eastAsia="宋体" w:hAnsi="宋体"/>
              </w:rPr>
            </w:pPr>
            <w:r w:rsidRPr="005A672F">
              <w:rPr>
                <w:rFonts w:ascii="宋体" w:eastAsia="宋体" w:hAnsi="宋体"/>
                <w:b/>
                <w:sz w:val="24"/>
              </w:rPr>
              <w:t>具体描述</w:t>
            </w:r>
          </w:p>
        </w:tc>
      </w:tr>
      <w:tr w:rsidR="005E2728" w14:paraId="69FBBE72" w14:textId="77777777">
        <w:trPr>
          <w:jc w:val="center"/>
        </w:trPr>
        <w:tc>
          <w:tcPr>
            <w:tcW w:w="2880" w:type="dxa"/>
          </w:tcPr>
          <w:p w14:paraId="1F0C2B06" w14:textId="77777777" w:rsidR="005E2728" w:rsidRPr="005A672F" w:rsidRDefault="00000000">
            <w:pPr>
              <w:rPr>
                <w:rFonts w:ascii="宋体" w:eastAsia="宋体" w:hAnsi="宋体"/>
              </w:rPr>
            </w:pPr>
            <w:r w:rsidRPr="005A672F">
              <w:rPr>
                <w:rFonts w:ascii="宋体" w:eastAsia="宋体" w:hAnsi="宋体"/>
              </w:rPr>
              <w:t xml:space="preserve">认知冲突思维图示变式运用</w:t>
            </w:r>
          </w:p>
        </w:tc>
        <w:tc>
          <w:tcPr>
            <w:tcW w:w="5760" w:type="dxa"/>
          </w:tcPr>
          <w:p w14:paraId="30DB5940" w14:textId="77777777" w:rsidR="005E2728" w:rsidRPr="005A672F" w:rsidRDefault="00000000">
            <w:pPr>
              <w:rPr>
                <w:rFonts w:ascii="宋体" w:eastAsia="宋体" w:hAnsi="宋体"/>
              </w:rPr>
            </w:pPr>
            <w:r w:rsidRPr="005A672F">
              <w:rPr>
                <w:rFonts w:ascii="宋体" w:eastAsia="宋体" w:hAnsi="宋体"/>
              </w:rPr>
              <w:t xml:space="preserve">学生可能难以理解函数概念的抽象性，特别是在理解函数符号f(x)的意义时会遇到挑战使用流程图展示从具体到抽象的过程，帮助学生更好地理解函数的概念通过不同的实例分析，如圆的面积公式和出租车计费模型，加深学生对函数概念的理解</w:t>
            </w:r>
          </w:p>
        </w:tc>
      </w:tr>
    </w:tbl>
    <w:p w14:paraId="79C5FF37" w14:textId="77777777" w:rsidR="0093243C" w:rsidRDefault="0093243C"/>
    <w:sectPr w:rsidR="0093243C" w:rsidSect="000346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4231B9" w14:textId="77777777" w:rsidR="0093243C" w:rsidRDefault="0093243C" w:rsidP="005A672F">
      <w:pPr>
        <w:spacing w:after="0" w:line="240" w:lineRule="auto"/>
      </w:pPr>
      <w:r>
        <w:separator/>
      </w:r>
    </w:p>
  </w:endnote>
  <w:endnote w:type="continuationSeparator" w:id="0">
    <w:p w14:paraId="716B929C" w14:textId="77777777" w:rsidR="0093243C" w:rsidRDefault="0093243C" w:rsidP="005A6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7060C5" w14:textId="77777777" w:rsidR="0093243C" w:rsidRDefault="0093243C" w:rsidP="005A672F">
      <w:pPr>
        <w:spacing w:after="0" w:line="240" w:lineRule="auto"/>
      </w:pPr>
      <w:r>
        <w:separator/>
      </w:r>
    </w:p>
  </w:footnote>
  <w:footnote w:type="continuationSeparator" w:id="0">
    <w:p w14:paraId="627C4A82" w14:textId="77777777" w:rsidR="0093243C" w:rsidRDefault="0093243C" w:rsidP="005A67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747459227">
    <w:abstractNumId w:val="8"/>
  </w:num>
  <w:num w:numId="2" w16cid:durableId="1738090836">
    <w:abstractNumId w:val="6"/>
  </w:num>
  <w:num w:numId="3" w16cid:durableId="12610969">
    <w:abstractNumId w:val="5"/>
  </w:num>
  <w:num w:numId="4" w16cid:durableId="498233978">
    <w:abstractNumId w:val="4"/>
  </w:num>
  <w:num w:numId="5" w16cid:durableId="2002613145">
    <w:abstractNumId w:val="7"/>
  </w:num>
  <w:num w:numId="6" w16cid:durableId="954362702">
    <w:abstractNumId w:val="3"/>
  </w:num>
  <w:num w:numId="7" w16cid:durableId="1562515852">
    <w:abstractNumId w:val="2"/>
  </w:num>
  <w:num w:numId="8" w16cid:durableId="583805723">
    <w:abstractNumId w:val="1"/>
  </w:num>
  <w:num w:numId="9" w16cid:durableId="545794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A672F"/>
    <w:rsid w:val="005E2728"/>
    <w:rsid w:val="007E607D"/>
    <w:rsid w:val="0093243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B06045"/>
  <w14:defaultImageDpi w14:val="300"/>
  <w15:docId w15:val="{1DA703AD-BECF-47E1-A23F-00CEE8243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144</Words>
  <Characters>825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 H</cp:lastModifiedBy>
  <cp:revision>2</cp:revision>
  <dcterms:created xsi:type="dcterms:W3CDTF">2013-12-23T23:15:00Z</dcterms:created>
  <dcterms:modified xsi:type="dcterms:W3CDTF">2025-09-12T00:38:00Z</dcterms:modified>
  <cp:category/>
  <dc:identifier/>
  <dc:language/>
</cp:coreProperties>
</file>