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BDB5B" w14:textId="20A2D2CF" w:rsidR="00F54646" w:rsidRDefault="0066309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Excel Challenge Report</w:t>
      </w:r>
    </w:p>
    <w:p w14:paraId="217E1A0E" w14:textId="060BC56E" w:rsidR="0066309E" w:rsidRPr="0066309E" w:rsidRDefault="0066309E">
      <w:pPr>
        <w:rPr>
          <w:rFonts w:cstheme="minorHAnsi"/>
          <w:b/>
          <w:bCs/>
        </w:rPr>
      </w:pPr>
      <w:r w:rsidRPr="0066309E">
        <w:rPr>
          <w:rFonts w:cstheme="minorHAnsi"/>
          <w:b/>
          <w:bCs/>
        </w:rPr>
        <w:t>2/27/2023</w:t>
      </w:r>
    </w:p>
    <w:p w14:paraId="24B888B9" w14:textId="31F0966D" w:rsidR="004F1512" w:rsidRPr="0066309E" w:rsidRDefault="004F1512">
      <w:pPr>
        <w:rPr>
          <w:rFonts w:cstheme="minorHAnsi"/>
          <w:b/>
          <w:bCs/>
        </w:rPr>
      </w:pPr>
      <w:r w:rsidRPr="0066309E">
        <w:rPr>
          <w:rFonts w:cstheme="minorHAnsi"/>
          <w:b/>
          <w:bCs/>
        </w:rPr>
        <w:t xml:space="preserve">Meardreed </w:t>
      </w:r>
      <w:r w:rsidR="0066309E" w:rsidRPr="0066309E">
        <w:rPr>
          <w:rFonts w:cstheme="minorHAnsi"/>
          <w:b/>
          <w:bCs/>
        </w:rPr>
        <w:t>Vilméus</w:t>
      </w:r>
    </w:p>
    <w:p w14:paraId="1760787D" w14:textId="6AFB1D83" w:rsidR="0011110A" w:rsidRPr="004D3567" w:rsidRDefault="0011110A">
      <w:pPr>
        <w:rPr>
          <w:rFonts w:cstheme="minorHAnsi"/>
        </w:rPr>
      </w:pPr>
    </w:p>
    <w:p w14:paraId="784B033E" w14:textId="3BBD738A" w:rsidR="0011110A" w:rsidRPr="004D3567" w:rsidRDefault="0011110A" w:rsidP="0011110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4D3567">
        <w:rPr>
          <w:rFonts w:asciiTheme="minorHAnsi" w:hAnsiTheme="minorHAnsi" w:cstheme="minorHAnsi"/>
          <w:b/>
          <w:bCs/>
          <w:color w:val="2B2B2B"/>
        </w:rPr>
        <w:t>Given the provided data, what are three conclusions that we can draw about crowdfunding campaigns?</w:t>
      </w:r>
    </w:p>
    <w:p w14:paraId="6E064694" w14:textId="3ABF6EDD" w:rsidR="00F30E1A" w:rsidRPr="004D3567" w:rsidRDefault="00F30E1A" w:rsidP="00F30E1A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4D3567">
        <w:rPr>
          <w:rFonts w:asciiTheme="minorHAnsi" w:hAnsiTheme="minorHAnsi" w:cstheme="minorHAnsi"/>
          <w:color w:val="2B2B2B"/>
        </w:rPr>
        <w:t>3 conclusions we can draw after analyzing the crowdfunding data are listed below.</w:t>
      </w:r>
    </w:p>
    <w:p w14:paraId="56215566" w14:textId="23358715" w:rsidR="004D3567" w:rsidRPr="004D3567" w:rsidRDefault="004D3567" w:rsidP="004D356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B2B2B"/>
        </w:rPr>
      </w:pPr>
      <w:r w:rsidRPr="004D3567">
        <w:rPr>
          <w:rFonts w:asciiTheme="minorHAnsi" w:hAnsiTheme="minorHAnsi" w:cstheme="minorHAnsi"/>
          <w:color w:val="2B2B2B"/>
        </w:rPr>
        <w:t xml:space="preserve">The top categories by number of crowdfunding seekers are theater, film, and music. </w:t>
      </w:r>
      <w:r w:rsidR="00317964">
        <w:rPr>
          <w:rFonts w:asciiTheme="minorHAnsi" w:hAnsiTheme="minorHAnsi" w:cstheme="minorHAnsi"/>
          <w:color w:val="2B2B2B"/>
        </w:rPr>
        <w:t>Although</w:t>
      </w:r>
      <w:r w:rsidRPr="004D3567">
        <w:rPr>
          <w:rFonts w:asciiTheme="minorHAnsi" w:hAnsiTheme="minorHAnsi" w:cstheme="minorHAnsi"/>
          <w:color w:val="2B2B2B"/>
        </w:rPr>
        <w:t xml:space="preserve"> journalism has a very low number of projects, they show a 100% success rate.</w:t>
      </w:r>
    </w:p>
    <w:p w14:paraId="06100718" w14:textId="77777777" w:rsidR="004D3567" w:rsidRPr="004D3567" w:rsidRDefault="004D3567" w:rsidP="004D356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B2B2B"/>
        </w:rPr>
      </w:pPr>
      <w:r w:rsidRPr="004D3567">
        <w:rPr>
          <w:rFonts w:asciiTheme="minorHAnsi" w:hAnsiTheme="minorHAnsi" w:cstheme="minorHAnsi"/>
          <w:color w:val="2B2B2B"/>
        </w:rPr>
        <w:t>July and January are the month with the most launched projects.</w:t>
      </w:r>
    </w:p>
    <w:p w14:paraId="13822BAD" w14:textId="6449B6FF" w:rsidR="00F83A4E" w:rsidRPr="004D3567" w:rsidRDefault="00F30E1A" w:rsidP="00F83A4E">
      <w:pPr>
        <w:pStyle w:val="NormalWeb"/>
        <w:numPr>
          <w:ilvl w:val="0"/>
          <w:numId w:val="3"/>
        </w:numPr>
        <w:spacing w:before="150" w:after="0" w:line="360" w:lineRule="atLeast"/>
        <w:rPr>
          <w:rFonts w:asciiTheme="minorHAnsi" w:hAnsiTheme="minorHAnsi" w:cstheme="minorHAnsi"/>
          <w:color w:val="2B2B2B"/>
        </w:rPr>
      </w:pPr>
      <w:r w:rsidRPr="004D3567">
        <w:rPr>
          <w:rFonts w:asciiTheme="minorHAnsi" w:hAnsiTheme="minorHAnsi" w:cstheme="minorHAnsi"/>
          <w:color w:val="2B2B2B"/>
        </w:rPr>
        <w:t>Projects with a goal of more than $50000 are less likely to be successful</w:t>
      </w:r>
      <w:r w:rsidR="001A2C2D" w:rsidRPr="004D3567">
        <w:rPr>
          <w:rFonts w:asciiTheme="minorHAnsi" w:hAnsiTheme="minorHAnsi" w:cstheme="minorHAnsi"/>
          <w:color w:val="2B2B2B"/>
        </w:rPr>
        <w:t xml:space="preserve"> with a 37% chance of success</w:t>
      </w:r>
      <w:r w:rsidRPr="004D3567">
        <w:rPr>
          <w:rFonts w:asciiTheme="minorHAnsi" w:hAnsiTheme="minorHAnsi" w:cstheme="minorHAnsi"/>
          <w:color w:val="2B2B2B"/>
        </w:rPr>
        <w:t>.</w:t>
      </w:r>
      <w:r w:rsidR="001A2C2D" w:rsidRPr="004D3567">
        <w:rPr>
          <w:rFonts w:asciiTheme="minorHAnsi" w:hAnsiTheme="minorHAnsi" w:cstheme="minorHAnsi"/>
          <w:color w:val="2B2B2B"/>
        </w:rPr>
        <w:t xml:space="preserve"> Whereas projects with a goal ranging $15000 to $25000 and $30000 to $34999 tend to have a 100% success rate.</w:t>
      </w:r>
      <w:r w:rsidR="00830C32" w:rsidRPr="004D3567">
        <w:rPr>
          <w:rFonts w:asciiTheme="minorHAnsi" w:hAnsiTheme="minorHAnsi" w:cstheme="minorHAnsi"/>
          <w:color w:val="2B2B2B"/>
        </w:rPr>
        <w:t xml:space="preserve"> Most projects have a goal of $1000 to $10000.</w:t>
      </w:r>
      <w:r w:rsidR="004D3567" w:rsidRPr="004D3567">
        <w:rPr>
          <w:rFonts w:asciiTheme="minorHAnsi" w:hAnsiTheme="minorHAnsi" w:cstheme="minorHAnsi"/>
          <w:color w:val="2B2B2B"/>
        </w:rPr>
        <w:t xml:space="preserve"> Although this would be more accurate after </w:t>
      </w:r>
      <w:r w:rsidR="00317964">
        <w:rPr>
          <w:rFonts w:asciiTheme="minorHAnsi" w:hAnsiTheme="minorHAnsi" w:cstheme="minorHAnsi"/>
          <w:color w:val="2B2B2B"/>
        </w:rPr>
        <w:t>universalizing the</w:t>
      </w:r>
      <w:r w:rsidR="004D3567" w:rsidRPr="004D3567">
        <w:rPr>
          <w:rFonts w:asciiTheme="minorHAnsi" w:hAnsiTheme="minorHAnsi" w:cstheme="minorHAnsi"/>
          <w:color w:val="2B2B2B"/>
        </w:rPr>
        <w:t xml:space="preserve"> currencies.</w:t>
      </w:r>
    </w:p>
    <w:p w14:paraId="70C86073" w14:textId="056977F0" w:rsidR="0011110A" w:rsidRPr="004D3567" w:rsidRDefault="0011110A" w:rsidP="0011110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4D3567">
        <w:rPr>
          <w:rFonts w:asciiTheme="minorHAnsi" w:hAnsiTheme="minorHAnsi" w:cstheme="minorHAnsi"/>
          <w:b/>
          <w:bCs/>
          <w:color w:val="2B2B2B"/>
        </w:rPr>
        <w:t>What are some limitations of this dataset?</w:t>
      </w:r>
    </w:p>
    <w:p w14:paraId="3A2ADAA6" w14:textId="21286AC6" w:rsidR="00F83A4E" w:rsidRDefault="00F83A4E" w:rsidP="00F83A4E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4D3567">
        <w:rPr>
          <w:rFonts w:asciiTheme="minorHAnsi" w:hAnsiTheme="minorHAnsi" w:cstheme="minorHAnsi"/>
          <w:color w:val="2B2B2B"/>
        </w:rPr>
        <w:t>The first limitation is the currency. We would have to convert all currencies to US dollars</w:t>
      </w:r>
      <w:r w:rsidR="00317964">
        <w:rPr>
          <w:rFonts w:asciiTheme="minorHAnsi" w:hAnsiTheme="minorHAnsi" w:cstheme="minorHAnsi"/>
          <w:color w:val="2B2B2B"/>
        </w:rPr>
        <w:t>, assuming we are in the US,</w:t>
      </w:r>
      <w:r w:rsidRPr="004D3567">
        <w:rPr>
          <w:rFonts w:asciiTheme="minorHAnsi" w:hAnsiTheme="minorHAnsi" w:cstheme="minorHAnsi"/>
          <w:color w:val="2B2B2B"/>
        </w:rPr>
        <w:t xml:space="preserve"> to properly evaluate the funding by goal to see if the </w:t>
      </w:r>
      <w:r w:rsidR="00317964">
        <w:rPr>
          <w:rFonts w:asciiTheme="minorHAnsi" w:hAnsiTheme="minorHAnsi" w:cstheme="minorHAnsi"/>
          <w:color w:val="2B2B2B"/>
        </w:rPr>
        <w:t>brackets</w:t>
      </w:r>
      <w:r w:rsidRPr="004D3567">
        <w:rPr>
          <w:rFonts w:asciiTheme="minorHAnsi" w:hAnsiTheme="minorHAnsi" w:cstheme="minorHAnsi"/>
          <w:color w:val="2B2B2B"/>
        </w:rPr>
        <w:t xml:space="preserve"> proposed in the outcome by goal </w:t>
      </w:r>
      <w:r w:rsidR="00317964">
        <w:rPr>
          <w:rFonts w:asciiTheme="minorHAnsi" w:hAnsiTheme="minorHAnsi" w:cstheme="minorHAnsi"/>
          <w:color w:val="2B2B2B"/>
        </w:rPr>
        <w:t>are</w:t>
      </w:r>
      <w:r w:rsidRPr="004D3567">
        <w:rPr>
          <w:rFonts w:asciiTheme="minorHAnsi" w:hAnsiTheme="minorHAnsi" w:cstheme="minorHAnsi"/>
          <w:color w:val="2B2B2B"/>
        </w:rPr>
        <w:t xml:space="preserve"> truly accurate. </w:t>
      </w:r>
    </w:p>
    <w:p w14:paraId="30A5AF27" w14:textId="18C523C0" w:rsidR="004D3567" w:rsidRDefault="004D3567" w:rsidP="00F83A4E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length of the project from launch to deadline would be helpful in determining if projects with a lengthier span tend to raise more</w:t>
      </w:r>
      <w:r w:rsidR="00317964">
        <w:rPr>
          <w:rFonts w:asciiTheme="minorHAnsi" w:hAnsiTheme="minorHAnsi" w:cstheme="minorHAnsi"/>
          <w:color w:val="2B2B2B"/>
        </w:rPr>
        <w:t xml:space="preserve"> money</w:t>
      </w:r>
      <w:r>
        <w:rPr>
          <w:rFonts w:asciiTheme="minorHAnsi" w:hAnsiTheme="minorHAnsi" w:cstheme="minorHAnsi"/>
          <w:color w:val="2B2B2B"/>
        </w:rPr>
        <w:t>. Or if the length of fundraising is proportionate to the goal.</w:t>
      </w:r>
    </w:p>
    <w:p w14:paraId="4AD219E2" w14:textId="546137C7" w:rsidR="004D3567" w:rsidRPr="004D3567" w:rsidRDefault="004D3567" w:rsidP="00F83A4E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 </w:t>
      </w:r>
    </w:p>
    <w:p w14:paraId="52291097" w14:textId="77777777" w:rsidR="0011110A" w:rsidRPr="004D3567" w:rsidRDefault="0011110A" w:rsidP="0011110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4D3567">
        <w:rPr>
          <w:rFonts w:asciiTheme="minorHAnsi" w:hAnsiTheme="minorHAnsi" w:cstheme="minorHAnsi"/>
          <w:b/>
          <w:bCs/>
          <w:color w:val="2B2B2B"/>
        </w:rPr>
        <w:t>What are some other possible tables and/or graphs that we could create, and what additional value would they provide?</w:t>
      </w:r>
    </w:p>
    <w:p w14:paraId="75D7E5B0" w14:textId="77777777" w:rsidR="004D3567" w:rsidRDefault="004D3567">
      <w:pPr>
        <w:rPr>
          <w:rFonts w:cstheme="minorHAnsi"/>
        </w:rPr>
      </w:pPr>
    </w:p>
    <w:p w14:paraId="3EA81D15" w14:textId="79509155" w:rsidR="0011110A" w:rsidRDefault="004D3567">
      <w:pPr>
        <w:rPr>
          <w:rFonts w:cstheme="minorHAnsi"/>
        </w:rPr>
      </w:pPr>
      <w:r>
        <w:rPr>
          <w:rFonts w:cstheme="minorHAnsi"/>
        </w:rPr>
        <w:t>To dwell on the length of project limitation, we can add a column with the fundraising length to the Crowdfunding table. Import the length data</w:t>
      </w:r>
      <w:r w:rsidR="008D3FEC">
        <w:rPr>
          <w:rFonts w:cstheme="minorHAnsi"/>
        </w:rPr>
        <w:t>, the goal</w:t>
      </w:r>
      <w:r>
        <w:rPr>
          <w:rFonts w:cstheme="minorHAnsi"/>
        </w:rPr>
        <w:t xml:space="preserve"> and parent category to the new table with the outcome by backers. And see how the length</w:t>
      </w:r>
      <w:r w:rsidR="008D3FEC">
        <w:rPr>
          <w:rFonts w:cstheme="minorHAnsi"/>
        </w:rPr>
        <w:t xml:space="preserve"> and goals</w:t>
      </w:r>
      <w:r>
        <w:rPr>
          <w:rFonts w:cstheme="minorHAnsi"/>
        </w:rPr>
        <w:t xml:space="preserve"> impact the </w:t>
      </w:r>
      <w:r w:rsidR="00B3393C">
        <w:rPr>
          <w:rFonts w:cstheme="minorHAnsi"/>
        </w:rPr>
        <w:t>number</w:t>
      </w:r>
      <w:r>
        <w:rPr>
          <w:rFonts w:cstheme="minorHAnsi"/>
        </w:rPr>
        <w:t xml:space="preserve"> of backers for a pr</w:t>
      </w:r>
      <w:r w:rsidR="008D3FEC">
        <w:rPr>
          <w:rFonts w:cstheme="minorHAnsi"/>
        </w:rPr>
        <w:t xml:space="preserve">oject. </w:t>
      </w:r>
    </w:p>
    <w:p w14:paraId="25B6BF93" w14:textId="08DED733" w:rsidR="008D3FEC" w:rsidRPr="004D3567" w:rsidRDefault="008D3FEC">
      <w:pPr>
        <w:rPr>
          <w:rFonts w:cstheme="minorHAnsi"/>
        </w:rPr>
      </w:pPr>
      <w:r>
        <w:rPr>
          <w:rFonts w:cstheme="minorHAnsi"/>
        </w:rPr>
        <w:t>We can also look at the goals by project category to check which type of projects attracts the most investors</w:t>
      </w:r>
      <w:r w:rsidR="00F431D1">
        <w:rPr>
          <w:rFonts w:cstheme="minorHAnsi"/>
        </w:rPr>
        <w:t xml:space="preserve"> with a pivot table.</w:t>
      </w:r>
    </w:p>
    <w:p w14:paraId="1F52513B" w14:textId="3402FD3B" w:rsidR="0011110A" w:rsidRPr="004D3567" w:rsidRDefault="0011110A">
      <w:pPr>
        <w:rPr>
          <w:rFonts w:cstheme="minorHAnsi"/>
        </w:rPr>
      </w:pPr>
    </w:p>
    <w:p w14:paraId="71B98E22" w14:textId="768E960D" w:rsidR="0011110A" w:rsidRPr="004D3567" w:rsidRDefault="0011110A">
      <w:pPr>
        <w:rPr>
          <w:rFonts w:cstheme="minorHAnsi"/>
        </w:rPr>
      </w:pPr>
    </w:p>
    <w:p w14:paraId="55215091" w14:textId="0C65B7F4" w:rsidR="0011110A" w:rsidRPr="00B3393C" w:rsidRDefault="0011110A" w:rsidP="0011110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B3393C">
        <w:rPr>
          <w:rFonts w:asciiTheme="minorHAnsi" w:hAnsiTheme="minorHAnsi" w:cstheme="minorHAnsi"/>
          <w:b/>
          <w:bCs/>
          <w:color w:val="2B2B2B"/>
        </w:rPr>
        <w:t>Use your data to determine whether the mean or the median better summarizes the data.</w:t>
      </w:r>
    </w:p>
    <w:p w14:paraId="354EB261" w14:textId="75D90263" w:rsidR="006A1B68" w:rsidRDefault="00317964" w:rsidP="006A1B68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</w:t>
      </w:r>
      <w:r w:rsidR="006A1B68">
        <w:rPr>
          <w:rFonts w:asciiTheme="minorHAnsi" w:hAnsiTheme="minorHAnsi" w:cstheme="minorHAnsi"/>
          <w:color w:val="2B2B2B"/>
        </w:rPr>
        <w:t xml:space="preserve"> data ranges from 16 to 7295 for the successful backers, the mean is 851 and the median is 201. We can observe </w:t>
      </w:r>
      <w:r>
        <w:rPr>
          <w:rFonts w:asciiTheme="minorHAnsi" w:hAnsiTheme="minorHAnsi" w:cstheme="minorHAnsi"/>
          <w:color w:val="2B2B2B"/>
        </w:rPr>
        <w:t>in the box and whiskers that the mean is a better representative of the data</w:t>
      </w:r>
      <w:r w:rsidR="00EC105F">
        <w:rPr>
          <w:rFonts w:asciiTheme="minorHAnsi" w:hAnsiTheme="minorHAnsi" w:cstheme="minorHAnsi"/>
          <w:color w:val="2B2B2B"/>
        </w:rPr>
        <w:t xml:space="preserve"> than the median.</w:t>
      </w:r>
      <w:r w:rsidR="006A1B68">
        <w:rPr>
          <w:rFonts w:asciiTheme="minorHAnsi" w:hAnsiTheme="minorHAnsi" w:cstheme="minorHAnsi"/>
          <w:color w:val="2B2B2B"/>
        </w:rPr>
        <w:t xml:space="preserve"> </w:t>
      </w:r>
      <w:r w:rsidR="00F21F76">
        <w:rPr>
          <w:rFonts w:asciiTheme="minorHAnsi" w:hAnsiTheme="minorHAnsi" w:cstheme="minorHAnsi"/>
          <w:color w:val="2B2B2B"/>
        </w:rPr>
        <w:t>However,</w:t>
      </w:r>
      <w:r w:rsidR="002E05DB">
        <w:rPr>
          <w:rFonts w:asciiTheme="minorHAnsi" w:hAnsiTheme="minorHAnsi" w:cstheme="minorHAnsi"/>
          <w:color w:val="2B2B2B"/>
        </w:rPr>
        <w:t xml:space="preserve"> both dataset</w:t>
      </w:r>
      <w:r w:rsidR="00D32D2E">
        <w:rPr>
          <w:rFonts w:asciiTheme="minorHAnsi" w:hAnsiTheme="minorHAnsi" w:cstheme="minorHAnsi"/>
          <w:color w:val="2B2B2B"/>
        </w:rPr>
        <w:t>s</w:t>
      </w:r>
      <w:r w:rsidR="002E05DB">
        <w:rPr>
          <w:rFonts w:asciiTheme="minorHAnsi" w:hAnsiTheme="minorHAnsi" w:cstheme="minorHAnsi"/>
          <w:color w:val="2B2B2B"/>
        </w:rPr>
        <w:t xml:space="preserve"> are skewed to the right per scatter chart and the means are heavily affected by the outliers.</w:t>
      </w:r>
    </w:p>
    <w:p w14:paraId="213D8F6C" w14:textId="77777777" w:rsidR="003C1889" w:rsidRPr="004D3567" w:rsidRDefault="003C1889" w:rsidP="006A1B68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</w:p>
    <w:p w14:paraId="7A1CAE68" w14:textId="26FB08F8" w:rsidR="0011110A" w:rsidRPr="00B3393C" w:rsidRDefault="0011110A" w:rsidP="0011110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B3393C">
        <w:rPr>
          <w:rFonts w:asciiTheme="minorHAnsi" w:hAnsiTheme="minorHAnsi" w:cstheme="minorHAnsi"/>
          <w:b/>
          <w:bCs/>
          <w:color w:val="2B2B2B"/>
        </w:rPr>
        <w:t>Use your data to determine if there is more variability with successful or unsuccessful campaigns. Does this make sense? Why or why not?</w:t>
      </w:r>
    </w:p>
    <w:p w14:paraId="0793E5A4" w14:textId="45510DB3" w:rsidR="003E7491" w:rsidRPr="007C4953" w:rsidRDefault="003E7491" w:rsidP="003C1889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In this </w:t>
      </w:r>
      <w:r w:rsidR="007C4953">
        <w:rPr>
          <w:rFonts w:asciiTheme="minorHAnsi" w:hAnsiTheme="minorHAnsi" w:cstheme="minorHAnsi"/>
          <w:color w:val="2B2B2B"/>
        </w:rPr>
        <w:t>particular case, both scatter graphs show similar trendline and the R</w:t>
      </w:r>
      <w:r w:rsidR="007C4953">
        <w:rPr>
          <w:rFonts w:asciiTheme="minorHAnsi" w:hAnsiTheme="minorHAnsi" w:cstheme="minorHAnsi"/>
          <w:color w:val="2B2B2B"/>
          <w:vertAlign w:val="superscript"/>
        </w:rPr>
        <w:t xml:space="preserve">2 </w:t>
      </w:r>
      <w:r w:rsidR="007C4953">
        <w:rPr>
          <w:rFonts w:asciiTheme="minorHAnsi" w:hAnsiTheme="minorHAnsi" w:cstheme="minorHAnsi"/>
          <w:color w:val="2B2B2B"/>
        </w:rPr>
        <w:t>values are close. However, the variability of</w:t>
      </w:r>
      <w:r w:rsidR="007C4953">
        <w:rPr>
          <w:rFonts w:asciiTheme="minorHAnsi" w:hAnsiTheme="minorHAnsi" w:cstheme="minorHAnsi"/>
          <w:color w:val="2B2B2B"/>
        </w:rPr>
        <w:t xml:space="preserve"> the successful campaign</w:t>
      </w:r>
      <w:r w:rsidR="007C4953">
        <w:rPr>
          <w:rFonts w:asciiTheme="minorHAnsi" w:hAnsiTheme="minorHAnsi" w:cstheme="minorHAnsi"/>
          <w:color w:val="2B2B2B"/>
        </w:rPr>
        <w:t xml:space="preserve"> is greater</w:t>
      </w:r>
      <w:r w:rsidR="007C4953">
        <w:rPr>
          <w:rFonts w:asciiTheme="minorHAnsi" w:hAnsiTheme="minorHAnsi" w:cstheme="minorHAnsi"/>
          <w:color w:val="2B2B2B"/>
        </w:rPr>
        <w:t xml:space="preserve"> </w:t>
      </w:r>
      <w:r w:rsidR="007C4953">
        <w:rPr>
          <w:rFonts w:asciiTheme="minorHAnsi" w:hAnsiTheme="minorHAnsi" w:cstheme="minorHAnsi"/>
          <w:color w:val="2B2B2B"/>
        </w:rPr>
        <w:t>and that makes sense because</w:t>
      </w:r>
      <w:r w:rsidR="007C4953">
        <w:rPr>
          <w:rFonts w:asciiTheme="minorHAnsi" w:hAnsiTheme="minorHAnsi" w:cstheme="minorHAnsi"/>
          <w:color w:val="2B2B2B"/>
        </w:rPr>
        <w:t xml:space="preserve"> the size of </w:t>
      </w:r>
      <w:r w:rsidR="007C4953">
        <w:rPr>
          <w:rFonts w:asciiTheme="minorHAnsi" w:hAnsiTheme="minorHAnsi" w:cstheme="minorHAnsi"/>
          <w:color w:val="2B2B2B"/>
        </w:rPr>
        <w:t xml:space="preserve">the </w:t>
      </w:r>
      <w:r w:rsidR="007C4953">
        <w:rPr>
          <w:rFonts w:asciiTheme="minorHAnsi" w:hAnsiTheme="minorHAnsi" w:cstheme="minorHAnsi"/>
          <w:color w:val="2B2B2B"/>
        </w:rPr>
        <w:t xml:space="preserve">data is </w:t>
      </w:r>
      <w:r w:rsidR="007C4953">
        <w:rPr>
          <w:rFonts w:asciiTheme="minorHAnsi" w:hAnsiTheme="minorHAnsi" w:cstheme="minorHAnsi"/>
          <w:color w:val="2B2B2B"/>
        </w:rPr>
        <w:t>larger</w:t>
      </w:r>
      <w:r w:rsidR="00B16451">
        <w:rPr>
          <w:rFonts w:asciiTheme="minorHAnsi" w:hAnsiTheme="minorHAnsi" w:cstheme="minorHAnsi"/>
          <w:color w:val="2B2B2B"/>
        </w:rPr>
        <w:t xml:space="preserve"> which open doors for more outliers</w:t>
      </w:r>
      <w:r w:rsidR="007C4953">
        <w:rPr>
          <w:rFonts w:asciiTheme="minorHAnsi" w:hAnsiTheme="minorHAnsi" w:cstheme="minorHAnsi"/>
          <w:color w:val="2B2B2B"/>
        </w:rPr>
        <w:t xml:space="preserve">. </w:t>
      </w:r>
    </w:p>
    <w:p w14:paraId="4AC067F0" w14:textId="77777777" w:rsidR="00AB49FD" w:rsidRPr="004D3567" w:rsidRDefault="00AB49FD" w:rsidP="00AB49FD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571F598C" w14:textId="77777777" w:rsidR="0011110A" w:rsidRPr="004D3567" w:rsidRDefault="0011110A">
      <w:pPr>
        <w:rPr>
          <w:rFonts w:cstheme="minorHAnsi"/>
        </w:rPr>
      </w:pPr>
    </w:p>
    <w:sectPr w:rsidR="0011110A" w:rsidRPr="004D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E22D4"/>
    <w:multiLevelType w:val="multilevel"/>
    <w:tmpl w:val="A8FA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870A4"/>
    <w:multiLevelType w:val="multilevel"/>
    <w:tmpl w:val="467C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04804"/>
    <w:multiLevelType w:val="hybridMultilevel"/>
    <w:tmpl w:val="B39E25AA"/>
    <w:lvl w:ilvl="0" w:tplc="DC5A0E36">
      <w:start w:val="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68123">
    <w:abstractNumId w:val="1"/>
  </w:num>
  <w:num w:numId="2" w16cid:durableId="675380312">
    <w:abstractNumId w:val="0"/>
  </w:num>
  <w:num w:numId="3" w16cid:durableId="1167788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0A"/>
    <w:rsid w:val="0011110A"/>
    <w:rsid w:val="001A2C2D"/>
    <w:rsid w:val="002E05DB"/>
    <w:rsid w:val="00317964"/>
    <w:rsid w:val="003C1889"/>
    <w:rsid w:val="003E7491"/>
    <w:rsid w:val="00413651"/>
    <w:rsid w:val="004D3567"/>
    <w:rsid w:val="004F1512"/>
    <w:rsid w:val="00567007"/>
    <w:rsid w:val="0066309E"/>
    <w:rsid w:val="006A1B68"/>
    <w:rsid w:val="0078514D"/>
    <w:rsid w:val="007C4953"/>
    <w:rsid w:val="00830C32"/>
    <w:rsid w:val="008D3FEC"/>
    <w:rsid w:val="00AB49FD"/>
    <w:rsid w:val="00B16451"/>
    <w:rsid w:val="00B3393C"/>
    <w:rsid w:val="00B64787"/>
    <w:rsid w:val="00D32D2E"/>
    <w:rsid w:val="00EC105F"/>
    <w:rsid w:val="00F21F76"/>
    <w:rsid w:val="00F30E1A"/>
    <w:rsid w:val="00F431D1"/>
    <w:rsid w:val="00F54646"/>
    <w:rsid w:val="00F8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465D"/>
  <w15:chartTrackingRefBased/>
  <w15:docId w15:val="{32EA8118-E082-4722-BB89-45F2E5D6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A2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Kafarel Delva</dc:creator>
  <cp:keywords/>
  <dc:description/>
  <cp:lastModifiedBy>Kafarel Delva</cp:lastModifiedBy>
  <cp:revision>10</cp:revision>
  <dcterms:created xsi:type="dcterms:W3CDTF">2023-02-26T19:43:00Z</dcterms:created>
  <dcterms:modified xsi:type="dcterms:W3CDTF">2023-02-28T03:30:00Z</dcterms:modified>
</cp:coreProperties>
</file>