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5DF2" w14:textId="3845228E" w:rsidR="00433C22" w:rsidRDefault="00312728" w:rsidP="00433C22">
      <w:pPr>
        <w:pStyle w:val="Heading1"/>
        <w:rPr>
          <w:noProof/>
          <w:lang w:val="en-US"/>
        </w:rPr>
      </w:pPr>
      <w:r>
        <w:rPr>
          <w:noProof/>
          <w:lang w:val="en-US"/>
        </w:rPr>
        <w:t xml:space="preserve">   </w:t>
      </w:r>
      <w:r w:rsidR="00433C22">
        <w:rPr>
          <w:noProof/>
          <w:lang w:val="en-US"/>
        </w:rPr>
        <w:drawing>
          <wp:inline distT="0" distB="0" distL="0" distR="0" wp14:anchorId="50A88313" wp14:editId="7DEAF3E4">
            <wp:extent cx="525780" cy="525780"/>
            <wp:effectExtent l="0" t="0" r="0" b="0"/>
            <wp:docPr id="13120306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0630" name="Picture 13120306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8B">
        <w:rPr>
          <w:noProof/>
          <w:lang w:val="en-US"/>
        </w:rPr>
        <w:t xml:space="preserve"> </w:t>
      </w:r>
      <w:r w:rsidR="00433C22">
        <w:rPr>
          <w:noProof/>
          <w:lang w:val="en-US"/>
        </w:rPr>
        <w:t xml:space="preserve">   </w:t>
      </w:r>
      <w:r w:rsidR="004E098B">
        <w:rPr>
          <w:noProof/>
          <w:lang w:val="en-US"/>
        </w:rPr>
        <w:drawing>
          <wp:inline distT="0" distB="0" distL="0" distR="0" wp14:anchorId="539CD885" wp14:editId="5EA7DB4F">
            <wp:extent cx="441960" cy="441960"/>
            <wp:effectExtent l="0" t="0" r="0" b="0"/>
            <wp:docPr id="14594605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0564" name="Picture 14594605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C22">
        <w:rPr>
          <w:noProof/>
          <w:lang w:val="en-US"/>
        </w:rPr>
        <w:t xml:space="preserve">    </w:t>
      </w:r>
      <w:r w:rsidR="004E098B">
        <w:rPr>
          <w:noProof/>
          <w:lang w:val="en-US"/>
        </w:rPr>
        <w:drawing>
          <wp:inline distT="0" distB="0" distL="0" distR="0" wp14:anchorId="58B89887" wp14:editId="4687B141">
            <wp:extent cx="1386840" cy="504431"/>
            <wp:effectExtent l="0" t="0" r="0" b="0"/>
            <wp:docPr id="3637021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2127" name="Picture 363702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78" cy="5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C22">
        <w:rPr>
          <w:noProof/>
          <w:lang w:val="en-US"/>
        </w:rPr>
        <w:t xml:space="preserve">  </w:t>
      </w:r>
      <w:r w:rsidR="004E098B">
        <w:rPr>
          <w:noProof/>
          <w:lang w:val="en-US"/>
        </w:rPr>
        <w:drawing>
          <wp:inline distT="0" distB="0" distL="0" distR="0" wp14:anchorId="685B8A4F" wp14:editId="118F6E50">
            <wp:extent cx="1280160" cy="516262"/>
            <wp:effectExtent l="0" t="0" r="0" b="0"/>
            <wp:docPr id="215682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2982" name="Picture 2156829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02" cy="5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C22">
        <w:rPr>
          <w:noProof/>
          <w:lang w:val="en-US"/>
        </w:rPr>
        <w:t xml:space="preserve">   </w:t>
      </w:r>
      <w:r w:rsidR="004E098B">
        <w:rPr>
          <w:noProof/>
          <w:lang w:val="en-US"/>
        </w:rPr>
        <w:drawing>
          <wp:inline distT="0" distB="0" distL="0" distR="0" wp14:anchorId="2DDDE447" wp14:editId="27E4DA17">
            <wp:extent cx="495300" cy="495300"/>
            <wp:effectExtent l="0" t="0" r="0" b="0"/>
            <wp:docPr id="6267985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8534" name="Picture 626798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8" cy="4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8B">
        <w:rPr>
          <w:noProof/>
          <w:lang w:val="en-US"/>
        </w:rPr>
        <w:t xml:space="preserve">   </w:t>
      </w:r>
      <w:r w:rsidR="00433C22">
        <w:rPr>
          <w:noProof/>
          <w:lang w:val="en-US"/>
        </w:rPr>
        <w:drawing>
          <wp:inline distT="0" distB="0" distL="0" distR="0" wp14:anchorId="0D506A1D" wp14:editId="53268241">
            <wp:extent cx="487680" cy="500981"/>
            <wp:effectExtent l="0" t="0" r="0" b="0"/>
            <wp:docPr id="1363127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7356" name="Picture 13631273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3" cy="5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58A" w14:textId="3529ADE8" w:rsidR="00D713D0" w:rsidRDefault="00433C22" w:rsidP="00433C22">
      <w:pPr>
        <w:pStyle w:val="Heading1"/>
        <w:rPr>
          <w:noProof/>
          <w:lang w:val="en-US"/>
        </w:rPr>
      </w:pPr>
      <w:r>
        <w:rPr>
          <w:noProof/>
          <w:lang w:val="en-US"/>
        </w:rPr>
        <w:t xml:space="preserve">       </w:t>
      </w:r>
    </w:p>
    <w:p w14:paraId="2957B64A" w14:textId="5A87804D" w:rsidR="005C1804" w:rsidRPr="00312728" w:rsidRDefault="002D75E7" w:rsidP="00D713D0">
      <w:pPr>
        <w:pStyle w:val="Heading1"/>
        <w:jc w:val="center"/>
        <w:rPr>
          <w:b/>
          <w:bCs/>
          <w:sz w:val="96"/>
          <w:szCs w:val="96"/>
          <w:u w:val="single"/>
          <w:lang w:val="en-US"/>
        </w:rPr>
      </w:pPr>
      <w:r w:rsidRPr="00312728">
        <w:rPr>
          <w:b/>
          <w:bCs/>
          <w:sz w:val="96"/>
          <w:szCs w:val="96"/>
          <w:u w:val="single"/>
          <w:lang w:val="en-US"/>
        </w:rPr>
        <w:t>GUIDELINES</w:t>
      </w:r>
    </w:p>
    <w:p w14:paraId="460223C8" w14:textId="77777777" w:rsidR="002D75E7" w:rsidRPr="004E098B" w:rsidRDefault="002D75E7" w:rsidP="002D75E7">
      <w:pPr>
        <w:rPr>
          <w:rFonts w:ascii="Bahnschrift Light Condensed" w:hAnsi="Bahnschrift Light Condensed"/>
          <w:lang w:val="en-US"/>
        </w:rPr>
      </w:pPr>
    </w:p>
    <w:p w14:paraId="7E6712E8" w14:textId="42DAAC34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Participants are required to make a team of 2-5.</w:t>
      </w:r>
    </w:p>
    <w:p w14:paraId="41D07895" w14:textId="3BCD9FA1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We encourage diverse teams with a mix of genders, diversity and skills.</w:t>
      </w:r>
    </w:p>
    <w:p w14:paraId="54F83989" w14:textId="2CABE839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The game will start from 9 AM and will end at 12 PM.</w:t>
      </w:r>
    </w:p>
    <w:p w14:paraId="344B052B" w14:textId="04D86D6F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Starting the game will be marked by an email which will be sent to respective team leader on </w:t>
      </w:r>
      <w:r w:rsidR="00214A7F">
        <w:rPr>
          <w:rFonts w:ascii="Bahnschrift Light Condensed" w:hAnsi="Bahnschrift Light Condensed"/>
          <w:sz w:val="32"/>
          <w:szCs w:val="32"/>
          <w:lang w:val="en-US"/>
        </w:rPr>
        <w:t>4</w:t>
      </w:r>
      <w:r w:rsidR="00214A7F">
        <w:rPr>
          <w:rFonts w:ascii="Bahnschrift Light Condensed" w:hAnsi="Bahnschrift Light Condensed"/>
          <w:sz w:val="32"/>
          <w:szCs w:val="32"/>
          <w:vertAlign w:val="superscript"/>
          <w:lang w:val="en-US"/>
        </w:rPr>
        <w:t>th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October 23 at 9 AM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sharp.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the email will contain the first riddle.</w:t>
      </w:r>
    </w:p>
    <w:p w14:paraId="730643DC" w14:textId="12F45D2E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Solve the riddle to get the location of the next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Pokémon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Qr code.</w:t>
      </w:r>
    </w:p>
    <w:p w14:paraId="09307004" w14:textId="34A737D0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Use the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Pokémon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Qr code to collect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Pokémon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card from IEEE members sitting in front of the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cafeteria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>.</w:t>
      </w:r>
    </w:p>
    <w:p w14:paraId="77311F7C" w14:textId="2C8B45CC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Only the first five participants (for every Qr code) to come to the table will get the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Pokémon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card.</w:t>
      </w:r>
    </w:p>
    <w:p w14:paraId="32BC553B" w14:textId="3525A216" w:rsidR="002D75E7" w:rsidRPr="00312728" w:rsidRDefault="002D75E7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Everyone will have random riddles to start from and it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won’t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be same therefore every team will have equal chance to be the first five team to get the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Pokémon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</w:t>
      </w:r>
      <w:r w:rsidR="00D713D0" w:rsidRPr="00312728">
        <w:rPr>
          <w:rFonts w:ascii="Bahnschrift Light Condensed" w:hAnsi="Bahnschrift Light Condensed"/>
          <w:sz w:val="32"/>
          <w:szCs w:val="32"/>
          <w:lang w:val="en-US"/>
        </w:rPr>
        <w:t>card.</w:t>
      </w:r>
    </w:p>
    <w:p w14:paraId="0095FECD" w14:textId="77777777" w:rsidR="00D713D0" w:rsidRPr="00312728" w:rsidRDefault="00D713D0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At any random Qr code, participants will get the name and location of any IEEE member who will ask you a question and if you get it right you can skip some levels in between to get a better chance to win the game.</w:t>
      </w:r>
    </w:p>
    <w:p w14:paraId="5A5161E3" w14:textId="1C12D13C" w:rsidR="00D713D0" w:rsidRPr="00312728" w:rsidRDefault="00D713D0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You can approach him/her for any queries as well.</w:t>
      </w:r>
    </w:p>
    <w:p w14:paraId="37386CAA" w14:textId="77777777" w:rsidR="00312728" w:rsidRPr="00312728" w:rsidRDefault="00D713D0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>The first three teams collecting the maximum number of cards will be announced as the winner.</w:t>
      </w:r>
    </w:p>
    <w:p w14:paraId="2DB8AA8E" w14:textId="497C65AB" w:rsidR="004E098B" w:rsidRPr="00312728" w:rsidRDefault="00312728" w:rsidP="004E098B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en-US"/>
        </w:rPr>
      </w:pPr>
      <w:r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</w:t>
      </w:r>
      <w:r w:rsidR="004E098B"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IF any participant is caught involved in any unfair </w:t>
      </w:r>
      <w:r w:rsidRPr="00312728">
        <w:rPr>
          <w:rFonts w:ascii="Bahnschrift Light Condensed" w:hAnsi="Bahnschrift Light Condensed"/>
          <w:sz w:val="32"/>
          <w:szCs w:val="32"/>
          <w:lang w:val="en-US"/>
        </w:rPr>
        <w:t>means, they</w:t>
      </w:r>
      <w:r w:rsidR="004E098B" w:rsidRPr="00312728">
        <w:rPr>
          <w:rFonts w:ascii="Bahnschrift Light Condensed" w:hAnsi="Bahnschrift Light Condensed"/>
          <w:sz w:val="32"/>
          <w:szCs w:val="32"/>
          <w:lang w:val="en-US"/>
        </w:rPr>
        <w:t xml:space="preserve"> will be disqualified</w:t>
      </w:r>
      <w:r>
        <w:rPr>
          <w:rFonts w:ascii="Bahnschrift Light Condensed" w:hAnsi="Bahnschrift Light Condensed"/>
          <w:sz w:val="32"/>
          <w:szCs w:val="32"/>
          <w:lang w:val="en-US"/>
        </w:rPr>
        <w:t>.</w:t>
      </w:r>
    </w:p>
    <w:sectPr w:rsidR="004E098B" w:rsidRPr="0031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620A"/>
    <w:multiLevelType w:val="hybridMultilevel"/>
    <w:tmpl w:val="E6B8A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32E24"/>
    <w:multiLevelType w:val="hybridMultilevel"/>
    <w:tmpl w:val="C820FDC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2357010">
    <w:abstractNumId w:val="0"/>
  </w:num>
  <w:num w:numId="2" w16cid:durableId="140765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E7"/>
    <w:rsid w:val="00214A7F"/>
    <w:rsid w:val="002D75E7"/>
    <w:rsid w:val="00312728"/>
    <w:rsid w:val="00433C22"/>
    <w:rsid w:val="004E098B"/>
    <w:rsid w:val="005758F4"/>
    <w:rsid w:val="005C1804"/>
    <w:rsid w:val="005D0F15"/>
    <w:rsid w:val="00B10A6B"/>
    <w:rsid w:val="00D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3710"/>
  <w15:chartTrackingRefBased/>
  <w15:docId w15:val="{A6B5ED5F-B5E4-4564-BE50-DC10F82D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jawed</dc:creator>
  <cp:keywords/>
  <dc:description/>
  <cp:lastModifiedBy>Nishant .</cp:lastModifiedBy>
  <cp:revision>2</cp:revision>
  <dcterms:created xsi:type="dcterms:W3CDTF">2023-09-29T20:28:00Z</dcterms:created>
  <dcterms:modified xsi:type="dcterms:W3CDTF">2023-09-29T23:28:00Z</dcterms:modified>
</cp:coreProperties>
</file>