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Problem A</w:t>
      </w:r>
    </w:p>
    <w:p>
      <w:pPr>
        <w:spacing w:before="0" w:after="36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Write a program to demonstrate catching exceptions with superclasses.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Specification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Create an exception class hierarchy as follows: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class ExceptionA (a superclass)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class ExceptionB which inherits from ExceptionA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class ExceptionC which inherits from ExceptionB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Your program should demonstrate that the catch block for type ExceptionA catches exceptions of types ExceptionB and ExceptionC.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Problem B</w:t>
      </w:r>
    </w:p>
    <w:p>
      <w:pPr>
        <w:spacing w:before="0" w:after="36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Write a program to demonstrate how various exceptions are caught with</w:t>
      </w:r>
    </w:p>
    <w:p>
      <w:pPr>
        <w:spacing w:before="0" w:after="200" w:line="240"/>
        <w:ind w:right="0" w:left="0" w:firstLine="0"/>
        <w:jc w:val="left"/>
        <w:rPr>
          <w:rFonts w:ascii="Verdana" w:hAnsi="Verdana" w:cs="Verdana" w:eastAsia="Verdana"/>
          <w:i/>
          <w:color w:val="666666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i/>
          <w:color w:val="666666"/>
          <w:spacing w:val="0"/>
          <w:position w:val="0"/>
          <w:sz w:val="18"/>
          <w:shd w:fill="FFFFFF" w:val="clear"/>
        </w:rPr>
        <w:t xml:space="preserve">catch(Exception exception)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Specification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Define classes ExceptionA (which inherits from class Exception) and ExceptionB (which inherites from class ExceptionA).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Create try blocks that throw exceptions of types: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ExceptionA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ExceptionB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NullPointerException</w:t>
        <w:tab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8"/>
          <w:shd w:fill="FFFFFF" w:val="clear"/>
        </w:rPr>
        <w:t xml:space="preserve">attempt to use null reference type when object is expected, reference variable used before it is initialized</w:t>
      </w:r>
    </w:p>
    <w:p>
      <w:pPr>
        <w:numPr>
          <w:ilvl w:val="0"/>
          <w:numId w:val="9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IOException</w:t>
        <w:tab/>
        <w:tab/>
      </w:r>
      <w:r>
        <w:rPr>
          <w:rFonts w:ascii="Verdana" w:hAnsi="Verdana" w:cs="Verdana" w:eastAsia="Verdana"/>
          <w:b/>
          <w:color w:val="333333"/>
          <w:spacing w:val="0"/>
          <w:position w:val="0"/>
          <w:sz w:val="18"/>
          <w:shd w:fill="FFFFFF" w:val="clear"/>
        </w:rPr>
        <w:t xml:space="preserve">Input/Output Exception p. 759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Your program should demonstrate that all exceptions can be caught with a catch block specifying type Exception.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Admin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Grading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0 points if your program does not compile.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-5 for comments, indentation and placement of {} not per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4B7092"/>
            <w:spacing w:val="0"/>
            <w:position w:val="0"/>
            <w:sz w:val="18"/>
            <w:u w:val="single"/>
            <w:shd w:fill="FFFFFF" w:val="clear"/>
          </w:rPr>
          <w:t xml:space="preserve">Style Guide</w:t>
        </w:r>
      </w:hyperlink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.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-10 for each specification not met.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103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Submission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Create an executable .jar file for Problem 4A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Create an executable .jar file for Problem 4B</w:t>
      </w:r>
    </w:p>
    <w:p>
      <w:pPr>
        <w:numPr>
          <w:ilvl w:val="0"/>
          <w:numId w:val="13"/>
        </w:numPr>
        <w:tabs>
          <w:tab w:val="left" w:pos="1440" w:leader="none"/>
        </w:tabs>
        <w:spacing w:before="100" w:after="100" w:line="240"/>
        <w:ind w:right="0" w:left="1755" w:hanging="360"/>
        <w:jc w:val="left"/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FFFFFF" w:val="clear"/>
        </w:rPr>
        <w:t xml:space="preserve">Attach and submit both .jar files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s.slcc.edu/style-guide.s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