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F0F02" w:rsidRPr="00AF0F02" w:rsidRDefault="00AF0F02" w:rsidP="00AF0F02">
      <w:pPr>
        <w:shd w:val="clear" w:color="auto" w:fill="FFFFFF"/>
        <w:spacing w:before="100" w:beforeAutospacing="1" w:after="120" w:line="240" w:lineRule="auto"/>
        <w:outlineLvl w:val="1"/>
        <w:rPr>
          <w:rFonts w:ascii="Arial" w:eastAsia="Times New Roman" w:hAnsi="Arial" w:cs="Arial"/>
          <w:color w:val="444444"/>
          <w:sz w:val="36"/>
          <w:szCs w:val="36"/>
          <w:lang w:val="en"/>
        </w:rPr>
      </w:pPr>
      <w:r w:rsidRPr="00AF0F02">
        <w:rPr>
          <w:rFonts w:ascii="Arial" w:eastAsia="Times New Roman" w:hAnsi="Arial" w:cs="Arial"/>
          <w:color w:val="444444"/>
          <w:sz w:val="36"/>
          <w:szCs w:val="36"/>
          <w:lang w:val="en"/>
        </w:rPr>
        <w:t xml:space="preserve">Assignment 10 </w:t>
      </w:r>
    </w:p>
    <w:p w:rsidR="00AF0F02" w:rsidRPr="00AF0F02" w:rsidRDefault="00AF0F02" w:rsidP="00AF0F02">
      <w:pPr>
        <w:shd w:val="clear" w:color="auto" w:fill="FFFFFF"/>
        <w:spacing w:after="0" w:line="240" w:lineRule="auto"/>
        <w:jc w:val="center"/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</w:pPr>
      <w:r w:rsidRPr="00AF0F02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t>Grades for this assignment come from the quiz: false</w:t>
      </w:r>
      <w:r w:rsidRPr="00AF0F02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br/>
      </w:r>
      <w:hyperlink r:id="rId6" w:history="1">
        <w:r w:rsidRPr="00AF0F02">
          <w:rPr>
            <w:rFonts w:ascii="Arial" w:eastAsia="Times New Roman" w:hAnsi="Arial" w:cs="Arial"/>
            <w:b/>
            <w:bCs/>
            <w:vanish/>
            <w:color w:val="4B7092"/>
            <w:sz w:val="20"/>
            <w:szCs w:val="20"/>
            <w:lang w:val="en"/>
          </w:rPr>
          <w:t>Click here to go to the quiz</w:t>
        </w:r>
      </w:hyperlink>
      <w:hyperlink r:id="rId7" w:history="1">
        <w:r w:rsidRPr="00AF0F02">
          <w:rPr>
            <w:rFonts w:ascii="Arial" w:eastAsia="Times New Roman" w:hAnsi="Arial" w:cs="Arial"/>
            <w:vanish/>
            <w:color w:val="4B7092"/>
            <w:sz w:val="20"/>
            <w:szCs w:val="20"/>
            <w:lang w:val="en"/>
          </w:rPr>
          <w:t xml:space="preserve"> </w:t>
        </w:r>
      </w:hyperlink>
    </w:p>
    <w:p w:rsidR="00AF0F02" w:rsidRPr="00AF0F02" w:rsidRDefault="00AF0F02" w:rsidP="00AF0F02">
      <w:pPr>
        <w:shd w:val="clear" w:color="auto" w:fill="FFFFFF"/>
        <w:spacing w:after="0" w:line="240" w:lineRule="auto"/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</w:pPr>
      <w:r w:rsidRPr="00AF0F02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t>This assignment is linked to the discussion, false. Grading will be based on posts in the topic.</w:t>
      </w:r>
      <w:r w:rsidRPr="00AF0F02">
        <w:rPr>
          <w:rFonts w:ascii="Arial" w:eastAsia="Times New Roman" w:hAnsi="Arial" w:cs="Arial"/>
          <w:vanish/>
          <w:color w:val="333333"/>
          <w:sz w:val="20"/>
          <w:szCs w:val="20"/>
          <w:lang w:val="en"/>
        </w:rPr>
        <w:br/>
      </w:r>
      <w:hyperlink r:id="rId8" w:history="1">
        <w:r w:rsidRPr="00AF0F02">
          <w:rPr>
            <w:rFonts w:ascii="Arial" w:eastAsia="Times New Roman" w:hAnsi="Arial" w:cs="Arial"/>
            <w:b/>
            <w:bCs/>
            <w:vanish/>
            <w:color w:val="4B7092"/>
            <w:sz w:val="20"/>
            <w:szCs w:val="20"/>
            <w:lang w:val="en"/>
          </w:rPr>
          <w:t>Click here to go to the discussion</w:t>
        </w:r>
      </w:hyperlink>
      <w:hyperlink r:id="rId9" w:history="1">
        <w:r w:rsidRPr="00AF0F02">
          <w:rPr>
            <w:rFonts w:ascii="Arial" w:eastAsia="Times New Roman" w:hAnsi="Arial" w:cs="Arial"/>
            <w:vanish/>
            <w:color w:val="4B7092"/>
            <w:sz w:val="20"/>
            <w:szCs w:val="20"/>
            <w:lang w:val="en"/>
          </w:rPr>
          <w:t xml:space="preserve"> </w:t>
        </w:r>
      </w:hyperlink>
    </w:p>
    <w:p w:rsidR="00AF0F02" w:rsidRPr="00AF0F02" w:rsidRDefault="00AF0F02" w:rsidP="00AF0F02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 xml:space="preserve">Web Resources </w:t>
      </w:r>
    </w:p>
    <w:p w:rsidR="00AF0F02" w:rsidRPr="00AF0F02" w:rsidRDefault="00054A4A" w:rsidP="00AF0F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hyperlink r:id="rId10" w:tgtFrame="_blank" w:history="1">
        <w:r w:rsidR="00AF0F02" w:rsidRPr="00AF0F02">
          <w:rPr>
            <w:rFonts w:ascii="Verdana" w:eastAsia="Times New Roman" w:hAnsi="Verdana" w:cs="Arial"/>
            <w:color w:val="4B7092"/>
            <w:sz w:val="18"/>
            <w:szCs w:val="18"/>
            <w:lang w:val="en"/>
          </w:rPr>
          <w:t>Wikipedia</w:t>
        </w:r>
      </w:hyperlink>
    </w:p>
    <w:p w:rsidR="00AF0F02" w:rsidRPr="00AF0F02" w:rsidRDefault="00054A4A" w:rsidP="00AF0F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hyperlink r:id="rId11" w:tgtFrame="_blank" w:history="1">
        <w:r w:rsidR="00AF0F02" w:rsidRPr="00AF0F02">
          <w:rPr>
            <w:rFonts w:ascii="Verdana" w:eastAsia="Times New Roman" w:hAnsi="Verdana" w:cs="Arial"/>
            <w:color w:val="4B7092"/>
            <w:sz w:val="18"/>
            <w:szCs w:val="18"/>
            <w:lang w:val="en"/>
          </w:rPr>
          <w:t xml:space="preserve">Official </w:t>
        </w:r>
        <w:proofErr w:type="spellStart"/>
        <w:r w:rsidR="00AF0F02" w:rsidRPr="00AF0F02">
          <w:rPr>
            <w:rFonts w:ascii="Verdana" w:eastAsia="Times New Roman" w:hAnsi="Verdana" w:cs="Arial"/>
            <w:color w:val="4B7092"/>
            <w:sz w:val="18"/>
            <w:szCs w:val="18"/>
            <w:lang w:val="en"/>
          </w:rPr>
          <w:t>JUnit</w:t>
        </w:r>
        <w:proofErr w:type="spellEnd"/>
        <w:r w:rsidR="00AF0F02" w:rsidRPr="00AF0F02">
          <w:rPr>
            <w:rFonts w:ascii="Verdana" w:eastAsia="Times New Roman" w:hAnsi="Verdana" w:cs="Arial"/>
            <w:color w:val="4B7092"/>
            <w:sz w:val="18"/>
            <w:szCs w:val="18"/>
            <w:lang w:val="en"/>
          </w:rPr>
          <w:t xml:space="preserve"> Website</w:t>
        </w:r>
      </w:hyperlink>
    </w:p>
    <w:p w:rsidR="00AF0F02" w:rsidRPr="00AF0F02" w:rsidRDefault="00054A4A" w:rsidP="00AF0F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hyperlink r:id="rId12" w:tgtFrame="_blank" w:history="1">
        <w:proofErr w:type="spellStart"/>
        <w:r w:rsidR="00AF0F02" w:rsidRPr="00AF0F02">
          <w:rPr>
            <w:rFonts w:ascii="Verdana" w:eastAsia="Times New Roman" w:hAnsi="Verdana" w:cs="Arial"/>
            <w:color w:val="4B7092"/>
            <w:sz w:val="18"/>
            <w:szCs w:val="18"/>
            <w:lang w:val="en"/>
          </w:rPr>
          <w:t>JUnit</w:t>
        </w:r>
        <w:proofErr w:type="spellEnd"/>
        <w:r w:rsidR="00AF0F02" w:rsidRPr="00AF0F02">
          <w:rPr>
            <w:rFonts w:ascii="Verdana" w:eastAsia="Times New Roman" w:hAnsi="Verdana" w:cs="Arial"/>
            <w:color w:val="4B7092"/>
            <w:sz w:val="18"/>
            <w:szCs w:val="18"/>
            <w:lang w:val="en"/>
          </w:rPr>
          <w:t xml:space="preserve"> 4.x Quick Tutorial</w:t>
        </w:r>
      </w:hyperlink>
    </w:p>
    <w:p w:rsidR="00AF0F02" w:rsidRPr="00AF0F02" w:rsidRDefault="00054A4A" w:rsidP="00AF0F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hyperlink r:id="rId13" w:tgtFrame="_blank" w:history="1">
        <w:proofErr w:type="spellStart"/>
        <w:r w:rsidR="00AF0F02" w:rsidRPr="00AF0F02">
          <w:rPr>
            <w:rFonts w:ascii="Verdana" w:eastAsia="Times New Roman" w:hAnsi="Verdana" w:cs="Arial"/>
            <w:color w:val="4B7092"/>
            <w:sz w:val="18"/>
            <w:szCs w:val="18"/>
            <w:lang w:val="en"/>
          </w:rPr>
          <w:t>JUnit</w:t>
        </w:r>
        <w:proofErr w:type="spellEnd"/>
        <w:r w:rsidR="00AF0F02" w:rsidRPr="00AF0F02">
          <w:rPr>
            <w:rFonts w:ascii="Verdana" w:eastAsia="Times New Roman" w:hAnsi="Verdana" w:cs="Arial"/>
            <w:color w:val="4B7092"/>
            <w:sz w:val="18"/>
            <w:szCs w:val="18"/>
            <w:lang w:val="en"/>
          </w:rPr>
          <w:t xml:space="preserve"> Primer</w:t>
        </w:r>
      </w:hyperlink>
    </w:p>
    <w:p w:rsidR="00AF0F02" w:rsidRPr="00054A4A" w:rsidRDefault="00054A4A" w:rsidP="00AF0F02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hyperlink r:id="rId14" w:tgtFrame="_blank" w:history="1">
        <w:r w:rsidR="00AF0F02" w:rsidRPr="00AF0F02">
          <w:rPr>
            <w:rFonts w:ascii="Verdana" w:eastAsia="Times New Roman" w:hAnsi="Verdana" w:cs="Arial"/>
            <w:color w:val="4B7092"/>
            <w:sz w:val="18"/>
            <w:szCs w:val="18"/>
            <w:lang w:val="en"/>
          </w:rPr>
          <w:t>Unit Testing Java Programs - Playing Golf</w:t>
        </w:r>
      </w:hyperlink>
    </w:p>
    <w:p w:rsidR="00054A4A" w:rsidRDefault="00054A4A" w:rsidP="00054A4A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hyperlink r:id="rId15" w:history="1">
        <w:r w:rsidRPr="00A913F2">
          <w:rPr>
            <w:rStyle w:val="Hyperlink"/>
            <w:rFonts w:ascii="Verdana" w:eastAsia="Times New Roman" w:hAnsi="Verdana" w:cs="Arial"/>
            <w:sz w:val="18"/>
            <w:szCs w:val="18"/>
            <w:lang w:val="en"/>
          </w:rPr>
          <w:t>http://users.csc.calpoly.edu/~djanzen/tdl/tddintro/JGraspIntegration/jgrasp_junit_integration.html</w:t>
        </w:r>
      </w:hyperlink>
    </w:p>
    <w:p w:rsidR="00054A4A" w:rsidRDefault="00BC5BC6" w:rsidP="00BC5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hyperlink r:id="rId16" w:history="1">
        <w:r w:rsidRPr="00A913F2">
          <w:rPr>
            <w:rStyle w:val="Hyperlink"/>
            <w:rFonts w:ascii="Verdana" w:eastAsia="Times New Roman" w:hAnsi="Verdana" w:cs="Arial"/>
            <w:sz w:val="18"/>
            <w:szCs w:val="18"/>
            <w:lang w:val="en"/>
          </w:rPr>
          <w:t>http://sqa.fyicenter.com/FAQ/JUnit/How_To_Group_Test_Cases_Class_using_JUnit_TestSu.html</w:t>
        </w:r>
      </w:hyperlink>
    </w:p>
    <w:p w:rsidR="00BC5BC6" w:rsidRPr="00054A4A" w:rsidRDefault="00BC5BC6" w:rsidP="00BC5BC6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bookmarkStart w:id="0" w:name="_GoBack"/>
      <w:bookmarkEnd w:id="0"/>
    </w:p>
    <w:p w:rsidR="00AF0F02" w:rsidRPr="00AF0F02" w:rsidRDefault="00AF0F02" w:rsidP="00AF0F02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 xml:space="preserve">Problem Statement </w:t>
      </w:r>
    </w:p>
    <w:p w:rsidR="00AF0F02" w:rsidRPr="00AF0F02" w:rsidRDefault="00AF0F02" w:rsidP="00AF0F02">
      <w:pPr>
        <w:shd w:val="clear" w:color="auto" w:fill="FFFFFF"/>
        <w:spacing w:after="360" w:line="240" w:lineRule="auto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>A parking garage charges a $2.00 minimum fee to park for up to three hours. The garage charges an additional $0.50 per hour for each hour, or part thereof, in excess of three hours. The maximum charge for any given 24-hour period is $10.00. Assume that no car parks for longer than 24 hours.</w:t>
      </w:r>
    </w:p>
    <w:p w:rsidR="00AF0F02" w:rsidRPr="00AF0F02" w:rsidRDefault="00AF0F02" w:rsidP="00AF0F02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 xml:space="preserve">Specifications </w:t>
      </w:r>
    </w:p>
    <w:p w:rsidR="00AF0F02" w:rsidRPr="00AF0F02" w:rsidRDefault="00AF0F02" w:rsidP="00AF0F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>Write a program that calculates and displays the parking charges for each customer who parked in the garage on a given day. Your program should:</w:t>
      </w:r>
    </w:p>
    <w:p w:rsidR="00AF0F02" w:rsidRPr="00AF0F02" w:rsidRDefault="00AF0F02" w:rsidP="00AF0F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755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>Ask the user to enter the hours parked for each customer.</w:t>
      </w:r>
    </w:p>
    <w:p w:rsidR="00AF0F02" w:rsidRPr="00AF0F02" w:rsidRDefault="00AF0F02" w:rsidP="00AF0F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755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>Display the charge for the current customer.</w:t>
      </w:r>
    </w:p>
    <w:p w:rsidR="00AF0F02" w:rsidRPr="00AF0F02" w:rsidRDefault="00AF0F02" w:rsidP="00AF0F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755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>Calculate and display the running total of the day's receipts.</w:t>
      </w:r>
    </w:p>
    <w:p w:rsidR="00AF0F02" w:rsidRPr="00AF0F02" w:rsidRDefault="00AF0F02" w:rsidP="00AF0F02">
      <w:pPr>
        <w:numPr>
          <w:ilvl w:val="1"/>
          <w:numId w:val="2"/>
        </w:numPr>
        <w:shd w:val="clear" w:color="auto" w:fill="FFFFFF"/>
        <w:spacing w:before="100" w:beforeAutospacing="1" w:after="100" w:afterAutospacing="1" w:line="240" w:lineRule="auto"/>
        <w:ind w:left="1755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 xml:space="preserve">Create method </w:t>
      </w:r>
      <w:proofErr w:type="spellStart"/>
      <w:proofErr w:type="gramStart"/>
      <w:r w:rsidRPr="00AF0F02">
        <w:rPr>
          <w:rFonts w:ascii="Lucida Console" w:eastAsia="Times New Roman" w:hAnsi="Lucida Console" w:cs="Courier New"/>
          <w:color w:val="333333"/>
          <w:sz w:val="18"/>
          <w:szCs w:val="18"/>
          <w:lang w:val="en"/>
        </w:rPr>
        <w:t>calculateCharges</w:t>
      </w:r>
      <w:proofErr w:type="spellEnd"/>
      <w:r w:rsidRPr="00AF0F02">
        <w:rPr>
          <w:rFonts w:ascii="Lucida Console" w:eastAsia="Times New Roman" w:hAnsi="Lucida Console" w:cs="Courier New"/>
          <w:color w:val="333333"/>
          <w:sz w:val="18"/>
          <w:szCs w:val="18"/>
          <w:lang w:val="en"/>
        </w:rPr>
        <w:t>(</w:t>
      </w:r>
      <w:proofErr w:type="gramEnd"/>
      <w:r w:rsidRPr="00AF0F02">
        <w:rPr>
          <w:rFonts w:ascii="Lucida Console" w:eastAsia="Times New Roman" w:hAnsi="Lucida Console" w:cs="Courier New"/>
          <w:color w:val="333333"/>
          <w:sz w:val="18"/>
          <w:szCs w:val="18"/>
          <w:lang w:val="en"/>
        </w:rPr>
        <w:t>)</w:t>
      </w: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 xml:space="preserve"> that accepts the number of hours parked and returns the parking charges for each customer.</w:t>
      </w:r>
    </w:p>
    <w:p w:rsidR="00AF0F02" w:rsidRPr="00AF0F02" w:rsidRDefault="00AF0F02" w:rsidP="00AF0F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 xml:space="preserve">Create a </w:t>
      </w:r>
      <w:proofErr w:type="spellStart"/>
      <w:r w:rsidRPr="00AF0F02">
        <w:rPr>
          <w:rFonts w:ascii="Lucida Console" w:eastAsia="Times New Roman" w:hAnsi="Lucida Console" w:cs="Courier New"/>
          <w:color w:val="333333"/>
          <w:sz w:val="18"/>
          <w:szCs w:val="18"/>
          <w:lang w:val="en"/>
        </w:rPr>
        <w:t>ParkingChargesTest</w:t>
      </w:r>
      <w:proofErr w:type="spellEnd"/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 xml:space="preserve"> class with a series of test methods to test </w:t>
      </w:r>
      <w:proofErr w:type="spellStart"/>
      <w:proofErr w:type="gramStart"/>
      <w:r w:rsidRPr="00AF0F02">
        <w:rPr>
          <w:rFonts w:ascii="Lucida Console" w:eastAsia="Times New Roman" w:hAnsi="Lucida Console" w:cs="Courier New"/>
          <w:color w:val="333333"/>
          <w:sz w:val="18"/>
          <w:szCs w:val="18"/>
          <w:lang w:val="en"/>
        </w:rPr>
        <w:t>calculateCharges</w:t>
      </w:r>
      <w:proofErr w:type="spellEnd"/>
      <w:r w:rsidRPr="00AF0F02">
        <w:rPr>
          <w:rFonts w:ascii="Lucida Console" w:eastAsia="Times New Roman" w:hAnsi="Lucida Console" w:cs="Courier New"/>
          <w:color w:val="333333"/>
          <w:sz w:val="18"/>
          <w:szCs w:val="18"/>
          <w:lang w:val="en"/>
        </w:rPr>
        <w:t>(</w:t>
      </w:r>
      <w:proofErr w:type="gramEnd"/>
      <w:r w:rsidRPr="00AF0F02">
        <w:rPr>
          <w:rFonts w:ascii="Lucida Console" w:eastAsia="Times New Roman" w:hAnsi="Lucida Console" w:cs="Courier New"/>
          <w:color w:val="333333"/>
          <w:sz w:val="18"/>
          <w:szCs w:val="18"/>
          <w:lang w:val="en"/>
        </w:rPr>
        <w:t>)</w:t>
      </w: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 xml:space="preserve"> for all possible cases, boundary values, etc.</w:t>
      </w:r>
    </w:p>
    <w:p w:rsidR="00AF0F02" w:rsidRPr="00AF0F02" w:rsidRDefault="00AF0F02" w:rsidP="00AF0F02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 xml:space="preserve">Create a </w:t>
      </w:r>
      <w:proofErr w:type="spellStart"/>
      <w:r w:rsidRPr="00AF0F02">
        <w:rPr>
          <w:rFonts w:ascii="Lucida Console" w:eastAsia="Times New Roman" w:hAnsi="Lucida Console" w:cs="Courier New"/>
          <w:color w:val="333333"/>
          <w:sz w:val="18"/>
          <w:szCs w:val="18"/>
          <w:lang w:val="en"/>
        </w:rPr>
        <w:t>ParkingChargesTestSuite</w:t>
      </w:r>
      <w:proofErr w:type="spellEnd"/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 xml:space="preserve"> class that uses </w:t>
      </w:r>
      <w:proofErr w:type="spellStart"/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>jUnit</w:t>
      </w:r>
      <w:proofErr w:type="spellEnd"/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 xml:space="preserve"> to run the test class to verify that </w:t>
      </w:r>
      <w:proofErr w:type="spellStart"/>
      <w:proofErr w:type="gramStart"/>
      <w:r w:rsidRPr="00AF0F02">
        <w:rPr>
          <w:rFonts w:ascii="Lucida Console" w:eastAsia="Times New Roman" w:hAnsi="Lucida Console" w:cs="Courier New"/>
          <w:color w:val="333333"/>
          <w:sz w:val="18"/>
          <w:szCs w:val="18"/>
          <w:lang w:val="en"/>
        </w:rPr>
        <w:t>calculateCharges</w:t>
      </w:r>
      <w:proofErr w:type="spellEnd"/>
      <w:r w:rsidRPr="00AF0F02">
        <w:rPr>
          <w:rFonts w:ascii="Lucida Console" w:eastAsia="Times New Roman" w:hAnsi="Lucida Console" w:cs="Courier New"/>
          <w:color w:val="333333"/>
          <w:sz w:val="18"/>
          <w:szCs w:val="18"/>
          <w:lang w:val="en"/>
        </w:rPr>
        <w:t>(</w:t>
      </w:r>
      <w:proofErr w:type="gramEnd"/>
      <w:r w:rsidRPr="00AF0F02">
        <w:rPr>
          <w:rFonts w:ascii="Lucida Console" w:eastAsia="Times New Roman" w:hAnsi="Lucida Console" w:cs="Courier New"/>
          <w:color w:val="333333"/>
          <w:sz w:val="18"/>
          <w:szCs w:val="18"/>
          <w:lang w:val="en"/>
        </w:rPr>
        <w:t>)</w:t>
      </w: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 xml:space="preserve"> is performing correctly.</w:t>
      </w:r>
    </w:p>
    <w:p w:rsidR="00AF0F02" w:rsidRPr="00AF0F02" w:rsidRDefault="00AF0F02" w:rsidP="00AF0F02">
      <w:pPr>
        <w:shd w:val="clear" w:color="auto" w:fill="FFFFFF"/>
        <w:spacing w:after="0" w:line="240" w:lineRule="auto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 xml:space="preserve">Admin </w:t>
      </w:r>
    </w:p>
    <w:p w:rsidR="00AF0F02" w:rsidRPr="00AF0F02" w:rsidRDefault="00AF0F02" w:rsidP="00AF0F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>Grading</w:t>
      </w:r>
    </w:p>
    <w:p w:rsidR="00AF0F02" w:rsidRPr="00AF0F02" w:rsidRDefault="00AF0F02" w:rsidP="00AF0F0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755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>0 points if your program does not compile.</w:t>
      </w:r>
    </w:p>
    <w:p w:rsidR="00AF0F02" w:rsidRPr="00AF0F02" w:rsidRDefault="00AF0F02" w:rsidP="00AF0F0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755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 xml:space="preserve">-5 for comments, indentation and placement of {} not per </w:t>
      </w:r>
      <w:hyperlink r:id="rId17" w:tgtFrame="_blank" w:history="1">
        <w:r w:rsidRPr="00AF0F02">
          <w:rPr>
            <w:rFonts w:ascii="Verdana" w:eastAsia="Times New Roman" w:hAnsi="Verdana" w:cs="Arial"/>
            <w:color w:val="4B7092"/>
            <w:sz w:val="18"/>
            <w:szCs w:val="18"/>
            <w:lang w:val="en"/>
          </w:rPr>
          <w:t>Style Guide</w:t>
        </w:r>
      </w:hyperlink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>.</w:t>
      </w:r>
    </w:p>
    <w:p w:rsidR="00AF0F02" w:rsidRPr="00AF0F02" w:rsidRDefault="00AF0F02" w:rsidP="00AF0F0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755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>-10 for each specification not met.</w:t>
      </w:r>
    </w:p>
    <w:p w:rsidR="00AF0F02" w:rsidRPr="00AF0F02" w:rsidRDefault="00AF0F02" w:rsidP="00AF0F02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ind w:left="1035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>Submission</w:t>
      </w:r>
    </w:p>
    <w:p w:rsidR="00AF0F02" w:rsidRPr="00AF0F02" w:rsidRDefault="00AF0F02" w:rsidP="00AF0F02">
      <w:pPr>
        <w:numPr>
          <w:ilvl w:val="1"/>
          <w:numId w:val="3"/>
        </w:numPr>
        <w:shd w:val="clear" w:color="auto" w:fill="FFFFFF"/>
        <w:spacing w:before="100" w:beforeAutospacing="1" w:after="100" w:afterAutospacing="1" w:line="240" w:lineRule="auto"/>
        <w:ind w:left="1755"/>
        <w:rPr>
          <w:rFonts w:ascii="Verdana" w:eastAsia="Times New Roman" w:hAnsi="Verdana" w:cs="Arial"/>
          <w:color w:val="333333"/>
          <w:sz w:val="18"/>
          <w:szCs w:val="18"/>
          <w:lang w:val="en"/>
        </w:rPr>
      </w:pP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 xml:space="preserve">Attach an executable </w:t>
      </w:r>
      <w:r w:rsidRPr="00AF0F02">
        <w:rPr>
          <w:rFonts w:ascii="Lucida Console" w:eastAsia="Times New Roman" w:hAnsi="Lucida Console" w:cs="Courier New"/>
          <w:color w:val="333333"/>
          <w:sz w:val="18"/>
          <w:szCs w:val="18"/>
          <w:lang w:val="en"/>
        </w:rPr>
        <w:t>.jar</w:t>
      </w: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 xml:space="preserve"> file that also contains your </w:t>
      </w:r>
      <w:r w:rsidRPr="00AF0F02">
        <w:rPr>
          <w:rFonts w:ascii="Lucida Console" w:eastAsia="Times New Roman" w:hAnsi="Lucida Console" w:cs="Courier New"/>
          <w:color w:val="333333"/>
          <w:sz w:val="18"/>
          <w:szCs w:val="18"/>
          <w:lang w:val="en"/>
        </w:rPr>
        <w:t>.java</w:t>
      </w:r>
      <w:r w:rsidRPr="00AF0F02">
        <w:rPr>
          <w:rFonts w:ascii="Verdana" w:eastAsia="Times New Roman" w:hAnsi="Verdana" w:cs="Arial"/>
          <w:color w:val="333333"/>
          <w:sz w:val="18"/>
          <w:szCs w:val="18"/>
          <w:lang w:val="en"/>
        </w:rPr>
        <w:t xml:space="preserve"> source code files and submit.</w:t>
      </w:r>
    </w:p>
    <w:p w:rsidR="00085665" w:rsidRDefault="00085665"/>
    <w:p w:rsidR="00CC1626" w:rsidRDefault="00CC1626"/>
    <w:p w:rsidR="00CC1626" w:rsidRDefault="00CC1626"/>
    <w:p w:rsidR="00CC1626" w:rsidRDefault="00CC1626"/>
    <w:p w:rsidR="00CC1626" w:rsidRDefault="00CC1626"/>
    <w:p w:rsidR="00CC1626" w:rsidRDefault="00CC1626"/>
    <w:p w:rsidR="00CC1626" w:rsidRDefault="00CC1626"/>
    <w:p w:rsidR="00CC1626" w:rsidRPr="00CC1626" w:rsidRDefault="00CC1626">
      <w:pPr>
        <w:rPr>
          <w:b/>
          <w:sz w:val="32"/>
          <w:szCs w:val="32"/>
        </w:rPr>
      </w:pPr>
      <w:r w:rsidRPr="00CC1626">
        <w:rPr>
          <w:b/>
          <w:sz w:val="32"/>
          <w:szCs w:val="32"/>
        </w:rPr>
        <w:t>J-Unit Code Demo 1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gram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public</w:t>
      </w:r>
      <w:proofErr w:type="gram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class </w:t>
      </w:r>
      <w:proofErr w:type="spell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TestAdder</w:t>
      </w:r>
      <w:proofErr w:type="spell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{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gram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public</w:t>
      </w:r>
      <w:proofErr w:type="gram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void </w:t>
      </w:r>
      <w:proofErr w:type="spell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testSum</w:t>
      </w:r>
      <w:proofErr w:type="spell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() {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Adder </w:t>
      </w:r>
      <w:proofErr w:type="spell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adder</w:t>
      </w:r>
      <w:proofErr w:type="spell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= new </w:t>
      </w:r>
      <w:proofErr w:type="spellStart"/>
      <w:proofErr w:type="gram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AdderImpl</w:t>
      </w:r>
      <w:proofErr w:type="spell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(</w:t>
      </w:r>
      <w:proofErr w:type="gram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);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// can it add positive numbers?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gram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assert(</w:t>
      </w:r>
      <w:proofErr w:type="spellStart"/>
      <w:proofErr w:type="gram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adder.add</w:t>
      </w:r>
      <w:proofErr w:type="spell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(1, 1) == 2);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gram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assert(</w:t>
      </w:r>
      <w:proofErr w:type="spellStart"/>
      <w:proofErr w:type="gram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adder.add</w:t>
      </w:r>
      <w:proofErr w:type="spell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(1, 2) == 3);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gram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assert(</w:t>
      </w:r>
      <w:proofErr w:type="spellStart"/>
      <w:proofErr w:type="gram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adder.add</w:t>
      </w:r>
      <w:proofErr w:type="spell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(2, 2) == 4);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// is zero neutral?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gram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assert(</w:t>
      </w:r>
      <w:proofErr w:type="spellStart"/>
      <w:proofErr w:type="gram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adder.add</w:t>
      </w:r>
      <w:proofErr w:type="spell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(0, 0) == 0);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// can it add negative numbers?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gram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assert(</w:t>
      </w:r>
      <w:proofErr w:type="spellStart"/>
      <w:proofErr w:type="gram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adder.add</w:t>
      </w:r>
      <w:proofErr w:type="spell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(-1, -2) == -3);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// can it add a positive and a negative?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gram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assert(</w:t>
      </w:r>
      <w:proofErr w:type="spellStart"/>
      <w:proofErr w:type="gram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adder.add</w:t>
      </w:r>
      <w:proofErr w:type="spell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(-1, 1) == 0);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// how about larger numbers?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gram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assert(</w:t>
      </w:r>
      <w:proofErr w:type="spellStart"/>
      <w:proofErr w:type="gram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adder.add</w:t>
      </w:r>
      <w:proofErr w:type="spell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(1234, 988) == 2222);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   }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}</w:t>
      </w:r>
    </w:p>
    <w:p w:rsidR="00CC1626" w:rsidRDefault="00CC1626"/>
    <w:p w:rsidR="00CC1626" w:rsidRPr="00CC1626" w:rsidRDefault="00CC1626">
      <w:pPr>
        <w:rPr>
          <w:sz w:val="28"/>
          <w:szCs w:val="28"/>
        </w:rPr>
      </w:pPr>
      <w:r w:rsidRPr="00CC1626">
        <w:rPr>
          <w:sz w:val="28"/>
          <w:szCs w:val="28"/>
          <w:lang w:val="en"/>
        </w:rPr>
        <w:t xml:space="preserve">In this case the unit test, having been written first, acts as a design document specifying the form and </w:t>
      </w:r>
      <w:proofErr w:type="spellStart"/>
      <w:r w:rsidRPr="00CC1626">
        <w:rPr>
          <w:sz w:val="28"/>
          <w:szCs w:val="28"/>
          <w:lang w:val="en"/>
        </w:rPr>
        <w:t>behaviour</w:t>
      </w:r>
      <w:proofErr w:type="spellEnd"/>
      <w:r w:rsidRPr="00CC1626">
        <w:rPr>
          <w:sz w:val="28"/>
          <w:szCs w:val="28"/>
          <w:lang w:val="en"/>
        </w:rPr>
        <w:t xml:space="preserve"> of a desired solution, but not the implementation details, which are left for the programmer. Following the "</w:t>
      </w:r>
      <w:proofErr w:type="gramStart"/>
      <w:r w:rsidRPr="00CC1626">
        <w:rPr>
          <w:sz w:val="28"/>
          <w:szCs w:val="28"/>
          <w:lang w:val="en"/>
        </w:rPr>
        <w:t>do</w:t>
      </w:r>
      <w:proofErr w:type="gramEnd"/>
      <w:r w:rsidRPr="00CC1626">
        <w:rPr>
          <w:sz w:val="28"/>
          <w:szCs w:val="28"/>
          <w:lang w:val="en"/>
        </w:rPr>
        <w:t xml:space="preserve"> the simplest thing that could possibly work" practice, the easiest solution that will make the test pass is shown below.</w:t>
      </w:r>
    </w:p>
    <w:p w:rsidR="00CC1626" w:rsidRPr="00CC1626" w:rsidRDefault="00CC1626">
      <w:pPr>
        <w:rPr>
          <w:b/>
          <w:sz w:val="32"/>
          <w:szCs w:val="32"/>
        </w:rPr>
      </w:pPr>
      <w:r w:rsidRPr="00CC1626">
        <w:rPr>
          <w:b/>
          <w:sz w:val="32"/>
          <w:szCs w:val="32"/>
        </w:rPr>
        <w:t>J-Unit Code Demo 2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gram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interface</w:t>
      </w:r>
      <w:proofErr w:type="gram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Adder {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spellStart"/>
      <w:proofErr w:type="gram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proofErr w:type="spellEnd"/>
      <w:proofErr w:type="gram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add(</w:t>
      </w:r>
      <w:proofErr w:type="spell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proofErr w:type="spell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a, </w:t>
      </w:r>
      <w:proofErr w:type="spell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proofErr w:type="spell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b);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}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proofErr w:type="gram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class</w:t>
      </w:r>
      <w:proofErr w:type="gram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</w:t>
      </w:r>
      <w:proofErr w:type="spell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AdderImpl</w:t>
      </w:r>
      <w:proofErr w:type="spell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implements Adder {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   </w:t>
      </w:r>
      <w:proofErr w:type="spellStart"/>
      <w:proofErr w:type="gram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proofErr w:type="spellEnd"/>
      <w:proofErr w:type="gram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add(</w:t>
      </w:r>
      <w:proofErr w:type="spell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proofErr w:type="spell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a, </w:t>
      </w:r>
      <w:proofErr w:type="spell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int</w:t>
      </w:r>
      <w:proofErr w:type="spell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b) {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       </w:t>
      </w:r>
      <w:proofErr w:type="gramStart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return</w:t>
      </w:r>
      <w:proofErr w:type="gramEnd"/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a + b;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 xml:space="preserve">    }</w:t>
      </w:r>
    </w:p>
    <w:p w:rsidR="00CC1626" w:rsidRPr="00CC1626" w:rsidRDefault="00CC1626" w:rsidP="00CC16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val="en"/>
        </w:rPr>
      </w:pPr>
      <w:r w:rsidRPr="00CC1626">
        <w:rPr>
          <w:rFonts w:ascii="Courier New" w:eastAsia="Times New Roman" w:hAnsi="Courier New" w:cs="Courier New"/>
          <w:sz w:val="20"/>
          <w:szCs w:val="20"/>
          <w:lang w:val="en"/>
        </w:rPr>
        <w:t>}</w:t>
      </w:r>
    </w:p>
    <w:p w:rsidR="00CC1626" w:rsidRDefault="00CC1626"/>
    <w:p w:rsidR="00CC1626" w:rsidRDefault="00CC1626"/>
    <w:p w:rsidR="00561DA2" w:rsidRDefault="00561DA2"/>
    <w:p w:rsidR="00561DA2" w:rsidRDefault="00561DA2"/>
    <w:p w:rsidR="00561DA2" w:rsidRDefault="00561DA2"/>
    <w:p w:rsidR="00561DA2" w:rsidRDefault="00561DA2"/>
    <w:p w:rsidR="00561DA2" w:rsidRDefault="00561DA2"/>
    <w:p w:rsidR="00561DA2" w:rsidRDefault="00561DA2">
      <w:r>
        <w:t>Another Demo</w:t>
      </w:r>
    </w:p>
    <w:p w:rsidR="00561DA2" w:rsidRPr="00561DA2" w:rsidRDefault="00561DA2" w:rsidP="00561D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Lucida Console" w:eastAsia="Times New Roman" w:hAnsi="Lucida Console" w:cs="Courier New"/>
          <w:sz w:val="19"/>
          <w:szCs w:val="19"/>
        </w:rPr>
      </w:pPr>
      <w:proofErr w:type="gramStart"/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public</w:t>
      </w:r>
      <w:proofErr w:type="gramEnd"/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class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0066"/>
          <w:sz w:val="19"/>
          <w:szCs w:val="19"/>
        </w:rPr>
        <w:t>Subscription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{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</w:t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private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proofErr w:type="spellStart"/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int</w:t>
      </w:r>
      <w:proofErr w:type="spellEnd"/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price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;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880000"/>
          <w:sz w:val="19"/>
          <w:szCs w:val="19"/>
        </w:rPr>
        <w:t>// subscription total price in euro-cent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</w:t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private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proofErr w:type="spellStart"/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int</w:t>
      </w:r>
      <w:proofErr w:type="spellEnd"/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length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;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880000"/>
          <w:sz w:val="19"/>
          <w:szCs w:val="19"/>
        </w:rPr>
        <w:t>// length of subscription in months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</w:t>
      </w:r>
      <w:r w:rsidRPr="00561DA2">
        <w:rPr>
          <w:rFonts w:ascii="Lucida Console" w:eastAsia="Times New Roman" w:hAnsi="Lucida Console" w:cs="Courier New"/>
          <w:color w:val="880000"/>
          <w:sz w:val="19"/>
          <w:szCs w:val="19"/>
        </w:rPr>
        <w:t>// constructor :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</w:t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public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0066"/>
          <w:sz w:val="19"/>
          <w:szCs w:val="19"/>
        </w:rPr>
        <w:t>Subscription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(</w:t>
      </w:r>
      <w:proofErr w:type="spellStart"/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int</w:t>
      </w:r>
      <w:proofErr w:type="spellEnd"/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p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,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proofErr w:type="spellStart"/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int</w:t>
      </w:r>
      <w:proofErr w:type="spellEnd"/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n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)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{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  price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=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p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;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  length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=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n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;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}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</w:t>
      </w:r>
      <w:r w:rsidRPr="00561DA2">
        <w:rPr>
          <w:rFonts w:ascii="Lucida Console" w:eastAsia="Times New Roman" w:hAnsi="Lucida Console" w:cs="Courier New"/>
          <w:color w:val="880000"/>
          <w:sz w:val="19"/>
          <w:szCs w:val="19"/>
        </w:rPr>
        <w:t>/**</w:t>
      </w:r>
      <w:r w:rsidRPr="00561DA2">
        <w:rPr>
          <w:rFonts w:ascii="Lucida Console" w:eastAsia="Times New Roman" w:hAnsi="Lucida Console" w:cs="Courier New"/>
          <w:color w:val="880000"/>
          <w:sz w:val="19"/>
          <w:szCs w:val="19"/>
        </w:rPr>
        <w:br/>
        <w:t xml:space="preserve">   * Calculate the monthly subscription price in euro,</w:t>
      </w:r>
      <w:r w:rsidRPr="00561DA2">
        <w:rPr>
          <w:rFonts w:ascii="Lucida Console" w:eastAsia="Times New Roman" w:hAnsi="Lucida Console" w:cs="Courier New"/>
          <w:color w:val="880000"/>
          <w:sz w:val="19"/>
          <w:szCs w:val="19"/>
        </w:rPr>
        <w:br/>
        <w:t xml:space="preserve">   * rounded up to the nearest cent.</w:t>
      </w:r>
      <w:r w:rsidRPr="00561DA2">
        <w:rPr>
          <w:rFonts w:ascii="Lucida Console" w:eastAsia="Times New Roman" w:hAnsi="Lucida Console" w:cs="Courier New"/>
          <w:color w:val="880000"/>
          <w:sz w:val="19"/>
          <w:szCs w:val="19"/>
        </w:rPr>
        <w:br/>
        <w:t xml:space="preserve">   */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</w:t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public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double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>pricePerMonth</w:t>
      </w:r>
      <w:proofErr w:type="spellEnd"/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(</w:t>
      </w:r>
      <w:proofErr w:type="gramEnd"/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)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{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  </w:t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double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r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=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(</w:t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double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)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price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/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(</w:t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double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)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length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;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   </w:t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return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r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;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}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</w:t>
      </w:r>
      <w:r w:rsidRPr="00561DA2">
        <w:rPr>
          <w:rFonts w:ascii="Lucida Console" w:eastAsia="Times New Roman" w:hAnsi="Lucida Console" w:cs="Courier New"/>
          <w:color w:val="880000"/>
          <w:sz w:val="19"/>
          <w:szCs w:val="19"/>
        </w:rPr>
        <w:t>/**</w:t>
      </w:r>
      <w:r w:rsidRPr="00561DA2">
        <w:rPr>
          <w:rFonts w:ascii="Lucida Console" w:eastAsia="Times New Roman" w:hAnsi="Lucida Console" w:cs="Courier New"/>
          <w:color w:val="880000"/>
          <w:sz w:val="19"/>
          <w:szCs w:val="19"/>
        </w:rPr>
        <w:br/>
        <w:t xml:space="preserve">   * Call this to cancel/</w:t>
      </w:r>
      <w:proofErr w:type="spellStart"/>
      <w:r w:rsidRPr="00561DA2">
        <w:rPr>
          <w:rFonts w:ascii="Lucida Console" w:eastAsia="Times New Roman" w:hAnsi="Lucida Console" w:cs="Courier New"/>
          <w:color w:val="880000"/>
          <w:sz w:val="19"/>
          <w:szCs w:val="19"/>
        </w:rPr>
        <w:t>nulify</w:t>
      </w:r>
      <w:proofErr w:type="spellEnd"/>
      <w:r w:rsidRPr="00561DA2">
        <w:rPr>
          <w:rFonts w:ascii="Lucida Console" w:eastAsia="Times New Roman" w:hAnsi="Lucida Console" w:cs="Courier New"/>
          <w:color w:val="880000"/>
          <w:sz w:val="19"/>
          <w:szCs w:val="19"/>
        </w:rPr>
        <w:t xml:space="preserve"> this subscription.</w:t>
      </w:r>
      <w:r w:rsidRPr="00561DA2">
        <w:rPr>
          <w:rFonts w:ascii="Lucida Console" w:eastAsia="Times New Roman" w:hAnsi="Lucida Console" w:cs="Courier New"/>
          <w:color w:val="880000"/>
          <w:sz w:val="19"/>
          <w:szCs w:val="19"/>
        </w:rPr>
        <w:br/>
        <w:t xml:space="preserve">   */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</w:t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public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void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proofErr w:type="gramStart"/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>cancel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(</w:t>
      </w:r>
      <w:proofErr w:type="gramEnd"/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)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{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length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=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006666"/>
          <w:sz w:val="19"/>
          <w:szCs w:val="19"/>
        </w:rPr>
        <w:t>0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;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}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}</w:t>
      </w:r>
    </w:p>
    <w:p w:rsidR="00561DA2" w:rsidRPr="00561DA2" w:rsidRDefault="00561DA2" w:rsidP="00561DA2">
      <w:pPr>
        <w:shd w:val="clear" w:color="auto" w:fill="FFFFFF"/>
        <w:spacing w:before="100" w:beforeAutospacing="1" w:after="100" w:afterAutospacing="1" w:line="300" w:lineRule="atLeast"/>
        <w:textAlignment w:val="top"/>
        <w:rPr>
          <w:rFonts w:ascii="Arial" w:eastAsia="Times New Roman" w:hAnsi="Arial" w:cs="Arial"/>
          <w:sz w:val="20"/>
          <w:szCs w:val="20"/>
        </w:rPr>
      </w:pPr>
      <w:r w:rsidRPr="00561DA2">
        <w:rPr>
          <w:rFonts w:ascii="Arial" w:eastAsia="Times New Roman" w:hAnsi="Arial" w:cs="Arial"/>
          <w:sz w:val="20"/>
          <w:szCs w:val="20"/>
        </w:rPr>
        <w:t xml:space="preserve">For example, </w:t>
      </w:r>
      <w:r w:rsidRPr="00561DA2">
        <w:rPr>
          <w:rFonts w:ascii="Lucida Console" w:eastAsia="Times New Roman" w:hAnsi="Lucida Console" w:cs="Courier New"/>
          <w:sz w:val="19"/>
          <w:szCs w:val="19"/>
        </w:rPr>
        <w:t xml:space="preserve">new </w:t>
      </w:r>
      <w:proofErr w:type="gramStart"/>
      <w:r w:rsidRPr="00561DA2">
        <w:rPr>
          <w:rFonts w:ascii="Lucida Console" w:eastAsia="Times New Roman" w:hAnsi="Lucida Console" w:cs="Courier New"/>
          <w:sz w:val="19"/>
          <w:szCs w:val="19"/>
        </w:rPr>
        <w:t>Subscription(</w:t>
      </w:r>
      <w:proofErr w:type="gramEnd"/>
      <w:r w:rsidRPr="00561DA2">
        <w:rPr>
          <w:rFonts w:ascii="Lucida Console" w:eastAsia="Times New Roman" w:hAnsi="Lucida Console" w:cs="Courier New"/>
          <w:sz w:val="19"/>
          <w:szCs w:val="19"/>
        </w:rPr>
        <w:t>1000,2)</w:t>
      </w:r>
      <w:r w:rsidRPr="00561DA2">
        <w:rPr>
          <w:rFonts w:ascii="Arial" w:eastAsia="Times New Roman" w:hAnsi="Arial" w:cs="Arial"/>
          <w:sz w:val="20"/>
          <w:szCs w:val="20"/>
        </w:rPr>
        <w:t xml:space="preserve"> will create a new subscription of 1000 Euro-cent for the total period of 2 months. </w:t>
      </w:r>
    </w:p>
    <w:p w:rsidR="00561DA2" w:rsidRPr="00561DA2" w:rsidRDefault="00561DA2" w:rsidP="00561DA2">
      <w:pPr>
        <w:shd w:val="clear" w:color="auto" w:fill="FFFFFF"/>
        <w:spacing w:before="100" w:beforeAutospacing="1" w:after="100" w:afterAutospacing="1" w:line="300" w:lineRule="atLeast"/>
        <w:textAlignment w:val="top"/>
        <w:rPr>
          <w:rFonts w:ascii="Arial" w:eastAsia="Times New Roman" w:hAnsi="Arial" w:cs="Arial"/>
          <w:sz w:val="20"/>
          <w:szCs w:val="20"/>
        </w:rPr>
      </w:pPr>
      <w:r w:rsidRPr="00561DA2">
        <w:rPr>
          <w:rFonts w:ascii="Arial" w:eastAsia="Times New Roman" w:hAnsi="Arial" w:cs="Arial"/>
          <w:sz w:val="20"/>
          <w:szCs w:val="20"/>
        </w:rPr>
        <w:t xml:space="preserve">By the way, the class has a number of bugs; e.g. </w:t>
      </w:r>
      <w:proofErr w:type="spellStart"/>
      <w:r w:rsidRPr="00561DA2">
        <w:rPr>
          <w:rFonts w:ascii="Lucida Console" w:eastAsia="Times New Roman" w:hAnsi="Lucida Console" w:cs="Courier New"/>
          <w:sz w:val="19"/>
          <w:szCs w:val="19"/>
        </w:rPr>
        <w:t>pricePerMonth</w:t>
      </w:r>
      <w:proofErr w:type="spellEnd"/>
      <w:r w:rsidRPr="00561DA2">
        <w:rPr>
          <w:rFonts w:ascii="Arial" w:eastAsia="Times New Roman" w:hAnsi="Arial" w:cs="Arial"/>
          <w:sz w:val="20"/>
          <w:szCs w:val="20"/>
        </w:rPr>
        <w:t xml:space="preserve"> is supposed to return the price per month in euro. However it calculates the price in cent. </w:t>
      </w:r>
    </w:p>
    <w:p w:rsidR="00561DA2" w:rsidRPr="00561DA2" w:rsidRDefault="00561DA2" w:rsidP="00561DA2">
      <w:pPr>
        <w:shd w:val="clear" w:color="auto" w:fill="E5ECF9"/>
        <w:spacing w:after="0" w:line="240" w:lineRule="auto"/>
        <w:textAlignment w:val="top"/>
        <w:outlineLvl w:val="3"/>
        <w:rPr>
          <w:rFonts w:ascii="Arial" w:eastAsia="Times New Roman" w:hAnsi="Arial" w:cs="Arial"/>
          <w:b/>
          <w:bCs/>
          <w:sz w:val="27"/>
          <w:szCs w:val="27"/>
        </w:rPr>
      </w:pPr>
      <w:bookmarkStart w:id="1" w:name="Let’s_write_a_test"/>
      <w:bookmarkEnd w:id="1"/>
      <w:r w:rsidRPr="00561DA2">
        <w:rPr>
          <w:rFonts w:ascii="Arial" w:eastAsia="Times New Roman" w:hAnsi="Arial" w:cs="Arial"/>
          <w:b/>
          <w:bCs/>
          <w:sz w:val="27"/>
          <w:szCs w:val="27"/>
        </w:rPr>
        <w:t>Let’s write a test</w:t>
      </w:r>
    </w:p>
    <w:p w:rsidR="00561DA2" w:rsidRPr="00561DA2" w:rsidRDefault="00561DA2" w:rsidP="00561DA2">
      <w:pPr>
        <w:shd w:val="clear" w:color="auto" w:fill="FFFFFF"/>
        <w:spacing w:before="100" w:beforeAutospacing="1" w:after="100" w:afterAutospacing="1" w:line="300" w:lineRule="atLeast"/>
        <w:textAlignment w:val="top"/>
        <w:rPr>
          <w:rFonts w:ascii="Arial" w:eastAsia="Times New Roman" w:hAnsi="Arial" w:cs="Arial"/>
          <w:sz w:val="20"/>
          <w:szCs w:val="20"/>
        </w:rPr>
      </w:pPr>
      <w:r w:rsidRPr="00561DA2">
        <w:rPr>
          <w:rFonts w:ascii="Arial" w:eastAsia="Times New Roman" w:hAnsi="Arial" w:cs="Arial"/>
          <w:sz w:val="20"/>
          <w:szCs w:val="20"/>
        </w:rPr>
        <w:t xml:space="preserve">Let us write two simple tests to check if </w:t>
      </w:r>
      <w:proofErr w:type="spellStart"/>
      <w:r w:rsidRPr="00561DA2">
        <w:rPr>
          <w:rFonts w:ascii="Arial" w:eastAsia="Times New Roman" w:hAnsi="Arial" w:cs="Arial"/>
          <w:sz w:val="20"/>
          <w:szCs w:val="20"/>
        </w:rPr>
        <w:t>pricePerMonth</w:t>
      </w:r>
      <w:proofErr w:type="spellEnd"/>
      <w:r w:rsidRPr="00561DA2">
        <w:rPr>
          <w:rFonts w:ascii="Arial" w:eastAsia="Times New Roman" w:hAnsi="Arial" w:cs="Arial"/>
          <w:sz w:val="20"/>
          <w:szCs w:val="20"/>
        </w:rPr>
        <w:t xml:space="preserve"> correctly calculates the price per month: </w:t>
      </w:r>
    </w:p>
    <w:p w:rsidR="00561DA2" w:rsidRPr="00561DA2" w:rsidRDefault="00561DA2" w:rsidP="00561DA2">
      <w:pPr>
        <w:numPr>
          <w:ilvl w:val="0"/>
          <w:numId w:val="4"/>
        </w:numPr>
        <w:shd w:val="clear" w:color="auto" w:fill="FFFFFF"/>
        <w:spacing w:before="100" w:beforeAutospacing="1" w:after="72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561DA2">
        <w:rPr>
          <w:rFonts w:ascii="Arial" w:eastAsia="Times New Roman" w:hAnsi="Arial" w:cs="Arial"/>
          <w:sz w:val="20"/>
          <w:szCs w:val="20"/>
        </w:rPr>
        <w:t xml:space="preserve">If we have a subscription of 200 cent for a period of 2 month, its monthly price should be 1 euro, right? </w:t>
      </w:r>
    </w:p>
    <w:p w:rsidR="00561DA2" w:rsidRPr="00561DA2" w:rsidRDefault="00561DA2" w:rsidP="00561DA2">
      <w:pPr>
        <w:numPr>
          <w:ilvl w:val="0"/>
          <w:numId w:val="4"/>
        </w:numPr>
        <w:shd w:val="clear" w:color="auto" w:fill="FFFFFF"/>
        <w:spacing w:before="100" w:beforeAutospacing="1" w:after="72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561DA2">
        <w:rPr>
          <w:rFonts w:ascii="Arial" w:eastAsia="Times New Roman" w:hAnsi="Arial" w:cs="Arial"/>
          <w:sz w:val="20"/>
          <w:szCs w:val="20"/>
        </w:rPr>
        <w:t xml:space="preserve">The monthly price is supposed to be rounded up to the nearest cent. So, if we have a subscription of 200 cent for a period of 3 month, its monthly price should be 0:67 euro. </w:t>
      </w:r>
    </w:p>
    <w:p w:rsidR="00561DA2" w:rsidRPr="00561DA2" w:rsidRDefault="00561DA2" w:rsidP="00561DA2">
      <w:pPr>
        <w:shd w:val="clear" w:color="auto" w:fill="FFFFFF"/>
        <w:spacing w:before="100" w:beforeAutospacing="1" w:after="100" w:afterAutospacing="1" w:line="300" w:lineRule="atLeast"/>
        <w:textAlignment w:val="top"/>
        <w:rPr>
          <w:rFonts w:ascii="Arial" w:eastAsia="Times New Roman" w:hAnsi="Arial" w:cs="Arial"/>
          <w:sz w:val="20"/>
          <w:szCs w:val="20"/>
        </w:rPr>
      </w:pPr>
      <w:r w:rsidRPr="00561DA2">
        <w:rPr>
          <w:rFonts w:ascii="Arial" w:eastAsia="Times New Roman" w:hAnsi="Arial" w:cs="Arial"/>
          <w:sz w:val="20"/>
          <w:szCs w:val="20"/>
        </w:rPr>
        <w:t xml:space="preserve">Of course we can write tests without </w:t>
      </w:r>
      <w:proofErr w:type="spellStart"/>
      <w:r w:rsidRPr="00561DA2">
        <w:rPr>
          <w:rFonts w:ascii="Arial" w:eastAsia="Times New Roman" w:hAnsi="Arial" w:cs="Arial"/>
          <w:sz w:val="20"/>
          <w:szCs w:val="20"/>
        </w:rPr>
        <w:t>JUnit</w:t>
      </w:r>
      <w:proofErr w:type="spellEnd"/>
      <w:r w:rsidRPr="00561DA2">
        <w:rPr>
          <w:rFonts w:ascii="Arial" w:eastAsia="Times New Roman" w:hAnsi="Arial" w:cs="Arial"/>
          <w:sz w:val="20"/>
          <w:szCs w:val="20"/>
        </w:rPr>
        <w:t xml:space="preserve">; but this tutorial is about </w:t>
      </w:r>
      <w:proofErr w:type="spellStart"/>
      <w:r w:rsidRPr="00561DA2">
        <w:rPr>
          <w:rFonts w:ascii="Arial" w:eastAsia="Times New Roman" w:hAnsi="Arial" w:cs="Arial"/>
          <w:sz w:val="20"/>
          <w:szCs w:val="20"/>
        </w:rPr>
        <w:t>JUnit</w:t>
      </w:r>
      <w:proofErr w:type="spellEnd"/>
      <w:r w:rsidRPr="00561DA2">
        <w:rPr>
          <w:rFonts w:ascii="Arial" w:eastAsia="Times New Roman" w:hAnsi="Arial" w:cs="Arial"/>
          <w:sz w:val="20"/>
          <w:szCs w:val="20"/>
        </w:rPr>
        <w:t xml:space="preserve">. So here is how we write them in </w:t>
      </w:r>
      <w:proofErr w:type="spellStart"/>
      <w:r w:rsidRPr="00561DA2">
        <w:rPr>
          <w:rFonts w:ascii="Arial" w:eastAsia="Times New Roman" w:hAnsi="Arial" w:cs="Arial"/>
          <w:sz w:val="20"/>
          <w:szCs w:val="20"/>
        </w:rPr>
        <w:t>JUnit</w:t>
      </w:r>
      <w:proofErr w:type="spellEnd"/>
      <w:r w:rsidRPr="00561DA2">
        <w:rPr>
          <w:rFonts w:ascii="Arial" w:eastAsia="Times New Roman" w:hAnsi="Arial" w:cs="Arial"/>
          <w:sz w:val="20"/>
          <w:szCs w:val="20"/>
        </w:rPr>
        <w:t xml:space="preserve">. </w:t>
      </w:r>
    </w:p>
    <w:p w:rsidR="00561DA2" w:rsidRPr="00561DA2" w:rsidRDefault="00561DA2" w:rsidP="00561DA2">
      <w:pPr>
        <w:shd w:val="clear" w:color="auto" w:fill="FFFFFF"/>
        <w:spacing w:before="100" w:beforeAutospacing="1" w:after="100" w:afterAutospacing="1" w:line="300" w:lineRule="atLeast"/>
        <w:textAlignment w:val="top"/>
        <w:rPr>
          <w:rFonts w:ascii="Arial" w:eastAsia="Times New Roman" w:hAnsi="Arial" w:cs="Arial"/>
          <w:sz w:val="20"/>
          <w:szCs w:val="20"/>
        </w:rPr>
      </w:pPr>
      <w:r w:rsidRPr="00561DA2">
        <w:rPr>
          <w:rFonts w:ascii="Arial" w:eastAsia="Times New Roman" w:hAnsi="Arial" w:cs="Arial"/>
          <w:sz w:val="20"/>
          <w:szCs w:val="20"/>
        </w:rPr>
        <w:t xml:space="preserve">Each of the tests above will be implemented as a test method; you then group your test methods in a test class. Usually you would group all the test methods that test a certain target class </w:t>
      </w:r>
      <w:r w:rsidRPr="00561DA2">
        <w:rPr>
          <w:rFonts w:ascii="Arial" w:eastAsia="Times New Roman" w:hAnsi="Arial" w:cs="Arial"/>
          <w:i/>
          <w:iCs/>
          <w:sz w:val="20"/>
          <w:szCs w:val="20"/>
        </w:rPr>
        <w:t>C</w:t>
      </w:r>
      <w:r w:rsidRPr="00561DA2">
        <w:rPr>
          <w:rFonts w:ascii="Arial" w:eastAsia="Times New Roman" w:hAnsi="Arial" w:cs="Arial"/>
          <w:sz w:val="20"/>
          <w:szCs w:val="20"/>
        </w:rPr>
        <w:t xml:space="preserve"> is a test class called </w:t>
      </w:r>
      <w:proofErr w:type="spellStart"/>
      <w:r w:rsidRPr="00561DA2">
        <w:rPr>
          <w:rFonts w:ascii="Arial" w:eastAsia="Times New Roman" w:hAnsi="Arial" w:cs="Arial"/>
          <w:i/>
          <w:iCs/>
          <w:sz w:val="20"/>
          <w:szCs w:val="20"/>
        </w:rPr>
        <w:t>CTest</w:t>
      </w:r>
      <w:proofErr w:type="spellEnd"/>
      <w:r w:rsidRPr="00561DA2">
        <w:rPr>
          <w:rFonts w:ascii="Arial" w:eastAsia="Times New Roman" w:hAnsi="Arial" w:cs="Arial"/>
          <w:sz w:val="20"/>
          <w:szCs w:val="20"/>
        </w:rPr>
        <w:t xml:space="preserve">, but you can also have multiple test classes if you want, and call them whatever you want. </w:t>
      </w:r>
    </w:p>
    <w:p w:rsidR="00561DA2" w:rsidRDefault="00561DA2" w:rsidP="00561DA2">
      <w:pPr>
        <w:shd w:val="clear" w:color="auto" w:fill="FFFFFF"/>
        <w:spacing w:before="100" w:beforeAutospacing="1" w:after="100" w:afterAutospacing="1" w:line="300" w:lineRule="atLeast"/>
        <w:textAlignment w:val="top"/>
        <w:rPr>
          <w:rFonts w:ascii="Arial" w:eastAsia="Times New Roman" w:hAnsi="Arial" w:cs="Arial"/>
          <w:sz w:val="20"/>
          <w:szCs w:val="20"/>
        </w:rPr>
      </w:pPr>
    </w:p>
    <w:p w:rsidR="00561DA2" w:rsidRDefault="00561DA2" w:rsidP="00561DA2">
      <w:pPr>
        <w:shd w:val="clear" w:color="auto" w:fill="FFFFFF"/>
        <w:spacing w:before="100" w:beforeAutospacing="1" w:after="100" w:afterAutospacing="1" w:line="300" w:lineRule="atLeast"/>
        <w:textAlignment w:val="top"/>
        <w:rPr>
          <w:rFonts w:ascii="Arial" w:eastAsia="Times New Roman" w:hAnsi="Arial" w:cs="Arial"/>
          <w:sz w:val="20"/>
          <w:szCs w:val="20"/>
        </w:rPr>
      </w:pPr>
    </w:p>
    <w:p w:rsidR="00561DA2" w:rsidRPr="00561DA2" w:rsidRDefault="00561DA2" w:rsidP="00561DA2">
      <w:pPr>
        <w:shd w:val="clear" w:color="auto" w:fill="FFFFFF"/>
        <w:spacing w:before="100" w:beforeAutospacing="1" w:after="100" w:afterAutospacing="1" w:line="300" w:lineRule="atLeast"/>
        <w:textAlignment w:val="top"/>
        <w:rPr>
          <w:rFonts w:ascii="Arial" w:eastAsia="Times New Roman" w:hAnsi="Arial" w:cs="Arial"/>
          <w:sz w:val="20"/>
          <w:szCs w:val="20"/>
        </w:rPr>
      </w:pPr>
      <w:r w:rsidRPr="00561DA2">
        <w:rPr>
          <w:rFonts w:ascii="Arial" w:eastAsia="Times New Roman" w:hAnsi="Arial" w:cs="Arial"/>
          <w:sz w:val="20"/>
          <w:szCs w:val="20"/>
        </w:rPr>
        <w:t xml:space="preserve">Here is my test class implementing the above two tests: </w:t>
      </w:r>
    </w:p>
    <w:p w:rsidR="00561DA2" w:rsidRPr="00561DA2" w:rsidRDefault="00561DA2" w:rsidP="00561D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Lucida Console" w:eastAsia="Times New Roman" w:hAnsi="Lucida Console" w:cs="Courier New"/>
          <w:sz w:val="19"/>
          <w:szCs w:val="19"/>
        </w:rPr>
      </w:pP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import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org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.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>junit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.*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;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import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static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org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.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>junit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.</w:t>
      </w:r>
      <w:r w:rsidRPr="00561DA2">
        <w:rPr>
          <w:rFonts w:ascii="Lucida Console" w:eastAsia="Times New Roman" w:hAnsi="Lucida Console" w:cs="Courier New"/>
          <w:color w:val="660066"/>
          <w:sz w:val="19"/>
          <w:szCs w:val="19"/>
        </w:rPr>
        <w:t>Assert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.*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;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public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class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proofErr w:type="spellStart"/>
      <w:r w:rsidRPr="00561DA2">
        <w:rPr>
          <w:rFonts w:ascii="Lucida Console" w:eastAsia="Times New Roman" w:hAnsi="Lucida Console" w:cs="Courier New"/>
          <w:color w:val="660066"/>
          <w:sz w:val="19"/>
          <w:szCs w:val="19"/>
        </w:rPr>
        <w:t>SubscriptionTest</w:t>
      </w:r>
      <w:proofErr w:type="spellEnd"/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{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</w:t>
      </w:r>
      <w:r w:rsidRPr="00561DA2">
        <w:rPr>
          <w:rFonts w:ascii="Lucida Console" w:eastAsia="Times New Roman" w:hAnsi="Lucida Console" w:cs="Courier New"/>
          <w:color w:val="006666"/>
          <w:sz w:val="19"/>
          <w:szCs w:val="19"/>
        </w:rPr>
        <w:t>@Test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</w:t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public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void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proofErr w:type="spellStart"/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>test_returnEuro</w:t>
      </w:r>
      <w:proofErr w:type="spellEnd"/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()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{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   </w:t>
      </w:r>
      <w:proofErr w:type="spellStart"/>
      <w:r w:rsidRPr="00561DA2">
        <w:rPr>
          <w:rFonts w:ascii="Lucida Console" w:eastAsia="Times New Roman" w:hAnsi="Lucida Console" w:cs="Courier New"/>
          <w:color w:val="660066"/>
          <w:sz w:val="19"/>
          <w:szCs w:val="19"/>
        </w:rPr>
        <w:t>System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.</w:t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out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.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>println</w:t>
      </w:r>
      <w:proofErr w:type="spellEnd"/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(</w:t>
      </w:r>
      <w:r w:rsidRPr="00561DA2">
        <w:rPr>
          <w:rFonts w:ascii="Lucida Console" w:eastAsia="Times New Roman" w:hAnsi="Lucida Console" w:cs="Courier New"/>
          <w:color w:val="008800"/>
          <w:sz w:val="19"/>
          <w:szCs w:val="19"/>
        </w:rPr>
        <w:t xml:space="preserve">"Test if </w:t>
      </w:r>
      <w:proofErr w:type="spellStart"/>
      <w:r w:rsidRPr="00561DA2">
        <w:rPr>
          <w:rFonts w:ascii="Lucida Console" w:eastAsia="Times New Roman" w:hAnsi="Lucida Console" w:cs="Courier New"/>
          <w:color w:val="008800"/>
          <w:sz w:val="19"/>
          <w:szCs w:val="19"/>
        </w:rPr>
        <w:t>pricePerMonth</w:t>
      </w:r>
      <w:proofErr w:type="spellEnd"/>
      <w:r w:rsidRPr="00561DA2">
        <w:rPr>
          <w:rFonts w:ascii="Lucida Console" w:eastAsia="Times New Roman" w:hAnsi="Lucida Console" w:cs="Courier New"/>
          <w:color w:val="008800"/>
          <w:sz w:val="19"/>
          <w:szCs w:val="19"/>
        </w:rPr>
        <w:t xml:space="preserve"> returns Euro..."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)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;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   </w:t>
      </w:r>
      <w:r w:rsidRPr="00561DA2">
        <w:rPr>
          <w:rFonts w:ascii="Lucida Console" w:eastAsia="Times New Roman" w:hAnsi="Lucida Console" w:cs="Courier New"/>
          <w:color w:val="660066"/>
          <w:sz w:val="19"/>
          <w:szCs w:val="19"/>
        </w:rPr>
        <w:t>Subscription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S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=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new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0066"/>
          <w:sz w:val="19"/>
          <w:szCs w:val="19"/>
        </w:rPr>
        <w:t>Subscription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(</w:t>
      </w:r>
      <w:r w:rsidRPr="00561DA2">
        <w:rPr>
          <w:rFonts w:ascii="Lucida Console" w:eastAsia="Times New Roman" w:hAnsi="Lucida Console" w:cs="Courier New"/>
          <w:color w:val="006666"/>
          <w:sz w:val="19"/>
          <w:szCs w:val="19"/>
        </w:rPr>
        <w:t>200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,</w:t>
      </w:r>
      <w:r w:rsidRPr="00561DA2">
        <w:rPr>
          <w:rFonts w:ascii="Lucida Console" w:eastAsia="Times New Roman" w:hAnsi="Lucida Console" w:cs="Courier New"/>
          <w:color w:val="006666"/>
          <w:sz w:val="19"/>
          <w:szCs w:val="19"/>
        </w:rPr>
        <w:t>2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)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;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   </w:t>
      </w:r>
      <w:proofErr w:type="spellStart"/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>assertTrue</w:t>
      </w:r>
      <w:proofErr w:type="spellEnd"/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(</w:t>
      </w:r>
      <w:proofErr w:type="spellStart"/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>S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.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>pricePerMonth</w:t>
      </w:r>
      <w:proofErr w:type="spellEnd"/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()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==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006666"/>
          <w:sz w:val="19"/>
          <w:szCs w:val="19"/>
        </w:rPr>
        <w:t>1.0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)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;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}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</w:t>
      </w:r>
      <w:r w:rsidRPr="00561DA2">
        <w:rPr>
          <w:rFonts w:ascii="Lucida Console" w:eastAsia="Times New Roman" w:hAnsi="Lucida Console" w:cs="Courier New"/>
          <w:color w:val="006666"/>
          <w:sz w:val="19"/>
          <w:szCs w:val="19"/>
        </w:rPr>
        <w:t>@Test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</w:t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public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void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proofErr w:type="spellStart"/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>test_roundUp</w:t>
      </w:r>
      <w:proofErr w:type="spellEnd"/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()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{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   </w:t>
      </w:r>
      <w:proofErr w:type="spellStart"/>
      <w:r w:rsidRPr="00561DA2">
        <w:rPr>
          <w:rFonts w:ascii="Lucida Console" w:eastAsia="Times New Roman" w:hAnsi="Lucida Console" w:cs="Courier New"/>
          <w:color w:val="660066"/>
          <w:sz w:val="19"/>
          <w:szCs w:val="19"/>
        </w:rPr>
        <w:t>System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.</w:t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out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.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>println</w:t>
      </w:r>
      <w:proofErr w:type="spellEnd"/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(</w:t>
      </w:r>
      <w:r w:rsidRPr="00561DA2">
        <w:rPr>
          <w:rFonts w:ascii="Lucida Console" w:eastAsia="Times New Roman" w:hAnsi="Lucida Console" w:cs="Courier New"/>
          <w:color w:val="008800"/>
          <w:sz w:val="19"/>
          <w:szCs w:val="19"/>
        </w:rPr>
        <w:t xml:space="preserve">"Test if </w:t>
      </w:r>
      <w:proofErr w:type="spellStart"/>
      <w:r w:rsidRPr="00561DA2">
        <w:rPr>
          <w:rFonts w:ascii="Lucida Console" w:eastAsia="Times New Roman" w:hAnsi="Lucida Console" w:cs="Courier New"/>
          <w:color w:val="008800"/>
          <w:sz w:val="19"/>
          <w:szCs w:val="19"/>
        </w:rPr>
        <w:t>pricePerMonth</w:t>
      </w:r>
      <w:proofErr w:type="spellEnd"/>
      <w:r w:rsidRPr="00561DA2">
        <w:rPr>
          <w:rFonts w:ascii="Lucida Console" w:eastAsia="Times New Roman" w:hAnsi="Lucida Console" w:cs="Courier New"/>
          <w:color w:val="008800"/>
          <w:sz w:val="19"/>
          <w:szCs w:val="19"/>
        </w:rPr>
        <w:t xml:space="preserve"> rounds up correctly..."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)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;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   </w:t>
      </w:r>
      <w:r w:rsidRPr="00561DA2">
        <w:rPr>
          <w:rFonts w:ascii="Lucida Console" w:eastAsia="Times New Roman" w:hAnsi="Lucida Console" w:cs="Courier New"/>
          <w:color w:val="660066"/>
          <w:sz w:val="19"/>
          <w:szCs w:val="19"/>
        </w:rPr>
        <w:t>Subscription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S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=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000088"/>
          <w:sz w:val="19"/>
          <w:szCs w:val="19"/>
        </w:rPr>
        <w:t>new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0066"/>
          <w:sz w:val="19"/>
          <w:szCs w:val="19"/>
        </w:rPr>
        <w:t>Subscription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(</w:t>
      </w:r>
      <w:r w:rsidRPr="00561DA2">
        <w:rPr>
          <w:rFonts w:ascii="Lucida Console" w:eastAsia="Times New Roman" w:hAnsi="Lucida Console" w:cs="Courier New"/>
          <w:color w:val="006666"/>
          <w:sz w:val="19"/>
          <w:szCs w:val="19"/>
        </w:rPr>
        <w:t>200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,</w:t>
      </w:r>
      <w:r w:rsidRPr="00561DA2">
        <w:rPr>
          <w:rFonts w:ascii="Lucida Console" w:eastAsia="Times New Roman" w:hAnsi="Lucida Console" w:cs="Courier New"/>
          <w:color w:val="006666"/>
          <w:sz w:val="19"/>
          <w:szCs w:val="19"/>
        </w:rPr>
        <w:t>3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)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;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   </w:t>
      </w:r>
      <w:proofErr w:type="spellStart"/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>assertTrue</w:t>
      </w:r>
      <w:proofErr w:type="spellEnd"/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(</w:t>
      </w:r>
      <w:proofErr w:type="spellStart"/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>S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.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>pricePerMonth</w:t>
      </w:r>
      <w:proofErr w:type="spellEnd"/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()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==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006666"/>
          <w:sz w:val="19"/>
          <w:szCs w:val="19"/>
        </w:rPr>
        <w:t>0.67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)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;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  <w:t xml:space="preserve">  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}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br/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}</w:t>
      </w:r>
    </w:p>
    <w:p w:rsidR="00561DA2" w:rsidRPr="00561DA2" w:rsidRDefault="00561DA2" w:rsidP="00561DA2">
      <w:pPr>
        <w:shd w:val="clear" w:color="auto" w:fill="FFFFFF"/>
        <w:spacing w:before="100" w:beforeAutospacing="1" w:after="100" w:afterAutospacing="1" w:line="300" w:lineRule="atLeast"/>
        <w:textAlignment w:val="top"/>
        <w:rPr>
          <w:rFonts w:ascii="Arial" w:eastAsia="Times New Roman" w:hAnsi="Arial" w:cs="Arial"/>
          <w:sz w:val="20"/>
          <w:szCs w:val="20"/>
        </w:rPr>
      </w:pPr>
      <w:r w:rsidRPr="00561DA2">
        <w:rPr>
          <w:rFonts w:ascii="Arial" w:eastAsia="Times New Roman" w:hAnsi="Arial" w:cs="Arial"/>
          <w:sz w:val="20"/>
          <w:szCs w:val="20"/>
        </w:rPr>
        <w:t xml:space="preserve">The marker </w:t>
      </w:r>
      <w:r w:rsidRPr="00561DA2">
        <w:rPr>
          <w:rFonts w:ascii="Lucida Console" w:eastAsia="Times New Roman" w:hAnsi="Lucida Console" w:cs="Courier New"/>
          <w:sz w:val="19"/>
          <w:szCs w:val="19"/>
        </w:rPr>
        <w:t>@Test</w:t>
      </w:r>
      <w:r w:rsidRPr="00561DA2">
        <w:rPr>
          <w:rFonts w:ascii="Arial" w:eastAsia="Times New Roman" w:hAnsi="Arial" w:cs="Arial"/>
          <w:sz w:val="20"/>
          <w:szCs w:val="20"/>
        </w:rPr>
        <w:t xml:space="preserve"> is called an annotation in Java. When we later execute </w:t>
      </w:r>
      <w:proofErr w:type="spellStart"/>
      <w:r w:rsidRPr="00561DA2">
        <w:rPr>
          <w:rFonts w:ascii="Arial" w:eastAsia="Times New Roman" w:hAnsi="Arial" w:cs="Arial"/>
          <w:sz w:val="20"/>
          <w:szCs w:val="20"/>
        </w:rPr>
        <w:t>JUnit’s</w:t>
      </w:r>
      <w:proofErr w:type="spellEnd"/>
      <w:r w:rsidRPr="00561DA2">
        <w:rPr>
          <w:rFonts w:ascii="Arial" w:eastAsia="Times New Roman" w:hAnsi="Arial" w:cs="Arial"/>
          <w:sz w:val="20"/>
          <w:szCs w:val="20"/>
        </w:rPr>
        <w:t xml:space="preserve"> test runner it needs to know which methods in your test class are test methods (e.g. you may have several helper methods in your test class). The </w:t>
      </w:r>
      <w:r w:rsidRPr="00561DA2">
        <w:rPr>
          <w:rFonts w:ascii="Lucida Console" w:eastAsia="Times New Roman" w:hAnsi="Lucida Console" w:cs="Courier New"/>
          <w:sz w:val="19"/>
          <w:szCs w:val="19"/>
        </w:rPr>
        <w:t>@Test</w:t>
      </w:r>
      <w:r w:rsidRPr="00561DA2">
        <w:rPr>
          <w:rFonts w:ascii="Arial" w:eastAsia="Times New Roman" w:hAnsi="Arial" w:cs="Arial"/>
          <w:sz w:val="20"/>
          <w:szCs w:val="20"/>
        </w:rPr>
        <w:t xml:space="preserve"> is used to mark that a method is a test method. </w:t>
      </w:r>
    </w:p>
    <w:p w:rsidR="00561DA2" w:rsidRPr="00561DA2" w:rsidRDefault="00561DA2" w:rsidP="00561DA2">
      <w:pPr>
        <w:shd w:val="clear" w:color="auto" w:fill="FFFFFF"/>
        <w:spacing w:before="100" w:beforeAutospacing="1" w:after="100" w:afterAutospacing="1" w:line="300" w:lineRule="atLeast"/>
        <w:textAlignment w:val="top"/>
        <w:rPr>
          <w:rFonts w:ascii="Arial" w:eastAsia="Times New Roman" w:hAnsi="Arial" w:cs="Arial"/>
          <w:sz w:val="20"/>
          <w:szCs w:val="20"/>
        </w:rPr>
      </w:pPr>
      <w:r w:rsidRPr="00561DA2">
        <w:rPr>
          <w:rFonts w:ascii="Arial" w:eastAsia="Times New Roman" w:hAnsi="Arial" w:cs="Arial"/>
          <w:sz w:val="20"/>
          <w:szCs w:val="20"/>
        </w:rPr>
        <w:t>In the first test (</w:t>
      </w:r>
      <w:proofErr w:type="spellStart"/>
      <w:r w:rsidRPr="00561DA2">
        <w:rPr>
          <w:rFonts w:ascii="Lucida Console" w:eastAsia="Times New Roman" w:hAnsi="Lucida Console" w:cs="Courier New"/>
          <w:sz w:val="19"/>
          <w:szCs w:val="19"/>
        </w:rPr>
        <w:t>test_returnEuro</w:t>
      </w:r>
      <w:proofErr w:type="spellEnd"/>
      <w:r w:rsidRPr="00561DA2">
        <w:rPr>
          <w:rFonts w:ascii="Arial" w:eastAsia="Times New Roman" w:hAnsi="Arial" w:cs="Arial"/>
          <w:sz w:val="20"/>
          <w:szCs w:val="20"/>
        </w:rPr>
        <w:t xml:space="preserve">) we first create a </w:t>
      </w:r>
      <w:r w:rsidRPr="00561DA2">
        <w:rPr>
          <w:rFonts w:ascii="Lucida Console" w:eastAsia="Times New Roman" w:hAnsi="Lucida Console" w:cs="Courier New"/>
          <w:sz w:val="19"/>
          <w:szCs w:val="19"/>
        </w:rPr>
        <w:t>Subscription</w:t>
      </w:r>
      <w:r w:rsidRPr="00561DA2">
        <w:rPr>
          <w:rFonts w:ascii="Arial" w:eastAsia="Times New Roman" w:hAnsi="Arial" w:cs="Arial"/>
          <w:sz w:val="20"/>
          <w:szCs w:val="20"/>
        </w:rPr>
        <w:t xml:space="preserve">; we call it </w:t>
      </w:r>
      <w:r w:rsidRPr="00561DA2">
        <w:rPr>
          <w:rFonts w:ascii="Lucida Console" w:eastAsia="Times New Roman" w:hAnsi="Lucida Console" w:cs="Courier New"/>
          <w:sz w:val="19"/>
          <w:szCs w:val="19"/>
        </w:rPr>
        <w:t>S</w:t>
      </w:r>
      <w:r w:rsidRPr="00561DA2">
        <w:rPr>
          <w:rFonts w:ascii="Arial" w:eastAsia="Times New Roman" w:hAnsi="Arial" w:cs="Arial"/>
          <w:sz w:val="20"/>
          <w:szCs w:val="20"/>
        </w:rPr>
        <w:t xml:space="preserve">. Then we want to check that </w:t>
      </w:r>
      <w:proofErr w:type="spellStart"/>
      <w:proofErr w:type="gramStart"/>
      <w:r w:rsidRPr="00561DA2">
        <w:rPr>
          <w:rFonts w:ascii="Lucida Console" w:eastAsia="Times New Roman" w:hAnsi="Lucida Console" w:cs="Courier New"/>
          <w:sz w:val="19"/>
          <w:szCs w:val="19"/>
        </w:rPr>
        <w:t>S.pricePerMonth</w:t>
      </w:r>
      <w:proofErr w:type="spellEnd"/>
      <w:r w:rsidRPr="00561DA2">
        <w:rPr>
          <w:rFonts w:ascii="Lucida Console" w:eastAsia="Times New Roman" w:hAnsi="Lucida Console" w:cs="Courier New"/>
          <w:sz w:val="19"/>
          <w:szCs w:val="19"/>
        </w:rPr>
        <w:t>(</w:t>
      </w:r>
      <w:proofErr w:type="gramEnd"/>
      <w:r w:rsidRPr="00561DA2">
        <w:rPr>
          <w:rFonts w:ascii="Lucida Console" w:eastAsia="Times New Roman" w:hAnsi="Lucida Console" w:cs="Courier New"/>
          <w:sz w:val="19"/>
          <w:szCs w:val="19"/>
        </w:rPr>
        <w:t>)</w:t>
      </w:r>
      <w:r w:rsidRPr="00561DA2">
        <w:rPr>
          <w:rFonts w:ascii="Arial" w:eastAsia="Times New Roman" w:hAnsi="Arial" w:cs="Arial"/>
          <w:sz w:val="20"/>
          <w:szCs w:val="20"/>
        </w:rPr>
        <w:t xml:space="preserve"> will return the expected value of 1.0. The checking is done by the code: </w:t>
      </w:r>
    </w:p>
    <w:p w:rsidR="00561DA2" w:rsidRPr="00561DA2" w:rsidRDefault="00561DA2" w:rsidP="00561DA2">
      <w:pPr>
        <w:shd w:val="clear" w:color="auto" w:fill="EEEEEE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Lucida Console" w:eastAsia="Times New Roman" w:hAnsi="Lucida Console" w:cs="Courier New"/>
          <w:sz w:val="19"/>
          <w:szCs w:val="19"/>
        </w:rPr>
      </w:pPr>
      <w:proofErr w:type="spellStart"/>
      <w:proofErr w:type="gramStart"/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>assertTrue</w:t>
      </w:r>
      <w:proofErr w:type="spellEnd"/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(</w:t>
      </w:r>
      <w:proofErr w:type="spellStart"/>
      <w:proofErr w:type="gramEnd"/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>S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.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>pricePerMonth</w:t>
      </w:r>
      <w:proofErr w:type="spellEnd"/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()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==</w:t>
      </w:r>
      <w:r w:rsidRPr="00561DA2">
        <w:rPr>
          <w:rFonts w:ascii="Lucida Console" w:eastAsia="Times New Roman" w:hAnsi="Lucida Console" w:cs="Courier New"/>
          <w:color w:val="000000"/>
          <w:sz w:val="19"/>
          <w:szCs w:val="19"/>
        </w:rPr>
        <w:t xml:space="preserve"> </w:t>
      </w:r>
      <w:r w:rsidRPr="00561DA2">
        <w:rPr>
          <w:rFonts w:ascii="Lucida Console" w:eastAsia="Times New Roman" w:hAnsi="Lucida Console" w:cs="Courier New"/>
          <w:color w:val="006666"/>
          <w:sz w:val="19"/>
          <w:szCs w:val="19"/>
        </w:rPr>
        <w:t>1.0</w:t>
      </w:r>
      <w:r w:rsidRPr="00561DA2">
        <w:rPr>
          <w:rFonts w:ascii="Lucida Console" w:eastAsia="Times New Roman" w:hAnsi="Lucida Console" w:cs="Courier New"/>
          <w:color w:val="666600"/>
          <w:sz w:val="19"/>
          <w:szCs w:val="19"/>
        </w:rPr>
        <w:t>)</w:t>
      </w:r>
    </w:p>
    <w:p w:rsidR="00561DA2" w:rsidRPr="00561DA2" w:rsidRDefault="00561DA2" w:rsidP="00561DA2">
      <w:pPr>
        <w:shd w:val="clear" w:color="auto" w:fill="FFFFFF"/>
        <w:spacing w:before="100" w:beforeAutospacing="1" w:after="100" w:afterAutospacing="1" w:line="300" w:lineRule="atLeast"/>
        <w:textAlignment w:val="top"/>
        <w:rPr>
          <w:rFonts w:ascii="Arial" w:eastAsia="Times New Roman" w:hAnsi="Arial" w:cs="Arial"/>
          <w:sz w:val="20"/>
          <w:szCs w:val="20"/>
        </w:rPr>
      </w:pPr>
      <w:r w:rsidRPr="00561DA2">
        <w:rPr>
          <w:rFonts w:ascii="Arial" w:eastAsia="Times New Roman" w:hAnsi="Arial" w:cs="Arial"/>
          <w:sz w:val="20"/>
          <w:szCs w:val="20"/>
        </w:rPr>
        <w:t xml:space="preserve">By the way, the annotation </w:t>
      </w:r>
      <w:r w:rsidRPr="00561DA2">
        <w:rPr>
          <w:rFonts w:ascii="Lucida Console" w:eastAsia="Times New Roman" w:hAnsi="Lucida Console" w:cs="Courier New"/>
          <w:sz w:val="19"/>
          <w:szCs w:val="19"/>
        </w:rPr>
        <w:t>@Test</w:t>
      </w:r>
      <w:r w:rsidRPr="00561DA2">
        <w:rPr>
          <w:rFonts w:ascii="Arial" w:eastAsia="Times New Roman" w:hAnsi="Arial" w:cs="Arial"/>
          <w:sz w:val="20"/>
          <w:szCs w:val="20"/>
        </w:rPr>
        <w:t xml:space="preserve"> and the method </w:t>
      </w:r>
      <w:proofErr w:type="spellStart"/>
      <w:r w:rsidRPr="00561DA2">
        <w:rPr>
          <w:rFonts w:ascii="Lucida Console" w:eastAsia="Times New Roman" w:hAnsi="Lucida Console" w:cs="Courier New"/>
          <w:sz w:val="19"/>
          <w:szCs w:val="19"/>
        </w:rPr>
        <w:t>assertTrue</w:t>
      </w:r>
      <w:proofErr w:type="spellEnd"/>
      <w:r w:rsidRPr="00561DA2">
        <w:rPr>
          <w:rFonts w:ascii="Arial" w:eastAsia="Times New Roman" w:hAnsi="Arial" w:cs="Arial"/>
          <w:sz w:val="20"/>
          <w:szCs w:val="20"/>
        </w:rPr>
        <w:t xml:space="preserve"> are things exported by the </w:t>
      </w:r>
      <w:proofErr w:type="spellStart"/>
      <w:r w:rsidRPr="00561DA2">
        <w:rPr>
          <w:rFonts w:ascii="Arial" w:eastAsia="Times New Roman" w:hAnsi="Arial" w:cs="Arial"/>
          <w:sz w:val="20"/>
          <w:szCs w:val="20"/>
        </w:rPr>
        <w:t>JUnit</w:t>
      </w:r>
      <w:proofErr w:type="spellEnd"/>
      <w:r w:rsidRPr="00561DA2">
        <w:rPr>
          <w:rFonts w:ascii="Arial" w:eastAsia="Times New Roman" w:hAnsi="Arial" w:cs="Arial"/>
          <w:sz w:val="20"/>
          <w:szCs w:val="20"/>
        </w:rPr>
        <w:t xml:space="preserve"> library; so you need the imports as in the above code to use them. </w:t>
      </w:r>
    </w:p>
    <w:p w:rsidR="00561DA2" w:rsidRDefault="00561DA2"/>
    <w:p w:rsidR="00561DA2" w:rsidRDefault="00561DA2"/>
    <w:sectPr w:rsidR="00561D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853C8"/>
    <w:multiLevelType w:val="multilevel"/>
    <w:tmpl w:val="B0788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5540909"/>
    <w:multiLevelType w:val="multilevel"/>
    <w:tmpl w:val="9C24B4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2BE2BB8"/>
    <w:multiLevelType w:val="multilevel"/>
    <w:tmpl w:val="DF1843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706F2E8B"/>
    <w:multiLevelType w:val="multilevel"/>
    <w:tmpl w:val="A0324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F0F02"/>
    <w:rsid w:val="00054A4A"/>
    <w:rsid w:val="00085665"/>
    <w:rsid w:val="00561DA2"/>
    <w:rsid w:val="00AF0F02"/>
    <w:rsid w:val="00BC5BC6"/>
    <w:rsid w:val="00CC16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A4A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054A4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2697887">
      <w:bodyDiv w:val="1"/>
      <w:marLeft w:val="0"/>
      <w:marRight w:val="0"/>
      <w:marTop w:val="45"/>
      <w:marBottom w:val="45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147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7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088310">
                      <w:marLeft w:val="0"/>
                      <w:marRight w:val="0"/>
                      <w:marTop w:val="0"/>
                      <w:marBottom w:val="0"/>
                      <w:divBdr>
                        <w:top w:val="single" w:sz="6" w:space="0" w:color="CCCCCC"/>
                        <w:left w:val="single" w:sz="6" w:space="0" w:color="CCCCCC"/>
                        <w:bottom w:val="single" w:sz="6" w:space="0" w:color="CCCCCC"/>
                        <w:right w:val="single" w:sz="6" w:space="0" w:color="CCCCCC"/>
                      </w:divBdr>
                    </w:div>
                  </w:divsChild>
                </w:div>
              </w:divsChild>
            </w:div>
          </w:divsChild>
        </w:div>
      </w:divsChild>
    </w:div>
    <w:div w:id="962425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32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88286">
              <w:marLeft w:val="315"/>
              <w:marRight w:val="31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3240646">
                  <w:marLeft w:val="0"/>
                  <w:marRight w:val="0"/>
                  <w:marTop w:val="0"/>
                  <w:marBottom w:val="600"/>
                  <w:divBdr>
                    <w:top w:val="single" w:sz="2" w:space="0" w:color="DDDDDD"/>
                    <w:left w:val="single" w:sz="6" w:space="0" w:color="DDDDDD"/>
                    <w:bottom w:val="single" w:sz="6" w:space="0" w:color="CCCCCC"/>
                    <w:right w:val="single" w:sz="6" w:space="0" w:color="CCCCCC"/>
                  </w:divBdr>
                  <w:divsChild>
                    <w:div w:id="18622770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319896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27494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28077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89249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89961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20171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2080666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2895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1906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695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195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270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9578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01286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439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7964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878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491854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earn-slcc.uen.org/courses/61946/discussion_topics/%7B%7B%20discussion_topic_id%20%7D%7D" TargetMode="External"/><Relationship Id="rId13" Type="http://schemas.openxmlformats.org/officeDocument/2006/relationships/hyperlink" Target="http://www.clarkware.com/articles/JUnitPrimer.html" TargetMode="External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hyperlink" Target="https://learn-slcc.uen.org/courses/61946/quizzes/%7B%7B%20quiz_id%20%7D%7D" TargetMode="External"/><Relationship Id="rId12" Type="http://schemas.openxmlformats.org/officeDocument/2006/relationships/hyperlink" Target="http://code.google.com/p/t2framework/wiki/JUnitQuickTutorial" TargetMode="External"/><Relationship Id="rId17" Type="http://schemas.openxmlformats.org/officeDocument/2006/relationships/hyperlink" Target="http://www.cs.slcc.edu/style-guide.shtml" TargetMode="External"/><Relationship Id="rId2" Type="http://schemas.openxmlformats.org/officeDocument/2006/relationships/styles" Target="styles.xml"/><Relationship Id="rId16" Type="http://schemas.openxmlformats.org/officeDocument/2006/relationships/hyperlink" Target="http://sqa.fyicenter.com/FAQ/JUnit/How_To_Group_Test_Cases_Class_using_JUnit_TestSu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learn-slcc.uen.org/courses/61946/quizzes/%7B%7B%20quiz_id%20%7D%7D" TargetMode="External"/><Relationship Id="rId11" Type="http://schemas.openxmlformats.org/officeDocument/2006/relationships/hyperlink" Target="http://www.junit.org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users.csc.calpoly.edu/~djanzen/tdl/tddintro/JGraspIntegration/jgrasp_junit_integration.html" TargetMode="External"/><Relationship Id="rId10" Type="http://schemas.openxmlformats.org/officeDocument/2006/relationships/hyperlink" Target="http://en.wikipedia.org/wiki/Unit_testing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learn-slcc.uen.org/courses/61946/discussion_topics/%7B%7B%20discussion_topic_id%20%7D%7D" TargetMode="External"/><Relationship Id="rId14" Type="http://schemas.openxmlformats.org/officeDocument/2006/relationships/hyperlink" Target="http://javaboutique.internet.com/tutorials/UnitTesting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574</TotalTime>
  <Pages>4</Pages>
  <Words>1042</Words>
  <Characters>5945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Eatough</dc:creator>
  <cp:lastModifiedBy>Eatough</cp:lastModifiedBy>
  <cp:revision>8</cp:revision>
  <dcterms:created xsi:type="dcterms:W3CDTF">2012-04-19T01:05:00Z</dcterms:created>
  <dcterms:modified xsi:type="dcterms:W3CDTF">2012-04-29T05:17:00Z</dcterms:modified>
</cp:coreProperties>
</file>