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2C6" w:rsidRPr="00B062C6" w:rsidRDefault="00B062C6" w:rsidP="00B062C6">
      <w:pPr>
        <w:shd w:val="clear" w:color="auto" w:fill="FFFFFF"/>
        <w:spacing w:after="150" w:line="300" w:lineRule="atLeast"/>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 xml:space="preserve">Your assignment is to </w:t>
      </w:r>
      <w:bookmarkStart w:id="0" w:name="_GoBack"/>
      <w:bookmarkEnd w:id="0"/>
      <w:r w:rsidRPr="00B062C6">
        <w:rPr>
          <w:rFonts w:ascii="Helvetica" w:eastAsia="Times New Roman" w:hAnsi="Helvetica" w:cs="Helvetica"/>
          <w:color w:val="333333"/>
          <w:sz w:val="20"/>
          <w:szCs w:val="20"/>
          <w:lang w:val="en"/>
        </w:rPr>
        <w:t xml:space="preserve">encrypt the following message </w:t>
      </w:r>
      <w:r w:rsidRPr="00B062C6">
        <w:rPr>
          <w:rFonts w:ascii="Helvetica" w:eastAsia="Times New Roman" w:hAnsi="Helvetica" w:cs="Helvetica"/>
          <w:b/>
          <w:bCs/>
          <w:i/>
          <w:iCs/>
          <w:color w:val="333333"/>
          <w:sz w:val="20"/>
          <w:szCs w:val="20"/>
          <w:lang w:val="en"/>
        </w:rPr>
        <w:t>"The Queen Can't Roll When Sand is in the Jar"</w:t>
      </w:r>
      <w:r w:rsidRPr="00B062C6">
        <w:rPr>
          <w:rFonts w:ascii="Helvetica" w:eastAsia="Times New Roman" w:hAnsi="Helvetica" w:cs="Helvetica"/>
          <w:color w:val="333333"/>
          <w:sz w:val="20"/>
          <w:szCs w:val="20"/>
          <w:lang w:val="en"/>
        </w:rPr>
        <w:t xml:space="preserve"> using the values for p,</w:t>
      </w:r>
      <w:r w:rsidR="00E44422">
        <w:rPr>
          <w:rFonts w:ascii="Helvetica" w:eastAsia="Times New Roman" w:hAnsi="Helvetica" w:cs="Helvetica"/>
          <w:color w:val="333333"/>
          <w:sz w:val="20"/>
          <w:szCs w:val="20"/>
          <w:lang w:val="en"/>
        </w:rPr>
        <w:t xml:space="preserve"> </w:t>
      </w:r>
      <w:r w:rsidRPr="00B062C6">
        <w:rPr>
          <w:rFonts w:ascii="Helvetica" w:eastAsia="Times New Roman" w:hAnsi="Helvetica" w:cs="Helvetica"/>
          <w:color w:val="333333"/>
          <w:sz w:val="20"/>
          <w:szCs w:val="20"/>
          <w:lang w:val="en"/>
        </w:rPr>
        <w:t>q and e below.</w:t>
      </w:r>
    </w:p>
    <w:p w:rsidR="00B062C6" w:rsidRPr="00B062C6" w:rsidRDefault="00B062C6" w:rsidP="00B062C6">
      <w:pPr>
        <w:shd w:val="clear" w:color="auto" w:fill="FFFFFF"/>
        <w:spacing w:before="150" w:after="150" w:line="600" w:lineRule="atLeast"/>
        <w:outlineLvl w:val="2"/>
        <w:rPr>
          <w:rFonts w:ascii="inherit" w:eastAsia="Times New Roman" w:hAnsi="inherit" w:cs="Helvetica"/>
          <w:color w:val="333333"/>
          <w:sz w:val="30"/>
          <w:szCs w:val="30"/>
          <w:lang w:val="en"/>
        </w:rPr>
      </w:pPr>
      <w:r w:rsidRPr="00B062C6">
        <w:rPr>
          <w:rFonts w:ascii="inherit" w:eastAsia="Times New Roman" w:hAnsi="inherit" w:cs="Helvetica"/>
          <w:color w:val="333333"/>
          <w:sz w:val="30"/>
          <w:szCs w:val="30"/>
          <w:lang w:val="en"/>
        </w:rPr>
        <w:t>From the Wiki: http://en.wikipedia.org/wiki/RSA</w:t>
      </w:r>
      <w:proofErr w:type="gramStart"/>
      <w:r w:rsidRPr="00B062C6">
        <w:rPr>
          <w:rFonts w:ascii="inherit" w:eastAsia="Times New Roman" w:hAnsi="inherit" w:cs="Helvetica"/>
          <w:color w:val="333333"/>
          <w:sz w:val="30"/>
          <w:szCs w:val="30"/>
          <w:lang w:val="en"/>
        </w:rPr>
        <w:t>_(</w:t>
      </w:r>
      <w:proofErr w:type="gramEnd"/>
      <w:r w:rsidRPr="00B062C6">
        <w:rPr>
          <w:rFonts w:ascii="inherit" w:eastAsia="Times New Roman" w:hAnsi="inherit" w:cs="Helvetica"/>
          <w:color w:val="333333"/>
          <w:sz w:val="30"/>
          <w:szCs w:val="30"/>
          <w:lang w:val="en"/>
        </w:rPr>
        <w:t>algorithm)</w:t>
      </w:r>
    </w:p>
    <w:p w:rsidR="00B062C6" w:rsidRPr="00B062C6" w:rsidRDefault="00B062C6" w:rsidP="00B062C6">
      <w:pPr>
        <w:shd w:val="clear" w:color="auto" w:fill="FFFFFF"/>
        <w:spacing w:before="150" w:after="150" w:line="600" w:lineRule="atLeast"/>
        <w:outlineLvl w:val="2"/>
        <w:rPr>
          <w:rFonts w:ascii="inherit" w:eastAsia="Times New Roman" w:hAnsi="inherit" w:cs="Helvetica"/>
          <w:color w:val="333333"/>
          <w:sz w:val="30"/>
          <w:szCs w:val="30"/>
          <w:lang w:val="en"/>
        </w:rPr>
      </w:pPr>
      <w:r w:rsidRPr="00B062C6">
        <w:rPr>
          <w:rFonts w:ascii="inherit" w:eastAsia="Times New Roman" w:hAnsi="inherit" w:cs="Helvetica"/>
          <w:color w:val="333333"/>
          <w:sz w:val="30"/>
          <w:szCs w:val="30"/>
          <w:lang w:val="en"/>
        </w:rPr>
        <w:t>Key generation</w:t>
      </w:r>
    </w:p>
    <w:p w:rsidR="00B062C6" w:rsidRPr="00B062C6" w:rsidRDefault="00B062C6" w:rsidP="00B062C6">
      <w:pPr>
        <w:shd w:val="clear" w:color="auto" w:fill="FFFFFF"/>
        <w:spacing w:after="150" w:line="300" w:lineRule="atLeast"/>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RSA involves a </w:t>
      </w:r>
      <w:r w:rsidRPr="00B062C6">
        <w:rPr>
          <w:rFonts w:ascii="Helvetica" w:eastAsia="Times New Roman" w:hAnsi="Helvetica" w:cs="Helvetica"/>
          <w:b/>
          <w:bCs/>
          <w:color w:val="333333"/>
          <w:sz w:val="20"/>
          <w:szCs w:val="20"/>
          <w:lang w:val="en"/>
        </w:rPr>
        <w:t>public key</w:t>
      </w:r>
      <w:r w:rsidRPr="00B062C6">
        <w:rPr>
          <w:rFonts w:ascii="Helvetica" w:eastAsia="Times New Roman" w:hAnsi="Helvetica" w:cs="Helvetica"/>
          <w:color w:val="333333"/>
          <w:sz w:val="20"/>
          <w:szCs w:val="20"/>
          <w:lang w:val="en"/>
        </w:rPr>
        <w:t> and a </w:t>
      </w:r>
      <w:hyperlink r:id="rId6" w:tgtFrame="_blank" w:tooltip="Private key" w:history="1">
        <w:r w:rsidRPr="00B062C6">
          <w:rPr>
            <w:rFonts w:ascii="Helvetica" w:eastAsia="Times New Roman" w:hAnsi="Helvetica" w:cs="Helvetica"/>
            <w:b/>
            <w:bCs/>
            <w:color w:val="0088CC"/>
            <w:sz w:val="20"/>
            <w:szCs w:val="20"/>
            <w:lang w:val="en"/>
          </w:rPr>
          <w:t>private key</w:t>
        </w:r>
      </w:hyperlink>
      <w:r w:rsidRPr="00B062C6">
        <w:rPr>
          <w:rFonts w:ascii="Helvetica" w:eastAsia="Times New Roman" w:hAnsi="Helvetica" w:cs="Helvetica"/>
          <w:b/>
          <w:bCs/>
          <w:color w:val="333333"/>
          <w:sz w:val="20"/>
          <w:szCs w:val="20"/>
          <w:lang w:val="en"/>
        </w:rPr>
        <w:t>.</w:t>
      </w:r>
      <w:r w:rsidRPr="00B062C6">
        <w:rPr>
          <w:rFonts w:ascii="Helvetica" w:eastAsia="Times New Roman" w:hAnsi="Helvetica" w:cs="Helvetica"/>
          <w:color w:val="333333"/>
          <w:sz w:val="20"/>
          <w:szCs w:val="20"/>
          <w:lang w:val="en"/>
        </w:rPr>
        <w:t> The public key can be known to everyone and is used for encrypting messages. Messages encrypted with the public key can only be decrypted using the private key. The keys for the RSA algorithm are generated the following way:</w:t>
      </w:r>
    </w:p>
    <w:p w:rsidR="00B062C6" w:rsidRPr="00B062C6" w:rsidRDefault="00B062C6" w:rsidP="00B062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Choose two distinct </w:t>
      </w:r>
      <w:hyperlink r:id="rId7" w:tgtFrame="_blank" w:tooltip="Prime number" w:history="1">
        <w:r w:rsidRPr="00B062C6">
          <w:rPr>
            <w:rFonts w:ascii="Helvetica" w:eastAsia="Times New Roman" w:hAnsi="Helvetica" w:cs="Helvetica"/>
            <w:color w:val="0088CC"/>
            <w:sz w:val="20"/>
            <w:szCs w:val="20"/>
            <w:lang w:val="en"/>
          </w:rPr>
          <w:t>prime numbers</w:t>
        </w:r>
      </w:hyperlink>
      <w:r w:rsidRPr="00B062C6">
        <w:rPr>
          <w:rFonts w:ascii="Helvetica" w:eastAsia="Times New Roman" w:hAnsi="Helvetica" w:cs="Helvetica"/>
          <w:color w:val="333333"/>
          <w:sz w:val="20"/>
          <w:szCs w:val="20"/>
          <w:lang w:val="en"/>
        </w:rPr>
        <w:t> </w:t>
      </w:r>
      <w:r w:rsidRPr="00B062C6">
        <w:rPr>
          <w:rFonts w:ascii="Helvetica" w:eastAsia="Times New Roman" w:hAnsi="Helvetica" w:cs="Helvetica"/>
          <w:i/>
          <w:iCs/>
          <w:color w:val="333333"/>
          <w:sz w:val="20"/>
          <w:szCs w:val="20"/>
          <w:lang w:val="en"/>
        </w:rPr>
        <w:t>p</w:t>
      </w:r>
      <w:r w:rsidRPr="00B062C6">
        <w:rPr>
          <w:rFonts w:ascii="Helvetica" w:eastAsia="Times New Roman" w:hAnsi="Helvetica" w:cs="Helvetica"/>
          <w:color w:val="333333"/>
          <w:sz w:val="20"/>
          <w:szCs w:val="20"/>
          <w:lang w:val="en"/>
        </w:rPr>
        <w:t> and </w:t>
      </w:r>
      <w:r w:rsidRPr="00B062C6">
        <w:rPr>
          <w:rFonts w:ascii="Helvetica" w:eastAsia="Times New Roman" w:hAnsi="Helvetica" w:cs="Helvetica"/>
          <w:i/>
          <w:iCs/>
          <w:color w:val="333333"/>
          <w:sz w:val="20"/>
          <w:szCs w:val="20"/>
          <w:lang w:val="en"/>
        </w:rPr>
        <w:t>q</w:t>
      </w:r>
      <w:r w:rsidRPr="00B062C6">
        <w:rPr>
          <w:rFonts w:ascii="Helvetica" w:eastAsia="Times New Roman" w:hAnsi="Helvetica" w:cs="Helvetica"/>
          <w:color w:val="333333"/>
          <w:sz w:val="20"/>
          <w:szCs w:val="20"/>
          <w:lang w:val="en"/>
        </w:rPr>
        <w:t xml:space="preserve">. </w:t>
      </w:r>
    </w:p>
    <w:p w:rsidR="00B062C6" w:rsidRPr="00B062C6" w:rsidRDefault="00B062C6" w:rsidP="00B062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 xml:space="preserve">For security purposes, the </w:t>
      </w:r>
      <w:proofErr w:type="gramStart"/>
      <w:r w:rsidRPr="00B062C6">
        <w:rPr>
          <w:rFonts w:ascii="Helvetica" w:eastAsia="Times New Roman" w:hAnsi="Helvetica" w:cs="Helvetica"/>
          <w:color w:val="333333"/>
          <w:sz w:val="20"/>
          <w:szCs w:val="20"/>
          <w:lang w:val="en"/>
        </w:rPr>
        <w:t>integers</w:t>
      </w:r>
      <w:proofErr w:type="gramEnd"/>
      <w:r w:rsidRPr="00B062C6">
        <w:rPr>
          <w:rFonts w:ascii="Helvetica" w:eastAsia="Times New Roman" w:hAnsi="Helvetica" w:cs="Helvetica"/>
          <w:color w:val="333333"/>
          <w:sz w:val="20"/>
          <w:szCs w:val="20"/>
          <w:lang w:val="en"/>
        </w:rPr>
        <w:t> </w:t>
      </w:r>
      <w:r w:rsidRPr="00B062C6">
        <w:rPr>
          <w:rFonts w:ascii="Helvetica" w:eastAsia="Times New Roman" w:hAnsi="Helvetica" w:cs="Helvetica"/>
          <w:i/>
          <w:iCs/>
          <w:color w:val="333333"/>
          <w:sz w:val="20"/>
          <w:szCs w:val="20"/>
          <w:lang w:val="en"/>
        </w:rPr>
        <w:t>p</w:t>
      </w:r>
      <w:r w:rsidRPr="00B062C6">
        <w:rPr>
          <w:rFonts w:ascii="Helvetica" w:eastAsia="Times New Roman" w:hAnsi="Helvetica" w:cs="Helvetica"/>
          <w:color w:val="333333"/>
          <w:sz w:val="20"/>
          <w:szCs w:val="20"/>
          <w:lang w:val="en"/>
        </w:rPr>
        <w:t> and </w:t>
      </w:r>
      <w:r w:rsidRPr="00B062C6">
        <w:rPr>
          <w:rFonts w:ascii="Helvetica" w:eastAsia="Times New Roman" w:hAnsi="Helvetica" w:cs="Helvetica"/>
          <w:i/>
          <w:iCs/>
          <w:color w:val="333333"/>
          <w:sz w:val="20"/>
          <w:szCs w:val="20"/>
          <w:lang w:val="en"/>
        </w:rPr>
        <w:t>q</w:t>
      </w:r>
      <w:r w:rsidRPr="00B062C6">
        <w:rPr>
          <w:rFonts w:ascii="Helvetica" w:eastAsia="Times New Roman" w:hAnsi="Helvetica" w:cs="Helvetica"/>
          <w:color w:val="333333"/>
          <w:sz w:val="20"/>
          <w:szCs w:val="20"/>
          <w:lang w:val="en"/>
        </w:rPr>
        <w:t> should be chosen at random, and should be of similar bit-length. Prime integers can be efficiently found using a </w:t>
      </w:r>
      <w:proofErr w:type="spellStart"/>
      <w:r w:rsidRPr="00B062C6">
        <w:rPr>
          <w:rFonts w:ascii="Helvetica" w:eastAsia="Times New Roman" w:hAnsi="Helvetica" w:cs="Helvetica"/>
          <w:color w:val="333333"/>
          <w:sz w:val="20"/>
          <w:szCs w:val="20"/>
          <w:lang w:val="en"/>
        </w:rPr>
        <w:fldChar w:fldCharType="begin"/>
      </w:r>
      <w:r w:rsidRPr="00B062C6">
        <w:rPr>
          <w:rFonts w:ascii="Helvetica" w:eastAsia="Times New Roman" w:hAnsi="Helvetica" w:cs="Helvetica"/>
          <w:color w:val="333333"/>
          <w:sz w:val="20"/>
          <w:szCs w:val="20"/>
          <w:lang w:val="en"/>
        </w:rPr>
        <w:instrText xml:space="preserve"> HYPERLINK "http://en.wikipedia.org/wiki/Primality_test" \o "Primality test" \t "_blank" </w:instrText>
      </w:r>
      <w:r w:rsidRPr="00B062C6">
        <w:rPr>
          <w:rFonts w:ascii="Helvetica" w:eastAsia="Times New Roman" w:hAnsi="Helvetica" w:cs="Helvetica"/>
          <w:color w:val="333333"/>
          <w:sz w:val="20"/>
          <w:szCs w:val="20"/>
          <w:lang w:val="en"/>
        </w:rPr>
        <w:fldChar w:fldCharType="separate"/>
      </w:r>
      <w:r w:rsidRPr="00B062C6">
        <w:rPr>
          <w:rFonts w:ascii="Helvetica" w:eastAsia="Times New Roman" w:hAnsi="Helvetica" w:cs="Helvetica"/>
          <w:color w:val="0088CC"/>
          <w:sz w:val="20"/>
          <w:szCs w:val="20"/>
          <w:lang w:val="en"/>
        </w:rPr>
        <w:t>primality</w:t>
      </w:r>
      <w:proofErr w:type="spellEnd"/>
      <w:r w:rsidRPr="00B062C6">
        <w:rPr>
          <w:rFonts w:ascii="Helvetica" w:eastAsia="Times New Roman" w:hAnsi="Helvetica" w:cs="Helvetica"/>
          <w:color w:val="0088CC"/>
          <w:sz w:val="20"/>
          <w:szCs w:val="20"/>
          <w:lang w:val="en"/>
        </w:rPr>
        <w:t xml:space="preserve"> test</w:t>
      </w:r>
      <w:r w:rsidRPr="00B062C6">
        <w:rPr>
          <w:rFonts w:ascii="Helvetica" w:eastAsia="Times New Roman" w:hAnsi="Helvetica" w:cs="Helvetica"/>
          <w:color w:val="333333"/>
          <w:sz w:val="20"/>
          <w:szCs w:val="20"/>
          <w:lang w:val="en"/>
        </w:rPr>
        <w:fldChar w:fldCharType="end"/>
      </w:r>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Compute </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 </w:t>
      </w:r>
      <w:proofErr w:type="spellStart"/>
      <w:proofErr w:type="gramStart"/>
      <w:r w:rsidRPr="00B062C6">
        <w:rPr>
          <w:rFonts w:ascii="Helvetica" w:eastAsia="Times New Roman" w:hAnsi="Helvetica" w:cs="Helvetica"/>
          <w:i/>
          <w:iCs/>
          <w:color w:val="333333"/>
          <w:sz w:val="20"/>
          <w:szCs w:val="20"/>
          <w:lang w:val="en"/>
        </w:rPr>
        <w:t>pq</w:t>
      </w:r>
      <w:proofErr w:type="spellEnd"/>
      <w:proofErr w:type="gramEnd"/>
      <w:r w:rsidRPr="00B062C6">
        <w:rPr>
          <w:rFonts w:ascii="Helvetica" w:eastAsia="Times New Roman" w:hAnsi="Helvetica" w:cs="Helvetica"/>
          <w:color w:val="333333"/>
          <w:sz w:val="20"/>
          <w:szCs w:val="20"/>
          <w:lang w:val="en"/>
        </w:rPr>
        <w:t xml:space="preserve">. </w:t>
      </w:r>
    </w:p>
    <w:p w:rsidR="00B062C6" w:rsidRPr="00B062C6" w:rsidRDefault="00B062C6" w:rsidP="00B062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lang w:val="en"/>
        </w:rPr>
      </w:pP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is used as the </w:t>
      </w:r>
      <w:hyperlink r:id="rId8" w:tgtFrame="_blank" w:tooltip="Modular arithmetic" w:history="1">
        <w:r w:rsidRPr="00B062C6">
          <w:rPr>
            <w:rFonts w:ascii="Helvetica" w:eastAsia="Times New Roman" w:hAnsi="Helvetica" w:cs="Helvetica"/>
            <w:color w:val="0088CC"/>
            <w:sz w:val="20"/>
            <w:szCs w:val="20"/>
            <w:lang w:val="en"/>
          </w:rPr>
          <w:t>modulus</w:t>
        </w:r>
      </w:hyperlink>
      <w:r w:rsidRPr="00B062C6">
        <w:rPr>
          <w:rFonts w:ascii="Helvetica" w:eastAsia="Times New Roman" w:hAnsi="Helvetica" w:cs="Helvetica"/>
          <w:color w:val="333333"/>
          <w:sz w:val="20"/>
          <w:szCs w:val="20"/>
          <w:lang w:val="en"/>
        </w:rPr>
        <w:t> for both the public and private keys</w:t>
      </w:r>
    </w:p>
    <w:p w:rsidR="00B062C6" w:rsidRPr="00B062C6" w:rsidRDefault="00B062C6" w:rsidP="00B062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Compute </w:t>
      </w:r>
      <w:proofErr w:type="gramStart"/>
      <w:r w:rsidRPr="00B062C6">
        <w:rPr>
          <w:rFonts w:ascii="Helvetica" w:eastAsia="Times New Roman" w:hAnsi="Helvetica" w:cs="Helvetica"/>
          <w:color w:val="333333"/>
          <w:sz w:val="20"/>
          <w:szCs w:val="20"/>
          <w:lang w:val="en"/>
        </w:rPr>
        <w:t>φ(</w:t>
      </w:r>
      <w:proofErr w:type="gramEnd"/>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 (</w:t>
      </w:r>
      <w:r w:rsidRPr="00B062C6">
        <w:rPr>
          <w:rFonts w:ascii="Helvetica" w:eastAsia="Times New Roman" w:hAnsi="Helvetica" w:cs="Helvetica"/>
          <w:i/>
          <w:iCs/>
          <w:color w:val="333333"/>
          <w:sz w:val="20"/>
          <w:szCs w:val="20"/>
          <w:lang w:val="en"/>
        </w:rPr>
        <w:t>p</w:t>
      </w:r>
      <w:r w:rsidRPr="00B062C6">
        <w:rPr>
          <w:rFonts w:ascii="Helvetica" w:eastAsia="Times New Roman" w:hAnsi="Helvetica" w:cs="Helvetica"/>
          <w:color w:val="333333"/>
          <w:sz w:val="20"/>
          <w:szCs w:val="20"/>
          <w:lang w:val="en"/>
        </w:rPr>
        <w:t> – 1)(</w:t>
      </w:r>
      <w:r w:rsidRPr="00B062C6">
        <w:rPr>
          <w:rFonts w:ascii="Helvetica" w:eastAsia="Times New Roman" w:hAnsi="Helvetica" w:cs="Helvetica"/>
          <w:i/>
          <w:iCs/>
          <w:color w:val="333333"/>
          <w:sz w:val="20"/>
          <w:szCs w:val="20"/>
          <w:lang w:val="en"/>
        </w:rPr>
        <w:t>q</w:t>
      </w:r>
      <w:r w:rsidRPr="00B062C6">
        <w:rPr>
          <w:rFonts w:ascii="Helvetica" w:eastAsia="Times New Roman" w:hAnsi="Helvetica" w:cs="Helvetica"/>
          <w:color w:val="333333"/>
          <w:sz w:val="20"/>
          <w:szCs w:val="20"/>
          <w:lang w:val="en"/>
        </w:rPr>
        <w:t> – 1), where φ is </w:t>
      </w:r>
      <w:hyperlink r:id="rId9" w:tgtFrame="_blank" w:tooltip="Euler's totient function" w:history="1">
        <w:r w:rsidRPr="00B062C6">
          <w:rPr>
            <w:rFonts w:ascii="Helvetica" w:eastAsia="Times New Roman" w:hAnsi="Helvetica" w:cs="Helvetica"/>
            <w:color w:val="0088CC"/>
            <w:sz w:val="20"/>
            <w:szCs w:val="20"/>
            <w:lang w:val="en"/>
          </w:rPr>
          <w:t xml:space="preserve">Euler's </w:t>
        </w:r>
        <w:proofErr w:type="spellStart"/>
        <w:r w:rsidRPr="00B062C6">
          <w:rPr>
            <w:rFonts w:ascii="Helvetica" w:eastAsia="Times New Roman" w:hAnsi="Helvetica" w:cs="Helvetica"/>
            <w:color w:val="0088CC"/>
            <w:sz w:val="20"/>
            <w:szCs w:val="20"/>
            <w:lang w:val="en"/>
          </w:rPr>
          <w:t>totient</w:t>
        </w:r>
        <w:proofErr w:type="spellEnd"/>
        <w:r w:rsidRPr="00B062C6">
          <w:rPr>
            <w:rFonts w:ascii="Helvetica" w:eastAsia="Times New Roman" w:hAnsi="Helvetica" w:cs="Helvetica"/>
            <w:color w:val="0088CC"/>
            <w:sz w:val="20"/>
            <w:szCs w:val="20"/>
            <w:lang w:val="en"/>
          </w:rPr>
          <w:t xml:space="preserve"> function</w:t>
        </w:r>
      </w:hyperlink>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Choose an integer </w:t>
      </w:r>
      <w:r w:rsidRPr="00B062C6">
        <w:rPr>
          <w:rFonts w:ascii="Helvetica" w:eastAsia="Times New Roman" w:hAnsi="Helvetica" w:cs="Helvetica"/>
          <w:i/>
          <w:iCs/>
          <w:color w:val="333333"/>
          <w:sz w:val="20"/>
          <w:szCs w:val="20"/>
          <w:lang w:val="en"/>
        </w:rPr>
        <w:t>e</w:t>
      </w:r>
      <w:r w:rsidRPr="00B062C6">
        <w:rPr>
          <w:rFonts w:ascii="Helvetica" w:eastAsia="Times New Roman" w:hAnsi="Helvetica" w:cs="Helvetica"/>
          <w:color w:val="333333"/>
          <w:sz w:val="20"/>
          <w:szCs w:val="20"/>
          <w:lang w:val="en"/>
        </w:rPr>
        <w:t> such that 1 &lt; </w:t>
      </w:r>
      <w:r w:rsidRPr="00B062C6">
        <w:rPr>
          <w:rFonts w:ascii="Helvetica" w:eastAsia="Times New Roman" w:hAnsi="Helvetica" w:cs="Helvetica"/>
          <w:i/>
          <w:iCs/>
          <w:color w:val="333333"/>
          <w:sz w:val="20"/>
          <w:szCs w:val="20"/>
          <w:lang w:val="en"/>
        </w:rPr>
        <w:t>e</w:t>
      </w:r>
      <w:r w:rsidRPr="00B062C6">
        <w:rPr>
          <w:rFonts w:ascii="Helvetica" w:eastAsia="Times New Roman" w:hAnsi="Helvetica" w:cs="Helvetica"/>
          <w:color w:val="333333"/>
          <w:sz w:val="20"/>
          <w:szCs w:val="20"/>
          <w:lang w:val="en"/>
        </w:rPr>
        <w:t xml:space="preserve"> &lt; </w:t>
      </w:r>
      <w:proofErr w:type="gramStart"/>
      <w:r w:rsidRPr="00B062C6">
        <w:rPr>
          <w:rFonts w:ascii="Helvetica" w:eastAsia="Times New Roman" w:hAnsi="Helvetica" w:cs="Helvetica"/>
          <w:color w:val="333333"/>
          <w:sz w:val="20"/>
          <w:szCs w:val="20"/>
          <w:lang w:val="en"/>
        </w:rPr>
        <w:t>φ(</w:t>
      </w:r>
      <w:proofErr w:type="gramEnd"/>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and </w:t>
      </w:r>
      <w:hyperlink r:id="rId10" w:tgtFrame="_blank" w:tooltip="Greatest common divisor" w:history="1">
        <w:r w:rsidRPr="00B062C6">
          <w:rPr>
            <w:rFonts w:ascii="Helvetica" w:eastAsia="Times New Roman" w:hAnsi="Helvetica" w:cs="Helvetica"/>
            <w:color w:val="0088CC"/>
            <w:sz w:val="20"/>
            <w:szCs w:val="20"/>
            <w:lang w:val="en"/>
          </w:rPr>
          <w:t>greatest common divisor</w:t>
        </w:r>
      </w:hyperlink>
      <w:r w:rsidRPr="00B062C6">
        <w:rPr>
          <w:rFonts w:ascii="Helvetica" w:eastAsia="Times New Roman" w:hAnsi="Helvetica" w:cs="Helvetica"/>
          <w:color w:val="333333"/>
          <w:sz w:val="20"/>
          <w:szCs w:val="20"/>
          <w:lang w:val="en"/>
        </w:rPr>
        <w:t> of (</w:t>
      </w:r>
      <w:r w:rsidRPr="00B062C6">
        <w:rPr>
          <w:rFonts w:ascii="Helvetica" w:eastAsia="Times New Roman" w:hAnsi="Helvetica" w:cs="Helvetica"/>
          <w:i/>
          <w:iCs/>
          <w:color w:val="333333"/>
          <w:sz w:val="20"/>
          <w:szCs w:val="20"/>
          <w:lang w:val="en"/>
        </w:rPr>
        <w:t>e</w:t>
      </w:r>
      <w:r w:rsidRPr="00B062C6">
        <w:rPr>
          <w:rFonts w:ascii="Helvetica" w:eastAsia="Times New Roman" w:hAnsi="Helvetica" w:cs="Helvetica"/>
          <w:color w:val="333333"/>
          <w:sz w:val="20"/>
          <w:szCs w:val="20"/>
          <w:lang w:val="en"/>
        </w:rPr>
        <w:t>, φ(</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 1; i.e., </w:t>
      </w:r>
      <w:r w:rsidRPr="00B062C6">
        <w:rPr>
          <w:rFonts w:ascii="Helvetica" w:eastAsia="Times New Roman" w:hAnsi="Helvetica" w:cs="Helvetica"/>
          <w:i/>
          <w:iCs/>
          <w:color w:val="333333"/>
          <w:sz w:val="20"/>
          <w:szCs w:val="20"/>
          <w:lang w:val="en"/>
        </w:rPr>
        <w:t>e</w:t>
      </w:r>
      <w:r w:rsidRPr="00B062C6">
        <w:rPr>
          <w:rFonts w:ascii="Helvetica" w:eastAsia="Times New Roman" w:hAnsi="Helvetica" w:cs="Helvetica"/>
          <w:color w:val="333333"/>
          <w:sz w:val="20"/>
          <w:szCs w:val="20"/>
          <w:lang w:val="en"/>
        </w:rPr>
        <w:t> and φ(</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are </w:t>
      </w:r>
      <w:proofErr w:type="spellStart"/>
      <w:r w:rsidRPr="00B062C6">
        <w:rPr>
          <w:rFonts w:ascii="Helvetica" w:eastAsia="Times New Roman" w:hAnsi="Helvetica" w:cs="Helvetica"/>
          <w:color w:val="333333"/>
          <w:sz w:val="20"/>
          <w:szCs w:val="20"/>
          <w:lang w:val="en"/>
        </w:rPr>
        <w:fldChar w:fldCharType="begin"/>
      </w:r>
      <w:r w:rsidRPr="00B062C6">
        <w:rPr>
          <w:rFonts w:ascii="Helvetica" w:eastAsia="Times New Roman" w:hAnsi="Helvetica" w:cs="Helvetica"/>
          <w:color w:val="333333"/>
          <w:sz w:val="20"/>
          <w:szCs w:val="20"/>
          <w:lang w:val="en"/>
        </w:rPr>
        <w:instrText xml:space="preserve"> HYPERLINK "http://en.wikipedia.org/wiki/Coprime" \o "Coprime" \t "_blank" </w:instrText>
      </w:r>
      <w:r w:rsidRPr="00B062C6">
        <w:rPr>
          <w:rFonts w:ascii="Helvetica" w:eastAsia="Times New Roman" w:hAnsi="Helvetica" w:cs="Helvetica"/>
          <w:color w:val="333333"/>
          <w:sz w:val="20"/>
          <w:szCs w:val="20"/>
          <w:lang w:val="en"/>
        </w:rPr>
        <w:fldChar w:fldCharType="separate"/>
      </w:r>
      <w:r w:rsidRPr="00B062C6">
        <w:rPr>
          <w:rFonts w:ascii="Helvetica" w:eastAsia="Times New Roman" w:hAnsi="Helvetica" w:cs="Helvetica"/>
          <w:color w:val="0088CC"/>
          <w:sz w:val="20"/>
          <w:szCs w:val="20"/>
          <w:lang w:val="en"/>
        </w:rPr>
        <w:t>coprime</w:t>
      </w:r>
      <w:proofErr w:type="spellEnd"/>
      <w:r w:rsidRPr="00B062C6">
        <w:rPr>
          <w:rFonts w:ascii="Helvetica" w:eastAsia="Times New Roman" w:hAnsi="Helvetica" w:cs="Helvetica"/>
          <w:color w:val="333333"/>
          <w:sz w:val="20"/>
          <w:szCs w:val="20"/>
          <w:lang w:val="en"/>
        </w:rPr>
        <w:fldChar w:fldCharType="end"/>
      </w:r>
      <w:r w:rsidRPr="00B062C6">
        <w:rPr>
          <w:rFonts w:ascii="Helvetica" w:eastAsia="Times New Roman" w:hAnsi="Helvetica" w:cs="Helvetica"/>
          <w:color w:val="333333"/>
          <w:sz w:val="20"/>
          <w:szCs w:val="20"/>
          <w:lang w:val="en"/>
        </w:rPr>
        <w:t xml:space="preserve">. </w:t>
      </w:r>
    </w:p>
    <w:p w:rsidR="00B062C6" w:rsidRPr="00B062C6" w:rsidRDefault="00B062C6" w:rsidP="00B062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lang w:val="en"/>
        </w:rPr>
      </w:pPr>
      <w:proofErr w:type="gramStart"/>
      <w:r w:rsidRPr="00B062C6">
        <w:rPr>
          <w:rFonts w:ascii="Helvetica" w:eastAsia="Times New Roman" w:hAnsi="Helvetica" w:cs="Helvetica"/>
          <w:i/>
          <w:iCs/>
          <w:color w:val="333333"/>
          <w:sz w:val="20"/>
          <w:szCs w:val="20"/>
          <w:lang w:val="en"/>
        </w:rPr>
        <w:t>e</w:t>
      </w:r>
      <w:proofErr w:type="gramEnd"/>
      <w:r w:rsidRPr="00B062C6">
        <w:rPr>
          <w:rFonts w:ascii="Helvetica" w:eastAsia="Times New Roman" w:hAnsi="Helvetica" w:cs="Helvetica"/>
          <w:color w:val="333333"/>
          <w:sz w:val="20"/>
          <w:szCs w:val="20"/>
          <w:lang w:val="en"/>
        </w:rPr>
        <w:t> is released as the public key exponent.</w:t>
      </w:r>
    </w:p>
    <w:p w:rsidR="00B062C6" w:rsidRPr="00B062C6" w:rsidRDefault="00B062C6" w:rsidP="00B062C6">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lang w:val="en"/>
        </w:rPr>
      </w:pPr>
      <w:proofErr w:type="gramStart"/>
      <w:r w:rsidRPr="00B062C6">
        <w:rPr>
          <w:rFonts w:ascii="Helvetica" w:eastAsia="Times New Roman" w:hAnsi="Helvetica" w:cs="Helvetica"/>
          <w:i/>
          <w:iCs/>
          <w:color w:val="333333"/>
          <w:sz w:val="20"/>
          <w:szCs w:val="20"/>
          <w:lang w:val="en"/>
        </w:rPr>
        <w:t>e</w:t>
      </w:r>
      <w:proofErr w:type="gramEnd"/>
      <w:r w:rsidRPr="00B062C6">
        <w:rPr>
          <w:rFonts w:ascii="Helvetica" w:eastAsia="Times New Roman" w:hAnsi="Helvetica" w:cs="Helvetica"/>
          <w:color w:val="333333"/>
          <w:sz w:val="20"/>
          <w:szCs w:val="20"/>
          <w:lang w:val="en"/>
        </w:rPr>
        <w:t> having a short </w:t>
      </w:r>
      <w:hyperlink r:id="rId11" w:tgtFrame="_blank" w:tooltip="Bit-length" w:history="1">
        <w:r w:rsidRPr="00B062C6">
          <w:rPr>
            <w:rFonts w:ascii="Helvetica" w:eastAsia="Times New Roman" w:hAnsi="Helvetica" w:cs="Helvetica"/>
            <w:color w:val="0088CC"/>
            <w:sz w:val="20"/>
            <w:szCs w:val="20"/>
            <w:lang w:val="en"/>
          </w:rPr>
          <w:t>bit-length</w:t>
        </w:r>
      </w:hyperlink>
      <w:r w:rsidRPr="00B062C6">
        <w:rPr>
          <w:rFonts w:ascii="Helvetica" w:eastAsia="Times New Roman" w:hAnsi="Helvetica" w:cs="Helvetica"/>
          <w:color w:val="333333"/>
          <w:sz w:val="20"/>
          <w:szCs w:val="20"/>
          <w:lang w:val="en"/>
        </w:rPr>
        <w:t> and small </w:t>
      </w:r>
      <w:hyperlink r:id="rId12" w:tgtFrame="_blank" w:tooltip="Hamming weight" w:history="1">
        <w:r w:rsidRPr="00B062C6">
          <w:rPr>
            <w:rFonts w:ascii="Helvetica" w:eastAsia="Times New Roman" w:hAnsi="Helvetica" w:cs="Helvetica"/>
            <w:color w:val="0088CC"/>
            <w:sz w:val="20"/>
            <w:szCs w:val="20"/>
            <w:lang w:val="en"/>
          </w:rPr>
          <w:t>Hamming weight</w:t>
        </w:r>
      </w:hyperlink>
      <w:r w:rsidRPr="00B062C6">
        <w:rPr>
          <w:rFonts w:ascii="Helvetica" w:eastAsia="Times New Roman" w:hAnsi="Helvetica" w:cs="Helvetica"/>
          <w:color w:val="333333"/>
          <w:sz w:val="20"/>
          <w:szCs w:val="20"/>
          <w:lang w:val="en"/>
        </w:rPr>
        <w:t> results in more efficient encryption - most commonly 0x10001 = 65,537. However, small values of </w:t>
      </w:r>
      <w:r w:rsidRPr="00B062C6">
        <w:rPr>
          <w:rFonts w:ascii="Helvetica" w:eastAsia="Times New Roman" w:hAnsi="Helvetica" w:cs="Helvetica"/>
          <w:i/>
          <w:iCs/>
          <w:color w:val="333333"/>
          <w:sz w:val="20"/>
          <w:szCs w:val="20"/>
          <w:lang w:val="en"/>
        </w:rPr>
        <w:t>e</w:t>
      </w:r>
      <w:r w:rsidRPr="00B062C6">
        <w:rPr>
          <w:rFonts w:ascii="Helvetica" w:eastAsia="Times New Roman" w:hAnsi="Helvetica" w:cs="Helvetica"/>
          <w:color w:val="333333"/>
          <w:sz w:val="20"/>
          <w:szCs w:val="20"/>
          <w:lang w:val="en"/>
        </w:rPr>
        <w:t xml:space="preserve"> (such as 3) have been shown to be </w:t>
      </w:r>
      <w:proofErr w:type="gramStart"/>
      <w:r w:rsidRPr="00B062C6">
        <w:rPr>
          <w:rFonts w:ascii="Helvetica" w:eastAsia="Times New Roman" w:hAnsi="Helvetica" w:cs="Helvetica"/>
          <w:color w:val="333333"/>
          <w:sz w:val="20"/>
          <w:szCs w:val="20"/>
          <w:lang w:val="en"/>
        </w:rPr>
        <w:t>less</w:t>
      </w:r>
      <w:proofErr w:type="gramEnd"/>
      <w:r w:rsidRPr="00B062C6">
        <w:rPr>
          <w:rFonts w:ascii="Helvetica" w:eastAsia="Times New Roman" w:hAnsi="Helvetica" w:cs="Helvetica"/>
          <w:color w:val="333333"/>
          <w:sz w:val="20"/>
          <w:szCs w:val="20"/>
          <w:lang w:val="en"/>
        </w:rPr>
        <w:t xml:space="preserve"> secure in some settings.</w:t>
      </w:r>
      <w:hyperlink r:id="rId13" w:anchor="cite_note-Boneh-3" w:tgtFrame="_blank" w:history="1">
        <w:r w:rsidRPr="00B062C6">
          <w:rPr>
            <w:rFonts w:ascii="Helvetica" w:eastAsia="Times New Roman" w:hAnsi="Helvetica" w:cs="Helvetica"/>
            <w:color w:val="0088CC"/>
            <w:sz w:val="15"/>
            <w:szCs w:val="15"/>
            <w:vertAlign w:val="superscript"/>
            <w:lang w:val="en"/>
          </w:rPr>
          <w:t>[4]</w:t>
        </w:r>
      </w:hyperlink>
      <w:r w:rsidRPr="00B062C6">
        <w:rPr>
          <w:rFonts w:ascii="Helvetica" w:eastAsia="Times New Roman" w:hAnsi="Helvetica" w:cs="Helvetica"/>
          <w:color w:val="333333"/>
          <w:sz w:val="20"/>
          <w:szCs w:val="20"/>
          <w:lang w:val="en"/>
        </w:rPr>
        <w:t xml:space="preserve"> </w:t>
      </w:r>
    </w:p>
    <w:p w:rsidR="00B062C6" w:rsidRPr="00B062C6" w:rsidRDefault="00B062C6" w:rsidP="00B062C6">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Determine </w:t>
      </w:r>
      <w:r w:rsidRPr="00B062C6">
        <w:rPr>
          <w:rFonts w:ascii="Helvetica" w:eastAsia="Times New Roman" w:hAnsi="Helvetica" w:cs="Helvetica"/>
          <w:i/>
          <w:iCs/>
          <w:color w:val="333333"/>
          <w:sz w:val="20"/>
          <w:szCs w:val="20"/>
          <w:lang w:val="en"/>
        </w:rPr>
        <w:t>d</w:t>
      </w:r>
      <w:r w:rsidRPr="00B062C6">
        <w:rPr>
          <w:rFonts w:ascii="Helvetica" w:eastAsia="Times New Roman" w:hAnsi="Helvetica" w:cs="Helvetica"/>
          <w:color w:val="333333"/>
          <w:sz w:val="20"/>
          <w:szCs w:val="20"/>
          <w:lang w:val="en"/>
        </w:rPr>
        <w:t> as:</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noProof/>
          <w:color w:val="333333"/>
          <w:sz w:val="20"/>
          <w:szCs w:val="20"/>
        </w:rPr>
        <w:drawing>
          <wp:inline distT="0" distB="0" distL="0" distR="0" wp14:anchorId="5C612D61" wp14:editId="1716BAF5">
            <wp:extent cx="1743075" cy="219075"/>
            <wp:effectExtent l="0" t="0" r="9525" b="9525"/>
            <wp:docPr id="1" name="Picture 1" descr="d \equiv e^{-1} \pmod{\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equiv e^{-1} \pmod{\varph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219075"/>
                    </a:xfrm>
                    <a:prstGeom prst="rect">
                      <a:avLst/>
                    </a:prstGeom>
                    <a:noFill/>
                    <a:ln>
                      <a:noFill/>
                    </a:ln>
                  </pic:spPr>
                </pic:pic>
              </a:graphicData>
            </a:graphic>
          </wp:inline>
        </w:drawing>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i.e., </w:t>
      </w:r>
      <w:r w:rsidRPr="00B062C6">
        <w:rPr>
          <w:rFonts w:ascii="Helvetica" w:eastAsia="Times New Roman" w:hAnsi="Helvetica" w:cs="Helvetica"/>
          <w:i/>
          <w:iCs/>
          <w:color w:val="333333"/>
          <w:sz w:val="20"/>
          <w:szCs w:val="20"/>
          <w:lang w:val="en"/>
        </w:rPr>
        <w:t>d</w:t>
      </w:r>
      <w:r w:rsidRPr="00B062C6">
        <w:rPr>
          <w:rFonts w:ascii="Helvetica" w:eastAsia="Times New Roman" w:hAnsi="Helvetica" w:cs="Helvetica"/>
          <w:color w:val="333333"/>
          <w:sz w:val="20"/>
          <w:szCs w:val="20"/>
          <w:lang w:val="en"/>
        </w:rPr>
        <w:t> is the </w:t>
      </w:r>
      <w:hyperlink r:id="rId15" w:tgtFrame="_blank" w:tooltip="Modular multiplicative inverse" w:history="1">
        <w:r w:rsidRPr="00B062C6">
          <w:rPr>
            <w:rFonts w:ascii="Helvetica" w:eastAsia="Times New Roman" w:hAnsi="Helvetica" w:cs="Helvetica"/>
            <w:color w:val="0088CC"/>
            <w:sz w:val="20"/>
            <w:szCs w:val="20"/>
            <w:lang w:val="en"/>
          </w:rPr>
          <w:t>multiplicative inverse</w:t>
        </w:r>
      </w:hyperlink>
      <w:r w:rsidRPr="00B062C6">
        <w:rPr>
          <w:rFonts w:ascii="Helvetica" w:eastAsia="Times New Roman" w:hAnsi="Helvetica" w:cs="Helvetica"/>
          <w:color w:val="333333"/>
          <w:sz w:val="20"/>
          <w:szCs w:val="20"/>
          <w:lang w:val="en"/>
        </w:rPr>
        <w:t> of </w:t>
      </w:r>
      <w:r w:rsidRPr="00B062C6">
        <w:rPr>
          <w:rFonts w:ascii="Helvetica" w:eastAsia="Times New Roman" w:hAnsi="Helvetica" w:cs="Helvetica"/>
          <w:i/>
          <w:iCs/>
          <w:color w:val="333333"/>
          <w:sz w:val="20"/>
          <w:szCs w:val="20"/>
          <w:lang w:val="en"/>
        </w:rPr>
        <w:t>e</w:t>
      </w:r>
      <w:r w:rsidRPr="00B062C6">
        <w:rPr>
          <w:rFonts w:ascii="Helvetica" w:eastAsia="Times New Roman" w:hAnsi="Helvetica" w:cs="Helvetica"/>
          <w:color w:val="333333"/>
          <w:sz w:val="20"/>
          <w:szCs w:val="20"/>
          <w:lang w:val="en"/>
        </w:rPr>
        <w:t xml:space="preserve"> mod </w:t>
      </w:r>
      <w:proofErr w:type="gramStart"/>
      <w:r w:rsidRPr="00B062C6">
        <w:rPr>
          <w:rFonts w:ascii="Helvetica" w:eastAsia="Times New Roman" w:hAnsi="Helvetica" w:cs="Helvetica"/>
          <w:color w:val="333333"/>
          <w:sz w:val="20"/>
          <w:szCs w:val="20"/>
          <w:lang w:val="en"/>
        </w:rPr>
        <w:t>φ(</w:t>
      </w:r>
      <w:proofErr w:type="gramEnd"/>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xml:space="preserve">). </w:t>
      </w:r>
    </w:p>
    <w:p w:rsidR="00B062C6" w:rsidRPr="00B062C6" w:rsidRDefault="00B062C6" w:rsidP="00B062C6">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 xml:space="preserve">This is more clearly stated as solve </w:t>
      </w:r>
      <w:proofErr w:type="spellStart"/>
      <w:r w:rsidRPr="00B062C6">
        <w:rPr>
          <w:rFonts w:ascii="Helvetica" w:eastAsia="Times New Roman" w:hAnsi="Helvetica" w:cs="Helvetica"/>
          <w:color w:val="333333"/>
          <w:sz w:val="20"/>
          <w:szCs w:val="20"/>
          <w:lang w:val="en"/>
        </w:rPr>
        <w:t>for d</w:t>
      </w:r>
      <w:proofErr w:type="spellEnd"/>
      <w:r w:rsidRPr="00B062C6">
        <w:rPr>
          <w:rFonts w:ascii="Helvetica" w:eastAsia="Times New Roman" w:hAnsi="Helvetica" w:cs="Helvetica"/>
          <w:color w:val="333333"/>
          <w:sz w:val="20"/>
          <w:szCs w:val="20"/>
          <w:lang w:val="en"/>
        </w:rPr>
        <w:t xml:space="preserve"> given (de) mod φ(</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xml:space="preserve">) = 1 </w:t>
      </w:r>
    </w:p>
    <w:p w:rsidR="00B062C6" w:rsidRPr="00B062C6" w:rsidRDefault="00B062C6" w:rsidP="00B062C6">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This is often computed using the </w:t>
      </w:r>
      <w:hyperlink r:id="rId16" w:tgtFrame="_blank" w:tooltip="Extended Euclidean algorithm" w:history="1">
        <w:r w:rsidRPr="00B062C6">
          <w:rPr>
            <w:rFonts w:ascii="Helvetica" w:eastAsia="Times New Roman" w:hAnsi="Helvetica" w:cs="Helvetica"/>
            <w:color w:val="0088CC"/>
            <w:sz w:val="20"/>
            <w:szCs w:val="20"/>
            <w:lang w:val="en"/>
          </w:rPr>
          <w:t>extended Euclidean algorithm</w:t>
        </w:r>
      </w:hyperlink>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2"/>
        </w:numPr>
        <w:shd w:val="clear" w:color="auto" w:fill="FFFFFF"/>
        <w:spacing w:before="100" w:beforeAutospacing="1" w:after="100" w:afterAutospacing="1" w:line="300" w:lineRule="atLeast"/>
        <w:ind w:left="1095"/>
        <w:rPr>
          <w:rFonts w:ascii="Helvetica" w:eastAsia="Times New Roman" w:hAnsi="Helvetica" w:cs="Helvetica"/>
          <w:color w:val="333333"/>
          <w:sz w:val="20"/>
          <w:szCs w:val="20"/>
          <w:lang w:val="en"/>
        </w:rPr>
      </w:pPr>
      <w:proofErr w:type="gramStart"/>
      <w:r w:rsidRPr="00B062C6">
        <w:rPr>
          <w:rFonts w:ascii="Helvetica" w:eastAsia="Times New Roman" w:hAnsi="Helvetica" w:cs="Helvetica"/>
          <w:i/>
          <w:iCs/>
          <w:color w:val="333333"/>
          <w:sz w:val="20"/>
          <w:szCs w:val="20"/>
          <w:lang w:val="en"/>
        </w:rPr>
        <w:t>d</w:t>
      </w:r>
      <w:proofErr w:type="gramEnd"/>
      <w:r w:rsidRPr="00B062C6">
        <w:rPr>
          <w:rFonts w:ascii="Helvetica" w:eastAsia="Times New Roman" w:hAnsi="Helvetica" w:cs="Helvetica"/>
          <w:color w:val="333333"/>
          <w:sz w:val="20"/>
          <w:szCs w:val="20"/>
          <w:lang w:val="en"/>
        </w:rPr>
        <w:t> is kept as the private key exponent.</w:t>
      </w:r>
    </w:p>
    <w:p w:rsidR="00B062C6" w:rsidRPr="00B062C6" w:rsidRDefault="00B062C6" w:rsidP="00B062C6">
      <w:pPr>
        <w:shd w:val="clear" w:color="auto" w:fill="FFFFFF"/>
        <w:spacing w:after="150" w:line="300" w:lineRule="atLeast"/>
        <w:ind w:left="150"/>
        <w:rPr>
          <w:rFonts w:ascii="Helvetica" w:eastAsia="Times New Roman" w:hAnsi="Helvetica" w:cs="Helvetica"/>
          <w:color w:val="333333"/>
          <w:sz w:val="20"/>
          <w:szCs w:val="20"/>
          <w:lang w:val="en"/>
        </w:rPr>
      </w:pPr>
      <w:proofErr w:type="gramStart"/>
      <w:r w:rsidRPr="00B062C6">
        <w:rPr>
          <w:rFonts w:ascii="Helvetica" w:eastAsia="Times New Roman" w:hAnsi="Helvetica" w:cs="Helvetica"/>
          <w:color w:val="333333"/>
          <w:sz w:val="20"/>
          <w:szCs w:val="20"/>
          <w:lang w:val="en"/>
        </w:rPr>
        <w:t>so</w:t>
      </w:r>
      <w:proofErr w:type="gramEnd"/>
      <w:r w:rsidRPr="00B062C6">
        <w:rPr>
          <w:rFonts w:ascii="Helvetica" w:eastAsia="Times New Roman" w:hAnsi="Helvetica" w:cs="Helvetica"/>
          <w:color w:val="333333"/>
          <w:sz w:val="20"/>
          <w:szCs w:val="20"/>
          <w:lang w:val="en"/>
        </w:rPr>
        <w:t>, d*e= 1 mod φ(</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The </w:t>
      </w:r>
      <w:r w:rsidRPr="00B062C6">
        <w:rPr>
          <w:rFonts w:ascii="Helvetica" w:eastAsia="Times New Roman" w:hAnsi="Helvetica" w:cs="Helvetica"/>
          <w:b/>
          <w:bCs/>
          <w:color w:val="333333"/>
          <w:sz w:val="20"/>
          <w:szCs w:val="20"/>
          <w:lang w:val="en"/>
        </w:rPr>
        <w:t>public key</w:t>
      </w:r>
      <w:r w:rsidRPr="00B062C6">
        <w:rPr>
          <w:rFonts w:ascii="Helvetica" w:eastAsia="Times New Roman" w:hAnsi="Helvetica" w:cs="Helvetica"/>
          <w:color w:val="333333"/>
          <w:sz w:val="20"/>
          <w:szCs w:val="20"/>
          <w:lang w:val="en"/>
        </w:rPr>
        <w:t> consists of the modulus </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and the public (or encryption) exponent </w:t>
      </w:r>
      <w:r w:rsidRPr="00B062C6">
        <w:rPr>
          <w:rFonts w:ascii="Helvetica" w:eastAsia="Times New Roman" w:hAnsi="Helvetica" w:cs="Helvetica"/>
          <w:i/>
          <w:iCs/>
          <w:color w:val="333333"/>
          <w:sz w:val="20"/>
          <w:szCs w:val="20"/>
          <w:lang w:val="en"/>
        </w:rPr>
        <w:t>e</w:t>
      </w:r>
      <w:r w:rsidRPr="00B062C6">
        <w:rPr>
          <w:rFonts w:ascii="Helvetica" w:eastAsia="Times New Roman" w:hAnsi="Helvetica" w:cs="Helvetica"/>
          <w:color w:val="333333"/>
          <w:sz w:val="20"/>
          <w:szCs w:val="20"/>
          <w:lang w:val="en"/>
        </w:rPr>
        <w:t>. The </w:t>
      </w:r>
      <w:r w:rsidRPr="00B062C6">
        <w:rPr>
          <w:rFonts w:ascii="Helvetica" w:eastAsia="Times New Roman" w:hAnsi="Helvetica" w:cs="Helvetica"/>
          <w:b/>
          <w:bCs/>
          <w:color w:val="333333"/>
          <w:sz w:val="20"/>
          <w:szCs w:val="20"/>
          <w:lang w:val="en"/>
        </w:rPr>
        <w:t>private key</w:t>
      </w:r>
      <w:r w:rsidRPr="00B062C6">
        <w:rPr>
          <w:rFonts w:ascii="Helvetica" w:eastAsia="Times New Roman" w:hAnsi="Helvetica" w:cs="Helvetica"/>
          <w:color w:val="333333"/>
          <w:sz w:val="20"/>
          <w:szCs w:val="20"/>
          <w:lang w:val="en"/>
        </w:rPr>
        <w:t> consists of the modulus </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and the private (or decryption) exponent </w:t>
      </w:r>
      <w:r w:rsidRPr="00B062C6">
        <w:rPr>
          <w:rFonts w:ascii="Helvetica" w:eastAsia="Times New Roman" w:hAnsi="Helvetica" w:cs="Helvetica"/>
          <w:i/>
          <w:iCs/>
          <w:color w:val="333333"/>
          <w:sz w:val="20"/>
          <w:szCs w:val="20"/>
          <w:lang w:val="en"/>
        </w:rPr>
        <w:t>d</w:t>
      </w:r>
      <w:r w:rsidRPr="00B062C6">
        <w:rPr>
          <w:rFonts w:ascii="Helvetica" w:eastAsia="Times New Roman" w:hAnsi="Helvetica" w:cs="Helvetica"/>
          <w:color w:val="333333"/>
          <w:sz w:val="20"/>
          <w:szCs w:val="20"/>
          <w:lang w:val="en"/>
        </w:rPr>
        <w:t> which must be kept secret. (</w:t>
      </w:r>
      <w:proofErr w:type="gramStart"/>
      <w:r w:rsidRPr="00B062C6">
        <w:rPr>
          <w:rFonts w:ascii="Helvetica" w:eastAsia="Times New Roman" w:hAnsi="Helvetica" w:cs="Helvetica"/>
          <w:i/>
          <w:iCs/>
          <w:color w:val="333333"/>
          <w:sz w:val="20"/>
          <w:szCs w:val="20"/>
          <w:lang w:val="en"/>
        </w:rPr>
        <w:t>p</w:t>
      </w:r>
      <w:proofErr w:type="gramEnd"/>
      <w:r w:rsidRPr="00B062C6">
        <w:rPr>
          <w:rFonts w:ascii="Helvetica" w:eastAsia="Times New Roman" w:hAnsi="Helvetica" w:cs="Helvetica"/>
          <w:color w:val="333333"/>
          <w:sz w:val="20"/>
          <w:szCs w:val="20"/>
          <w:lang w:val="en"/>
        </w:rPr>
        <w:t>, </w:t>
      </w:r>
      <w:r w:rsidRPr="00B062C6">
        <w:rPr>
          <w:rFonts w:ascii="Helvetica" w:eastAsia="Times New Roman" w:hAnsi="Helvetica" w:cs="Helvetica"/>
          <w:i/>
          <w:iCs/>
          <w:color w:val="333333"/>
          <w:sz w:val="20"/>
          <w:szCs w:val="20"/>
          <w:lang w:val="en"/>
        </w:rPr>
        <w:t>q</w:t>
      </w:r>
      <w:r w:rsidRPr="00B062C6">
        <w:rPr>
          <w:rFonts w:ascii="Helvetica" w:eastAsia="Times New Roman" w:hAnsi="Helvetica" w:cs="Helvetica"/>
          <w:color w:val="333333"/>
          <w:sz w:val="20"/>
          <w:szCs w:val="20"/>
          <w:lang w:val="en"/>
        </w:rPr>
        <w:t>, and φ(</w:t>
      </w:r>
      <w:r w:rsidRPr="00B062C6">
        <w:rPr>
          <w:rFonts w:ascii="Helvetica" w:eastAsia="Times New Roman" w:hAnsi="Helvetica" w:cs="Helvetica"/>
          <w:i/>
          <w:iCs/>
          <w:color w:val="333333"/>
          <w:sz w:val="20"/>
          <w:szCs w:val="20"/>
          <w:lang w:val="en"/>
        </w:rPr>
        <w:t>n</w:t>
      </w:r>
      <w:r w:rsidRPr="00B062C6">
        <w:rPr>
          <w:rFonts w:ascii="Helvetica" w:eastAsia="Times New Roman" w:hAnsi="Helvetica" w:cs="Helvetica"/>
          <w:color w:val="333333"/>
          <w:sz w:val="20"/>
          <w:szCs w:val="20"/>
          <w:lang w:val="en"/>
        </w:rPr>
        <w:t>) must also be kept secret because they can be used to calculate </w:t>
      </w:r>
      <w:r w:rsidRPr="00B062C6">
        <w:rPr>
          <w:rFonts w:ascii="Helvetica" w:eastAsia="Times New Roman" w:hAnsi="Helvetica" w:cs="Helvetica"/>
          <w:i/>
          <w:iCs/>
          <w:color w:val="333333"/>
          <w:sz w:val="20"/>
          <w:szCs w:val="20"/>
          <w:lang w:val="en"/>
        </w:rPr>
        <w:t>d</w:t>
      </w:r>
      <w:r w:rsidRPr="00B062C6">
        <w:rPr>
          <w:rFonts w:ascii="Helvetica" w:eastAsia="Times New Roman" w:hAnsi="Helvetica" w:cs="Helvetica"/>
          <w:color w:val="333333"/>
          <w:sz w:val="20"/>
          <w:szCs w:val="20"/>
          <w:lang w:val="en"/>
        </w:rPr>
        <w:t>.)</w:t>
      </w:r>
    </w:p>
    <w:p w:rsidR="00B062C6" w:rsidRPr="00B062C6" w:rsidRDefault="00B062C6" w:rsidP="00B062C6">
      <w:pPr>
        <w:shd w:val="clear" w:color="auto" w:fill="FFFFFF"/>
        <w:spacing w:before="150" w:after="150" w:line="600" w:lineRule="atLeast"/>
        <w:ind w:left="150"/>
        <w:outlineLvl w:val="2"/>
        <w:rPr>
          <w:rFonts w:ascii="inherit" w:eastAsia="Times New Roman" w:hAnsi="inherit" w:cs="Helvetica"/>
          <w:color w:val="333333"/>
          <w:sz w:val="30"/>
          <w:szCs w:val="30"/>
          <w:lang w:val="en"/>
        </w:rPr>
      </w:pPr>
      <w:r w:rsidRPr="00B062C6">
        <w:rPr>
          <w:rFonts w:ascii="inherit" w:eastAsia="Times New Roman" w:hAnsi="inherit" w:cs="Helvetica"/>
          <w:color w:val="333333"/>
          <w:sz w:val="30"/>
          <w:szCs w:val="30"/>
          <w:lang w:val="en"/>
        </w:rPr>
        <w:t>A working example</w:t>
      </w:r>
    </w:p>
    <w:p w:rsidR="00B062C6" w:rsidRPr="00B062C6" w:rsidRDefault="00B062C6" w:rsidP="00B062C6">
      <w:pPr>
        <w:shd w:val="clear" w:color="auto" w:fill="FFFFFF"/>
        <w:spacing w:after="150" w:line="300" w:lineRule="atLeast"/>
        <w:ind w:left="15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Here is an example of RSA encryption and decryption. The parameters used here are artificially small, but one can also </w:t>
      </w:r>
      <w:hyperlink r:id="rId17" w:tgtFrame="_blank" w:tooltip="wikibooks:Transwiki:Generate a keypair using OpenSSL" w:history="1">
        <w:r w:rsidRPr="00B062C6">
          <w:rPr>
            <w:rFonts w:ascii="Helvetica" w:eastAsia="Times New Roman" w:hAnsi="Helvetica" w:cs="Helvetica"/>
            <w:color w:val="0088CC"/>
            <w:sz w:val="20"/>
            <w:szCs w:val="20"/>
            <w:lang w:val="en"/>
          </w:rPr>
          <w:t xml:space="preserve">use </w:t>
        </w:r>
        <w:proofErr w:type="spellStart"/>
        <w:r w:rsidRPr="00B062C6">
          <w:rPr>
            <w:rFonts w:ascii="Helvetica" w:eastAsia="Times New Roman" w:hAnsi="Helvetica" w:cs="Helvetica"/>
            <w:color w:val="0088CC"/>
            <w:sz w:val="20"/>
            <w:szCs w:val="20"/>
            <w:lang w:val="en"/>
          </w:rPr>
          <w:t>OpenSSL</w:t>
        </w:r>
        <w:proofErr w:type="spellEnd"/>
        <w:r w:rsidRPr="00B062C6">
          <w:rPr>
            <w:rFonts w:ascii="Helvetica" w:eastAsia="Times New Roman" w:hAnsi="Helvetica" w:cs="Helvetica"/>
            <w:color w:val="0088CC"/>
            <w:sz w:val="20"/>
            <w:szCs w:val="20"/>
            <w:lang w:val="en"/>
          </w:rPr>
          <w:t xml:space="preserve"> to generate and examine a real </w:t>
        </w:r>
        <w:proofErr w:type="spellStart"/>
        <w:r w:rsidRPr="00B062C6">
          <w:rPr>
            <w:rFonts w:ascii="Helvetica" w:eastAsia="Times New Roman" w:hAnsi="Helvetica" w:cs="Helvetica"/>
            <w:color w:val="0088CC"/>
            <w:sz w:val="20"/>
            <w:szCs w:val="20"/>
            <w:lang w:val="en"/>
          </w:rPr>
          <w:t>keypair</w:t>
        </w:r>
        <w:proofErr w:type="spellEnd"/>
      </w:hyperlink>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3"/>
        </w:numPr>
        <w:shd w:val="clear" w:color="auto" w:fill="FFFFFF"/>
        <w:spacing w:before="100" w:beforeAutospacing="1" w:after="300" w:line="300" w:lineRule="atLeast"/>
        <w:ind w:left="52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Choose two distinct prime numbers, such as</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noProof/>
          <w:color w:val="333333"/>
          <w:sz w:val="20"/>
          <w:szCs w:val="20"/>
        </w:rPr>
        <w:lastRenderedPageBreak/>
        <w:drawing>
          <wp:inline distT="0" distB="0" distL="0" distR="0" wp14:anchorId="620D620F" wp14:editId="3677B802">
            <wp:extent cx="533400" cy="171450"/>
            <wp:effectExtent l="0" t="0" r="0" b="0"/>
            <wp:docPr id="2" name="Picture 2"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w:t>
      </w:r>
      <w:proofErr w:type="gramStart"/>
      <w:r w:rsidRPr="00B062C6">
        <w:rPr>
          <w:rFonts w:ascii="Helvetica" w:eastAsia="Times New Roman" w:hAnsi="Helvetica" w:cs="Helvetica"/>
          <w:color w:val="333333"/>
          <w:sz w:val="20"/>
          <w:szCs w:val="20"/>
          <w:lang w:val="en"/>
        </w:rPr>
        <w:t>and </w:t>
      </w:r>
      <w:proofErr w:type="gramEnd"/>
      <w:r w:rsidRPr="00B062C6">
        <w:rPr>
          <w:rFonts w:ascii="Helvetica" w:eastAsia="Times New Roman" w:hAnsi="Helvetica" w:cs="Helvetica"/>
          <w:noProof/>
          <w:color w:val="333333"/>
          <w:sz w:val="20"/>
          <w:szCs w:val="20"/>
        </w:rPr>
        <w:drawing>
          <wp:inline distT="0" distB="0" distL="0" distR="0" wp14:anchorId="29DB0769" wp14:editId="52B80316">
            <wp:extent cx="523875" cy="171450"/>
            <wp:effectExtent l="0" t="0" r="9525" b="0"/>
            <wp:docPr id="3" name="Picture 3"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 =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3"/>
        </w:numPr>
        <w:shd w:val="clear" w:color="auto" w:fill="FFFFFF"/>
        <w:spacing w:before="100" w:beforeAutospacing="1" w:after="300" w:line="300" w:lineRule="atLeast"/>
        <w:ind w:left="52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Compute </w:t>
      </w:r>
      <w:r w:rsidRPr="00B062C6">
        <w:rPr>
          <w:rFonts w:ascii="Helvetica" w:eastAsia="Times New Roman" w:hAnsi="Helvetica" w:cs="Helvetica"/>
          <w:noProof/>
          <w:color w:val="333333"/>
          <w:sz w:val="20"/>
          <w:szCs w:val="20"/>
        </w:rPr>
        <w:drawing>
          <wp:inline distT="0" distB="0" distL="0" distR="0" wp14:anchorId="6105745B" wp14:editId="294DBFC5">
            <wp:extent cx="542925" cy="123825"/>
            <wp:effectExtent l="0" t="0" r="9525" b="9525"/>
            <wp:docPr id="4" name="Picture 4" descr="n = p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p 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giving</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noProof/>
          <w:color w:val="333333"/>
          <w:sz w:val="20"/>
          <w:szCs w:val="20"/>
        </w:rPr>
        <w:drawing>
          <wp:inline distT="0" distB="0" distL="0" distR="0" wp14:anchorId="167E1A6A" wp14:editId="7EC823A1">
            <wp:extent cx="1666875" cy="171450"/>
            <wp:effectExtent l="0" t="0" r="9525" b="0"/>
            <wp:docPr id="5" name="Picture 5" descr="n = 61 \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 61 \times 53 = 3,2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1714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3"/>
        </w:numPr>
        <w:shd w:val="clear" w:color="auto" w:fill="FFFFFF"/>
        <w:spacing w:before="100" w:beforeAutospacing="1" w:after="300" w:line="300" w:lineRule="atLeast"/>
        <w:ind w:left="52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Compute the </w:t>
      </w:r>
      <w:proofErr w:type="spellStart"/>
      <w:r w:rsidRPr="00B062C6">
        <w:rPr>
          <w:rFonts w:ascii="Helvetica" w:eastAsia="Times New Roman" w:hAnsi="Helvetica" w:cs="Helvetica"/>
          <w:color w:val="333333"/>
          <w:sz w:val="20"/>
          <w:szCs w:val="20"/>
          <w:lang w:val="en"/>
        </w:rPr>
        <w:fldChar w:fldCharType="begin"/>
      </w:r>
      <w:r w:rsidRPr="00B062C6">
        <w:rPr>
          <w:rFonts w:ascii="Helvetica" w:eastAsia="Times New Roman" w:hAnsi="Helvetica" w:cs="Helvetica"/>
          <w:color w:val="333333"/>
          <w:sz w:val="20"/>
          <w:szCs w:val="20"/>
          <w:lang w:val="en"/>
        </w:rPr>
        <w:instrText xml:space="preserve"> HYPERLINK "http://en.wikipedia.org/wiki/Totient" \o "Totient" \t "_blank" </w:instrText>
      </w:r>
      <w:r w:rsidRPr="00B062C6">
        <w:rPr>
          <w:rFonts w:ascii="Helvetica" w:eastAsia="Times New Roman" w:hAnsi="Helvetica" w:cs="Helvetica"/>
          <w:color w:val="333333"/>
          <w:sz w:val="20"/>
          <w:szCs w:val="20"/>
          <w:lang w:val="en"/>
        </w:rPr>
        <w:fldChar w:fldCharType="separate"/>
      </w:r>
      <w:r w:rsidRPr="00B062C6">
        <w:rPr>
          <w:rFonts w:ascii="Helvetica" w:eastAsia="Times New Roman" w:hAnsi="Helvetica" w:cs="Helvetica"/>
          <w:color w:val="0088CC"/>
          <w:sz w:val="20"/>
          <w:szCs w:val="20"/>
          <w:lang w:val="en"/>
        </w:rPr>
        <w:t>totient</w:t>
      </w:r>
      <w:proofErr w:type="spellEnd"/>
      <w:r w:rsidRPr="00B062C6">
        <w:rPr>
          <w:rFonts w:ascii="Helvetica" w:eastAsia="Times New Roman" w:hAnsi="Helvetica" w:cs="Helvetica"/>
          <w:color w:val="333333"/>
          <w:sz w:val="20"/>
          <w:szCs w:val="20"/>
          <w:lang w:val="en"/>
        </w:rPr>
        <w:fldChar w:fldCharType="end"/>
      </w:r>
      <w:r w:rsidRPr="00B062C6">
        <w:rPr>
          <w:rFonts w:ascii="Helvetica" w:eastAsia="Times New Roman" w:hAnsi="Helvetica" w:cs="Helvetica"/>
          <w:color w:val="333333"/>
          <w:sz w:val="20"/>
          <w:szCs w:val="20"/>
          <w:lang w:val="en"/>
        </w:rPr>
        <w:t> of the product as </w:t>
      </w:r>
      <w:r w:rsidRPr="00B062C6">
        <w:rPr>
          <w:rFonts w:ascii="Helvetica" w:eastAsia="Times New Roman" w:hAnsi="Helvetica" w:cs="Helvetica"/>
          <w:noProof/>
          <w:color w:val="333333"/>
          <w:sz w:val="20"/>
          <w:szCs w:val="20"/>
        </w:rPr>
        <w:drawing>
          <wp:inline distT="0" distB="0" distL="0" distR="0" wp14:anchorId="634A7F76" wp14:editId="3C08BE37">
            <wp:extent cx="1724025" cy="200025"/>
            <wp:effectExtent l="0" t="0" r="9525" b="9525"/>
            <wp:docPr id="6" name="Picture 6" desc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n) = (p-1)(q-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2000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giving</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noProof/>
          <w:color w:val="333333"/>
          <w:sz w:val="20"/>
          <w:szCs w:val="20"/>
        </w:rPr>
        <w:drawing>
          <wp:inline distT="0" distB="0" distL="0" distR="0" wp14:anchorId="6A6329FB" wp14:editId="794E6037">
            <wp:extent cx="2886075" cy="200025"/>
            <wp:effectExtent l="0" t="0" r="9525" b="9525"/>
            <wp:docPr id="7" name="Picture 7" desc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i(3233) = (61 - 1)(53 - 1) = 3,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000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3"/>
        </w:numPr>
        <w:shd w:val="clear" w:color="auto" w:fill="FFFFFF"/>
        <w:spacing w:before="100" w:beforeAutospacing="1" w:after="300" w:line="300" w:lineRule="atLeast"/>
        <w:ind w:left="52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Choose any number </w:t>
      </w:r>
      <w:r w:rsidRPr="00B062C6">
        <w:rPr>
          <w:rFonts w:ascii="Helvetica" w:eastAsia="Times New Roman" w:hAnsi="Helvetica" w:cs="Helvetica"/>
          <w:noProof/>
          <w:color w:val="333333"/>
          <w:sz w:val="20"/>
          <w:szCs w:val="20"/>
        </w:rPr>
        <w:drawing>
          <wp:inline distT="0" distB="0" distL="0" distR="0" wp14:anchorId="542C659C" wp14:editId="464302D0">
            <wp:extent cx="1123950" cy="171450"/>
            <wp:effectExtent l="0" t="0" r="0" b="0"/>
            <wp:docPr id="8" name="Picture 8" descr="1 &lt; e &lt;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lt; e &lt; 3,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that is </w:t>
      </w:r>
      <w:proofErr w:type="spellStart"/>
      <w:r w:rsidRPr="00B062C6">
        <w:rPr>
          <w:rFonts w:ascii="Helvetica" w:eastAsia="Times New Roman" w:hAnsi="Helvetica" w:cs="Helvetica"/>
          <w:color w:val="333333"/>
          <w:sz w:val="20"/>
          <w:szCs w:val="20"/>
          <w:lang w:val="en"/>
        </w:rPr>
        <w:fldChar w:fldCharType="begin"/>
      </w:r>
      <w:r w:rsidRPr="00B062C6">
        <w:rPr>
          <w:rFonts w:ascii="Helvetica" w:eastAsia="Times New Roman" w:hAnsi="Helvetica" w:cs="Helvetica"/>
          <w:color w:val="333333"/>
          <w:sz w:val="20"/>
          <w:szCs w:val="20"/>
          <w:lang w:val="en"/>
        </w:rPr>
        <w:instrText xml:space="preserve"> HYPERLINK "http://en.wikipedia.org/wiki/Coprime" \o "Coprime" \t "_blank" </w:instrText>
      </w:r>
      <w:r w:rsidRPr="00B062C6">
        <w:rPr>
          <w:rFonts w:ascii="Helvetica" w:eastAsia="Times New Roman" w:hAnsi="Helvetica" w:cs="Helvetica"/>
          <w:color w:val="333333"/>
          <w:sz w:val="20"/>
          <w:szCs w:val="20"/>
          <w:lang w:val="en"/>
        </w:rPr>
        <w:fldChar w:fldCharType="separate"/>
      </w:r>
      <w:r w:rsidRPr="00B062C6">
        <w:rPr>
          <w:rFonts w:ascii="Helvetica" w:eastAsia="Times New Roman" w:hAnsi="Helvetica" w:cs="Helvetica"/>
          <w:color w:val="0088CC"/>
          <w:sz w:val="20"/>
          <w:szCs w:val="20"/>
          <w:lang w:val="en"/>
        </w:rPr>
        <w:t>coprime</w:t>
      </w:r>
      <w:proofErr w:type="spellEnd"/>
      <w:r w:rsidRPr="00B062C6">
        <w:rPr>
          <w:rFonts w:ascii="Helvetica" w:eastAsia="Times New Roman" w:hAnsi="Helvetica" w:cs="Helvetica"/>
          <w:color w:val="333333"/>
          <w:sz w:val="20"/>
          <w:szCs w:val="20"/>
          <w:lang w:val="en"/>
        </w:rPr>
        <w:fldChar w:fldCharType="end"/>
      </w:r>
      <w:r w:rsidRPr="00B062C6">
        <w:rPr>
          <w:rFonts w:ascii="Helvetica" w:eastAsia="Times New Roman" w:hAnsi="Helvetica" w:cs="Helvetica"/>
          <w:color w:val="333333"/>
          <w:sz w:val="20"/>
          <w:szCs w:val="20"/>
          <w:lang w:val="en"/>
        </w:rPr>
        <w:t> to 3,120. Choosing a prime number for </w:t>
      </w:r>
      <w:r w:rsidRPr="00B062C6">
        <w:rPr>
          <w:rFonts w:ascii="Helvetica" w:eastAsia="Times New Roman" w:hAnsi="Helvetica" w:cs="Helvetica"/>
          <w:noProof/>
          <w:color w:val="333333"/>
          <w:sz w:val="20"/>
          <w:szCs w:val="20"/>
        </w:rPr>
        <w:drawing>
          <wp:inline distT="0" distB="0" distL="0" distR="0" wp14:anchorId="13CFCA0B" wp14:editId="2586D1BA">
            <wp:extent cx="85725" cy="85725"/>
            <wp:effectExtent l="0" t="0" r="9525" b="9525"/>
            <wp:docPr id="9" name="Picture 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leaves us only to check that </w:t>
      </w:r>
      <w:r w:rsidRPr="00B062C6">
        <w:rPr>
          <w:rFonts w:ascii="Helvetica" w:eastAsia="Times New Roman" w:hAnsi="Helvetica" w:cs="Helvetica"/>
          <w:noProof/>
          <w:color w:val="333333"/>
          <w:sz w:val="20"/>
          <w:szCs w:val="20"/>
        </w:rPr>
        <w:drawing>
          <wp:inline distT="0" distB="0" distL="0" distR="0" wp14:anchorId="40289C38" wp14:editId="70FDED67">
            <wp:extent cx="85725" cy="85725"/>
            <wp:effectExtent l="0" t="0" r="9525" b="9525"/>
            <wp:docPr id="10" name="Picture 1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is not a divisor of 3120.</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proofErr w:type="gramStart"/>
      <w:r w:rsidRPr="00B062C6">
        <w:rPr>
          <w:rFonts w:ascii="Helvetica" w:eastAsia="Times New Roman" w:hAnsi="Helvetica" w:cs="Helvetica"/>
          <w:color w:val="333333"/>
          <w:sz w:val="20"/>
          <w:szCs w:val="20"/>
          <w:lang w:val="en"/>
        </w:rPr>
        <w:t>Let </w:t>
      </w:r>
      <w:proofErr w:type="gramEnd"/>
      <w:r w:rsidRPr="00B062C6">
        <w:rPr>
          <w:rFonts w:ascii="Helvetica" w:eastAsia="Times New Roman" w:hAnsi="Helvetica" w:cs="Helvetica"/>
          <w:noProof/>
          <w:color w:val="333333"/>
          <w:sz w:val="20"/>
          <w:szCs w:val="20"/>
        </w:rPr>
        <w:drawing>
          <wp:inline distT="0" distB="0" distL="0" distR="0" wp14:anchorId="2CFAE827" wp14:editId="30A8DF1C">
            <wp:extent cx="523875" cy="142875"/>
            <wp:effectExtent l="0" t="0" r="9525" b="9525"/>
            <wp:docPr id="11" name="Picture 11"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 =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numPr>
          <w:ilvl w:val="0"/>
          <w:numId w:val="3"/>
        </w:numPr>
        <w:shd w:val="clear" w:color="auto" w:fill="FFFFFF"/>
        <w:spacing w:before="100" w:beforeAutospacing="1" w:after="300" w:line="300" w:lineRule="atLeast"/>
        <w:ind w:left="525"/>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Compute </w:t>
      </w:r>
      <w:r w:rsidRPr="00B062C6">
        <w:rPr>
          <w:rFonts w:ascii="Helvetica" w:eastAsia="Times New Roman" w:hAnsi="Helvetica" w:cs="Helvetica"/>
          <w:noProof/>
          <w:color w:val="333333"/>
          <w:sz w:val="20"/>
          <w:szCs w:val="20"/>
        </w:rPr>
        <w:drawing>
          <wp:inline distT="0" distB="0" distL="0" distR="0" wp14:anchorId="37D3D3B2" wp14:editId="546D34D8">
            <wp:extent cx="104775" cy="133350"/>
            <wp:effectExtent l="0" t="0" r="9525" b="0"/>
            <wp:docPr id="12" name="Picture 1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the </w:t>
      </w:r>
      <w:hyperlink r:id="rId28" w:tgtFrame="_blank" w:tooltip="Modular multiplicative inverse" w:history="1">
        <w:r w:rsidRPr="00B062C6">
          <w:rPr>
            <w:rFonts w:ascii="Helvetica" w:eastAsia="Times New Roman" w:hAnsi="Helvetica" w:cs="Helvetica"/>
            <w:color w:val="0088CC"/>
            <w:sz w:val="20"/>
            <w:szCs w:val="20"/>
            <w:lang w:val="en"/>
          </w:rPr>
          <w:t>modular multiplicative inverse</w:t>
        </w:r>
      </w:hyperlink>
      <w:r w:rsidRPr="00B062C6">
        <w:rPr>
          <w:rFonts w:ascii="Helvetica" w:eastAsia="Times New Roman" w:hAnsi="Helvetica" w:cs="Helvetica"/>
          <w:color w:val="333333"/>
          <w:sz w:val="20"/>
          <w:szCs w:val="20"/>
          <w:lang w:val="en"/>
        </w:rPr>
        <w:t> of </w:t>
      </w:r>
      <w:r w:rsidRPr="00B062C6">
        <w:rPr>
          <w:rFonts w:ascii="Helvetica" w:eastAsia="Times New Roman" w:hAnsi="Helvetica" w:cs="Helvetica"/>
          <w:noProof/>
          <w:color w:val="333333"/>
          <w:sz w:val="20"/>
          <w:szCs w:val="20"/>
        </w:rPr>
        <w:drawing>
          <wp:inline distT="0" distB="0" distL="0" distR="0" wp14:anchorId="7C9132DC" wp14:editId="69590D71">
            <wp:extent cx="1066800" cy="200025"/>
            <wp:effectExtent l="0" t="0" r="0" b="9525"/>
            <wp:docPr id="13" name="Picture 13" descr="e\text{ (mod }\phi(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ext{ (mod }\phi(n)\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2000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yielding</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noProof/>
          <w:color w:val="333333"/>
          <w:sz w:val="20"/>
          <w:szCs w:val="20"/>
        </w:rPr>
        <w:drawing>
          <wp:inline distT="0" distB="0" distL="0" distR="0" wp14:anchorId="0CFAAE0D" wp14:editId="07F3D828">
            <wp:extent cx="800100" cy="171450"/>
            <wp:effectExtent l="0" t="0" r="0" b="0"/>
            <wp:docPr id="14" name="Picture 14"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 = 2,7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shd w:val="clear" w:color="auto" w:fill="FFFFFF"/>
        <w:spacing w:after="150" w:line="300" w:lineRule="atLeast"/>
        <w:ind w:left="15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The </w:t>
      </w:r>
      <w:r w:rsidRPr="00B062C6">
        <w:rPr>
          <w:rFonts w:ascii="Helvetica" w:eastAsia="Times New Roman" w:hAnsi="Helvetica" w:cs="Helvetica"/>
          <w:b/>
          <w:bCs/>
          <w:color w:val="333333"/>
          <w:sz w:val="20"/>
          <w:szCs w:val="20"/>
          <w:lang w:val="en"/>
        </w:rPr>
        <w:t>public key</w:t>
      </w:r>
      <w:r w:rsidRPr="00B062C6">
        <w:rPr>
          <w:rFonts w:ascii="Helvetica" w:eastAsia="Times New Roman" w:hAnsi="Helvetica" w:cs="Helvetica"/>
          <w:color w:val="333333"/>
          <w:sz w:val="20"/>
          <w:szCs w:val="20"/>
          <w:lang w:val="en"/>
        </w:rPr>
        <w:t> is (</w:t>
      </w:r>
      <w:r w:rsidRPr="00B062C6">
        <w:rPr>
          <w:rFonts w:ascii="Helvetica" w:eastAsia="Times New Roman" w:hAnsi="Helvetica" w:cs="Helvetica"/>
          <w:noProof/>
          <w:color w:val="333333"/>
          <w:sz w:val="20"/>
          <w:szCs w:val="20"/>
        </w:rPr>
        <w:drawing>
          <wp:inline distT="0" distB="0" distL="0" distR="0" wp14:anchorId="2410C1D3" wp14:editId="31E875A6">
            <wp:extent cx="809625" cy="171450"/>
            <wp:effectExtent l="0" t="0" r="9525" b="0"/>
            <wp:docPr id="15" name="Picture 15" descr="n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 = 3,2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proofErr w:type="gramStart"/>
      <w:r w:rsidRPr="00B062C6">
        <w:rPr>
          <w:rFonts w:ascii="Helvetica" w:eastAsia="Times New Roman" w:hAnsi="Helvetica" w:cs="Helvetica"/>
          <w:color w:val="333333"/>
          <w:sz w:val="20"/>
          <w:szCs w:val="20"/>
          <w:lang w:val="en"/>
        </w:rPr>
        <w:t>, </w:t>
      </w:r>
      <w:proofErr w:type="gramEnd"/>
      <w:r w:rsidRPr="00B062C6">
        <w:rPr>
          <w:rFonts w:ascii="Helvetica" w:eastAsia="Times New Roman" w:hAnsi="Helvetica" w:cs="Helvetica"/>
          <w:noProof/>
          <w:color w:val="333333"/>
          <w:sz w:val="20"/>
          <w:szCs w:val="20"/>
        </w:rPr>
        <w:drawing>
          <wp:inline distT="0" distB="0" distL="0" distR="0" wp14:anchorId="3DF62B69" wp14:editId="27EC2746">
            <wp:extent cx="523875" cy="142875"/>
            <wp:effectExtent l="0" t="0" r="9525" b="9525"/>
            <wp:docPr id="16" name="Picture 16"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 =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For a padded </w:t>
      </w:r>
      <w:hyperlink r:id="rId32" w:tgtFrame="_blank" w:tooltip="Plaintext" w:history="1">
        <w:r w:rsidRPr="00B062C6">
          <w:rPr>
            <w:rFonts w:ascii="Helvetica" w:eastAsia="Times New Roman" w:hAnsi="Helvetica" w:cs="Helvetica"/>
            <w:color w:val="0088CC"/>
            <w:sz w:val="20"/>
            <w:szCs w:val="20"/>
            <w:lang w:val="en"/>
          </w:rPr>
          <w:t>plaintext</w:t>
        </w:r>
      </w:hyperlink>
      <w:r w:rsidRPr="00B062C6">
        <w:rPr>
          <w:rFonts w:ascii="Helvetica" w:eastAsia="Times New Roman" w:hAnsi="Helvetica" w:cs="Helvetica"/>
          <w:color w:val="333333"/>
          <w:sz w:val="20"/>
          <w:szCs w:val="20"/>
          <w:lang w:val="en"/>
        </w:rPr>
        <w:t> </w:t>
      </w:r>
      <w:proofErr w:type="gramStart"/>
      <w:r w:rsidRPr="00B062C6">
        <w:rPr>
          <w:rFonts w:ascii="Helvetica" w:eastAsia="Times New Roman" w:hAnsi="Helvetica" w:cs="Helvetica"/>
          <w:color w:val="333333"/>
          <w:sz w:val="20"/>
          <w:szCs w:val="20"/>
          <w:lang w:val="en"/>
        </w:rPr>
        <w:t>message </w:t>
      </w:r>
      <w:proofErr w:type="gramEnd"/>
      <w:r w:rsidRPr="00B062C6">
        <w:rPr>
          <w:rFonts w:ascii="Helvetica" w:eastAsia="Times New Roman" w:hAnsi="Helvetica" w:cs="Helvetica"/>
          <w:noProof/>
          <w:color w:val="333333"/>
          <w:sz w:val="20"/>
          <w:szCs w:val="20"/>
        </w:rPr>
        <w:drawing>
          <wp:inline distT="0" distB="0" distL="0" distR="0" wp14:anchorId="29AB70E3" wp14:editId="311680BE">
            <wp:extent cx="161925" cy="85725"/>
            <wp:effectExtent l="0" t="0" r="9525" b="9525"/>
            <wp:docPr id="17" name="Picture 1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the encryption function is </w:t>
      </w:r>
      <w:r w:rsidRPr="00B062C6">
        <w:rPr>
          <w:rFonts w:ascii="Helvetica" w:eastAsia="Times New Roman" w:hAnsi="Helvetica" w:cs="Helvetica"/>
          <w:noProof/>
          <w:color w:val="333333"/>
          <w:sz w:val="20"/>
          <w:szCs w:val="20"/>
        </w:rPr>
        <w:drawing>
          <wp:inline distT="0" distB="0" distL="0" distR="0" wp14:anchorId="4755CF6A" wp14:editId="4202FFE8">
            <wp:extent cx="1371600" cy="219075"/>
            <wp:effectExtent l="0" t="0" r="0" b="9525"/>
            <wp:docPr id="18" name="Picture 18" descr="m^{17}\text{ (mod }3,233\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17}\text{ (mod }3,233\t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shd w:val="clear" w:color="auto" w:fill="FFFFFF"/>
        <w:spacing w:after="150" w:line="300" w:lineRule="atLeast"/>
        <w:ind w:left="15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The </w:t>
      </w:r>
      <w:r w:rsidRPr="00B062C6">
        <w:rPr>
          <w:rFonts w:ascii="Helvetica" w:eastAsia="Times New Roman" w:hAnsi="Helvetica" w:cs="Helvetica"/>
          <w:b/>
          <w:bCs/>
          <w:color w:val="333333"/>
          <w:sz w:val="20"/>
          <w:szCs w:val="20"/>
          <w:lang w:val="en"/>
        </w:rPr>
        <w:t>private key</w:t>
      </w:r>
      <w:r w:rsidRPr="00B062C6">
        <w:rPr>
          <w:rFonts w:ascii="Helvetica" w:eastAsia="Times New Roman" w:hAnsi="Helvetica" w:cs="Helvetica"/>
          <w:color w:val="333333"/>
          <w:sz w:val="20"/>
          <w:szCs w:val="20"/>
          <w:lang w:val="en"/>
        </w:rPr>
        <w:t> is (</w:t>
      </w:r>
      <w:r w:rsidRPr="00B062C6">
        <w:rPr>
          <w:rFonts w:ascii="Helvetica" w:eastAsia="Times New Roman" w:hAnsi="Helvetica" w:cs="Helvetica"/>
          <w:noProof/>
          <w:color w:val="333333"/>
          <w:sz w:val="20"/>
          <w:szCs w:val="20"/>
        </w:rPr>
        <w:drawing>
          <wp:inline distT="0" distB="0" distL="0" distR="0" wp14:anchorId="58079897" wp14:editId="3675AD27">
            <wp:extent cx="809625" cy="171450"/>
            <wp:effectExtent l="0" t="0" r="9525" b="0"/>
            <wp:docPr id="19" name="Picture 19" descr="n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 = 3,2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09625" cy="171450"/>
                    </a:xfrm>
                    <a:prstGeom prst="rect">
                      <a:avLst/>
                    </a:prstGeom>
                    <a:noFill/>
                    <a:ln>
                      <a:noFill/>
                    </a:ln>
                  </pic:spPr>
                </pic:pic>
              </a:graphicData>
            </a:graphic>
          </wp:inline>
        </w:drawing>
      </w:r>
      <w:proofErr w:type="gramStart"/>
      <w:r w:rsidRPr="00B062C6">
        <w:rPr>
          <w:rFonts w:ascii="Helvetica" w:eastAsia="Times New Roman" w:hAnsi="Helvetica" w:cs="Helvetica"/>
          <w:color w:val="333333"/>
          <w:sz w:val="20"/>
          <w:szCs w:val="20"/>
          <w:lang w:val="en"/>
        </w:rPr>
        <w:t>, </w:t>
      </w:r>
      <w:proofErr w:type="gramEnd"/>
      <w:r w:rsidRPr="00B062C6">
        <w:rPr>
          <w:rFonts w:ascii="Helvetica" w:eastAsia="Times New Roman" w:hAnsi="Helvetica" w:cs="Helvetica"/>
          <w:noProof/>
          <w:color w:val="333333"/>
          <w:sz w:val="20"/>
          <w:szCs w:val="20"/>
        </w:rPr>
        <w:drawing>
          <wp:inline distT="0" distB="0" distL="0" distR="0" wp14:anchorId="5B8071E8" wp14:editId="699EA8B8">
            <wp:extent cx="800100" cy="171450"/>
            <wp:effectExtent l="0" t="0" r="0" b="0"/>
            <wp:docPr id="20" name="Picture 20"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 2,7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For an encrypted </w:t>
      </w:r>
      <w:proofErr w:type="spellStart"/>
      <w:r w:rsidRPr="00B062C6">
        <w:rPr>
          <w:rFonts w:ascii="Helvetica" w:eastAsia="Times New Roman" w:hAnsi="Helvetica" w:cs="Helvetica"/>
          <w:color w:val="333333"/>
          <w:sz w:val="20"/>
          <w:szCs w:val="20"/>
          <w:lang w:val="en"/>
        </w:rPr>
        <w:fldChar w:fldCharType="begin"/>
      </w:r>
      <w:r w:rsidRPr="00B062C6">
        <w:rPr>
          <w:rFonts w:ascii="Helvetica" w:eastAsia="Times New Roman" w:hAnsi="Helvetica" w:cs="Helvetica"/>
          <w:color w:val="333333"/>
          <w:sz w:val="20"/>
          <w:szCs w:val="20"/>
          <w:lang w:val="en"/>
        </w:rPr>
        <w:instrText xml:space="preserve"> HYPERLINK "http://en.wikipedia.org/wiki/Ciphertext" \o "Ciphertext" \t "_blank" </w:instrText>
      </w:r>
      <w:r w:rsidRPr="00B062C6">
        <w:rPr>
          <w:rFonts w:ascii="Helvetica" w:eastAsia="Times New Roman" w:hAnsi="Helvetica" w:cs="Helvetica"/>
          <w:color w:val="333333"/>
          <w:sz w:val="20"/>
          <w:szCs w:val="20"/>
          <w:lang w:val="en"/>
        </w:rPr>
        <w:fldChar w:fldCharType="separate"/>
      </w:r>
      <w:r w:rsidRPr="00B062C6">
        <w:rPr>
          <w:rFonts w:ascii="Helvetica" w:eastAsia="Times New Roman" w:hAnsi="Helvetica" w:cs="Helvetica"/>
          <w:color w:val="0088CC"/>
          <w:sz w:val="20"/>
          <w:szCs w:val="20"/>
          <w:lang w:val="en"/>
        </w:rPr>
        <w:t>ciphertext</w:t>
      </w:r>
      <w:proofErr w:type="spellEnd"/>
      <w:r w:rsidRPr="00B062C6">
        <w:rPr>
          <w:rFonts w:ascii="Helvetica" w:eastAsia="Times New Roman" w:hAnsi="Helvetica" w:cs="Helvetica"/>
          <w:color w:val="333333"/>
          <w:sz w:val="20"/>
          <w:szCs w:val="20"/>
          <w:lang w:val="en"/>
        </w:rPr>
        <w:fldChar w:fldCharType="end"/>
      </w:r>
      <w:r w:rsidRPr="00B062C6">
        <w:rPr>
          <w:rFonts w:ascii="Helvetica" w:eastAsia="Times New Roman" w:hAnsi="Helvetica" w:cs="Helvetica"/>
          <w:color w:val="333333"/>
          <w:sz w:val="20"/>
          <w:szCs w:val="20"/>
          <w:lang w:val="en"/>
        </w:rPr>
        <w:t> </w:t>
      </w:r>
      <w:r w:rsidRPr="00B062C6">
        <w:rPr>
          <w:rFonts w:ascii="Helvetica" w:eastAsia="Times New Roman" w:hAnsi="Helvetica" w:cs="Helvetica"/>
          <w:noProof/>
          <w:color w:val="333333"/>
          <w:sz w:val="20"/>
          <w:szCs w:val="20"/>
        </w:rPr>
        <w:drawing>
          <wp:inline distT="0" distB="0" distL="0" distR="0" wp14:anchorId="06BB9A13" wp14:editId="66128EB6">
            <wp:extent cx="85725" cy="85725"/>
            <wp:effectExtent l="0" t="0" r="9525" b="9525"/>
            <wp:docPr id="21" name="Picture 2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xml:space="preserve">, the decryption function </w:t>
      </w:r>
      <w:proofErr w:type="gramStart"/>
      <w:r w:rsidRPr="00B062C6">
        <w:rPr>
          <w:rFonts w:ascii="Helvetica" w:eastAsia="Times New Roman" w:hAnsi="Helvetica" w:cs="Helvetica"/>
          <w:color w:val="333333"/>
          <w:sz w:val="20"/>
          <w:szCs w:val="20"/>
          <w:lang w:val="en"/>
        </w:rPr>
        <w:t>is </w:t>
      </w:r>
      <w:proofErr w:type="gramEnd"/>
      <w:r w:rsidRPr="00B062C6">
        <w:rPr>
          <w:rFonts w:ascii="Helvetica" w:eastAsia="Times New Roman" w:hAnsi="Helvetica" w:cs="Helvetica"/>
          <w:noProof/>
          <w:color w:val="333333"/>
          <w:sz w:val="20"/>
          <w:szCs w:val="20"/>
        </w:rPr>
        <w:drawing>
          <wp:inline distT="0" distB="0" distL="0" distR="0" wp14:anchorId="70F9C4B7" wp14:editId="38FC9033">
            <wp:extent cx="1466850" cy="219075"/>
            <wp:effectExtent l="0" t="0" r="0" b="9525"/>
            <wp:docPr id="22" name="Picture 22" descr="c^{2,753}\text{ (mod }3,233\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2,753}\text{ (mod }3,233\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6850" cy="21907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shd w:val="clear" w:color="auto" w:fill="FFFFFF"/>
        <w:spacing w:after="150" w:line="300" w:lineRule="atLeast"/>
        <w:ind w:left="15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 xml:space="preserve">For instance, in order to </w:t>
      </w:r>
      <w:proofErr w:type="gramStart"/>
      <w:r w:rsidRPr="00B062C6">
        <w:rPr>
          <w:rFonts w:ascii="Helvetica" w:eastAsia="Times New Roman" w:hAnsi="Helvetica" w:cs="Helvetica"/>
          <w:color w:val="333333"/>
          <w:sz w:val="20"/>
          <w:szCs w:val="20"/>
          <w:lang w:val="en"/>
        </w:rPr>
        <w:t>encrypt </w:t>
      </w:r>
      <w:proofErr w:type="gramEnd"/>
      <w:r w:rsidRPr="00B062C6">
        <w:rPr>
          <w:rFonts w:ascii="Helvetica" w:eastAsia="Times New Roman" w:hAnsi="Helvetica" w:cs="Helvetica"/>
          <w:noProof/>
          <w:color w:val="333333"/>
          <w:sz w:val="20"/>
          <w:szCs w:val="20"/>
        </w:rPr>
        <w:drawing>
          <wp:inline distT="0" distB="0" distL="0" distR="0" wp14:anchorId="1FE0C934" wp14:editId="0D93944E">
            <wp:extent cx="590550" cy="133350"/>
            <wp:effectExtent l="0" t="0" r="0" b="0"/>
            <wp:docPr id="23" name="Picture 23" descr="m =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 = 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1333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we calculate</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noProof/>
          <w:color w:val="333333"/>
          <w:sz w:val="20"/>
          <w:szCs w:val="20"/>
        </w:rPr>
        <w:drawing>
          <wp:inline distT="0" distB="0" distL="0" distR="0" wp14:anchorId="19EE92F9" wp14:editId="70890A55">
            <wp:extent cx="2447925" cy="219075"/>
            <wp:effectExtent l="0" t="0" r="9525" b="9525"/>
            <wp:docPr id="24" name="Picture 24" descr="c = 65^{17}\text{ (mod }3,233\text{)} =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 = 65^{17}\text{ (mod }3,233\text{)} = 2,7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21907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shd w:val="clear" w:color="auto" w:fill="FFFFFF"/>
        <w:spacing w:after="150" w:line="300" w:lineRule="atLeast"/>
        <w:ind w:left="30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 xml:space="preserve">To </w:t>
      </w:r>
      <w:proofErr w:type="gramStart"/>
      <w:r w:rsidRPr="00B062C6">
        <w:rPr>
          <w:rFonts w:ascii="Helvetica" w:eastAsia="Times New Roman" w:hAnsi="Helvetica" w:cs="Helvetica"/>
          <w:color w:val="333333"/>
          <w:sz w:val="20"/>
          <w:szCs w:val="20"/>
          <w:lang w:val="en"/>
        </w:rPr>
        <w:t>decrypt </w:t>
      </w:r>
      <w:proofErr w:type="gramEnd"/>
      <w:r w:rsidRPr="00B062C6">
        <w:rPr>
          <w:rFonts w:ascii="Helvetica" w:eastAsia="Times New Roman" w:hAnsi="Helvetica" w:cs="Helvetica"/>
          <w:noProof/>
          <w:color w:val="333333"/>
          <w:sz w:val="20"/>
          <w:szCs w:val="20"/>
        </w:rPr>
        <w:drawing>
          <wp:inline distT="0" distB="0" distL="0" distR="0" wp14:anchorId="43D715ED" wp14:editId="2D70EF47">
            <wp:extent cx="781050" cy="171450"/>
            <wp:effectExtent l="0" t="0" r="0" b="0"/>
            <wp:docPr id="25" name="Picture 25" descr="c = 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 = 2,79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we calculate</w:t>
      </w:r>
    </w:p>
    <w:p w:rsidR="00B062C6" w:rsidRPr="00B062C6" w:rsidRDefault="00B062C6" w:rsidP="00B062C6">
      <w:pPr>
        <w:shd w:val="clear" w:color="auto" w:fill="FFFFFF"/>
        <w:spacing w:after="0" w:line="300" w:lineRule="atLeast"/>
        <w:ind w:left="720"/>
        <w:rPr>
          <w:rFonts w:ascii="Helvetica" w:eastAsia="Times New Roman" w:hAnsi="Helvetica" w:cs="Helvetica"/>
          <w:color w:val="333333"/>
          <w:sz w:val="20"/>
          <w:szCs w:val="20"/>
          <w:lang w:val="en"/>
        </w:rPr>
      </w:pPr>
      <w:r w:rsidRPr="00B062C6">
        <w:rPr>
          <w:rFonts w:ascii="Helvetica" w:eastAsia="Times New Roman" w:hAnsi="Helvetica" w:cs="Helvetica"/>
          <w:noProof/>
          <w:color w:val="333333"/>
          <w:sz w:val="20"/>
          <w:szCs w:val="20"/>
        </w:rPr>
        <w:drawing>
          <wp:inline distT="0" distB="0" distL="0" distR="0" wp14:anchorId="4D57742A" wp14:editId="2F103BE9">
            <wp:extent cx="2695575" cy="219075"/>
            <wp:effectExtent l="0" t="0" r="9525" b="9525"/>
            <wp:docPr id="26" name="Picture 26" descr="m = 2,790^{2,753}\text{ (mod }3,233\text{)} =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 = 2,790^{2,753}\text{ (mod }3,233\text{)} =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5575" cy="21907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w:t>
      </w:r>
    </w:p>
    <w:p w:rsidR="00B062C6" w:rsidRPr="00B062C6" w:rsidRDefault="00B062C6" w:rsidP="00B062C6">
      <w:pPr>
        <w:shd w:val="clear" w:color="auto" w:fill="FFFFFF"/>
        <w:spacing w:line="300" w:lineRule="atLeast"/>
        <w:ind w:left="450"/>
        <w:rPr>
          <w:rFonts w:ascii="Helvetica" w:eastAsia="Times New Roman" w:hAnsi="Helvetica" w:cs="Helvetica"/>
          <w:color w:val="333333"/>
          <w:sz w:val="20"/>
          <w:szCs w:val="20"/>
          <w:lang w:val="en"/>
        </w:rPr>
      </w:pPr>
      <w:r w:rsidRPr="00B062C6">
        <w:rPr>
          <w:rFonts w:ascii="Helvetica" w:eastAsia="Times New Roman" w:hAnsi="Helvetica" w:cs="Helvetica"/>
          <w:color w:val="333333"/>
          <w:sz w:val="20"/>
          <w:szCs w:val="20"/>
          <w:lang w:val="en"/>
        </w:rPr>
        <w:t>Both of these calculations can be computed efficiently using the </w:t>
      </w:r>
      <w:hyperlink r:id="rId41" w:tgtFrame="_blank" w:tooltip="Square-and-multiply algorithm" w:history="1">
        <w:r w:rsidRPr="00B062C6">
          <w:rPr>
            <w:rFonts w:ascii="Helvetica" w:eastAsia="Times New Roman" w:hAnsi="Helvetica" w:cs="Helvetica"/>
            <w:color w:val="0088CC"/>
            <w:sz w:val="20"/>
            <w:szCs w:val="20"/>
            <w:lang w:val="en"/>
          </w:rPr>
          <w:t>square-and-multiply algorithm</w:t>
        </w:r>
      </w:hyperlink>
      <w:r w:rsidRPr="00B062C6">
        <w:rPr>
          <w:rFonts w:ascii="Helvetica" w:eastAsia="Times New Roman" w:hAnsi="Helvetica" w:cs="Helvetica"/>
          <w:color w:val="333333"/>
          <w:sz w:val="20"/>
          <w:szCs w:val="20"/>
          <w:lang w:val="en"/>
        </w:rPr>
        <w:t> for </w:t>
      </w:r>
      <w:hyperlink r:id="rId42" w:tgtFrame="_blank" w:tooltip="Modular exponentiation" w:history="1">
        <w:r w:rsidRPr="00B062C6">
          <w:rPr>
            <w:rFonts w:ascii="Helvetica" w:eastAsia="Times New Roman" w:hAnsi="Helvetica" w:cs="Helvetica"/>
            <w:color w:val="0088CC"/>
            <w:sz w:val="20"/>
            <w:szCs w:val="20"/>
            <w:lang w:val="en"/>
          </w:rPr>
          <w:t>modular exponentiation</w:t>
        </w:r>
      </w:hyperlink>
      <w:r w:rsidRPr="00B062C6">
        <w:rPr>
          <w:rFonts w:ascii="Helvetica" w:eastAsia="Times New Roman" w:hAnsi="Helvetica" w:cs="Helvetica"/>
          <w:color w:val="333333"/>
          <w:sz w:val="20"/>
          <w:szCs w:val="20"/>
          <w:lang w:val="en"/>
        </w:rPr>
        <w:t>. In real life situations the primes selected would be much larger; in our example it would be relatively trivial to factor </w:t>
      </w:r>
      <w:r w:rsidRPr="00B062C6">
        <w:rPr>
          <w:rFonts w:ascii="Helvetica" w:eastAsia="Times New Roman" w:hAnsi="Helvetica" w:cs="Helvetica"/>
          <w:noProof/>
          <w:color w:val="333333"/>
          <w:sz w:val="20"/>
          <w:szCs w:val="20"/>
        </w:rPr>
        <w:drawing>
          <wp:inline distT="0" distB="0" distL="0" distR="0" wp14:anchorId="05D399C0" wp14:editId="21BE0D67">
            <wp:extent cx="114300" cy="85725"/>
            <wp:effectExtent l="0" t="0" r="0" b="9525"/>
            <wp:docPr id="27" name="Picture 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3,233, obtained from the freely available public key back to the primes </w:t>
      </w:r>
      <w:r w:rsidRPr="00B062C6">
        <w:rPr>
          <w:rFonts w:ascii="Helvetica" w:eastAsia="Times New Roman" w:hAnsi="Helvetica" w:cs="Helvetica"/>
          <w:noProof/>
          <w:color w:val="333333"/>
          <w:sz w:val="20"/>
          <w:szCs w:val="20"/>
        </w:rPr>
        <w:drawing>
          <wp:inline distT="0" distB="0" distL="0" distR="0" wp14:anchorId="1314FA2B" wp14:editId="26CDFD9E">
            <wp:extent cx="104775" cy="123825"/>
            <wp:effectExtent l="0" t="0" r="9525" b="9525"/>
            <wp:docPr id="28" name="Picture 2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and </w:t>
      </w:r>
      <w:r w:rsidRPr="00B062C6">
        <w:rPr>
          <w:rFonts w:ascii="Helvetica" w:eastAsia="Times New Roman" w:hAnsi="Helvetica" w:cs="Helvetica"/>
          <w:noProof/>
          <w:color w:val="333333"/>
          <w:sz w:val="20"/>
          <w:szCs w:val="20"/>
        </w:rPr>
        <w:drawing>
          <wp:inline distT="0" distB="0" distL="0" distR="0" wp14:anchorId="47876081" wp14:editId="2F8E00FE">
            <wp:extent cx="85725" cy="123825"/>
            <wp:effectExtent l="0" t="0" r="9525" b="9525"/>
            <wp:docPr id="29" name="Picture 2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xml:space="preserve">. </w:t>
      </w:r>
      <w:proofErr w:type="gramStart"/>
      <w:r w:rsidRPr="00B062C6">
        <w:rPr>
          <w:rFonts w:ascii="Helvetica" w:eastAsia="Times New Roman" w:hAnsi="Helvetica" w:cs="Helvetica"/>
          <w:color w:val="333333"/>
          <w:sz w:val="20"/>
          <w:szCs w:val="20"/>
          <w:lang w:val="en"/>
        </w:rPr>
        <w:t>Given </w:t>
      </w:r>
      <w:proofErr w:type="gramEnd"/>
      <w:r w:rsidRPr="00B062C6">
        <w:rPr>
          <w:rFonts w:ascii="Helvetica" w:eastAsia="Times New Roman" w:hAnsi="Helvetica" w:cs="Helvetica"/>
          <w:noProof/>
          <w:color w:val="333333"/>
          <w:sz w:val="20"/>
          <w:szCs w:val="20"/>
        </w:rPr>
        <w:drawing>
          <wp:inline distT="0" distB="0" distL="0" distR="0" wp14:anchorId="75C8D8BA" wp14:editId="352F4A36">
            <wp:extent cx="85725" cy="85725"/>
            <wp:effectExtent l="0" t="0" r="9525" b="9525"/>
            <wp:docPr id="30" name="Picture 30"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also from the public key, we could then compute </w:t>
      </w:r>
      <w:r w:rsidRPr="00B062C6">
        <w:rPr>
          <w:rFonts w:ascii="Helvetica" w:eastAsia="Times New Roman" w:hAnsi="Helvetica" w:cs="Helvetica"/>
          <w:noProof/>
          <w:color w:val="333333"/>
          <w:sz w:val="20"/>
          <w:szCs w:val="20"/>
        </w:rPr>
        <w:drawing>
          <wp:inline distT="0" distB="0" distL="0" distR="0" wp14:anchorId="723ED028" wp14:editId="6EC486DD">
            <wp:extent cx="104775" cy="133350"/>
            <wp:effectExtent l="0" t="0" r="9525" b="0"/>
            <wp:docPr id="31" name="Picture 3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B062C6">
        <w:rPr>
          <w:rFonts w:ascii="Helvetica" w:eastAsia="Times New Roman" w:hAnsi="Helvetica" w:cs="Helvetica"/>
          <w:color w:val="333333"/>
          <w:sz w:val="20"/>
          <w:szCs w:val="20"/>
          <w:lang w:val="en"/>
        </w:rPr>
        <w:t> and so acquire the private key.</w:t>
      </w:r>
    </w:p>
    <w:p w:rsidR="007F21E3" w:rsidRDefault="007F21E3"/>
    <w:sectPr w:rsidR="007F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26E56"/>
    <w:multiLevelType w:val="multilevel"/>
    <w:tmpl w:val="33AA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2B3DAD"/>
    <w:multiLevelType w:val="multilevel"/>
    <w:tmpl w:val="8EC6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CB06AC"/>
    <w:multiLevelType w:val="multilevel"/>
    <w:tmpl w:val="6224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C6"/>
    <w:rsid w:val="007F21E3"/>
    <w:rsid w:val="00B062C6"/>
    <w:rsid w:val="00E4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40508">
      <w:bodyDiv w:val="1"/>
      <w:marLeft w:val="0"/>
      <w:marRight w:val="0"/>
      <w:marTop w:val="0"/>
      <w:marBottom w:val="0"/>
      <w:divBdr>
        <w:top w:val="none" w:sz="0" w:space="0" w:color="auto"/>
        <w:left w:val="none" w:sz="0" w:space="0" w:color="auto"/>
        <w:bottom w:val="none" w:sz="0" w:space="0" w:color="auto"/>
        <w:right w:val="none" w:sz="0" w:space="0" w:color="auto"/>
      </w:divBdr>
      <w:divsChild>
        <w:div w:id="525993168">
          <w:marLeft w:val="0"/>
          <w:marRight w:val="0"/>
          <w:marTop w:val="0"/>
          <w:marBottom w:val="0"/>
          <w:divBdr>
            <w:top w:val="none" w:sz="0" w:space="0" w:color="auto"/>
            <w:left w:val="none" w:sz="0" w:space="0" w:color="auto"/>
            <w:bottom w:val="none" w:sz="0" w:space="0" w:color="auto"/>
            <w:right w:val="none" w:sz="0" w:space="0" w:color="auto"/>
          </w:divBdr>
          <w:divsChild>
            <w:div w:id="1093938727">
              <w:marLeft w:val="0"/>
              <w:marRight w:val="0"/>
              <w:marTop w:val="0"/>
              <w:marBottom w:val="0"/>
              <w:divBdr>
                <w:top w:val="none" w:sz="0" w:space="0" w:color="auto"/>
                <w:left w:val="none" w:sz="0" w:space="0" w:color="auto"/>
                <w:bottom w:val="none" w:sz="0" w:space="0" w:color="auto"/>
                <w:right w:val="none" w:sz="0" w:space="0" w:color="auto"/>
              </w:divBdr>
              <w:divsChild>
                <w:div w:id="953444661">
                  <w:marLeft w:val="0"/>
                  <w:marRight w:val="0"/>
                  <w:marTop w:val="0"/>
                  <w:marBottom w:val="600"/>
                  <w:divBdr>
                    <w:top w:val="single" w:sz="2" w:space="0" w:color="B6BABF"/>
                    <w:left w:val="single" w:sz="6" w:space="0" w:color="B6BABF"/>
                    <w:bottom w:val="single" w:sz="6" w:space="0" w:color="B6BABF"/>
                    <w:right w:val="single" w:sz="6" w:space="0" w:color="B6BABF"/>
                  </w:divBdr>
                  <w:divsChild>
                    <w:div w:id="951280788">
                      <w:marLeft w:val="0"/>
                      <w:marRight w:val="0"/>
                      <w:marTop w:val="0"/>
                      <w:marBottom w:val="0"/>
                      <w:divBdr>
                        <w:top w:val="none" w:sz="0" w:space="0" w:color="auto"/>
                        <w:left w:val="none" w:sz="0" w:space="0" w:color="auto"/>
                        <w:bottom w:val="none" w:sz="0" w:space="0" w:color="auto"/>
                        <w:right w:val="none" w:sz="0" w:space="0" w:color="auto"/>
                      </w:divBdr>
                      <w:divsChild>
                        <w:div w:id="2437572">
                          <w:marLeft w:val="0"/>
                          <w:marRight w:val="0"/>
                          <w:marTop w:val="0"/>
                          <w:marBottom w:val="0"/>
                          <w:divBdr>
                            <w:top w:val="none" w:sz="0" w:space="0" w:color="auto"/>
                            <w:left w:val="none" w:sz="0" w:space="0" w:color="auto"/>
                            <w:bottom w:val="none" w:sz="0" w:space="0" w:color="auto"/>
                            <w:right w:val="none" w:sz="0" w:space="0" w:color="auto"/>
                          </w:divBdr>
                          <w:divsChild>
                            <w:div w:id="1339505691">
                              <w:marLeft w:val="0"/>
                              <w:marRight w:val="0"/>
                              <w:marTop w:val="0"/>
                              <w:marBottom w:val="0"/>
                              <w:divBdr>
                                <w:top w:val="none" w:sz="0" w:space="0" w:color="auto"/>
                                <w:left w:val="none" w:sz="0" w:space="0" w:color="auto"/>
                                <w:bottom w:val="none" w:sz="0" w:space="0" w:color="auto"/>
                                <w:right w:val="none" w:sz="0" w:space="0" w:color="auto"/>
                              </w:divBdr>
                              <w:divsChild>
                                <w:div w:id="2077391619">
                                  <w:marLeft w:val="0"/>
                                  <w:marRight w:val="0"/>
                                  <w:marTop w:val="0"/>
                                  <w:marBottom w:val="0"/>
                                  <w:divBdr>
                                    <w:top w:val="none" w:sz="0" w:space="0" w:color="auto"/>
                                    <w:left w:val="none" w:sz="0" w:space="0" w:color="auto"/>
                                    <w:bottom w:val="none" w:sz="0" w:space="0" w:color="auto"/>
                                    <w:right w:val="none" w:sz="0" w:space="0" w:color="auto"/>
                                  </w:divBdr>
                                  <w:divsChild>
                                    <w:div w:id="21343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ular_arithmetic" TargetMode="External"/><Relationship Id="rId13" Type="http://schemas.openxmlformats.org/officeDocument/2006/relationships/hyperlink" Target="http://en.wikipedia.org/wiki/RSA_(algorithm)"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en.wikipedia.org/wiki/Modular_exponentiation" TargetMode="External"/><Relationship Id="rId47" Type="http://schemas.openxmlformats.org/officeDocument/2006/relationships/theme" Target="theme/theme1.xml"/><Relationship Id="rId7" Type="http://schemas.openxmlformats.org/officeDocument/2006/relationships/hyperlink" Target="http://en.wikipedia.org/wiki/Prime_number" TargetMode="External"/><Relationship Id="rId12" Type="http://schemas.openxmlformats.org/officeDocument/2006/relationships/hyperlink" Target="http://en.wikipedia.org/wiki/Hamming_weight" TargetMode="External"/><Relationship Id="rId17" Type="http://schemas.openxmlformats.org/officeDocument/2006/relationships/hyperlink" Target="http://en.wikibooks.org/wiki/Transwiki:Generate_a_keypair_using_OpenSSL"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Extended_Euclidean_algorithm"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hyperlink" Target="http://en.wikipedia.org/wiki/Square-and-multiply_algorithm" TargetMode="External"/><Relationship Id="rId1" Type="http://schemas.openxmlformats.org/officeDocument/2006/relationships/numbering" Target="numbering.xml"/><Relationship Id="rId6" Type="http://schemas.openxmlformats.org/officeDocument/2006/relationships/hyperlink" Target="http://en.wikipedia.org/wiki/Private_key" TargetMode="External"/><Relationship Id="rId11" Type="http://schemas.openxmlformats.org/officeDocument/2006/relationships/hyperlink" Target="http://en.wikipedia.org/wiki/Bit-length" TargetMode="External"/><Relationship Id="rId24" Type="http://schemas.openxmlformats.org/officeDocument/2006/relationships/image" Target="media/image8.png"/><Relationship Id="rId32" Type="http://schemas.openxmlformats.org/officeDocument/2006/relationships/hyperlink" Target="http://en.wikipedia.org/wiki/Plaintext"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en.wikipedia.org/wiki/Modular_multiplicative_inverse" TargetMode="External"/><Relationship Id="rId23" Type="http://schemas.openxmlformats.org/officeDocument/2006/relationships/image" Target="media/image7.png"/><Relationship Id="rId28" Type="http://schemas.openxmlformats.org/officeDocument/2006/relationships/hyperlink" Target="http://en.wikipedia.org/wiki/Modular_multiplicative_inverse" TargetMode="External"/><Relationship Id="rId36" Type="http://schemas.openxmlformats.org/officeDocument/2006/relationships/image" Target="media/image18.png"/><Relationship Id="rId10" Type="http://schemas.openxmlformats.org/officeDocument/2006/relationships/hyperlink" Target="http://en.wikipedia.org/wiki/Greatest_common_divisor"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en.wikipedia.org/wiki/Euler%27s_totient_function"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2</cp:revision>
  <dcterms:created xsi:type="dcterms:W3CDTF">2013-09-09T15:37:00Z</dcterms:created>
  <dcterms:modified xsi:type="dcterms:W3CDTF">2013-09-13T22:41:00Z</dcterms:modified>
</cp:coreProperties>
</file>