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t xml:space="preserve">4.) Before the content in the slide, there are several reasons why an enterprise might want to remote wipe the contents of a mobile device, especially if that mobile device is known to be storing confidential business data. The reasons might be; *contents in the slide*.</w:t>
      </w:r>
    </w:p>
    <w:p w:rsidR="00000000" w:rsidDel="00000000" w:rsidP="00000000" w:rsidRDefault="00000000" w:rsidRPr="00000000" w14:paraId="00000002">
      <w:pPr>
        <w:widowControl w:val="0"/>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t xml:space="preserve">5.) This means that employees sometimes delay reporting lost devices, because they fear the IT department will erase personal files such as photos as well as business data. These delays leave business data vulnerable and potentially available to whoever find the device and manages to access its files.</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6.) </w:t>
      </w:r>
    </w:p>
    <w:p w:rsidR="00000000" w:rsidDel="00000000" w:rsidP="00000000" w:rsidRDefault="00000000" w:rsidRPr="00000000" w14:paraId="00000006">
      <w:pPr>
        <w:widowControl w:val="0"/>
        <w:spacing w:line="240" w:lineRule="auto"/>
        <w:rPr/>
      </w:pPr>
      <w:r w:rsidDel="00000000" w:rsidR="00000000" w:rsidRPr="00000000">
        <w:rPr>
          <w:rtl w:val="0"/>
        </w:rPr>
        <w:t xml:space="preserve">1 - Secure mobile containers store business data from personal data and make it easier for IT administrators to erase business data without affecting personal data.</w:t>
      </w:r>
    </w:p>
    <w:p w:rsidR="00000000" w:rsidDel="00000000" w:rsidP="00000000" w:rsidRDefault="00000000" w:rsidRPr="00000000" w14:paraId="00000007">
      <w:pPr>
        <w:widowControl w:val="0"/>
        <w:spacing w:line="240" w:lineRule="auto"/>
        <w:rPr/>
      </w:pPr>
      <w:r w:rsidDel="00000000" w:rsidR="00000000" w:rsidRPr="00000000">
        <w:rPr>
          <w:rtl w:val="0"/>
        </w:rPr>
        <w:t xml:space="preserve">2- This eliminates any reason for employees to delay reporting lost or stolen devices.</w:t>
      </w:r>
    </w:p>
    <w:p w:rsidR="00000000" w:rsidDel="00000000" w:rsidP="00000000" w:rsidRDefault="00000000" w:rsidRPr="00000000" w14:paraId="00000008">
      <w:pPr>
        <w:widowControl w:val="0"/>
        <w:spacing w:line="240" w:lineRule="auto"/>
        <w:rPr/>
      </w:pPr>
      <w:r w:rsidDel="00000000" w:rsidR="00000000" w:rsidRPr="00000000">
        <w:rPr>
          <w:rtl w:val="0"/>
        </w:rPr>
        <w:t xml:space="preserve">3 - Business data is often much more vulnerable than $500 cited by employees shown in the researches. </w:t>
      </w:r>
    </w:p>
    <w:p w:rsidR="00000000" w:rsidDel="00000000" w:rsidP="00000000" w:rsidRDefault="00000000" w:rsidRPr="00000000" w14:paraId="00000009">
      <w:pPr>
        <w:widowControl w:val="0"/>
        <w:spacing w:line="240" w:lineRule="auto"/>
        <w:rPr/>
      </w:pPr>
      <w:r w:rsidDel="00000000" w:rsidR="00000000" w:rsidRPr="00000000">
        <w:rPr>
          <w:rtl w:val="0"/>
        </w:rPr>
        <w:t xml:space="preserve">4 - If a device known to contain business data has not accessed any enterprise servers in many weeks, chances are the device is no longer in the owner’s possession and its data may be vulnerable. </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7.) Advantages of the Traditional Remote Function is that the user is able to easily navigate the remote wipe User interface.</w:t>
      </w:r>
    </w:p>
    <w:p w:rsidR="00000000" w:rsidDel="00000000" w:rsidP="00000000" w:rsidRDefault="00000000" w:rsidRPr="00000000" w14:paraId="0000000C">
      <w:pPr>
        <w:widowControl w:val="0"/>
        <w:spacing w:line="240" w:lineRule="auto"/>
        <w:rPr/>
      </w:pPr>
      <w:r w:rsidDel="00000000" w:rsidR="00000000" w:rsidRPr="00000000">
        <w:rPr>
          <w:rtl w:val="0"/>
        </w:rPr>
        <w:t xml:space="preserve">Disadvantages is that it is also User friendly for hackers, requires wifi (internet), sim (network), requires two devices to use find my iPhone.</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8.) Advantages of the New Remote Function is that the user is able to easily navigate the remote wipe User interface but the background application</w:t>
      </w:r>
    </w:p>
    <w:p w:rsidR="00000000" w:rsidDel="00000000" w:rsidP="00000000" w:rsidRDefault="00000000" w:rsidRPr="00000000" w14:paraId="0000000F">
      <w:pPr>
        <w:widowControl w:val="0"/>
        <w:spacing w:line="240" w:lineRule="auto"/>
        <w:rPr/>
      </w:pPr>
      <w:r w:rsidDel="00000000" w:rsidR="00000000" w:rsidRPr="00000000">
        <w:rPr>
          <w:rtl w:val="0"/>
        </w:rPr>
        <w:t xml:space="preserve">Disadvantages is that it doesn’t requires wifi (internet), sim (network), and once SIM card is removed the ISP wipes data.</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9.) It is important to try to locate it or play a sound on it to find the device before erasing all the data. Because after erasing everything, the user is not able to use Find My iPhone. </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12.) The process is very similar to apple, however in the wipe their device option, samsung allows you to choose which storage are the user want to remove(external memory, or sim card). Also it gives the user to option to factory data reset their device, which will delete all the data saved on the device and reset the device to its factory settings. </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