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Principles of Cryptography (CIS-405) </w:t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Homework Assignment 2.</w:t>
      </w:r>
    </w:p>
    <w:p w:rsidR="00000000" w:rsidDel="00000000" w:rsidP="00000000" w:rsidRDefault="00000000" w:rsidRPr="00000000" w14:paraId="0000000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Question 1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Complete Exercise 1 of Module 7: Transposition Ciphers Discussion Activity. For part 14 answer questions a through d</w:t>
      </w:r>
    </w:p>
    <w:p w:rsidR="00000000" w:rsidDel="00000000" w:rsidP="00000000" w:rsidRDefault="00000000" w:rsidRPr="00000000" w14:paraId="00000008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Points: 4</w:t>
      </w:r>
      <w:r w:rsidDel="00000000" w:rsidR="00000000" w:rsidRPr="00000000">
        <w:rPr>
          <w:sz w:val="22"/>
          <w:szCs w:val="22"/>
          <w:rtl w:val="0"/>
        </w:rPr>
        <w:t xml:space="preserve"> (1 point each for steps a through d).</w:t>
      </w:r>
    </w:p>
    <w:p w:rsidR="00000000" w:rsidDel="00000000" w:rsidP="00000000" w:rsidRDefault="00000000" w:rsidRPr="00000000" w14:paraId="00000009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Now answer the following questions.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Explain what is meant by a known plaintext attack?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160" w:hanging="360"/>
        <w:rPr>
          <w:color w:val="212529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known-plaintext attack is an attack model for cryptanalysis where the attacker has access to both the plaintext and its ciphertext.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What is the plaintext in this case?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160" w:hanging="360"/>
        <w:rPr>
          <w:color w:val="212529"/>
          <w:sz w:val="22"/>
          <w:szCs w:val="22"/>
          <w:highlight w:val="white"/>
        </w:rPr>
      </w:pPr>
      <w:r w:rsidDel="00000000" w:rsidR="00000000" w:rsidRPr="00000000">
        <w:rPr>
          <w:rFonts w:ascii="Lora" w:cs="Lora" w:eastAsia="Lora" w:hAnsi="Lora"/>
          <w:color w:val="212529"/>
          <w:sz w:val="26"/>
          <w:szCs w:val="26"/>
          <w:highlight w:val="white"/>
          <w:rtl w:val="0"/>
        </w:rPr>
        <w:t xml:space="preserve">ITHASHANDSBUTCANNOTCLAPX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What is the key? You can specify as either common separated numbers or letters.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ind w:left="2160" w:hanging="360"/>
        <w:rPr>
          <w:color w:val="212529"/>
          <w:sz w:val="22"/>
          <w:szCs w:val="22"/>
          <w:highlight w:val="white"/>
          <w:u w:val="none"/>
        </w:rPr>
      </w:pP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1,2,3,4,5,6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Given your knowledge of the key, manually encrypt the message that you just decrypted and show the step-by-step procedure you used to produce the cyphertext= TWTOHEICERSKAIAXNSCXSILX.</w:t>
      </w:r>
    </w:p>
    <w:p w:rsidR="00000000" w:rsidDel="00000000" w:rsidP="00000000" w:rsidRDefault="00000000" w:rsidRPr="00000000" w14:paraId="00000012">
      <w:pPr>
        <w:ind w:left="1440" w:firstLine="0"/>
        <w:rPr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12529"/>
                <w:sz w:val="22"/>
                <w:szCs w:val="22"/>
                <w:highlight w:val="whit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B">
      <w:pPr>
        <w:ind w:left="1440" w:firstLine="0"/>
        <w:rPr>
          <w:color w:val="212529"/>
          <w:sz w:val="22"/>
          <w:szCs w:val="22"/>
          <w:highlight w:val="white"/>
        </w:rPr>
      </w:pP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TWTO</w:t>
        <w:tab/>
        <w:tab/>
        <w:t xml:space="preserve">HEIC</w:t>
        <w:tab/>
        <w:tab/>
        <w:t xml:space="preserve">ERSK</w:t>
        <w:tab/>
        <w:tab/>
        <w:t xml:space="preserve">AIAK</w:t>
        <w:tab/>
        <w:tab/>
        <w:t xml:space="preserve">NSCX</w:t>
        <w:tab/>
        <w:tab/>
        <w:t xml:space="preserve">SILX</w:t>
      </w:r>
    </w:p>
    <w:p w:rsidR="00000000" w:rsidDel="00000000" w:rsidP="00000000" w:rsidRDefault="00000000" w:rsidRPr="00000000" w14:paraId="0000002C">
      <w:pPr>
        <w:spacing w:after="0" w:before="0" w:lineRule="auto"/>
        <w:rPr>
          <w:b w:val="1"/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Question 2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Complete Exercise 1 of Module 8: Polyalphabetic Ciphers Discussion Activity. </w:t>
      </w:r>
    </w:p>
    <w:p w:rsidR="00000000" w:rsidDel="00000000" w:rsidP="00000000" w:rsidRDefault="00000000" w:rsidRPr="00000000" w14:paraId="00000030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Points: 4</w:t>
      </w:r>
      <w:r w:rsidDel="00000000" w:rsidR="00000000" w:rsidRPr="00000000">
        <w:rPr>
          <w:sz w:val="22"/>
          <w:szCs w:val="22"/>
          <w:rtl w:val="0"/>
        </w:rPr>
        <w:t xml:space="preserve"> (2 point each for parts a and b).</w:t>
      </w:r>
    </w:p>
    <w:p w:rsidR="00000000" w:rsidDel="00000000" w:rsidP="00000000" w:rsidRDefault="00000000" w:rsidRPr="00000000" w14:paraId="00000031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rPr>
          <w:rFonts w:ascii="Lora" w:cs="Lora" w:eastAsia="Lora" w:hAnsi="Lora"/>
          <w:color w:val="212529"/>
          <w:sz w:val="22"/>
          <w:szCs w:val="22"/>
          <w:highlight w:val="white"/>
        </w:rPr>
      </w:pP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Consider a Vigenere encryption </w:t>
      </w:r>
      <w:r w:rsidDel="00000000" w:rsidR="00000000" w:rsidRPr="00000000">
        <w:rPr>
          <w:b w:val="1"/>
          <w:color w:val="212529"/>
          <w:sz w:val="22"/>
          <w:szCs w:val="22"/>
          <w:highlight w:val="white"/>
          <w:rtl w:val="0"/>
        </w:rPr>
        <w:t xml:space="preserve">C = E(k, msg)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1440" w:hanging="360"/>
        <w:rPr>
          <w:rFonts w:ascii="Lora" w:cs="Lora" w:eastAsia="Lora" w:hAnsi="Lora"/>
          <w:color w:val="212529"/>
          <w:sz w:val="22"/>
          <w:szCs w:val="22"/>
        </w:rPr>
      </w:pPr>
      <w:r w:rsidDel="00000000" w:rsidR="00000000" w:rsidRPr="00000000">
        <w:rPr>
          <w:color w:val="212529"/>
          <w:sz w:val="22"/>
          <w:szCs w:val="22"/>
          <w:rtl w:val="0"/>
        </w:rPr>
        <w:t xml:space="preserve">Assuming you are given a ciphertext and the length </w:t>
      </w:r>
      <w:r w:rsidDel="00000000" w:rsidR="00000000" w:rsidRPr="00000000">
        <w:rPr>
          <w:b w:val="1"/>
          <w:color w:val="212529"/>
          <w:sz w:val="22"/>
          <w:szCs w:val="22"/>
          <w:rtl w:val="0"/>
        </w:rPr>
        <w:t xml:space="preserve">p</w:t>
      </w:r>
      <w:r w:rsidDel="00000000" w:rsidR="00000000" w:rsidRPr="00000000">
        <w:rPr>
          <w:color w:val="212529"/>
          <w:sz w:val="22"/>
          <w:szCs w:val="22"/>
          <w:rtl w:val="0"/>
        </w:rPr>
        <w:t xml:space="preserve"> of the key, what is an upper bound on the number of keys you must test before you are guaranteed to break the key? Assume the size of the alphabet is </w:t>
      </w:r>
      <w:r w:rsidDel="00000000" w:rsidR="00000000" w:rsidRPr="00000000">
        <w:rPr>
          <w:b w:val="1"/>
          <w:color w:val="212529"/>
          <w:sz w:val="22"/>
          <w:szCs w:val="22"/>
          <w:rtl w:val="0"/>
        </w:rPr>
        <w:t xml:space="preserve">n</w:t>
      </w:r>
      <w:r w:rsidDel="00000000" w:rsidR="00000000" w:rsidRPr="00000000">
        <w:rPr>
          <w:color w:val="212529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before="0" w:lineRule="auto"/>
        <w:ind w:left="2160" w:hanging="360"/>
        <w:rPr>
          <w:color w:val="212529"/>
          <w:sz w:val="22"/>
          <w:szCs w:val="22"/>
          <w:u w:val="none"/>
        </w:rPr>
      </w:pPr>
      <w:r w:rsidDel="00000000" w:rsidR="00000000" w:rsidRPr="00000000">
        <w:rPr>
          <w:color w:val="212529"/>
          <w:sz w:val="22"/>
          <w:szCs w:val="22"/>
          <w:rtl w:val="0"/>
        </w:rPr>
        <w:t xml:space="preserve">n * 26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0" w:lineRule="auto"/>
        <w:ind w:left="1440" w:hanging="360"/>
        <w:rPr>
          <w:rFonts w:ascii="Lora" w:cs="Lora" w:eastAsia="Lora" w:hAnsi="Lora"/>
          <w:color w:val="212529"/>
          <w:sz w:val="22"/>
          <w:szCs w:val="22"/>
        </w:rPr>
      </w:pPr>
      <w:r w:rsidDel="00000000" w:rsidR="00000000" w:rsidRPr="00000000">
        <w:rPr>
          <w:color w:val="212529"/>
          <w:sz w:val="22"/>
          <w:szCs w:val="22"/>
          <w:rtl w:val="0"/>
        </w:rPr>
        <w:t xml:space="preserve">Consider double encryption where the two Vigenere keys are of the same length, i.e., </w:t>
      </w:r>
      <w:r w:rsidDel="00000000" w:rsidR="00000000" w:rsidRPr="00000000">
        <w:rPr>
          <w:b w:val="1"/>
          <w:color w:val="212529"/>
          <w:sz w:val="22"/>
          <w:szCs w:val="22"/>
          <w:rtl w:val="0"/>
        </w:rPr>
        <w:t xml:space="preserve">C = E(k1, E(k2, msg))</w:t>
      </w:r>
      <w:r w:rsidDel="00000000" w:rsidR="00000000" w:rsidRPr="00000000">
        <w:rPr>
          <w:color w:val="212529"/>
          <w:sz w:val="22"/>
          <w:szCs w:val="22"/>
          <w:rtl w:val="0"/>
        </w:rPr>
        <w:t xml:space="preserve"> where </w:t>
      </w:r>
      <w:r w:rsidDel="00000000" w:rsidR="00000000" w:rsidRPr="00000000">
        <w:rPr>
          <w:b w:val="1"/>
          <w:color w:val="212529"/>
          <w:sz w:val="22"/>
          <w:szCs w:val="22"/>
          <w:rtl w:val="0"/>
        </w:rPr>
        <w:t xml:space="preserve">length(k1) = length(k2)</w:t>
      </w:r>
      <w:r w:rsidDel="00000000" w:rsidR="00000000" w:rsidRPr="00000000">
        <w:rPr>
          <w:color w:val="212529"/>
          <w:sz w:val="22"/>
          <w:szCs w:val="22"/>
          <w:rtl w:val="0"/>
        </w:rPr>
        <w:t xml:space="preserve">. What is an upper bound on the number of cases you must test before you are guaranteed to break the key?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before="0" w:lineRule="auto"/>
        <w:ind w:left="2160" w:hanging="360"/>
        <w:rPr>
          <w:color w:val="212529"/>
          <w:sz w:val="22"/>
          <w:szCs w:val="22"/>
          <w:u w:val="none"/>
        </w:rPr>
      </w:pPr>
      <w:r w:rsidDel="00000000" w:rsidR="00000000" w:rsidRPr="00000000">
        <w:rPr>
          <w:color w:val="212529"/>
          <w:sz w:val="22"/>
          <w:szCs w:val="22"/>
          <w:rtl w:val="0"/>
        </w:rPr>
        <w:t xml:space="preserve">n * 26 * 26</w:t>
      </w:r>
    </w:p>
    <w:p w:rsidR="00000000" w:rsidDel="00000000" w:rsidP="00000000" w:rsidRDefault="00000000" w:rsidRPr="00000000" w14:paraId="00000037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12529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Question 3</w:t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Complete Exercise 3 of Module 8: Polyalphabetic Ciphers Discussion Activity. </w:t>
      </w:r>
    </w:p>
    <w:p w:rsidR="00000000" w:rsidDel="00000000" w:rsidP="00000000" w:rsidRDefault="00000000" w:rsidRPr="00000000" w14:paraId="0000003B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Points: 4</w:t>
      </w:r>
      <w:r w:rsidDel="00000000" w:rsidR="00000000" w:rsidRPr="00000000">
        <w:rPr>
          <w:sz w:val="22"/>
          <w:szCs w:val="22"/>
          <w:rtl w:val="0"/>
        </w:rPr>
        <w:t xml:space="preserve"> (2 point each for stating the key and the plaintext).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Key: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DWARF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Plaintext: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IWASATALOSSWHATTODOFORIDURSTNOTRETURNTOTHESAMELANDINGPLACEBUTSTOODTOTHENORTHANDWASFORCEDTOPADDLEFORTHEWINDTHOUGHVERYGENTLEWASAGAINSTMEBLOWINGNORTHWESTASIWASLOOKINGABOUTFORASECURELANDINGPLACEISAWASAILTOTHENORTHNORTHEASTWHICHAPPEARINGEVERYMINUTEMOREVIS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Question 4</w:t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Complete Exercise 2 of Module 9: One Time Pad Discussion Activity. You must provide a screenshot of the code and console window as evidence that you programmatically arrived at the right solution.</w:t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Points: 4</w:t>
      </w:r>
      <w:r w:rsidDel="00000000" w:rsidR="00000000" w:rsidRPr="00000000">
        <w:rPr>
          <w:sz w:val="22"/>
          <w:szCs w:val="22"/>
          <w:rtl w:val="0"/>
        </w:rPr>
        <w:t xml:space="preserve"> (2 points for screenshot of code and console displaying the answer to the riddle). TOWEL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62438" cy="42217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1314" r="19551" t="687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4221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6083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Question 5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Complete Exercise 3 of Module 9: One Time Pad Discussion Activity. </w:t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Points: 2</w:t>
      </w:r>
      <w:r w:rsidDel="00000000" w:rsidR="00000000" w:rsidRPr="00000000">
        <w:rPr>
          <w:sz w:val="22"/>
          <w:szCs w:val="22"/>
          <w:rtl w:val="0"/>
        </w:rPr>
        <w:t xml:space="preserve"> (2 points for providing an answer to the riddle).</w:t>
      </w:r>
    </w:p>
    <w:p w:rsidR="00000000" w:rsidDel="00000000" w:rsidP="00000000" w:rsidRDefault="00000000" w:rsidRPr="00000000" w14:paraId="0000004E">
      <w:pPr>
        <w:rPr>
          <w:b w:val="1"/>
          <w:color w:val="212529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color w:val="212529"/>
          <w:sz w:val="22"/>
          <w:szCs w:val="22"/>
          <w:rtl w:val="0"/>
        </w:rPr>
        <w:t xml:space="preserve">Using the book cipher key 126-3-4 for the Vernam/OTP algorithm solve the following riddle. </w:t>
      </w:r>
      <w:r w:rsidDel="00000000" w:rsidR="00000000" w:rsidRPr="00000000">
        <w:rPr>
          <w:i w:val="1"/>
          <w:color w:val="212529"/>
          <w:sz w:val="22"/>
          <w:szCs w:val="22"/>
          <w:rtl w:val="0"/>
        </w:rPr>
        <w:t xml:space="preserve">What invention lets you look right through a wall?</w:t>
      </w:r>
      <w:r w:rsidDel="00000000" w:rsidR="00000000" w:rsidRPr="00000000">
        <w:rPr>
          <w:color w:val="212529"/>
          <w:sz w:val="22"/>
          <w:szCs w:val="22"/>
          <w:rtl w:val="0"/>
        </w:rPr>
        <w:t xml:space="preserve"> The encrypted answer is </w:t>
      </w:r>
      <w:r w:rsidDel="00000000" w:rsidR="00000000" w:rsidRPr="00000000">
        <w:rPr>
          <w:b w:val="1"/>
          <w:color w:val="212529"/>
          <w:sz w:val="22"/>
          <w:szCs w:val="22"/>
          <w:rtl w:val="0"/>
        </w:rPr>
        <w:t xml:space="preserve">#2/!6*.</w:t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Question 6</w:t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Attempt steps 1 through 8 of Module 10: Electromechanical Cipher Machines Discussion activity. There has been a discussion board created for this part of the homework. Post your answer to parts a and b on the discussion board.</w:t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Points: 2</w:t>
      </w:r>
      <w:r w:rsidDel="00000000" w:rsidR="00000000" w:rsidRPr="00000000">
        <w:rPr>
          <w:sz w:val="22"/>
          <w:szCs w:val="22"/>
          <w:rtl w:val="0"/>
        </w:rPr>
        <w:t xml:space="preserve"> (1 point for correctly encrypting a message and posting the relevant information on the discussion board.  1 points for correctly decoding a classmate's encrypted message.)</w:t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bookmarkStart w:colFirst="0" w:colLast="0" w:name="_jm1zxpsm5m9x" w:id="1"/>
      <w:bookmarkEnd w:id="1"/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5">
      <w:pPr>
        <w:ind w:firstLine="720"/>
        <w:rPr>
          <w:sz w:val="22"/>
          <w:szCs w:val="22"/>
        </w:rPr>
      </w:pPr>
      <w:bookmarkStart w:colFirst="0" w:colLast="0" w:name="_xm6cnhyp7pey" w:id="2"/>
      <w:bookmarkEnd w:id="2"/>
      <w:r w:rsidDel="00000000" w:rsidR="00000000" w:rsidRPr="00000000">
        <w:rPr>
          <w:sz w:val="22"/>
          <w:szCs w:val="22"/>
          <w:rtl w:val="0"/>
        </w:rPr>
        <w:t xml:space="preserve">MY CIPHERTEXT: </w:t>
      </w:r>
    </w:p>
    <w:p w:rsidR="00000000" w:rsidDel="00000000" w:rsidP="00000000" w:rsidRDefault="00000000" w:rsidRPr="00000000" w14:paraId="00000056">
      <w:pPr>
        <w:ind w:firstLine="720"/>
        <w:rPr>
          <w:color w:val="212529"/>
          <w:sz w:val="22"/>
          <w:szCs w:val="22"/>
          <w:highlight w:val="white"/>
        </w:rPr>
      </w:pPr>
      <w:bookmarkStart w:colFirst="0" w:colLast="0" w:name="_783sniyjwdqh" w:id="3"/>
      <w:bookmarkEnd w:id="3"/>
      <w:r w:rsidDel="00000000" w:rsidR="00000000" w:rsidRPr="00000000">
        <w:rPr>
          <w:b w:val="1"/>
          <w:color w:val="212529"/>
          <w:sz w:val="22"/>
          <w:szCs w:val="22"/>
          <w:highlight w:val="white"/>
          <w:rtl w:val="0"/>
        </w:rPr>
        <w:t xml:space="preserve">Model: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Default (Wehrmacht – UKW = B) </w:t>
      </w:r>
    </w:p>
    <w:p w:rsidR="00000000" w:rsidDel="00000000" w:rsidP="00000000" w:rsidRDefault="00000000" w:rsidRPr="00000000" w14:paraId="00000057">
      <w:pPr>
        <w:ind w:firstLine="720"/>
        <w:rPr>
          <w:color w:val="212529"/>
          <w:sz w:val="22"/>
          <w:szCs w:val="22"/>
          <w:highlight w:val="white"/>
        </w:rPr>
      </w:pPr>
      <w:bookmarkStart w:colFirst="0" w:colLast="0" w:name="_ajydlsnddpud" w:id="4"/>
      <w:bookmarkEnd w:id="4"/>
      <w:r w:rsidDel="00000000" w:rsidR="00000000" w:rsidRPr="00000000">
        <w:rPr>
          <w:b w:val="1"/>
          <w:color w:val="212529"/>
          <w:sz w:val="22"/>
          <w:szCs w:val="22"/>
          <w:highlight w:val="white"/>
          <w:rtl w:val="0"/>
        </w:rPr>
        <w:t xml:space="preserve">Rotors: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I, IV and III.</w:t>
      </w:r>
    </w:p>
    <w:p w:rsidR="00000000" w:rsidDel="00000000" w:rsidP="00000000" w:rsidRDefault="00000000" w:rsidRPr="00000000" w14:paraId="00000058">
      <w:pPr>
        <w:ind w:firstLine="720"/>
        <w:rPr>
          <w:color w:val="212529"/>
          <w:sz w:val="22"/>
          <w:szCs w:val="22"/>
          <w:highlight w:val="white"/>
        </w:rPr>
      </w:pPr>
      <w:bookmarkStart w:colFirst="0" w:colLast="0" w:name="_yt6g9yne8i9q" w:id="5"/>
      <w:bookmarkEnd w:id="5"/>
      <w:r w:rsidDel="00000000" w:rsidR="00000000" w:rsidRPr="00000000">
        <w:rPr>
          <w:b w:val="1"/>
          <w:color w:val="212529"/>
          <w:sz w:val="22"/>
          <w:szCs w:val="22"/>
          <w:highlight w:val="white"/>
          <w:rtl w:val="0"/>
        </w:rPr>
        <w:t xml:space="preserve">Plugboard:</w:t>
      </w:r>
      <w:r w:rsidDel="00000000" w:rsidR="00000000" w:rsidRPr="00000000">
        <w:rPr>
          <w:color w:val="212529"/>
          <w:sz w:val="22"/>
          <w:szCs w:val="22"/>
          <w:highlight w:val="white"/>
          <w:rtl w:val="0"/>
        </w:rPr>
        <w:t xml:space="preserve"> WR HM </w:t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bookmarkStart w:colFirst="0" w:colLast="0" w:name="_o7dwi5pzyb9i" w:id="6"/>
      <w:bookmarkEnd w:id="6"/>
      <w:r w:rsidDel="00000000" w:rsidR="00000000" w:rsidRPr="00000000">
        <w:rPr>
          <w:sz w:val="22"/>
          <w:szCs w:val="22"/>
          <w:rtl w:val="0"/>
        </w:rPr>
        <w:tab/>
        <w:t xml:space="preserve">OCTVP VMIAG CVQIQ APSIA SQEDX ZOWC</w:t>
      </w:r>
    </w:p>
    <w:p w:rsidR="00000000" w:rsidDel="00000000" w:rsidP="00000000" w:rsidRDefault="00000000" w:rsidRPr="00000000" w14:paraId="0000005A">
      <w:pPr>
        <w:rPr>
          <w:sz w:val="22"/>
          <w:szCs w:val="22"/>
        </w:rPr>
      </w:pPr>
      <w:bookmarkStart w:colFirst="0" w:colLast="0" w:name="_escfwri5ab2q" w:id="7"/>
      <w:bookmarkEnd w:id="7"/>
      <w:r w:rsidDel="00000000" w:rsidR="00000000" w:rsidRPr="00000000">
        <w:rPr>
          <w:sz w:val="22"/>
          <w:szCs w:val="22"/>
          <w:rtl w:val="0"/>
        </w:rPr>
        <w:tab/>
        <w:t xml:space="preserve">PLAINTEXT: IF YOU ARE READING THIS ITS TOO LATE</w:t>
      </w:r>
    </w:p>
    <w:p w:rsidR="00000000" w:rsidDel="00000000" w:rsidP="00000000" w:rsidRDefault="00000000" w:rsidRPr="00000000" w14:paraId="0000005B">
      <w:pPr>
        <w:rPr>
          <w:sz w:val="22"/>
          <w:szCs w:val="22"/>
        </w:rPr>
      </w:pPr>
      <w:bookmarkStart w:colFirst="0" w:colLast="0" w:name="_kjlj9hyq8m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bookmarkStart w:colFirst="0" w:colLast="0" w:name="_9f5s0c1cqusz" w:id="9"/>
      <w:bookmarkEnd w:id="9"/>
      <w:r w:rsidDel="00000000" w:rsidR="00000000" w:rsidRPr="00000000">
        <w:rPr>
          <w:sz w:val="22"/>
          <w:szCs w:val="22"/>
          <w:rtl w:val="0"/>
        </w:rPr>
        <w:tab/>
        <w:t xml:space="preserve">Sean Ulrich:</w:t>
      </w:r>
    </w:p>
    <w:p w:rsidR="00000000" w:rsidDel="00000000" w:rsidP="00000000" w:rsidRDefault="00000000" w:rsidRPr="00000000" w14:paraId="0000005D">
      <w:pPr>
        <w:rPr>
          <w:color w:val="44505d"/>
          <w:sz w:val="22"/>
          <w:szCs w:val="22"/>
          <w:highlight w:val="white"/>
        </w:rPr>
      </w:pPr>
      <w:bookmarkStart w:colFirst="0" w:colLast="0" w:name="_tcy1m3t5013p" w:id="10"/>
      <w:bookmarkEnd w:id="10"/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color w:val="44505d"/>
          <w:sz w:val="22"/>
          <w:szCs w:val="22"/>
          <w:highlight w:val="white"/>
          <w:rtl w:val="0"/>
        </w:rPr>
        <w:t xml:space="preserve">Rotors: V, III, II (default model)</w:t>
      </w:r>
    </w:p>
    <w:p w:rsidR="00000000" w:rsidDel="00000000" w:rsidP="00000000" w:rsidRDefault="00000000" w:rsidRPr="00000000" w14:paraId="0000005E">
      <w:pPr>
        <w:ind w:firstLine="720"/>
        <w:rPr>
          <w:color w:val="44505d"/>
          <w:sz w:val="22"/>
          <w:szCs w:val="22"/>
          <w:highlight w:val="white"/>
        </w:rPr>
      </w:pPr>
      <w:bookmarkStart w:colFirst="0" w:colLast="0" w:name="_mfdtm3dexias" w:id="11"/>
      <w:bookmarkEnd w:id="11"/>
      <w:r w:rsidDel="00000000" w:rsidR="00000000" w:rsidRPr="00000000">
        <w:rPr>
          <w:color w:val="44505d"/>
          <w:sz w:val="22"/>
          <w:szCs w:val="22"/>
          <w:highlight w:val="white"/>
          <w:rtl w:val="0"/>
        </w:rPr>
        <w:t xml:space="preserve">Plugboard: JA RK</w:t>
      </w:r>
    </w:p>
    <w:p w:rsidR="00000000" w:rsidDel="00000000" w:rsidP="00000000" w:rsidRDefault="00000000" w:rsidRPr="00000000" w14:paraId="0000005F">
      <w:pPr>
        <w:ind w:firstLine="720"/>
        <w:rPr>
          <w:color w:val="44505d"/>
          <w:sz w:val="22"/>
          <w:szCs w:val="22"/>
          <w:highlight w:val="white"/>
        </w:rPr>
      </w:pPr>
      <w:bookmarkStart w:colFirst="0" w:colLast="0" w:name="_nodj19n8e26j" w:id="12"/>
      <w:bookmarkEnd w:id="12"/>
      <w:r w:rsidDel="00000000" w:rsidR="00000000" w:rsidRPr="00000000">
        <w:rPr>
          <w:color w:val="44505d"/>
          <w:sz w:val="22"/>
          <w:szCs w:val="22"/>
          <w:highlight w:val="white"/>
          <w:rtl w:val="0"/>
        </w:rPr>
        <w:t xml:space="preserve">Ciphertext: MSBKQ ZKNVZ PABVV MTRCN UZOFX LIQAE XJDCM G</w:t>
      </w:r>
    </w:p>
    <w:p w:rsidR="00000000" w:rsidDel="00000000" w:rsidP="00000000" w:rsidRDefault="00000000" w:rsidRPr="00000000" w14:paraId="00000060">
      <w:pPr>
        <w:ind w:firstLine="720"/>
        <w:rPr>
          <w:color w:val="44505d"/>
          <w:sz w:val="22"/>
          <w:szCs w:val="22"/>
        </w:rPr>
      </w:pPr>
      <w:bookmarkStart w:colFirst="0" w:colLast="0" w:name="_w112avyir5ha" w:id="13"/>
      <w:bookmarkEnd w:id="13"/>
      <w:r w:rsidDel="00000000" w:rsidR="00000000" w:rsidRPr="00000000">
        <w:rPr>
          <w:color w:val="44505d"/>
          <w:sz w:val="22"/>
          <w:szCs w:val="22"/>
          <w:highlight w:val="white"/>
          <w:rtl w:val="0"/>
        </w:rPr>
        <w:t xml:space="preserve">Plainte</w:t>
      </w:r>
      <w:r w:rsidDel="00000000" w:rsidR="00000000" w:rsidRPr="00000000">
        <w:rPr>
          <w:color w:val="44505d"/>
          <w:sz w:val="22"/>
          <w:szCs w:val="22"/>
          <w:rtl w:val="0"/>
        </w:rPr>
        <w:t xml:space="preserve">xt: </w:t>
      </w:r>
      <w:r w:rsidDel="00000000" w:rsidR="00000000" w:rsidRPr="00000000">
        <w:rPr>
          <w:color w:val="44505d"/>
          <w:sz w:val="22"/>
          <w:szCs w:val="22"/>
          <w:rtl w:val="0"/>
        </w:rPr>
        <w:t xml:space="preserve">I AM THE FIRST NO HARD FEELINGS BUT GET REKTED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rFonts w:ascii="Lora" w:cs="Lora" w:eastAsia="Lora" w:hAnsi="Lora"/>
        <w:color w:val="21252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Lora" w:cs="Lora" w:eastAsia="Lora" w:hAnsi="Lora"/>
        <w:color w:val="212529"/>
        <w:sz w:val="26"/>
        <w:szCs w:val="2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