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IT Asset Management System Workflow</w:t>
      </w:r>
    </w:p>
    <w:p>
      <w:pPr>
        <w:spacing w:after="300"/>
      </w:pPr>
      <w:r>
        <w:t xml:space="preserve">End-to-End Process from Asset Registration to Approval and Issuance</w:t>
      </w:r>
    </w:p>
    <w:p>
      <w:pPr>
        <w:pStyle w:val="Heading1"/>
        <w:spacing w:after="120" w:before="180"/>
      </w:pPr>
      <w:r>
        <w:t xml:space="preserve">1. 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enters email and 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Clicks Sign in to access the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 login ensures only authorized users can access the platform.</w:t>
      </w:r>
    </w:p>
    <w:p>
      <w:pPr>
        <w:pStyle w:val="Heading1"/>
        <w:spacing w:after="120" w:before="180"/>
      </w:pPr>
      <w:r>
        <w:t xml:space="preserve">2. First Login / Password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users are prompted to create a new 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password must be confirmed before continuing.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proceeds to the dashboard after successful setup.</w:t>
      </w:r>
    </w:p>
    <w:p>
      <w:pPr>
        <w:pStyle w:val="Heading1"/>
        <w:spacing w:after="120" w:before="180"/>
      </w:pPr>
      <w:r>
        <w:t xml:space="preserve">3. Dashboard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shows summary cards for asset counts and pending requests.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can view recent requests and recent asset inventory.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helps administrators and department users monitor system activity quickly.</w:t>
      </w:r>
    </w:p>
    <w:p>
      <w:pPr>
        <w:pStyle w:val="Heading1"/>
        <w:spacing w:after="120" w:before="180"/>
      </w:pPr>
      <w:r>
        <w:t xml:space="preserve">4. Add New Asset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Manager opens the Add Asset form.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Enters asset ID, type, serial number, department, specifications, description, and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Saves the asset record into the inventory database.</w:t>
      </w:r>
    </w:p>
    <w:p>
      <w:pPr>
        <w:pStyle w:val="Heading1"/>
        <w:spacing w:after="120" w:before="180"/>
      </w:pPr>
      <w:r>
        <w:t xml:space="preserve">5. Asset Inventory 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Newly added assets appear in the inventory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and filters help retrieve specific asset records quickly.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is organized by type, status, and department.</w:t>
      </w:r>
    </w:p>
    <w:p>
      <w:pPr>
        <w:pStyle w:val="Heading1"/>
        <w:spacing w:after="120" w:before="180"/>
      </w:pPr>
      <w:r>
        <w:t xml:space="preserve">6. Asset Detail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Clicking an asset opens its full detail 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page displays asset ID, type, department, status, specifications, and description.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record helps track the asset identity and current state.</w:t>
      </w:r>
    </w:p>
    <w:p>
      <w:pPr>
        <w:pStyle w:val="Heading1"/>
        <w:spacing w:after="120" w:before="180"/>
      </w:pPr>
      <w:r>
        <w:t xml:space="preserve">7. Edit Asset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Inventory Manager can update asset data if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Changes may include specifications, department, or status updates.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system keeps the record consistent and accurate.</w:t>
      </w:r>
    </w:p>
    <w:p>
      <w:pPr>
        <w:pStyle w:val="Heading1"/>
        <w:spacing w:after="120" w:before="180"/>
      </w:pPr>
      <w:r>
        <w:t xml:space="preserve">8. Department Requests Asset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department user identifies a requirement for an asset.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department fills out a formal request with required details.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request is submitted to the Inventory Manager for review.</w:t>
      </w:r>
    </w:p>
    <w:p>
      <w:pPr>
        <w:pStyle w:val="Heading1"/>
        <w:spacing w:after="120" w:before="180"/>
      </w:pPr>
      <w:r>
        <w:t xml:space="preserve">9. Request Submitted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request is created and assigned a request number.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appears in the request list with a pending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department can track the progress of the request.</w:t>
      </w:r>
    </w:p>
    <w:p>
      <w:pPr>
        <w:pStyle w:val="Heading1"/>
        <w:spacing w:after="120" w:before="180"/>
      </w:pPr>
      <w:r>
        <w:t xml:space="preserve">10. IM 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Inventory Manager reviews the submitted request.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Checks the requirement, department need, and asset availability.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Validates whether the request is appropriate before approval.</w:t>
      </w:r>
    </w:p>
    <w:p>
      <w:pPr>
        <w:pStyle w:val="Heading1"/>
        <w:spacing w:after="120" w:before="180"/>
      </w:pPr>
      <w:r>
        <w:t xml:space="preserve">11. Print and 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Inventory Manager prints the request for approval.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printed form is signed by authorized officials.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creates a formal, documented approval trail.</w:t>
      </w:r>
    </w:p>
    <w:p>
      <w:pPr>
        <w:pStyle w:val="Heading1"/>
        <w:spacing w:after="120" w:before="180"/>
      </w:pPr>
      <w:r>
        <w:t xml:space="preserve">12. Approval Workflow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request moves through multiple approval stages.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Approvals are tracked using the system status and timeline.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ensures accountability and reduces unauthorized allocation.</w:t>
      </w:r>
    </w:p>
    <w:p>
      <w:pPr>
        <w:pStyle w:val="Heading1"/>
        <w:spacing w:after="120" w:before="180"/>
      </w:pPr>
      <w:r>
        <w:t xml:space="preserve">13. Request Approved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After approval, the request status changes to approved.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system records the approval and proceeds with asset issuance.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marks the transition from request to fulfillment.</w:t>
      </w:r>
    </w:p>
    <w:p>
      <w:pPr>
        <w:pStyle w:val="Heading1"/>
        <w:spacing w:after="120" w:before="180"/>
      </w:pPr>
      <w:r>
        <w:t xml:space="preserve">14. Asset Issued / Assigned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approved asset is assigned to the requesting department or employee.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updates to Assigned or Issued.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system maintains complete tracking of asset allocation.</w:t>
      </w:r>
    </w:p>
    <w:p>
      <w:pPr>
        <w:pStyle w:val="Heading1"/>
        <w:spacing w:after="120" w:before="180"/>
      </w:pPr>
      <w:r>
        <w:t xml:space="preserve">15. Final Asset Lifecycle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asset is now fully part of the inventory lifecycle.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has been registered, requested, reviewed, approved, signed, and assigned.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platform ensures transparent and efficient IT asset management.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2026-10-06T06:34:03.712Z</dcterms:created>
  <dcterms:modified xsi:type="dcterms:W3CDTF">2026-10-06T06:34:03.723Z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