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X="306" w:tblpY="4651"/>
        <w:tblW w:w="5000" w:type="pct"/>
        <w:tblLook w:val="04A0" w:firstRow="1" w:lastRow="0" w:firstColumn="1" w:lastColumn="0" w:noHBand="0" w:noVBand="1"/>
      </w:tblPr>
      <w:tblGrid>
        <w:gridCol w:w="10476"/>
      </w:tblGrid>
      <w:tr w:rsidR="00921110" w:rsidTr="00921110">
        <w:tc>
          <w:tcPr>
            <w:tcW w:w="10476" w:type="dxa"/>
          </w:tcPr>
          <w:p w:rsidR="00921110" w:rsidRDefault="00921110" w:rsidP="00921110">
            <w:pPr>
              <w:pStyle w:val="Title"/>
              <w:rPr>
                <w:color w:val="EEECE1" w:themeColor="background2"/>
                <w:sz w:val="96"/>
                <w:szCs w:val="56"/>
              </w:rPr>
            </w:pPr>
            <w:sdt>
              <w:sdtPr>
                <w:rPr>
                  <w:color w:val="EEECE1" w:themeColor="background2"/>
                  <w:sz w:val="96"/>
                  <w:szCs w:val="56"/>
                </w:rPr>
                <w:alias w:val="Title"/>
                <w:id w:val="1274589637"/>
                <w:placeholder>
                  <w:docPart w:val="1ACBAB61D5654F28BAD65AEA9F9DA8E0"/>
                </w:placeholder>
                <w:dataBinding w:prefixMappings="xmlns:ns0='http://schemas.openxmlformats.org/package/2006/metadata/core-properties' xmlns:ns1='http://purl.org/dc/elements/1.1/'" w:xpath="/ns0:coreProperties[1]/ns1:title[1]" w:storeItemID="{6C3C8BC8-F283-45AE-878A-BAB7291924A1}"/>
                <w:text/>
              </w:sdtPr>
              <w:sdtContent>
                <w:proofErr w:type="gramStart"/>
                <w:r>
                  <w:rPr>
                    <w:color w:val="EEECE1" w:themeColor="background2"/>
                    <w:sz w:val="96"/>
                    <w:szCs w:val="56"/>
                  </w:rPr>
                  <w:t>nature</w:t>
                </w:r>
                <w:proofErr w:type="gramEnd"/>
              </w:sdtContent>
            </w:sdt>
          </w:p>
        </w:tc>
      </w:tr>
      <w:tr w:rsidR="00921110" w:rsidTr="00921110">
        <w:tc>
          <w:tcPr>
            <w:tcW w:w="0" w:type="auto"/>
            <w:vAlign w:val="bottom"/>
          </w:tcPr>
          <w:p w:rsidR="00921110" w:rsidRDefault="00921110" w:rsidP="00921110">
            <w:pPr>
              <w:pStyle w:val="Subtitle"/>
            </w:pPr>
            <w:sdt>
              <w:sdtPr>
                <w:rPr>
                  <w:color w:val="FFFFFF" w:themeColor="background1"/>
                </w:rPr>
                <w:alias w:val="Subtitle"/>
                <w:id w:val="1194108113"/>
                <w:placeholder>
                  <w:docPart w:val="AB6028014FB540B4BE59F71D701E34D9"/>
                </w:placeholder>
                <w:dataBinding w:prefixMappings="xmlns:ns0='http://schemas.openxmlformats.org/package/2006/metadata/core-properties' xmlns:ns1='http://purl.org/dc/elements/1.1/'" w:xpath="/ns0:coreProperties[1]/ns1:subject[1]" w:storeItemID="{6C3C8BC8-F283-45AE-878A-BAB7291924A1}"/>
                <w:text/>
              </w:sdtPr>
              <w:sdtContent>
                <w:r>
                  <w:rPr>
                    <w:color w:val="FFFFFF" w:themeColor="background1"/>
                  </w:rPr>
                  <w:t>Climate change:</w:t>
                </w:r>
              </w:sdtContent>
            </w:sdt>
          </w:p>
        </w:tc>
      </w:tr>
      <w:tr w:rsidR="00921110" w:rsidTr="00921110">
        <w:trPr>
          <w:trHeight w:val="1152"/>
        </w:trPr>
        <w:tc>
          <w:tcPr>
            <w:tcW w:w="0" w:type="auto"/>
            <w:vAlign w:val="bottom"/>
          </w:tcPr>
          <w:p w:rsidR="00921110" w:rsidRPr="00921110" w:rsidRDefault="00921110" w:rsidP="00921110">
            <w:pPr>
              <w:rPr>
                <w:color w:val="FFFFFF" w:themeColor="background1"/>
                <w:sz w:val="20"/>
                <w:szCs w:val="20"/>
              </w:rPr>
            </w:pPr>
            <w:sdt>
              <w:sdtPr>
                <w:rPr>
                  <w:color w:val="000000"/>
                  <w:sz w:val="20"/>
                  <w:szCs w:val="20"/>
                </w:rPr>
                <w:alias w:val="Abstract"/>
                <w:id w:val="1304881009"/>
                <w:placeholder>
                  <w:docPart w:val="60BB6CCFCEBD493499910B1CF9410353"/>
                </w:placeholder>
                <w:dataBinding w:prefixMappings="xmlns:ns0='http://schemas.microsoft.com/office/2006/coverPageProps'" w:xpath="/ns0:CoverPageProperties[1]/ns0:Abstract[1]" w:storeItemID="{55AF091B-3C7A-41E3-B477-F2FDAA23CFDA}"/>
                <w:text/>
              </w:sdtPr>
              <w:sdtContent>
                <w:r w:rsidRPr="00921110">
                  <w:rPr>
                    <w:color w:val="000000"/>
                    <w:sz w:val="20"/>
                    <w:szCs w:val="20"/>
                  </w:rPr>
                  <w:t xml:space="preserve">Climate change could be good news for plants due to increased atmospheric carbon dioxide, which </w:t>
                </w:r>
                <w:r w:rsidRPr="00921110">
                  <w:rPr>
                    <w:color w:val="000000"/>
                    <w:sz w:val="20"/>
                    <w:szCs w:val="20"/>
                  </w:rPr>
                  <w:t>encourages</w:t>
                </w:r>
                <w:r w:rsidRPr="00921110">
                  <w:rPr>
                    <w:color w:val="000000"/>
                    <w:sz w:val="20"/>
                    <w:szCs w:val="20"/>
                  </w:rPr>
                  <w:t xml:space="preserve"> </w:t>
                </w:r>
                <w:r w:rsidRPr="00921110">
                  <w:rPr>
                    <w:color w:val="000000"/>
                    <w:sz w:val="20"/>
                    <w:szCs w:val="20"/>
                  </w:rPr>
                  <w:t>photosynthesis</w:t>
                </w:r>
                <w:r w:rsidRPr="00921110">
                  <w:rPr>
                    <w:color w:val="000000"/>
                    <w:sz w:val="20"/>
                    <w:szCs w:val="20"/>
                  </w:rPr>
                  <w:t xml:space="preserve">. But it could also lead to higher temperatures and dried-out soil—conditions that hinder plant growth. The degree to which climate change helps or hurts plants depends in part on whether forests can acclimate to shifting conditions. Researchers focused are regionally abundant types such as birch, spruce, aspen, poplar, and pine. In some of the simulations, the team enabled forests too acclimate to climate change by balancing their </w:t>
                </w:r>
                <w:r w:rsidRPr="00921110">
                  <w:rPr>
                    <w:color w:val="000000"/>
                    <w:sz w:val="20"/>
                    <w:szCs w:val="20"/>
                  </w:rPr>
                  <w:t>density</w:t>
                </w:r>
                <w:r w:rsidRPr="00921110">
                  <w:rPr>
                    <w:color w:val="000000"/>
                    <w:sz w:val="20"/>
                    <w:szCs w:val="20"/>
                  </w:rPr>
                  <w:t xml:space="preserve"> and tree growth with the constraints of reduced water and increased heat. In other scenarios, these characteristics remained the same, representing an inability to adapt to a shifting climate.</w:t>
                </w:r>
              </w:sdtContent>
            </w:sdt>
            <w:r w:rsidRPr="00921110">
              <w:rPr>
                <w:color w:val="FFFFFF" w:themeColor="background1"/>
                <w:sz w:val="20"/>
                <w:szCs w:val="20"/>
              </w:rPr>
              <w:t xml:space="preserve"> </w:t>
            </w:r>
          </w:p>
        </w:tc>
      </w:tr>
      <w:tr w:rsidR="00921110" w:rsidTr="00921110">
        <w:trPr>
          <w:trHeight w:val="3522"/>
        </w:trPr>
        <w:tc>
          <w:tcPr>
            <w:tcW w:w="0" w:type="auto"/>
            <w:vAlign w:val="bottom"/>
          </w:tcPr>
          <w:p w:rsidR="00921110" w:rsidRDefault="00921110" w:rsidP="00921110">
            <w:pPr>
              <w:ind w:left="2160" w:hanging="2160"/>
              <w:rPr>
                <w:color w:val="1F497D" w:themeColor="text2"/>
              </w:rPr>
            </w:pPr>
            <w:r>
              <w:rPr>
                <w:noProof/>
              </w:rPr>
              <w:drawing>
                <wp:inline distT="0" distB="0" distL="0" distR="0" wp14:anchorId="6CD45451" wp14:editId="28B39E7D">
                  <wp:extent cx="3324225" cy="224393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fif"/>
                          <pic:cNvPicPr/>
                        </pic:nvPicPr>
                        <pic:blipFill>
                          <a:blip r:embed="rId6">
                            <a:extLst>
                              <a:ext uri="{28A0092B-C50C-407E-A947-70E740481C1C}">
                                <a14:useLocalDpi xmlns:a14="http://schemas.microsoft.com/office/drawing/2010/main" val="0"/>
                              </a:ext>
                            </a:extLst>
                          </a:blip>
                          <a:stretch>
                            <a:fillRect/>
                          </a:stretch>
                        </pic:blipFill>
                        <pic:spPr>
                          <a:xfrm>
                            <a:off x="0" y="0"/>
                            <a:ext cx="3324225" cy="2243931"/>
                          </a:xfrm>
                          <a:prstGeom prst="rect">
                            <a:avLst/>
                          </a:prstGeom>
                        </pic:spPr>
                      </pic:pic>
                    </a:graphicData>
                  </a:graphic>
                </wp:inline>
              </w:drawing>
            </w:r>
          </w:p>
          <w:p w:rsidR="00921110" w:rsidRDefault="00921110" w:rsidP="00921110">
            <w:pPr>
              <w:rPr>
                <w:color w:val="1F497D" w:themeColor="text2"/>
              </w:rPr>
            </w:pPr>
          </w:p>
        </w:tc>
      </w:tr>
    </w:tbl>
    <w:sdt>
      <w:sdtPr>
        <w:id w:val="-1887628616"/>
        <w:docPartObj>
          <w:docPartGallery w:val="Cover Pages"/>
          <w:docPartUnique/>
        </w:docPartObj>
      </w:sdtPr>
      <w:sdtEndPr/>
      <w:sdtContent>
        <w:p w:rsidR="00311390" w:rsidRDefault="00921110" w:rsidP="00311390">
          <w:pPr>
            <w:ind w:left="-360"/>
          </w:pPr>
          <w:r>
            <w:rPr>
              <w:noProof/>
            </w:rPr>
            <mc:AlternateContent>
              <mc:Choice Requires="wps">
                <w:drawing>
                  <wp:anchor distT="0" distB="0" distL="114300" distR="114300" simplePos="0" relativeHeight="251659264" behindDoc="1" locked="0" layoutInCell="1" allowOverlap="1" wp14:anchorId="345F317A" wp14:editId="42F9ED10">
                    <wp:simplePos x="0" y="0"/>
                    <wp:positionH relativeFrom="page">
                      <wp:posOffset>-133350</wp:posOffset>
                    </wp:positionH>
                    <wp:positionV relativeFrom="page">
                      <wp:posOffset>-523875</wp:posOffset>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10.5pt;margin-top:-41.25pt;width:612pt;height:11in;z-index:-25165721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" fillcolor="#8db3e2 [1298]" stroked="f" strokeweight="2pt">
                    <v:fill color2="#060e18 [642]" rotate="t" focusposition=".5,-52429f" focussize="" colors="0 #bec9e5;26214f #b4c1e1;1 #001a5e" focus="100%" type="gradientRadial"/>
                    <w10:wrap anchorx="page" anchory="page"/>
                  </v:rect>
                </w:pict>
              </mc:Fallback>
            </mc:AlternateContent>
          </w:r>
          <w:r w:rsidR="00311390">
            <w:rPr>
              <w:noProof/>
            </w:rPr>
            <mc:AlternateContent>
              <mc:Choice Requires="wps">
                <w:drawing>
                  <wp:anchor distT="0" distB="0" distL="114300" distR="114300" simplePos="0" relativeHeight="251662336" behindDoc="1" locked="0" layoutInCell="1" allowOverlap="1" wp14:anchorId="09084D31" wp14:editId="1E860421">
                    <wp:simplePos x="0" y="0"/>
                    <wp:positionH relativeFrom="margin">
                      <wp:align>left</wp:align>
                    </wp:positionH>
                    <mc:AlternateContent>
                      <mc:Choice Requires="wp14">
                        <wp:positionV relativeFrom="margin">
                          <wp14:pctPosVOffset>5000</wp14:pctPosVOffset>
                        </wp:positionV>
                      </mc:Choice>
                      <mc:Fallback>
                        <wp:positionV relativeFrom="page">
                          <wp:posOffset>728345</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1390" w:rsidRDefault="0031139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4" o:spid="_x0000_s1026" type="#_x0000_t202" style="position:absolute;left:0;text-align:left;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hNdwIAAFc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" filled="f" stroked="f" strokeweight=".5pt">
                    <v:textbox style="mso-fit-shape-to-text:t" inset="0,0,0,0">
                      <w:txbxContent>
                        <w:p w:rsidR="00311390" w:rsidRDefault="00311390"/>
                      </w:txbxContent>
                    </v:textbox>
                    <w10:wrap anchorx="margin" anchory="margin"/>
                  </v:shape>
                </w:pict>
              </mc:Fallback>
            </mc:AlternateContent>
          </w:r>
          <w:r>
            <w:rPr>
              <w:noProof/>
            </w:rPr>
            <w:drawing>
              <wp:inline distT="0" distB="0" distL="0" distR="0" wp14:anchorId="165929BA" wp14:editId="75A27FD6">
                <wp:extent cx="3842135" cy="2343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e.jfif"/>
                        <pic:cNvPicPr/>
                      </pic:nvPicPr>
                      <pic:blipFill>
                        <a:blip r:embed="rId7">
                          <a:extLst>
                            <a:ext uri="{28A0092B-C50C-407E-A947-70E740481C1C}">
                              <a14:useLocalDpi xmlns:a14="http://schemas.microsoft.com/office/drawing/2010/main" val="0"/>
                            </a:ext>
                          </a:extLst>
                        </a:blip>
                        <a:stretch>
                          <a:fillRect/>
                        </a:stretch>
                      </pic:blipFill>
                      <pic:spPr>
                        <a:xfrm>
                          <a:off x="0" y="0"/>
                          <a:ext cx="3845822" cy="2345399"/>
                        </a:xfrm>
                        <a:prstGeom prst="rect">
                          <a:avLst/>
                        </a:prstGeom>
                      </pic:spPr>
                    </pic:pic>
                  </a:graphicData>
                </a:graphic>
              </wp:inline>
            </w:drawing>
          </w:r>
          <w:r w:rsidR="00311390">
            <w:br w:type="page"/>
          </w:r>
        </w:p>
      </w:sdtContent>
    </w:sdt>
    <w:p w:rsidR="00CA2009" w:rsidRDefault="00CA2009"/>
    <w:sectPr w:rsidR="00CA2009" w:rsidSect="00921110">
      <w:pgSz w:w="12240" w:h="15840"/>
      <w:pgMar w:top="450" w:right="1440" w:bottom="1440" w:left="5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390"/>
    <w:rsid w:val="00311390"/>
    <w:rsid w:val="00921110"/>
    <w:rsid w:val="009D0D1C"/>
    <w:rsid w:val="00CA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3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311390"/>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311390"/>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311390"/>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311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3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3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311390"/>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311390"/>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311390"/>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311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3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f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f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CBAB61D5654F28BAD65AEA9F9DA8E0"/>
        <w:category>
          <w:name w:val="General"/>
          <w:gallery w:val="placeholder"/>
        </w:category>
        <w:types>
          <w:type w:val="bbPlcHdr"/>
        </w:types>
        <w:behaviors>
          <w:behavior w:val="content"/>
        </w:behaviors>
        <w:guid w:val="{31B032FF-26AA-45DE-B116-3695A09FB097}"/>
      </w:docPartPr>
      <w:docPartBody>
        <w:p w:rsidR="00000000" w:rsidRDefault="000307FA" w:rsidP="000307FA">
          <w:pPr>
            <w:pStyle w:val="1ACBAB61D5654F28BAD65AEA9F9DA8E0"/>
          </w:pPr>
          <w:r>
            <w:rPr>
              <w:rFonts w:asciiTheme="majorHAnsi" w:hAnsiTheme="majorHAnsi"/>
              <w:sz w:val="80"/>
              <w:szCs w:val="80"/>
            </w:rPr>
            <w:t>[Type the document title]</w:t>
          </w:r>
        </w:p>
      </w:docPartBody>
    </w:docPart>
    <w:docPart>
      <w:docPartPr>
        <w:name w:val="AB6028014FB540B4BE59F71D701E34D9"/>
        <w:category>
          <w:name w:val="General"/>
          <w:gallery w:val="placeholder"/>
        </w:category>
        <w:types>
          <w:type w:val="bbPlcHdr"/>
        </w:types>
        <w:behaviors>
          <w:behavior w:val="content"/>
        </w:behaviors>
        <w:guid w:val="{D41E3CBB-46CD-4C2D-8C50-508B461D3D58}"/>
      </w:docPartPr>
      <w:docPartBody>
        <w:p w:rsidR="00000000" w:rsidRDefault="000307FA" w:rsidP="000307FA">
          <w:pPr>
            <w:pStyle w:val="AB6028014FB540B4BE59F71D701E34D9"/>
          </w:pPr>
          <w:r>
            <w:rPr>
              <w:rFonts w:asciiTheme="majorHAnsi" w:hAnsiTheme="majorHAnsi"/>
              <w:sz w:val="44"/>
              <w:szCs w:val="44"/>
            </w:rPr>
            <w:t>[Type the document subtitle]</w:t>
          </w:r>
        </w:p>
      </w:docPartBody>
    </w:docPart>
    <w:docPart>
      <w:docPartPr>
        <w:name w:val="60BB6CCFCEBD493499910B1CF9410353"/>
        <w:category>
          <w:name w:val="General"/>
          <w:gallery w:val="placeholder"/>
        </w:category>
        <w:types>
          <w:type w:val="bbPlcHdr"/>
        </w:types>
        <w:behaviors>
          <w:behavior w:val="content"/>
        </w:behaviors>
        <w:guid w:val="{07A520AA-97EF-45E0-972C-E1FEF3F17A9E}"/>
      </w:docPartPr>
      <w:docPartBody>
        <w:p w:rsidR="00000000" w:rsidRDefault="000307FA" w:rsidP="000307FA">
          <w:pPr>
            <w:pStyle w:val="60BB6CCFCEBD493499910B1CF941035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FA"/>
    <w:rsid w:val="000307FA"/>
    <w:rsid w:val="0010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5E65073094723B621DB14707DBE02">
    <w:name w:val="8AA5E65073094723B621DB14707DBE02"/>
    <w:rsid w:val="000307FA"/>
  </w:style>
  <w:style w:type="paragraph" w:customStyle="1" w:styleId="18B5D63433CB49F5A30EE89BCF1725BC">
    <w:name w:val="18B5D63433CB49F5A30EE89BCF1725BC"/>
    <w:rsid w:val="000307FA"/>
  </w:style>
  <w:style w:type="paragraph" w:customStyle="1" w:styleId="F034FB11BCD9434AA625EBA21DA41D1F">
    <w:name w:val="F034FB11BCD9434AA625EBA21DA41D1F"/>
    <w:rsid w:val="000307FA"/>
  </w:style>
  <w:style w:type="paragraph" w:customStyle="1" w:styleId="E7E33064CF1F41998BA0292E1D745510">
    <w:name w:val="E7E33064CF1F41998BA0292E1D745510"/>
    <w:rsid w:val="000307FA"/>
  </w:style>
  <w:style w:type="paragraph" w:customStyle="1" w:styleId="A4E90E61199946B086CDA94B52AFE792">
    <w:name w:val="A4E90E61199946B086CDA94B52AFE792"/>
    <w:rsid w:val="000307FA"/>
  </w:style>
  <w:style w:type="paragraph" w:customStyle="1" w:styleId="F433B797B1EB486DABFBB14FDBE530A8">
    <w:name w:val="F433B797B1EB486DABFBB14FDBE530A8"/>
    <w:rsid w:val="000307FA"/>
  </w:style>
  <w:style w:type="paragraph" w:customStyle="1" w:styleId="1ACBAB61D5654F28BAD65AEA9F9DA8E0">
    <w:name w:val="1ACBAB61D5654F28BAD65AEA9F9DA8E0"/>
    <w:rsid w:val="000307FA"/>
  </w:style>
  <w:style w:type="paragraph" w:customStyle="1" w:styleId="AB6028014FB540B4BE59F71D701E34D9">
    <w:name w:val="AB6028014FB540B4BE59F71D701E34D9"/>
    <w:rsid w:val="000307FA"/>
  </w:style>
  <w:style w:type="paragraph" w:customStyle="1" w:styleId="60BB6CCFCEBD493499910B1CF9410353">
    <w:name w:val="60BB6CCFCEBD493499910B1CF9410353"/>
    <w:rsid w:val="000307F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5E65073094723B621DB14707DBE02">
    <w:name w:val="8AA5E65073094723B621DB14707DBE02"/>
    <w:rsid w:val="000307FA"/>
  </w:style>
  <w:style w:type="paragraph" w:customStyle="1" w:styleId="18B5D63433CB49F5A30EE89BCF1725BC">
    <w:name w:val="18B5D63433CB49F5A30EE89BCF1725BC"/>
    <w:rsid w:val="000307FA"/>
  </w:style>
  <w:style w:type="paragraph" w:customStyle="1" w:styleId="F034FB11BCD9434AA625EBA21DA41D1F">
    <w:name w:val="F034FB11BCD9434AA625EBA21DA41D1F"/>
    <w:rsid w:val="000307FA"/>
  </w:style>
  <w:style w:type="paragraph" w:customStyle="1" w:styleId="E7E33064CF1F41998BA0292E1D745510">
    <w:name w:val="E7E33064CF1F41998BA0292E1D745510"/>
    <w:rsid w:val="000307FA"/>
  </w:style>
  <w:style w:type="paragraph" w:customStyle="1" w:styleId="A4E90E61199946B086CDA94B52AFE792">
    <w:name w:val="A4E90E61199946B086CDA94B52AFE792"/>
    <w:rsid w:val="000307FA"/>
  </w:style>
  <w:style w:type="paragraph" w:customStyle="1" w:styleId="F433B797B1EB486DABFBB14FDBE530A8">
    <w:name w:val="F433B797B1EB486DABFBB14FDBE530A8"/>
    <w:rsid w:val="000307FA"/>
  </w:style>
  <w:style w:type="paragraph" w:customStyle="1" w:styleId="1ACBAB61D5654F28BAD65AEA9F9DA8E0">
    <w:name w:val="1ACBAB61D5654F28BAD65AEA9F9DA8E0"/>
    <w:rsid w:val="000307FA"/>
  </w:style>
  <w:style w:type="paragraph" w:customStyle="1" w:styleId="AB6028014FB540B4BE59F71D701E34D9">
    <w:name w:val="AB6028014FB540B4BE59F71D701E34D9"/>
    <w:rsid w:val="000307FA"/>
  </w:style>
  <w:style w:type="paragraph" w:customStyle="1" w:styleId="60BB6CCFCEBD493499910B1CF9410353">
    <w:name w:val="60BB6CCFCEBD493499910B1CF9410353"/>
    <w:rsid w:val="00030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Climate change could be good news for plants due to increased atmospheric carbon dioxide, which encourages photosynthesis. But it could also lead to higher temperatures and dried-out soil—conditions that hinder plant growth. The degree to which climate change helps or hurts plants depends in part on whether forests can acclimate to shifting conditions. Researchers focused are regionally abundant types such as birch, spruce, aspen, poplar, and pine. In some of the simulations, the team enabled forests too acclimate to climate change by balancing their density and tree growth with the constraints of reduced water and increased heat. In other scenarios, these characteristics remained the same, representing an inability to adapt to a shifting climate.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nature</vt:lpstr>
    </vt:vector>
  </TitlesOfParts>
  <Company/>
  <LinksUpToDate>false</LinksUpToDate>
  <CharactersWithSpaces>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dc:title>
  <dc:subject>Climate change:</dc:subject>
  <dc:creator>haritha kathiresan</dc:creator>
  <cp:lastModifiedBy>haritha kathiresan</cp:lastModifiedBy>
  <cp:revision>1</cp:revision>
  <cp:lastPrinted>2022-11-13T15:01:00Z</cp:lastPrinted>
  <dcterms:created xsi:type="dcterms:W3CDTF">2022-11-13T14:43:00Z</dcterms:created>
  <dcterms:modified xsi:type="dcterms:W3CDTF">2022-11-13T15:10:00Z</dcterms:modified>
</cp:coreProperties>
</file>