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384" w:rsidRDefault="00D26829">
      <w:pPr>
        <w:jc w:val="center"/>
        <w:rPr>
          <w:rFonts w:cstheme="minorHAnsi"/>
          <w:sz w:val="36"/>
          <w:szCs w:val="36"/>
        </w:rPr>
      </w:pPr>
      <w:bookmarkStart w:id="0" w:name="_Hlk480038602"/>
      <w:bookmarkEnd w:id="0"/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5396865</wp:posOffset>
            </wp:positionH>
            <wp:positionV relativeFrom="paragraph">
              <wp:posOffset>5080</wp:posOffset>
            </wp:positionV>
            <wp:extent cx="880745" cy="1066800"/>
            <wp:effectExtent l="0" t="0" r="0" b="0"/>
            <wp:wrapNone/>
            <wp:docPr id="1" name="Imagem 2" descr="http://www.feng.pucrs.br/~guedeslf/LogoFengp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http://www.feng.pucrs.br/~guedeslf/LogoFengpu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26" t="4319" r="2053" b="4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5080</wp:posOffset>
            </wp:positionV>
            <wp:extent cx="596265" cy="1028700"/>
            <wp:effectExtent l="0" t="0" r="0" b="0"/>
            <wp:wrapNone/>
            <wp:docPr id="2" name="Imagem 3" descr="http://www.minhapos.com.br/data/artigos/images/puc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http://www.minhapos.com.br/data/artigos/images/pucr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P</w:t>
      </w:r>
      <w:r>
        <w:rPr>
          <w:rFonts w:cstheme="minorHAnsi"/>
          <w:sz w:val="36"/>
          <w:szCs w:val="36"/>
        </w:rPr>
        <w:t>ontifícia Universidade Católica do Rio Grande do Sul</w:t>
      </w:r>
    </w:p>
    <w:p w:rsidR="00952384" w:rsidRDefault="00D2682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Faculdade de Engenharia</w:t>
      </w:r>
    </w:p>
    <w:p w:rsidR="00952384" w:rsidRDefault="00D2682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Programa de Graduação em Engenharia da Computação</w:t>
      </w: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952384">
      <w:pPr>
        <w:jc w:val="center"/>
        <w:rPr>
          <w:rFonts w:cstheme="minorHAnsi"/>
          <w:sz w:val="28"/>
          <w:szCs w:val="28"/>
        </w:rPr>
      </w:pPr>
    </w:p>
    <w:p w:rsidR="00952384" w:rsidRDefault="00D26829">
      <w:pPr>
        <w:jc w:val="center"/>
        <w:rPr>
          <w:rStyle w:val="mi"/>
          <w:rFonts w:cstheme="minorHAnsi"/>
          <w:b/>
          <w:color w:val="000000"/>
          <w:sz w:val="36"/>
          <w:szCs w:val="36"/>
          <w:highlight w:val="white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ARP-</w:t>
      </w:r>
      <w:r>
        <w:rPr>
          <w:rFonts w:cstheme="minorHAnsi"/>
          <w:b/>
          <w:i/>
          <w:sz w:val="36"/>
          <w:szCs w:val="36"/>
          <w:lang w:val="en-US"/>
        </w:rPr>
        <w:t>Poisoning</w:t>
      </w: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D2682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Gabriel Chieza Chiele</w:t>
      </w:r>
    </w:p>
    <w:p w:rsidR="00952384" w:rsidRDefault="00D2682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Maiki Buffet</w:t>
      </w: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952384">
      <w:pPr>
        <w:jc w:val="center"/>
        <w:rPr>
          <w:rFonts w:cstheme="minorHAnsi"/>
          <w:sz w:val="28"/>
          <w:szCs w:val="28"/>
          <w:lang w:val="en-US"/>
        </w:rPr>
      </w:pPr>
    </w:p>
    <w:p w:rsidR="00952384" w:rsidRDefault="00D2682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Porto Alegre, 18 de setembro de 2017</w:t>
      </w:r>
    </w:p>
    <w:p w:rsidR="00952384" w:rsidRDefault="00D26829">
      <w:pPr>
        <w:pStyle w:val="Ttul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Sumário</w:t>
      </w:r>
    </w:p>
    <w:p w:rsidR="00952384" w:rsidRDefault="00D26829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Tarefa.................................................................................................3</w:t>
      </w:r>
    </w:p>
    <w:p w:rsidR="00952384" w:rsidRDefault="00D26829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Protocolo ARP....................................................................................4</w:t>
      </w:r>
    </w:p>
    <w:p w:rsidR="00952384" w:rsidRDefault="00D26829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Execução do Ataque..................................</w:t>
      </w:r>
      <w:r>
        <w:rPr>
          <w:rFonts w:cstheme="minorHAnsi"/>
          <w:sz w:val="28"/>
          <w:szCs w:val="28"/>
        </w:rPr>
        <w:t>.........................................5</w:t>
      </w:r>
    </w:p>
    <w:p w:rsidR="00952384" w:rsidRDefault="00D26829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Referências Bibliográficas...................................................................8</w:t>
      </w:r>
    </w:p>
    <w:p w:rsidR="00952384" w:rsidRDefault="00D26829">
      <w:pPr>
        <w:rPr>
          <w:rFonts w:cstheme="minorHAnsi"/>
          <w:sz w:val="28"/>
          <w:szCs w:val="28"/>
        </w:rPr>
      </w:pPr>
      <w:r>
        <w:br w:type="page"/>
      </w:r>
    </w:p>
    <w:p w:rsidR="00952384" w:rsidRDefault="00D26829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Tarefa</w:t>
      </w:r>
    </w:p>
    <w:p w:rsidR="00952384" w:rsidRDefault="00D26829">
      <w:pPr>
        <w:ind w:left="426" w:firstLine="283"/>
        <w:jc w:val="both"/>
        <w:rPr>
          <w:rFonts w:eastAsiaTheme="minorEastAsia" w:cstheme="minorHAnsi"/>
          <w:i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 objetivo geral deste trabalho consiste em desenvolver uma aplicação utilizando </w:t>
      </w:r>
      <w:r>
        <w:rPr>
          <w:rFonts w:eastAsiaTheme="minorEastAsia" w:cstheme="minorHAnsi"/>
          <w:i/>
          <w:sz w:val="28"/>
          <w:szCs w:val="28"/>
        </w:rPr>
        <w:t>raw sockets</w:t>
      </w:r>
      <w:r>
        <w:rPr>
          <w:rFonts w:eastAsiaTheme="minorEastAsia" w:cstheme="minorHAnsi"/>
          <w:sz w:val="28"/>
          <w:szCs w:val="28"/>
        </w:rPr>
        <w:t xml:space="preserve"> para que seja realizado um ataque de</w:t>
      </w:r>
      <w:r>
        <w:rPr>
          <w:rFonts w:eastAsiaTheme="minorEastAsia" w:cstheme="minorHAnsi"/>
          <w:i/>
          <w:sz w:val="28"/>
          <w:szCs w:val="28"/>
        </w:rPr>
        <w:t xml:space="preserve"> ARP poisoning</w:t>
      </w:r>
      <w:r>
        <w:rPr>
          <w:rFonts w:eastAsiaTheme="minorEastAsia" w:cstheme="minorHAnsi"/>
          <w:sz w:val="28"/>
          <w:szCs w:val="28"/>
        </w:rPr>
        <w:t xml:space="preserve"> combinado com </w:t>
      </w:r>
      <w:r>
        <w:rPr>
          <w:rFonts w:eastAsiaTheme="minorEastAsia" w:cstheme="minorHAnsi"/>
          <w:i/>
          <w:sz w:val="28"/>
          <w:szCs w:val="28"/>
        </w:rPr>
        <w:t>man-in-the-middle.</w:t>
      </w:r>
    </w:p>
    <w:p w:rsidR="00952384" w:rsidRDefault="00D26829">
      <w:pPr>
        <w:pStyle w:val="PargrafodaLista"/>
        <w:ind w:left="360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tarefa foi realizada na linguagem de programação C, utilizando a seguinte topologia.</w:t>
      </w:r>
    </w:p>
    <w:p w:rsidR="00952384" w:rsidRDefault="00D26829">
      <w:pPr>
        <w:ind w:left="426" w:firstLine="283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28B0712">
                <wp:simplePos x="0" y="0"/>
                <wp:positionH relativeFrom="column">
                  <wp:posOffset>758190</wp:posOffset>
                </wp:positionH>
                <wp:positionV relativeFrom="paragraph">
                  <wp:posOffset>123190</wp:posOffset>
                </wp:positionV>
                <wp:extent cx="4086860" cy="2305685"/>
                <wp:effectExtent l="76200" t="76200" r="142875" b="133350"/>
                <wp:wrapSquare wrapText="bothSides"/>
                <wp:docPr id="3" name="Imagem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086360" cy="230508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m 4" stroked="t" style="position:absolute;margin-left:59.7pt;margin-top:9.7pt;width:321.7pt;height:181.45pt" wp14:anchorId="428B0712">
                <v:imagedata r:id="rId11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 w:rsidR="00952384" w:rsidRDefault="00D26829">
      <w:pPr>
        <w:pStyle w:val="PargrafodaLista"/>
        <w:ind w:left="360" w:firstLine="348"/>
        <w:jc w:val="center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 xml:space="preserve">Figura 1: Topologia – PC1 e </w:t>
      </w:r>
      <w:r>
        <w:rPr>
          <w:rFonts w:eastAsiaTheme="minorEastAsia" w:cstheme="minorHAnsi"/>
          <w:b/>
          <w:i/>
          <w:sz w:val="28"/>
          <w:szCs w:val="28"/>
        </w:rPr>
        <w:t xml:space="preserve">Router </w:t>
      </w:r>
      <w:r>
        <w:rPr>
          <w:rFonts w:eastAsiaTheme="minorEastAsia" w:cstheme="minorHAnsi"/>
          <w:b/>
          <w:sz w:val="28"/>
          <w:szCs w:val="28"/>
        </w:rPr>
        <w:t>são as vítimas e PC3 o atacante.</w:t>
      </w: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b/>
          <w:sz w:val="28"/>
          <w:szCs w:val="28"/>
        </w:rPr>
      </w:pPr>
    </w:p>
    <w:p w:rsidR="00952384" w:rsidRDefault="00D26829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Protocolo ARP</w:t>
      </w:r>
    </w:p>
    <w:p w:rsidR="00952384" w:rsidRDefault="00D26829">
      <w:pPr>
        <w:ind w:left="360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protocolo ARP (Address</w:t>
      </w:r>
      <w:r>
        <w:rPr>
          <w:rFonts w:cstheme="minorHAnsi"/>
          <w:i/>
          <w:sz w:val="28"/>
          <w:szCs w:val="28"/>
        </w:rPr>
        <w:t xml:space="preserve"> Resolution Protocol</w:t>
      </w:r>
      <w:r>
        <w:rPr>
          <w:rFonts w:cstheme="minorHAnsi"/>
          <w:sz w:val="28"/>
          <w:szCs w:val="28"/>
        </w:rPr>
        <w:t>), é um protocolo da camada de enlace da pilha de protocolos (camada 2), pois ele opera apenas dentro dos limites de uma única rede, nunca sendo roteado entre nós de redes.</w:t>
      </w:r>
    </w:p>
    <w:p w:rsidR="00952384" w:rsidRDefault="00D26829">
      <w:pPr>
        <w:pStyle w:val="PargrafodaLista"/>
        <w:ind w:left="360" w:firstLine="348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O ARP é utilizado para mapear endereço</w:t>
      </w:r>
      <w:r>
        <w:rPr>
          <w:rFonts w:eastAsiaTheme="minorEastAsia" w:cstheme="minorHAnsi"/>
          <w:sz w:val="28"/>
          <w:szCs w:val="28"/>
        </w:rPr>
        <w:t>s de rede para um endereço físico (</w:t>
      </w:r>
      <w:r>
        <w:rPr>
          <w:rFonts w:eastAsiaTheme="minorEastAsia" w:cstheme="minorHAnsi"/>
          <w:i/>
          <w:sz w:val="28"/>
          <w:szCs w:val="28"/>
        </w:rPr>
        <w:t>MAC – Media Access Control</w:t>
      </w:r>
      <w:r>
        <w:rPr>
          <w:rFonts w:eastAsiaTheme="minorEastAsia" w:cstheme="minorHAnsi"/>
          <w:sz w:val="28"/>
          <w:szCs w:val="28"/>
        </w:rPr>
        <w:t>) em redes IPV4. Para redes IPV6 este protocolo foi substituído pelo protocolo NDP (</w:t>
      </w:r>
      <w:r>
        <w:rPr>
          <w:rFonts w:eastAsiaTheme="minorEastAsia" w:cstheme="minorHAnsi"/>
          <w:i/>
          <w:sz w:val="28"/>
          <w:szCs w:val="28"/>
        </w:rPr>
        <w:t>Neighbor Discovery Protocol</w:t>
      </w:r>
      <w:r>
        <w:rPr>
          <w:rFonts w:eastAsiaTheme="minorEastAsia" w:cstheme="minorHAnsi"/>
          <w:sz w:val="28"/>
          <w:szCs w:val="28"/>
        </w:rPr>
        <w:t>).</w:t>
      </w:r>
    </w:p>
    <w:p w:rsidR="00952384" w:rsidRDefault="00952384">
      <w:pPr>
        <w:pStyle w:val="PargrafodaLista"/>
        <w:ind w:left="360" w:firstLine="348"/>
        <w:jc w:val="both"/>
        <w:rPr>
          <w:rFonts w:eastAsiaTheme="minorEastAsia" w:cstheme="minorHAnsi"/>
          <w:sz w:val="28"/>
          <w:szCs w:val="28"/>
        </w:rPr>
      </w:pP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D26829">
      <w:pPr>
        <w:pStyle w:val="PargrafodaLista"/>
        <w:ind w:left="360" w:firstLine="348"/>
        <w:jc w:val="center"/>
        <w:rPr>
          <w:rFonts w:eastAsiaTheme="minorEastAsia"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3665" simplePos="0" relativeHeight="7" behindDoc="0" locked="0" layoutInCell="1" allowOverlap="1" wp14:anchorId="6D3611E9">
            <wp:simplePos x="0" y="0"/>
            <wp:positionH relativeFrom="column">
              <wp:posOffset>1672590</wp:posOffset>
            </wp:positionH>
            <wp:positionV relativeFrom="paragraph">
              <wp:posOffset>76200</wp:posOffset>
            </wp:positionV>
            <wp:extent cx="2400935" cy="2286635"/>
            <wp:effectExtent l="76200" t="76200" r="133350" b="133350"/>
            <wp:wrapTopAndBottom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400480" cy="2286000"/>
                    </a:xfrm>
                    <a:prstGeom prst="rect">
                      <a:avLst/>
                    </a:prstGeom>
                    <a:ln w="38160">
                      <a:solidFill>
                        <a:srgbClr val="000000"/>
                      </a:solidFill>
                      <a:miter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b/>
          <w:sz w:val="28"/>
          <w:szCs w:val="28"/>
        </w:rPr>
        <w:t>Figura 2: Pilha de protocolos.</w:t>
      </w: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sz w:val="28"/>
          <w:szCs w:val="28"/>
        </w:rPr>
      </w:pPr>
    </w:p>
    <w:p w:rsidR="00952384" w:rsidRDefault="00D26829">
      <w:pPr>
        <w:pStyle w:val="PargrafodaLista"/>
        <w:ind w:left="360" w:firstLine="348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 processo de tradução de endereços que o protocolo ARP implementa é baseado no uso de mensagens </w:t>
      </w:r>
      <w:r>
        <w:rPr>
          <w:rFonts w:eastAsiaTheme="minorEastAsia" w:cstheme="minorHAnsi"/>
          <w:i/>
          <w:sz w:val="28"/>
          <w:szCs w:val="28"/>
        </w:rPr>
        <w:t>broadcast</w:t>
      </w:r>
      <w:r>
        <w:rPr>
          <w:rFonts w:eastAsiaTheme="minorEastAsia" w:cstheme="minorHAnsi"/>
          <w:sz w:val="28"/>
          <w:szCs w:val="28"/>
        </w:rPr>
        <w:t xml:space="preserve"> e caches para armazenamento dos endereços resolvidos. Estas caches são chamadas de tabelas ARP, e elas contém os endereços IP e MAC referentes a uma </w:t>
      </w:r>
      <w:r>
        <w:rPr>
          <w:rFonts w:eastAsiaTheme="minorEastAsia" w:cstheme="minorHAnsi"/>
          <w:sz w:val="28"/>
          <w:szCs w:val="28"/>
        </w:rPr>
        <w:t xml:space="preserve">máquina. Estas tabelas estão presentes em todas as máquinas que implementam este protocolo. </w:t>
      </w:r>
    </w:p>
    <w:p w:rsidR="00952384" w:rsidRDefault="00481A4C">
      <w:pPr>
        <w:pStyle w:val="PargrafodaLista"/>
        <w:ind w:left="360" w:firstLine="348"/>
        <w:jc w:val="both"/>
        <w:rPr>
          <w:rFonts w:eastAsiaTheme="minorEastAsia" w:cstheme="minorHAnsi"/>
          <w:sz w:val="28"/>
          <w:szCs w:val="28"/>
        </w:rPr>
      </w:pPr>
      <w:r>
        <w:rPr>
          <w:noProof/>
        </w:rPr>
        <w:drawing>
          <wp:anchor distT="0" distB="8255" distL="114300" distR="114300" simplePos="0" relativeHeight="8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1744980</wp:posOffset>
            </wp:positionV>
            <wp:extent cx="3970655" cy="2374668"/>
            <wp:effectExtent l="0" t="0" r="0" b="6985"/>
            <wp:wrapTopAndBottom/>
            <wp:docPr id="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37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829">
        <w:rPr>
          <w:rFonts w:eastAsiaTheme="minorEastAsia" w:cstheme="minorHAnsi"/>
          <w:sz w:val="28"/>
          <w:szCs w:val="28"/>
        </w:rPr>
        <w:t xml:space="preserve">As tabelas ARP são preenchidas da seguinte maneira: um host A envia uma mensagem ARP </w:t>
      </w:r>
      <w:r w:rsidR="00D26829">
        <w:rPr>
          <w:rFonts w:eastAsiaTheme="minorEastAsia" w:cstheme="minorHAnsi"/>
          <w:i/>
          <w:sz w:val="28"/>
          <w:szCs w:val="28"/>
        </w:rPr>
        <w:t>Request</w:t>
      </w:r>
      <w:r w:rsidR="00D26829">
        <w:rPr>
          <w:rFonts w:eastAsiaTheme="minorEastAsia" w:cstheme="minorHAnsi"/>
          <w:sz w:val="28"/>
          <w:szCs w:val="28"/>
        </w:rPr>
        <w:t xml:space="preserve"> que contém o endereço IP que ele necessita, então a máquina que possui</w:t>
      </w:r>
      <w:r w:rsidR="00D26829">
        <w:rPr>
          <w:rFonts w:eastAsiaTheme="minorEastAsia" w:cstheme="minorHAnsi"/>
          <w:sz w:val="28"/>
          <w:szCs w:val="28"/>
        </w:rPr>
        <w:t xml:space="preserve"> o endereço IP requisitado responde com uma mensagem ARP </w:t>
      </w:r>
      <w:r w:rsidR="00D26829">
        <w:rPr>
          <w:rFonts w:eastAsiaTheme="minorEastAsia" w:cstheme="minorHAnsi"/>
          <w:i/>
          <w:sz w:val="28"/>
          <w:szCs w:val="28"/>
        </w:rPr>
        <w:t>Reply</w:t>
      </w:r>
      <w:r w:rsidR="00D26829">
        <w:rPr>
          <w:rFonts w:eastAsiaTheme="minorEastAsia" w:cstheme="minorHAnsi"/>
          <w:sz w:val="28"/>
          <w:szCs w:val="28"/>
        </w:rPr>
        <w:t xml:space="preserve">. Durante este processo de requisições, todas as máquinas conectadas a rede em questão, atualizam suas tabelas ARP com o endereço </w:t>
      </w:r>
      <w:r w:rsidR="00D26829">
        <w:rPr>
          <w:rFonts w:eastAsiaTheme="minorEastAsia" w:cstheme="minorHAnsi"/>
          <w:i/>
          <w:sz w:val="28"/>
          <w:szCs w:val="28"/>
        </w:rPr>
        <w:t>MAC</w:t>
      </w:r>
      <w:r w:rsidR="00D26829">
        <w:rPr>
          <w:rFonts w:eastAsiaTheme="minorEastAsia" w:cstheme="minorHAnsi"/>
          <w:sz w:val="28"/>
          <w:szCs w:val="28"/>
        </w:rPr>
        <w:t xml:space="preserve"> da máquina que respondeu. </w:t>
      </w:r>
    </w:p>
    <w:p w:rsidR="00952384" w:rsidRDefault="00D26829">
      <w:pPr>
        <w:pStyle w:val="PargrafodaLista"/>
        <w:ind w:left="360" w:firstLine="348"/>
        <w:jc w:val="center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F</w:t>
      </w:r>
      <w:r>
        <w:rPr>
          <w:rFonts w:eastAsiaTheme="minorEastAsia" w:cstheme="minorHAnsi"/>
          <w:b/>
          <w:sz w:val="28"/>
          <w:szCs w:val="28"/>
        </w:rPr>
        <w:t>igura 3: Ilustração</w:t>
      </w:r>
      <w:r>
        <w:rPr>
          <w:rFonts w:eastAsiaTheme="minorEastAsia" w:cstheme="minorHAnsi"/>
          <w:b/>
          <w:sz w:val="28"/>
          <w:szCs w:val="28"/>
        </w:rPr>
        <w:t xml:space="preserve"> do processo de tradução ARP.</w:t>
      </w:r>
    </w:p>
    <w:p w:rsidR="00952384" w:rsidRDefault="00952384">
      <w:pPr>
        <w:pStyle w:val="PargrafodaLista"/>
        <w:ind w:left="360" w:firstLine="348"/>
        <w:jc w:val="center"/>
        <w:rPr>
          <w:rFonts w:eastAsiaTheme="minorEastAsia" w:cstheme="minorHAnsi"/>
          <w:b/>
          <w:sz w:val="28"/>
          <w:szCs w:val="28"/>
        </w:rPr>
      </w:pPr>
    </w:p>
    <w:p w:rsidR="00952384" w:rsidRDefault="00D26829">
      <w:pPr>
        <w:ind w:left="360" w:firstLine="348"/>
        <w:jc w:val="center"/>
        <w:rPr>
          <w:rFonts w:eastAsiaTheme="minorEastAsia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8930D7C">
                <wp:extent cx="2791460" cy="1501775"/>
                <wp:effectExtent l="0" t="0" r="0" b="0"/>
                <wp:docPr id="6" name="Imagem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2790720" cy="15012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219.7pt;height:118.15pt" wp14:anchorId="78930D7C">
                <v:imagedata r:id="rId15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 w:rsidR="00952384" w:rsidRDefault="00D26829">
      <w:pPr>
        <w:ind w:left="360" w:firstLine="348"/>
        <w:jc w:val="center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Figura 4: Exemplo de tabela ARP.</w:t>
      </w:r>
    </w:p>
    <w:p w:rsidR="00952384" w:rsidRDefault="00D26829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Execução do Ataque</w:t>
      </w:r>
    </w:p>
    <w:p w:rsidR="00952384" w:rsidRDefault="00D26829">
      <w:pPr>
        <w:ind w:left="360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ataque de ARP </w:t>
      </w:r>
      <w:r>
        <w:rPr>
          <w:rFonts w:cstheme="minorHAnsi"/>
          <w:i/>
          <w:sz w:val="28"/>
          <w:szCs w:val="28"/>
        </w:rPr>
        <w:t>Poisoning</w:t>
      </w:r>
      <w:r>
        <w:rPr>
          <w:rFonts w:cstheme="minorHAnsi"/>
          <w:sz w:val="28"/>
          <w:szCs w:val="28"/>
        </w:rPr>
        <w:t xml:space="preserve"> é realizado explorando a funcionalidade do protocolo ARP, como este protocolo utiliza tabelas cache internas, um usuário malicioso ao alterar o v</w:t>
      </w:r>
      <w:r>
        <w:rPr>
          <w:rFonts w:cstheme="minorHAnsi"/>
          <w:sz w:val="28"/>
          <w:szCs w:val="28"/>
        </w:rPr>
        <w:t>alor desta tabela, pode se passar por outra máquina, redirecionando o fluxo de mensagens de uma rede.</w:t>
      </w:r>
    </w:p>
    <w:p w:rsidR="00952384" w:rsidRDefault="00D26829">
      <w:pPr>
        <w:ind w:left="360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realizar um ataque ARP </w:t>
      </w:r>
      <w:r>
        <w:rPr>
          <w:rFonts w:cstheme="minorHAnsi"/>
          <w:i/>
          <w:sz w:val="28"/>
          <w:szCs w:val="28"/>
        </w:rPr>
        <w:t>Poisoning</w:t>
      </w:r>
      <w:r>
        <w:rPr>
          <w:rFonts w:cstheme="minorHAnsi"/>
          <w:sz w:val="28"/>
          <w:szCs w:val="28"/>
        </w:rPr>
        <w:t>, dividimos o processo em três etapas, estas que são:</w:t>
      </w:r>
    </w:p>
    <w:p w:rsidR="00952384" w:rsidRDefault="00D26829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Descobrir o endereço </w:t>
      </w:r>
      <w:r>
        <w:rPr>
          <w:rFonts w:cstheme="minorHAnsi"/>
          <w:i/>
          <w:sz w:val="28"/>
          <w:szCs w:val="28"/>
        </w:rPr>
        <w:t>MAC</w:t>
      </w:r>
      <w:r>
        <w:rPr>
          <w:rFonts w:cstheme="minorHAnsi"/>
          <w:sz w:val="28"/>
          <w:szCs w:val="28"/>
        </w:rPr>
        <w:t xml:space="preserve"> das máquinas que serão atacadas:</w:t>
      </w:r>
    </w:p>
    <w:p w:rsidR="00952384" w:rsidRDefault="00D26829">
      <w:pPr>
        <w:ind w:left="1068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descobrirmos os endereços </w:t>
      </w:r>
      <w:r>
        <w:rPr>
          <w:rFonts w:cstheme="minorHAnsi"/>
          <w:i/>
          <w:sz w:val="28"/>
          <w:szCs w:val="28"/>
        </w:rPr>
        <w:t>MAC</w:t>
      </w:r>
      <w:r>
        <w:rPr>
          <w:rFonts w:cstheme="minorHAnsi"/>
          <w:sz w:val="28"/>
          <w:szCs w:val="28"/>
        </w:rPr>
        <w:t xml:space="preserve"> das máquinas que serão atacadas, é realizado um envio de mensagens ARP </w:t>
      </w:r>
      <w:r>
        <w:rPr>
          <w:rFonts w:cstheme="minorHAnsi"/>
          <w:i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 xml:space="preserve"> com o endereço IP das máquinas em questão. Para isto utilizamos o </w:t>
      </w:r>
      <w:r>
        <w:rPr>
          <w:rFonts w:cstheme="minorHAnsi"/>
          <w:sz w:val="28"/>
          <w:szCs w:val="28"/>
        </w:rPr>
        <w:t xml:space="preserve">método </w:t>
      </w:r>
      <w:r>
        <w:rPr>
          <w:rFonts w:cstheme="minorHAnsi"/>
          <w:i/>
          <w:sz w:val="28"/>
          <w:szCs w:val="28"/>
        </w:rPr>
        <w:t>request_mac</w:t>
      </w:r>
      <w:r>
        <w:rPr>
          <w:rFonts w:cstheme="minorHAnsi"/>
          <w:sz w:val="28"/>
          <w:szCs w:val="28"/>
        </w:rPr>
        <w:t xml:space="preserve">, cuja implementação se encontra na figura </w:t>
      </w:r>
      <w:r>
        <w:rPr>
          <w:rFonts w:cstheme="minorHAnsi"/>
          <w:sz w:val="28"/>
          <w:szCs w:val="28"/>
        </w:rPr>
        <w:t>abaixo.</w:t>
      </w:r>
    </w:p>
    <w:p w:rsidR="00481A4C" w:rsidRDefault="00481A4C" w:rsidP="00481A4C">
      <w:pPr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1EBA2B08">
            <wp:simplePos x="0" y="0"/>
            <wp:positionH relativeFrom="column">
              <wp:posOffset>139065</wp:posOffset>
            </wp:positionH>
            <wp:positionV relativeFrom="paragraph">
              <wp:posOffset>323850</wp:posOffset>
            </wp:positionV>
            <wp:extent cx="5486400" cy="3295650"/>
            <wp:effectExtent l="76200" t="76200" r="133350" b="133350"/>
            <wp:wrapSquare wrapText="bothSides"/>
            <wp:docPr id="7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ln w="38160">
                      <a:solidFill>
                        <a:srgbClr val="000000"/>
                      </a:solidFill>
                      <a:miter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384" w:rsidRDefault="00D26829">
      <w:pPr>
        <w:ind w:firstLine="708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Figura </w:t>
      </w:r>
      <w:r>
        <w:rPr>
          <w:rFonts w:cstheme="minorHAnsi"/>
          <w:b/>
          <w:sz w:val="28"/>
          <w:szCs w:val="28"/>
        </w:rPr>
        <w:t xml:space="preserve">5: Código de criação, envio e recebimento de resposta de mensagens ARP </w:t>
      </w:r>
      <w:r>
        <w:rPr>
          <w:rFonts w:cstheme="minorHAnsi"/>
          <w:b/>
          <w:i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.</w:t>
      </w:r>
    </w:p>
    <w:p w:rsidR="00952384" w:rsidRDefault="00D26829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Alterar a tabela ARP de um </w:t>
      </w:r>
      <w:r>
        <w:rPr>
          <w:rFonts w:cstheme="minorHAnsi"/>
          <w:i/>
          <w:sz w:val="28"/>
          <w:szCs w:val="28"/>
        </w:rPr>
        <w:t>host</w:t>
      </w:r>
      <w:r>
        <w:rPr>
          <w:rFonts w:cstheme="minorHAnsi"/>
          <w:sz w:val="28"/>
          <w:szCs w:val="28"/>
        </w:rPr>
        <w:t xml:space="preserve"> na rede:</w:t>
      </w:r>
    </w:p>
    <w:p w:rsidR="00952384" w:rsidRDefault="00D26829">
      <w:pPr>
        <w:ind w:left="1068" w:firstLine="348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3665" simplePos="0" relativeHeight="5" behindDoc="0" locked="0" layoutInCell="1" allowOverlap="1" wp14:anchorId="5AB32568">
            <wp:simplePos x="0" y="0"/>
            <wp:positionH relativeFrom="column">
              <wp:posOffset>424815</wp:posOffset>
            </wp:positionH>
            <wp:positionV relativeFrom="paragraph">
              <wp:posOffset>1052195</wp:posOffset>
            </wp:positionV>
            <wp:extent cx="4458335" cy="2485390"/>
            <wp:effectExtent l="76200" t="76200" r="133350" b="125095"/>
            <wp:wrapSquare wrapText="bothSides"/>
            <wp:docPr id="8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458335" cy="2485390"/>
                    </a:xfrm>
                    <a:prstGeom prst="rect">
                      <a:avLst/>
                    </a:prstGeom>
                    <a:ln w="38160">
                      <a:solidFill>
                        <a:srgbClr val="000000"/>
                      </a:solidFill>
                      <a:miter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Com o endereço MAC das máquinas, podemos então, criar e enviar mensagens ARP </w:t>
      </w:r>
      <w:r>
        <w:rPr>
          <w:rFonts w:cstheme="minorHAnsi"/>
          <w:i/>
          <w:sz w:val="28"/>
          <w:szCs w:val="28"/>
        </w:rPr>
        <w:t>Reply</w:t>
      </w:r>
      <w:r>
        <w:rPr>
          <w:rFonts w:cstheme="minorHAnsi"/>
          <w:sz w:val="28"/>
          <w:szCs w:val="28"/>
        </w:rPr>
        <w:t xml:space="preserve"> para a vítima do ataque. Para isto </w:t>
      </w:r>
      <w:r>
        <w:rPr>
          <w:rFonts w:cstheme="minorHAnsi"/>
          <w:sz w:val="28"/>
          <w:szCs w:val="28"/>
        </w:rPr>
        <w:t>utilizamos o mé</w:t>
      </w:r>
      <w:r>
        <w:rPr>
          <w:rFonts w:cstheme="minorHAnsi"/>
          <w:sz w:val="28"/>
          <w:szCs w:val="28"/>
        </w:rPr>
        <w:t xml:space="preserve">todo </w:t>
      </w:r>
      <w:r>
        <w:rPr>
          <w:rFonts w:cstheme="minorHAnsi"/>
          <w:i/>
          <w:sz w:val="28"/>
          <w:szCs w:val="28"/>
        </w:rPr>
        <w:t>arp_spoof</w:t>
      </w:r>
      <w:r>
        <w:rPr>
          <w:rFonts w:cstheme="minorHAnsi"/>
          <w:sz w:val="28"/>
          <w:szCs w:val="28"/>
        </w:rPr>
        <w:t xml:space="preserve">, cuja implementação se encontra </w:t>
      </w:r>
      <w:r>
        <w:rPr>
          <w:rFonts w:cstheme="minorHAnsi"/>
          <w:sz w:val="28"/>
          <w:szCs w:val="28"/>
        </w:rPr>
        <w:t>na figura abaixo.</w:t>
      </w:r>
    </w:p>
    <w:p w:rsidR="00952384" w:rsidRDefault="00D26829" w:rsidP="00481A4C">
      <w:pPr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</w:t>
      </w:r>
      <w:r>
        <w:rPr>
          <w:rFonts w:cstheme="minorHAnsi"/>
          <w:b/>
          <w:sz w:val="28"/>
          <w:szCs w:val="28"/>
        </w:rPr>
        <w:t xml:space="preserve">igura 6: Código de criação e envio de mensagens ARP </w:t>
      </w:r>
      <w:r>
        <w:rPr>
          <w:rFonts w:cstheme="minorHAnsi"/>
          <w:b/>
          <w:i/>
          <w:sz w:val="28"/>
          <w:szCs w:val="28"/>
        </w:rPr>
        <w:t>Reply</w:t>
      </w:r>
      <w:r>
        <w:rPr>
          <w:rFonts w:cstheme="minorHAnsi"/>
          <w:b/>
          <w:sz w:val="28"/>
          <w:szCs w:val="28"/>
        </w:rPr>
        <w:t>.</w:t>
      </w:r>
    </w:p>
    <w:p w:rsidR="00481A4C" w:rsidRDefault="00481A4C" w:rsidP="00481A4C">
      <w:pPr>
        <w:ind w:left="360" w:firstLine="348"/>
        <w:rPr>
          <w:rFonts w:cstheme="minorHAnsi"/>
          <w:b/>
          <w:sz w:val="28"/>
          <w:szCs w:val="28"/>
        </w:rPr>
      </w:pPr>
    </w:p>
    <w:p w:rsidR="00952384" w:rsidRDefault="00D26829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Alterar a tabela ARP do </w:t>
      </w:r>
      <w:r>
        <w:rPr>
          <w:rFonts w:cstheme="minorHAnsi"/>
          <w:i/>
          <w:sz w:val="28"/>
          <w:szCs w:val="28"/>
        </w:rPr>
        <w:t>gateway</w:t>
      </w:r>
      <w:r>
        <w:rPr>
          <w:rFonts w:cstheme="minorHAnsi"/>
          <w:sz w:val="28"/>
          <w:szCs w:val="28"/>
        </w:rPr>
        <w:t xml:space="preserve"> da rede:</w:t>
      </w:r>
    </w:p>
    <w:p w:rsidR="00952384" w:rsidRDefault="00D26829">
      <w:pPr>
        <w:ind w:left="1068" w:firstLine="348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033233DB">
            <wp:simplePos x="0" y="0"/>
            <wp:positionH relativeFrom="column">
              <wp:posOffset>12700</wp:posOffset>
            </wp:positionH>
            <wp:positionV relativeFrom="paragraph">
              <wp:posOffset>878840</wp:posOffset>
            </wp:positionV>
            <wp:extent cx="5400675" cy="309880"/>
            <wp:effectExtent l="76200" t="76200" r="124460" b="128905"/>
            <wp:wrapTopAndBottom/>
            <wp:docPr id="10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5400000" cy="309240"/>
                    </a:xfrm>
                    <a:prstGeom prst="rect">
                      <a:avLst/>
                    </a:prstGeom>
                    <a:ln w="38160">
                      <a:solidFill>
                        <a:srgbClr val="000000"/>
                      </a:solidFill>
                      <a:miter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Após termos realizado a modificação da tabela ARP da vítima, utilizamos novamente o método </w:t>
      </w:r>
      <w:r>
        <w:rPr>
          <w:rFonts w:cstheme="minorHAnsi"/>
          <w:i/>
          <w:sz w:val="28"/>
          <w:szCs w:val="28"/>
        </w:rPr>
        <w:t>arp_spoof</w:t>
      </w:r>
      <w:r>
        <w:rPr>
          <w:rFonts w:cstheme="minorHAnsi"/>
          <w:sz w:val="28"/>
          <w:szCs w:val="28"/>
        </w:rPr>
        <w:t xml:space="preserve">, agora para o </w:t>
      </w:r>
      <w:r>
        <w:rPr>
          <w:rFonts w:cstheme="minorHAnsi"/>
          <w:i/>
          <w:sz w:val="28"/>
          <w:szCs w:val="28"/>
        </w:rPr>
        <w:t>gateway</w:t>
      </w:r>
      <w:r>
        <w:rPr>
          <w:rFonts w:cstheme="minorHAnsi"/>
          <w:sz w:val="28"/>
          <w:szCs w:val="28"/>
        </w:rPr>
        <w:t xml:space="preserve"> da rede.</w:t>
      </w:r>
    </w:p>
    <w:p w:rsidR="00952384" w:rsidRDefault="00D26829" w:rsidP="00481A4C">
      <w:pPr>
        <w:ind w:left="708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Figura 7: Chamada consecutivas do método </w:t>
      </w:r>
      <w:r>
        <w:rPr>
          <w:rFonts w:cstheme="minorHAnsi"/>
          <w:b/>
          <w:i/>
          <w:sz w:val="28"/>
          <w:szCs w:val="28"/>
        </w:rPr>
        <w:t>arp_spoof</w:t>
      </w:r>
      <w:r>
        <w:rPr>
          <w:rFonts w:cstheme="minorHAnsi"/>
          <w:b/>
          <w:sz w:val="28"/>
          <w:szCs w:val="28"/>
        </w:rPr>
        <w:t xml:space="preserve">, invertendo os campos </w:t>
      </w:r>
      <w:r>
        <w:rPr>
          <w:rFonts w:cstheme="minorHAnsi"/>
          <w:b/>
          <w:i/>
          <w:sz w:val="28"/>
          <w:szCs w:val="28"/>
        </w:rPr>
        <w:t>gateway_ip</w:t>
      </w:r>
      <w:r>
        <w:rPr>
          <w:rFonts w:cstheme="minorHAnsi"/>
          <w:b/>
          <w:sz w:val="28"/>
          <w:szCs w:val="28"/>
        </w:rPr>
        <w:t xml:space="preserve">, </w:t>
      </w:r>
      <w:r>
        <w:rPr>
          <w:rFonts w:cstheme="minorHAnsi"/>
          <w:b/>
          <w:i/>
          <w:sz w:val="28"/>
          <w:szCs w:val="28"/>
        </w:rPr>
        <w:t xml:space="preserve">victim_mac </w:t>
      </w:r>
      <w:r>
        <w:rPr>
          <w:rFonts w:cstheme="minorHAnsi"/>
          <w:b/>
          <w:sz w:val="28"/>
          <w:szCs w:val="28"/>
        </w:rPr>
        <w:t xml:space="preserve">e </w:t>
      </w:r>
      <w:r>
        <w:rPr>
          <w:rFonts w:cstheme="minorHAnsi"/>
          <w:b/>
          <w:i/>
          <w:sz w:val="28"/>
          <w:szCs w:val="28"/>
        </w:rPr>
        <w:t>victim_ip</w:t>
      </w:r>
      <w:r>
        <w:rPr>
          <w:rFonts w:cstheme="minorHAnsi"/>
          <w:b/>
          <w:sz w:val="28"/>
          <w:szCs w:val="28"/>
        </w:rPr>
        <w:t>.</w:t>
      </w:r>
    </w:p>
    <w:p w:rsidR="00952384" w:rsidRPr="00F25D19" w:rsidRDefault="00D26829">
      <w:pPr>
        <w:rPr>
          <w:rFonts w:cstheme="minorHAnsi"/>
          <w:b/>
          <w:sz w:val="28"/>
          <w:szCs w:val="28"/>
        </w:rPr>
      </w:pPr>
      <w:r w:rsidRPr="00F25D19">
        <w:rPr>
          <w:rFonts w:cstheme="minorHAnsi"/>
          <w:b/>
          <w:sz w:val="28"/>
          <w:szCs w:val="28"/>
        </w:rPr>
        <w:t>Detalhamento d</w:t>
      </w:r>
      <w:r w:rsidRPr="00F25D19">
        <w:rPr>
          <w:rFonts w:cstheme="minorHAnsi"/>
          <w:b/>
          <w:sz w:val="28"/>
          <w:szCs w:val="28"/>
        </w:rPr>
        <w:t>as etapas:</w:t>
      </w:r>
    </w:p>
    <w:p w:rsidR="00952384" w:rsidRDefault="00D268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1 - Através da máquina atacante, acionamos o </w:t>
      </w:r>
      <w:r>
        <w:rPr>
          <w:rFonts w:cstheme="minorHAnsi"/>
          <w:i/>
          <w:iCs/>
          <w:sz w:val="28"/>
          <w:szCs w:val="28"/>
        </w:rPr>
        <w:t>arpspoof</w:t>
      </w:r>
      <w:r>
        <w:rPr>
          <w:rFonts w:cstheme="minorHAnsi"/>
          <w:sz w:val="28"/>
          <w:szCs w:val="28"/>
        </w:rPr>
        <w:t xml:space="preserve"> para que sejam continuamente atualizadas (de forma forçada), as tabelas arp das máquinas Cliente e Gateway – ver figura 8.</w:t>
      </w:r>
    </w:p>
    <w:p w:rsidR="00952384" w:rsidRDefault="00D268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2 – Após o </w:t>
      </w:r>
      <w:r>
        <w:rPr>
          <w:rFonts w:cstheme="minorHAnsi"/>
          <w:i/>
          <w:iCs/>
          <w:sz w:val="28"/>
          <w:szCs w:val="28"/>
        </w:rPr>
        <w:t>envenenamento</w:t>
      </w:r>
      <w:r>
        <w:rPr>
          <w:rFonts w:cstheme="minorHAnsi"/>
          <w:sz w:val="28"/>
          <w:szCs w:val="28"/>
        </w:rPr>
        <w:t xml:space="preserve"> das tabelas, e com o encaminhamento de IP</w:t>
      </w:r>
      <w:r>
        <w:rPr>
          <w:rFonts w:cstheme="minorHAnsi"/>
          <w:sz w:val="28"/>
          <w:szCs w:val="28"/>
        </w:rPr>
        <w:t xml:space="preserve"> ativo, a máquina Cliente abre uma conexão com a máquina Servidor, sendo o trajeto do pacote TCP o seguinte:</w:t>
      </w:r>
    </w:p>
    <w:p w:rsidR="00952384" w:rsidRDefault="00D268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Cliente → Atacante → Gateway → Servidor</w:t>
      </w:r>
    </w:p>
    <w:p w:rsidR="00952384" w:rsidRDefault="00D268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 o retorno:</w:t>
      </w:r>
    </w:p>
    <w:p w:rsidR="00952384" w:rsidRDefault="00481A4C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630555</wp:posOffset>
            </wp:positionH>
            <wp:positionV relativeFrom="page">
              <wp:posOffset>6117590</wp:posOffset>
            </wp:positionV>
            <wp:extent cx="6488430" cy="1800860"/>
            <wp:effectExtent l="76200" t="76200" r="140970" b="14224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1800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26829">
        <w:rPr>
          <w:rFonts w:cstheme="minorHAnsi"/>
          <w:sz w:val="28"/>
          <w:szCs w:val="28"/>
        </w:rPr>
        <w:tab/>
        <w:t>Servidor → Gateway → Atacante → Cliente</w:t>
      </w:r>
    </w:p>
    <w:p w:rsidR="00952384" w:rsidRDefault="00D26829" w:rsidP="00481A4C">
      <w:pPr>
        <w:ind w:firstLine="348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Figura 8: Imagem detalhada do tráfego através da re</w:t>
      </w:r>
      <w:r>
        <w:rPr>
          <w:rFonts w:cstheme="minorHAnsi"/>
          <w:b/>
          <w:sz w:val="28"/>
          <w:szCs w:val="28"/>
        </w:rPr>
        <w:t>de, passando pela máquina atacante – via Wireshark.</w:t>
      </w:r>
    </w:p>
    <w:p w:rsidR="00481A4C" w:rsidRDefault="00481A4C" w:rsidP="00481A4C">
      <w:pPr>
        <w:ind w:firstLine="348"/>
        <w:jc w:val="center"/>
        <w:rPr>
          <w:rFonts w:cstheme="minorHAnsi"/>
          <w:b/>
          <w:sz w:val="28"/>
          <w:szCs w:val="28"/>
        </w:rPr>
      </w:pPr>
    </w:p>
    <w:p w:rsidR="00481A4C" w:rsidRDefault="00481A4C" w:rsidP="00481A4C">
      <w:pPr>
        <w:ind w:firstLine="348"/>
        <w:jc w:val="center"/>
        <w:rPr>
          <w:rFonts w:cstheme="minorHAnsi"/>
          <w:b/>
          <w:sz w:val="28"/>
          <w:szCs w:val="28"/>
        </w:rPr>
      </w:pPr>
    </w:p>
    <w:p w:rsidR="00481A4C" w:rsidRDefault="00481A4C" w:rsidP="00481A4C">
      <w:pPr>
        <w:ind w:firstLine="348"/>
        <w:jc w:val="center"/>
        <w:rPr>
          <w:rFonts w:cstheme="minorHAnsi"/>
          <w:b/>
          <w:sz w:val="28"/>
          <w:szCs w:val="28"/>
        </w:rPr>
      </w:pPr>
      <w:bookmarkStart w:id="1" w:name="_GoBack"/>
      <w:bookmarkEnd w:id="1"/>
    </w:p>
    <w:p w:rsidR="00952384" w:rsidRPr="00026A7E" w:rsidRDefault="00D26829" w:rsidP="00026A7E">
      <w:pPr>
        <w:pStyle w:val="PargrafodaLista"/>
        <w:numPr>
          <w:ilvl w:val="0"/>
          <w:numId w:val="3"/>
        </w:numPr>
        <w:jc w:val="both"/>
      </w:pPr>
      <w:r>
        <w:rPr>
          <w:rFonts w:cstheme="minorHAnsi"/>
          <w:b/>
          <w:sz w:val="28"/>
          <w:szCs w:val="28"/>
        </w:rPr>
        <w:lastRenderedPageBreak/>
        <w:t>Referências Bibliográficas</w:t>
      </w:r>
    </w:p>
    <w:p w:rsidR="00026A7E" w:rsidRPr="005F477C" w:rsidRDefault="00D26829" w:rsidP="005F477C">
      <w:pPr>
        <w:ind w:left="708"/>
      </w:pPr>
      <w:r w:rsidRPr="005F477C">
        <w:t>techrepu</w:t>
      </w:r>
      <w:r w:rsidR="00026A7E" w:rsidRPr="005F477C">
        <w:t>blic.com/article/tcp-hijacking/</w:t>
      </w:r>
    </w:p>
    <w:p w:rsidR="00026A7E" w:rsidRPr="005F477C" w:rsidRDefault="00026A7E" w:rsidP="005F477C">
      <w:pPr>
        <w:ind w:left="708"/>
      </w:pPr>
      <w:r w:rsidRPr="005F477C">
        <w:t>exploit-db.com/papers/13587/</w:t>
      </w:r>
    </w:p>
    <w:p w:rsidR="005F477C" w:rsidRDefault="00D26829" w:rsidP="005F477C">
      <w:pPr>
        <w:ind w:left="708"/>
      </w:pPr>
      <w:r w:rsidRPr="005F477C">
        <w:t>ce.sharif.edu/courses/79-80/2/ce443/projects/delivered/6/index.ht</w:t>
      </w:r>
      <w:r w:rsidR="00026A7E" w:rsidRPr="005F477C">
        <w:t xml:space="preserve">ml </w:t>
      </w:r>
    </w:p>
    <w:p w:rsidR="00026A7E" w:rsidRPr="005F477C" w:rsidRDefault="00026A7E" w:rsidP="005F477C">
      <w:pPr>
        <w:ind w:left="708"/>
      </w:pPr>
      <w:r w:rsidRPr="005F477C">
        <w:t>ettercap.github.io/ettercap/</w:t>
      </w:r>
    </w:p>
    <w:p w:rsidR="001F05C2" w:rsidRDefault="00D26829" w:rsidP="005F477C">
      <w:pPr>
        <w:ind w:left="708"/>
      </w:pPr>
      <w:r w:rsidRPr="005F477C">
        <w:t xml:space="preserve">datenterrorist.wordpress.com/2007/07/06/programming-tcp-hijackingtools-in-perl/ </w:t>
      </w:r>
    </w:p>
    <w:p w:rsidR="001F05C2" w:rsidRDefault="00D26829" w:rsidP="005F477C">
      <w:pPr>
        <w:ind w:left="708"/>
      </w:pPr>
      <w:r w:rsidRPr="005F477C">
        <w:t xml:space="preserve">cecs.wright.edu/~pmateti/InternetSecurity/Lectures/TCPexploits/ </w:t>
      </w:r>
    </w:p>
    <w:p w:rsidR="00026A7E" w:rsidRPr="005F477C" w:rsidRDefault="00D26829" w:rsidP="005F477C">
      <w:pPr>
        <w:ind w:left="708"/>
      </w:pPr>
      <w:r w:rsidRPr="005F477C">
        <w:t>github.co</w:t>
      </w:r>
      <w:r w:rsidR="00026A7E" w:rsidRPr="005F477C">
        <w:t>m/yo2seol/mininet_tcp_hijacking</w:t>
      </w:r>
    </w:p>
    <w:p w:rsidR="00026A7E" w:rsidRPr="005F477C" w:rsidRDefault="00026A7E" w:rsidP="005F477C">
      <w:pPr>
        <w:ind w:left="708"/>
      </w:pPr>
      <w:r w:rsidRPr="005F477C">
        <w:t>github.com/NickStephens/WRATH</w:t>
      </w:r>
    </w:p>
    <w:p w:rsidR="00026A7E" w:rsidRPr="005F477C" w:rsidRDefault="00D26829" w:rsidP="005F477C">
      <w:pPr>
        <w:ind w:left="708"/>
      </w:pPr>
      <w:r w:rsidRPr="005F477C">
        <w:t>g</w:t>
      </w:r>
      <w:r w:rsidR="00026A7E" w:rsidRPr="005F477C">
        <w:t>ithub.com/r00t-3xp10it/Morpheus</w:t>
      </w:r>
    </w:p>
    <w:p w:rsidR="00026A7E" w:rsidRPr="005F477C" w:rsidRDefault="00D26829" w:rsidP="005F477C">
      <w:pPr>
        <w:ind w:left="708"/>
      </w:pPr>
      <w:r w:rsidRPr="005F477C">
        <w:t>securite</w:t>
      </w:r>
      <w:r w:rsidR="00026A7E" w:rsidRPr="005F477C">
        <w:t>am.com/tools/5QP0P0K40M.html</w:t>
      </w:r>
    </w:p>
    <w:p w:rsidR="00952384" w:rsidRPr="005F477C" w:rsidRDefault="00D26829" w:rsidP="005F477C">
      <w:pPr>
        <w:ind w:left="708"/>
      </w:pPr>
      <w:r w:rsidRPr="005F477C">
        <w:t>tenouk.com/Module43a.html</w:t>
      </w:r>
    </w:p>
    <w:p w:rsidR="00026A7E" w:rsidRPr="005F477C" w:rsidRDefault="00D26829" w:rsidP="005F477C">
      <w:pPr>
        <w:ind w:left="708"/>
      </w:pPr>
      <w:r w:rsidRPr="005F477C">
        <w:t>https://pt.wikip</w:t>
      </w:r>
      <w:r w:rsidR="00DA6478">
        <w:t>edia.org/wiki/Endere%C3%A7o_MAC</w:t>
      </w:r>
    </w:p>
    <w:p w:rsidR="00952384" w:rsidRPr="005F477C" w:rsidRDefault="00D26829" w:rsidP="005F477C">
      <w:pPr>
        <w:ind w:left="708"/>
      </w:pPr>
      <w:r w:rsidRPr="005F477C">
        <w:t>https://www.inf.ufes.br/~zegonc/material/Redes_de_Compu</w:t>
      </w:r>
      <w:r w:rsidR="00DA6478">
        <w:t>tadores/O%20Protocolo%20ARP.pdf</w:t>
      </w:r>
    </w:p>
    <w:p w:rsidR="00952384" w:rsidRDefault="00952384">
      <w:pPr>
        <w:jc w:val="both"/>
      </w:pPr>
    </w:p>
    <w:sectPr w:rsidR="00952384">
      <w:footerReference w:type="default" r:id="rId2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829" w:rsidRDefault="00D26829">
      <w:pPr>
        <w:spacing w:after="0" w:line="240" w:lineRule="auto"/>
      </w:pPr>
      <w:r>
        <w:separator/>
      </w:r>
    </w:p>
  </w:endnote>
  <w:endnote w:type="continuationSeparator" w:id="0">
    <w:p w:rsidR="00D26829" w:rsidRDefault="00D2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633099"/>
      <w:docPartObj>
        <w:docPartGallery w:val="Page Numbers (Bottom of Page)"/>
        <w:docPartUnique/>
      </w:docPartObj>
    </w:sdtPr>
    <w:sdtEndPr/>
    <w:sdtContent>
      <w:p w:rsidR="00952384" w:rsidRDefault="00D2682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C7F8C">
          <w:rPr>
            <w:noProof/>
          </w:rPr>
          <w:t>8</w:t>
        </w:r>
        <w:r>
          <w:fldChar w:fldCharType="end"/>
        </w:r>
      </w:p>
    </w:sdtContent>
  </w:sdt>
  <w:p w:rsidR="00952384" w:rsidRDefault="009523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829" w:rsidRDefault="00D26829">
      <w:pPr>
        <w:spacing w:after="0" w:line="240" w:lineRule="auto"/>
      </w:pPr>
      <w:r>
        <w:separator/>
      </w:r>
    </w:p>
  </w:footnote>
  <w:footnote w:type="continuationSeparator" w:id="0">
    <w:p w:rsidR="00D26829" w:rsidRDefault="00D26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418"/>
    <w:multiLevelType w:val="multilevel"/>
    <w:tmpl w:val="232482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100109"/>
    <w:multiLevelType w:val="multilevel"/>
    <w:tmpl w:val="E34463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8F5CB8"/>
    <w:multiLevelType w:val="multilevel"/>
    <w:tmpl w:val="86CEF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74258"/>
    <w:multiLevelType w:val="multilevel"/>
    <w:tmpl w:val="EA347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84"/>
    <w:rsid w:val="00026A7E"/>
    <w:rsid w:val="001F05C2"/>
    <w:rsid w:val="00481A4C"/>
    <w:rsid w:val="005C7F8C"/>
    <w:rsid w:val="005F477C"/>
    <w:rsid w:val="00952384"/>
    <w:rsid w:val="00D26829"/>
    <w:rsid w:val="00DA6478"/>
    <w:rsid w:val="00F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BB3F"/>
  <w15:docId w15:val="{935BE8CF-7008-4EC7-994C-963B6A0D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1B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10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55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3025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qFormat/>
    <w:rsid w:val="00367FD0"/>
  </w:style>
  <w:style w:type="character" w:customStyle="1" w:styleId="InternetLink">
    <w:name w:val="Internet Link"/>
    <w:basedOn w:val="Fontepargpadro"/>
    <w:uiPriority w:val="99"/>
    <w:unhideWhenUsed/>
    <w:rsid w:val="006C034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310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310B18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310B18"/>
    <w:rPr>
      <w:b/>
      <w:bCs/>
      <w:smallCaps/>
      <w:color w:val="5B9BD5" w:themeColor="accent1"/>
      <w:spacing w:val="5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310B18"/>
    <w:rPr>
      <w:color w:val="954F72" w:themeColor="followed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7779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197245"/>
    <w:rPr>
      <w:color w:val="808080"/>
    </w:rPr>
  </w:style>
  <w:style w:type="character" w:customStyle="1" w:styleId="SubttuloChar">
    <w:name w:val="Subtítulo Char"/>
    <w:basedOn w:val="Fontepargpadro"/>
    <w:link w:val="Subttulo"/>
    <w:qFormat/>
    <w:rsid w:val="00B0008B"/>
    <w:rPr>
      <w:rFonts w:asciiTheme="majorHAnsi" w:eastAsiaTheme="majorEastAsia" w:hAnsiTheme="majorHAnsi" w:cstheme="majorBidi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F5675"/>
  </w:style>
  <w:style w:type="character" w:customStyle="1" w:styleId="RodapChar">
    <w:name w:val="Rodapé Char"/>
    <w:basedOn w:val="Fontepargpadro"/>
    <w:link w:val="Rodap"/>
    <w:uiPriority w:val="99"/>
    <w:qFormat/>
    <w:rsid w:val="00FF5675"/>
  </w:style>
  <w:style w:type="character" w:customStyle="1" w:styleId="TtuloChar">
    <w:name w:val="Título Char"/>
    <w:basedOn w:val="Fontepargpadro"/>
    <w:link w:val="Ttulo"/>
    <w:uiPriority w:val="10"/>
    <w:qFormat/>
    <w:rsid w:val="00CC22E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Meno">
    <w:name w:val="Mention"/>
    <w:basedOn w:val="Fontepargpadro"/>
    <w:uiPriority w:val="99"/>
    <w:semiHidden/>
    <w:unhideWhenUsed/>
    <w:qFormat/>
    <w:rsid w:val="00B95C5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qFormat/>
    <w:rsid w:val="001911F6"/>
  </w:style>
  <w:style w:type="character" w:customStyle="1" w:styleId="mi">
    <w:name w:val="mi"/>
    <w:basedOn w:val="Fontepargpadro"/>
    <w:qFormat/>
    <w:rsid w:val="002551FF"/>
  </w:style>
  <w:style w:type="character" w:styleId="nfase">
    <w:name w:val="Emphasis"/>
    <w:basedOn w:val="Fontepargpadro"/>
    <w:uiPriority w:val="20"/>
    <w:qFormat/>
    <w:rsid w:val="00A23049"/>
    <w:rPr>
      <w:i/>
      <w:iCs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CF646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06AF3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666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4E2BCA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B1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777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9F6A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0008B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pt-BR"/>
    </w:rPr>
  </w:style>
  <w:style w:type="paragraph" w:customStyle="1" w:styleId="Standard">
    <w:name w:val="Standard"/>
    <w:qFormat/>
    <w:rsid w:val="00847366"/>
    <w:pPr>
      <w:widowControl w:val="0"/>
      <w:suppressAutoHyphens/>
      <w:textAlignment w:val="baseline"/>
    </w:pPr>
    <w:rPr>
      <w:rFonts w:ascii="Times New Roman" w:eastAsia="Times New Roman" w:hAnsi="Times New Roman" w:cs="Lohit Hindi"/>
      <w:sz w:val="24"/>
      <w:szCs w:val="24"/>
      <w:lang w:val="en-US" w:eastAsia="zh-CN" w:bidi="hi-IN"/>
    </w:rPr>
  </w:style>
  <w:style w:type="paragraph" w:customStyle="1" w:styleId="Estilopadro">
    <w:name w:val="Estilo padrão"/>
    <w:qFormat/>
    <w:rsid w:val="00B16DEA"/>
    <w:pPr>
      <w:suppressAutoHyphens/>
      <w:spacing w:after="120" w:line="276" w:lineRule="auto"/>
      <w:textAlignment w:val="baseline"/>
    </w:pPr>
    <w:rPr>
      <w:rFonts w:ascii="Arial" w:eastAsia="Times New Roman" w:hAnsi="Arial" w:cs="Lohit Hindi"/>
      <w:sz w:val="20"/>
      <w:szCs w:val="24"/>
      <w:lang w:val="en-US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FF567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F5675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DC4F89"/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C2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mrio2">
    <w:name w:val="toc 2"/>
    <w:basedOn w:val="Normal"/>
    <w:next w:val="Normal"/>
    <w:autoRedefine/>
    <w:uiPriority w:val="39"/>
    <w:unhideWhenUsed/>
    <w:rsid w:val="008C02C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C02C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C02C8"/>
    <w:pPr>
      <w:spacing w:after="100"/>
      <w:ind w:left="440"/>
    </w:pPr>
    <w:rPr>
      <w:rFonts w:eastAsiaTheme="minorEastAsia" w:cs="Times New Roman"/>
      <w:lang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CF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rsid w:val="005C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97F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3">
    <w:name w:val="Grid Table 4 Accent 3"/>
    <w:basedOn w:val="Tabelanormal"/>
    <w:uiPriority w:val="49"/>
    <w:rsid w:val="00A536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337C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F813-1FF7-4ACE-84A7-C340C960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Maiki Buffet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Maiki Buffet</dc:creator>
  <dc:description/>
  <cp:lastModifiedBy>Maiki Buffet</cp:lastModifiedBy>
  <cp:revision>2</cp:revision>
  <cp:lastPrinted>2016-05-14T22:06:00Z</cp:lastPrinted>
  <dcterms:created xsi:type="dcterms:W3CDTF">2017-09-19T00:40:00Z</dcterms:created>
  <dcterms:modified xsi:type="dcterms:W3CDTF">2017-09-19T00:40:00Z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Maiki Buffet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