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/>
      </w:pPr>
      <w:r>
        <w:rPr>
          <w:rFonts w:ascii="Cambria" w:hAnsi="Cambria"/>
          <w:b/>
          <w:sz w:val="22"/>
        </w:rPr>
        <w:t xml:space="preserve">Nama: </w:t>
      </w:r>
      <w:r>
        <w:rPr>
          <w:rFonts w:ascii="Cambria" w:hAnsi="Cambria"/>
          <w:b w:val="0"/>
          <w:sz w:val="22"/>
        </w:rPr>
        <w:t>Rima Marsya Putri Sabrina</w:t>
      </w:r>
    </w:p>
    <w:p>
      <w:pPr>
        <w:spacing w:after="0"/>
      </w:pPr>
      <w:r>
        <w:rPr>
          <w:rFonts w:ascii="Cambria" w:hAnsi="Cambria"/>
          <w:b/>
          <w:sz w:val="22"/>
        </w:rPr>
        <w:t xml:space="preserve">NIM: </w:t>
      </w:r>
      <w:r>
        <w:rPr>
          <w:rFonts w:ascii="Cambria" w:hAnsi="Cambria"/>
          <w:b w:val="0"/>
          <w:sz w:val="22"/>
        </w:rPr>
        <w:t>202310370311425</w:t>
      </w:r>
    </w:p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jc w:val="both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kkj5d7gkjhsl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TEST</w:t>
      </w:r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 DESIGN SPECIFICATION (TDS)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euktqtwwllyl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Requirements</w:t>
      </w:r>
    </w:p>
    <w:p w:rsidR="00000000" w:rsidDel="00000000" w:rsidP="00000000" w:rsidRDefault="00000000" w:rsidRPr="00000000" w14:paraId="00000003">
      <w:pPr>
        <w:jc w:val="both"/>
        <w:rPr/>
      </w:pPr>
      <w:r>
        <w:rPr>
          <w:rFonts w:ascii="Cambria" w:hAnsi="Cambria"/>
          <w:sz w:val="22"/>
        </w:rPr>
        <w:t>RQ-001: Sistem harus memungkinkan mahasiswa mendaftar mata kuliah yang tersedia.</w:t>
      </w:r>
    </w:p>
    <w:p w:rsidR="00000000" w:rsidDel="00000000" w:rsidP="00000000" w:rsidRDefault="00000000" w:rsidRPr="00000000" w14:paraId="00000004">
      <w:pPr>
        <w:jc w:val="both"/>
        <w:rPr/>
      </w:pPr>
      <w:r>
        <w:rPr>
          <w:rFonts w:ascii="Cambria" w:hAnsi="Cambria"/>
          <w:sz w:val="22"/>
        </w:rPr>
        <w:t>RQ-002: Sistem harus menolak pendaftaran mata kuliah yang telah mencapai kapasitas maksimum.</w:t>
      </w:r>
    </w:p>
    <w:p>
      <w:pPr/>
      <w:r>
        <w:rPr>
          <w:rFonts w:ascii="Cambria" w:hAnsi="Cambria"/>
          <w:sz w:val="22"/>
        </w:rPr>
        <w:t>RQ-003: Sistem harus mencegah mahasiswa mendaftar mata kuliah yang sama lebih dari satu kali.</w:t>
      </w:r>
    </w:p>
    <w:p>
      <w:pPr/>
      <w:r>
        <w:rPr>
          <w:rFonts w:ascii="Cambria" w:hAnsi="Cambria"/>
          <w:sz w:val="22"/>
        </w:rPr>
        <w:t>RQ-004: Sistem harus memungkinkan mahasiswa melihat daftar mata kuliah yang berhasil didaftarkan.</w:t>
      </w:r>
    </w:p>
    <w:p>
      <w:pPr/>
      <w:r>
        <w:rPr>
          <w:rFonts w:ascii="Cambria" w:hAnsi="Cambria"/>
          <w:sz w:val="22"/>
        </w:rPr>
        <w:t>RQ-005: Sistem harus menampilkan pesan yang sesuai apabila belum ada data registrasi mata kuliah.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r0fjy2kwpgo8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Feature Sets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>
        <w:rPr>
          <w:rFonts w:ascii="Cambria" w:hAnsi="Cambria"/>
          <w:b/>
          <w:sz w:val="22"/>
        </w:rPr>
        <w:t>FS-001 - Registrasi Mata Kuliah</w:t>
      </w:r>
    </w:p>
    <w:p w:rsidR="00000000" w:rsidDel="00000000" w:rsidP="00000000" w:rsidRDefault="00000000" w:rsidRPr="00000000" w14:paraId="00000007">
      <w:pPr>
        <w:jc w:val="both"/>
        <w:rPr/>
      </w:pPr>
      <w:r>
        <w:rPr>
          <w:rFonts w:ascii="Cambria" w:hAnsi="Cambria"/>
          <w:b w:val="0"/>
          <w:sz w:val="22"/>
        </w:rPr>
        <w:t>Objective: Mengelola proses pendaftaran mata kuliah yang tersedia dengan validasi kapasitas dan duplikasi.</w:t>
      </w:r>
    </w:p>
    <w:p w:rsidR="00000000" w:rsidDel="00000000" w:rsidP="00000000" w:rsidRDefault="00000000" w:rsidRPr="00000000" w14:paraId="00000008">
      <w:pPr>
        <w:jc w:val="both"/>
        <w:rPr/>
      </w:pPr>
      <w:r>
        <w:rPr>
          <w:rFonts w:ascii="Cambria" w:hAnsi="Cambria"/>
          <w:b w:val="0"/>
          <w:sz w:val="22"/>
        </w:rPr>
        <w:t>Priority: Tinggi</w:t>
      </w:r>
    </w:p>
    <w:p w:rsidR="00000000" w:rsidDel="00000000" w:rsidP="00000000" w:rsidRDefault="00000000" w:rsidRPr="00000000" w14:paraId="00000009">
      <w:pPr>
        <w:jc w:val="both"/>
        <w:rPr/>
      </w:pPr>
      <w:r>
        <w:rPr>
          <w:rFonts w:ascii="Cambria" w:hAnsi="Cambria"/>
          <w:b w:val="0"/>
          <w:sz w:val="22"/>
        </w:rPr>
        <w:t>Traceability: RQ-001, RQ-002, RQ-003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>
        <w:rPr>
          <w:rFonts w:ascii="Cambria" w:hAnsi="Cambria"/>
          <w:b/>
          <w:sz w:val="22"/>
        </w:rPr>
        <w:t>FS-002 - Daftar Mata Kuliah Terdaftar</w:t>
      </w:r>
    </w:p>
    <w:p w:rsidR="00000000" w:rsidDel="00000000" w:rsidP="00000000" w:rsidRDefault="00000000" w:rsidRPr="00000000" w14:paraId="0000000B">
      <w:pPr>
        <w:jc w:val="both"/>
        <w:rPr/>
      </w:pPr>
      <w:r>
        <w:rPr>
          <w:rFonts w:ascii="Cambria" w:hAnsi="Cambria"/>
          <w:b w:val="0"/>
          <w:sz w:val="22"/>
        </w:rPr>
        <w:t>Objective: Menampilkan daftar mata kuliah yang berhasil didaftarkan atau pesan ketika data registrasi belum tersedia.</w:t>
      </w:r>
    </w:p>
    <w:p w:rsidR="00000000" w:rsidDel="00000000" w:rsidP="00000000" w:rsidRDefault="00000000" w:rsidRPr="00000000" w14:paraId="0000000C">
      <w:pPr>
        <w:jc w:val="both"/>
        <w:rPr/>
      </w:pPr>
      <w:r>
        <w:rPr>
          <w:rFonts w:ascii="Cambria" w:hAnsi="Cambria"/>
          <w:b w:val="0"/>
          <w:sz w:val="22"/>
        </w:rPr>
        <w:t>Priority: Tinggi</w:t>
      </w:r>
    </w:p>
    <w:p w:rsidR="00000000" w:rsidDel="00000000" w:rsidP="00000000" w:rsidRDefault="00000000" w:rsidRPr="00000000" w14:paraId="0000000D">
      <w:pPr>
        <w:jc w:val="both"/>
        <w:rPr/>
      </w:pPr>
      <w:r>
        <w:rPr>
          <w:rFonts w:ascii="Cambria" w:hAnsi="Cambria"/>
          <w:b w:val="0"/>
          <w:sz w:val="22"/>
        </w:rPr>
        <w:t>Traceability: RQ-004, RQ-005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ageBreakBefore/>
        <w:spacing w:after="8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s9pgd81fky3n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Test Conditions</w:t>
      </w:r>
    </w:p>
    <w:tbl>
      <w:tblPr>
        <w:tblStyle w:val="Table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755"/>
        <w:gridCol w:w="2370"/>
        <w:gridCol w:w="1950"/>
        <w:gridCol w:w="2040"/>
        <w:tblGridChange w:id="0">
          <w:tblGrid>
            <w:gridCol w:w="1395"/>
            <w:gridCol w:w="1755"/>
            <w:gridCol w:w="2370"/>
            <w:gridCol w:w="1950"/>
            <w:gridCol w:w="2040"/>
          </w:tblGrid>
        </w:tblGridChange>
      </w:tblGrid>
      <w:tr>
        <w:trPr>
          <w:cantSplit w:val="0"/>
          <w:trHeight w:hRule="auto"/>
          <w:tblHeader w:val="true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Feature 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Traceability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Pendaftaran mata kuliah berhasil ketika mata kuliah tersedia dan kapasitas belum penuh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Tinggi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RQ-001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Pendaftaran ditolak ketika mata kuliah telah mencapai kapasitas maksimum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Tinggi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RQ-002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FS-001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Pendaftaran ditolak ketika mahasiswa memilih mata kuliah yang sudah pernah didaftarkan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Tinggi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RQ-003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FS-002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Sistem menampilkan mata kuliah yang berhasil didaftarkan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Tinggi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RQ-004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FS-002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Sistem menampilkan seluruh mata kuliah ketika mahasiswa memiliki lebih dari satu registrasi berhasil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Sedang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RQ-004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FS-002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Sistem menampilkan pesan bahwa data registrasi tidak tersedia ketika belum ada mata kuliah yang didaftarkan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Tinggi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RQ-005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jc w:val="both"/>
        <w:rPr/>
      </w:pPr>
      <w:bookmarkStart w:colFirst="0" w:colLast="0" w:name="_ymkv19wo8iy0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Coverage Items</w:t>
      </w:r>
      <w:r w:rsidDel="00000000" w:rsidR="00000000" w:rsidRPr="00000000">
        <w:rPr>
          <w:rtl w:val="0"/>
        </w:rPr>
      </w:r>
    </w:p>
    <w:tbl>
      <w:tblPr>
        <w:tblStyle w:val="Table2"/>
        <w:tblW w:w="942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.76726342711"/>
        <w:gridCol w:w="1710.5370843989772"/>
        <w:gridCol w:w="2228.5166240409208"/>
        <w:gridCol w:w="1855.0895140664963"/>
        <w:gridCol w:w="1855.0895140664963"/>
        <w:tblGridChange w:id="0">
          <w:tblGrid>
            <w:gridCol w:w="1770.76726342711"/>
            <w:gridCol w:w="1710.5370843989772"/>
            <w:gridCol w:w="2228.5166240409208"/>
            <w:gridCol w:w="1855.0895140664963"/>
            <w:gridCol w:w="1855.0895140664963"/>
          </w:tblGrid>
        </w:tblGridChange>
      </w:tblGrid>
      <w:tr>
        <w:trPr>
          <w:cantSplit w:val="0"/>
          <w:trHeight w:hRule="auto"/>
          <w:tblHeader w:val="true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Related Test Condition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Traceability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CI-001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Ketersediaan mata kuliah dan keberhasilan registrasi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Tinggi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RQ-001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CI-002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Status kapasitas maksimum mata kuliah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Tinggi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RQ-002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CI-003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Status duplikasi pendaftaran mata kuliah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Tinggi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RQ-003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CI-004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Data mata kuliah yang berhasil didaftarkan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Tinggi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RQ-004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CI-005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Kelengkapan daftar mata kuliah terdaftar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Sedang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RQ-004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CI-006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Kondisi daftar kosong dan pesan tidak ada data registrasi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Tinggi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RQ-005</w:t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12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xxgd47aya95o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Test Traceability Matrix (TTM)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The following example demonstrates the application of a Test Traceability Matrix (TTM) based on the Test Design Specification presented in this document.</w:t>
      </w:r>
    </w:p>
    <w:tbl>
      <w:tblPr>
        <w:tblStyle w:val="Table3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130"/>
        <w:gridCol w:w="2775"/>
        <w:gridCol w:w="2310"/>
        <w:tblGridChange w:id="0">
          <w:tblGrid>
            <w:gridCol w:w="2205"/>
            <w:gridCol w:w="2130"/>
            <w:gridCol w:w="2775"/>
            <w:gridCol w:w="2310"/>
          </w:tblGrid>
        </w:tblGridChange>
      </w:tblGrid>
      <w:tr>
        <w:trPr>
          <w:cantSplit w:val="0"/>
          <w:trHeight w:hRule="auto"/>
          <w:tblHeader w:val="true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Feature Set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Condition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Coverage Item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CI-001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CI-002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FS-001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CI-003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FS-002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CI-004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FS-002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CI-005</w:t>
            </w:r>
          </w:p>
        </w:tc>
      </w:tr>
      <w:tr>
        <w:trPr>
          <w:cantSplit w:val="0"/>
          <w:trHeight w:hRule="auto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RQ-005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FS-002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TCond-006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sz w:val="21"/>
              </w:rPr>
              <w:t>CI-006</w:t>
            </w:r>
          </w:p>
        </w:tc>
      </w:tr>
    </w:tbl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