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3E84" w14:textId="7D8D1655" w:rsidR="00002B69" w:rsidRPr="00002B69" w:rsidRDefault="00002B69" w:rsidP="00002B69">
      <w:pPr>
        <w:pBdr>
          <w:bottom w:val="single" w:sz="6" w:space="2" w:color="93B0D2"/>
        </w:pBdr>
        <w:ind w:right="-408"/>
        <w:outlineLvl w:val="0"/>
        <w:rPr>
          <w:b/>
          <w:bCs/>
          <w:color w:val="000000"/>
          <w:kern w:val="36"/>
          <w:sz w:val="47"/>
          <w:szCs w:val="47"/>
        </w:rPr>
      </w:pPr>
      <w:r w:rsidRPr="00002B69">
        <w:rPr>
          <w:b/>
          <w:bCs/>
          <w:color w:val="000000"/>
          <w:kern w:val="36"/>
          <w:sz w:val="47"/>
          <w:szCs w:val="47"/>
        </w:rPr>
        <w:t>Binary Data Services</w:t>
      </w:r>
    </w:p>
    <w:p w14:paraId="28920645" w14:textId="2F1E875B" w:rsidR="008A5889" w:rsidRDefault="00002B69">
      <w:pPr>
        <w:rPr>
          <w:lang w:val="ru-RU"/>
        </w:rPr>
      </w:pPr>
      <w:r>
        <w:rPr>
          <w:lang w:val="ru-RU"/>
        </w:rPr>
        <w:t xml:space="preserve">Шаблико Катерина </w:t>
      </w:r>
    </w:p>
    <w:p w14:paraId="413B87E6" w14:textId="23D9543B" w:rsidR="00002B69" w:rsidRDefault="00002B69">
      <w:pPr>
        <w:rPr>
          <w:lang w:val="ru-RU"/>
        </w:rPr>
      </w:pPr>
    </w:p>
    <w:p w14:paraId="418149ED" w14:textId="77777777" w:rsidR="00002B69" w:rsidRPr="005130CF" w:rsidRDefault="00002B69" w:rsidP="00002B69">
      <w:pPr>
        <w:rPr>
          <w:b/>
          <w:bCs/>
          <w:i/>
          <w:iCs/>
          <w:lang w:val="uk-UA"/>
        </w:rPr>
      </w:pPr>
      <w:r w:rsidRPr="005130CF">
        <w:rPr>
          <w:b/>
          <w:bCs/>
          <w:i/>
          <w:iCs/>
          <w:lang w:val="uk-UA"/>
        </w:rPr>
        <w:t>struct — Інтерпретувати байти як упаковані двійкові дані</w:t>
      </w:r>
    </w:p>
    <w:p w14:paraId="17FDDE38" w14:textId="77777777" w:rsidR="00002B69" w:rsidRPr="00002B69" w:rsidRDefault="00002B69" w:rsidP="00002B69">
      <w:pPr>
        <w:rPr>
          <w:lang w:val="uk-UA"/>
        </w:rPr>
      </w:pPr>
    </w:p>
    <w:p w14:paraId="0142CB03" w14:textId="0B89BF3A" w:rsidR="00002B69" w:rsidRPr="00002B69" w:rsidRDefault="00002B69" w:rsidP="00002B69">
      <w:pPr>
        <w:rPr>
          <w:lang w:val="uk-UA"/>
        </w:rPr>
      </w:pPr>
      <w:r w:rsidRPr="00002B69">
        <w:rPr>
          <w:lang w:val="uk-UA"/>
        </w:rPr>
        <w:t xml:space="preserve">Модуль struct виконує перетворення між значеннями Python і структурами C, представленими як об'єкти байтів Python. Це можна використовувати для обробки двійкових даних, що зберігаються у файлах або з мережевих з’єднань, серед інших джерел. Він використовує форматні рядки як компактні описи макета структур C і передбачуваного перетворення </w:t>
      </w:r>
      <w:r>
        <w:rPr>
          <w:lang w:val="uk-UA"/>
        </w:rPr>
        <w:t>у або зі</w:t>
      </w:r>
      <w:r w:rsidRPr="00002B69">
        <w:rPr>
          <w:lang w:val="uk-UA"/>
        </w:rPr>
        <w:t xml:space="preserve"> значень Python.</w:t>
      </w:r>
    </w:p>
    <w:p w14:paraId="7A72DC32" w14:textId="77777777" w:rsidR="00002B69" w:rsidRPr="00002B69" w:rsidRDefault="00002B69" w:rsidP="00002B69">
      <w:pPr>
        <w:rPr>
          <w:lang w:val="uk-UA"/>
        </w:rPr>
      </w:pPr>
    </w:p>
    <w:p w14:paraId="23766D84" w14:textId="6A8A4BBB" w:rsidR="00002B69" w:rsidRPr="005130CF" w:rsidRDefault="00002B69" w:rsidP="005130CF">
      <w:pPr>
        <w:ind w:left="1416"/>
        <w:rPr>
          <w:i/>
          <w:iCs/>
          <w:lang w:val="uk-UA"/>
        </w:rPr>
      </w:pPr>
      <w:r w:rsidRPr="005130CF">
        <w:rPr>
          <w:i/>
          <w:iCs/>
          <w:lang w:val="uk-UA"/>
        </w:rPr>
        <w:t>Примітка</w:t>
      </w:r>
      <w:r w:rsidR="005130CF">
        <w:rPr>
          <w:i/>
          <w:iCs/>
          <w:lang w:val="uk-UA"/>
        </w:rPr>
        <w:br/>
      </w:r>
    </w:p>
    <w:p w14:paraId="63810E75" w14:textId="4E3412D1" w:rsidR="00002B69" w:rsidRDefault="00002B69" w:rsidP="005130CF">
      <w:pPr>
        <w:ind w:left="1416"/>
        <w:rPr>
          <w:lang w:val="uk-UA"/>
        </w:rPr>
      </w:pPr>
      <w:r w:rsidRPr="00002B69">
        <w:rPr>
          <w:lang w:val="uk-UA"/>
        </w:rPr>
        <w:t>За замовчуванням</w:t>
      </w:r>
      <w:r w:rsidR="005130CF">
        <w:rPr>
          <w:lang w:val="uk-UA"/>
        </w:rPr>
        <w:t>,</w:t>
      </w:r>
      <w:r w:rsidRPr="00002B69">
        <w:rPr>
          <w:lang w:val="uk-UA"/>
        </w:rPr>
        <w:t xml:space="preserve"> результат упаковки структури C включає в себе байти заповнення для підтримки належного вирівнювання для залучених типів C; так само при розпаковуванні враховується вирівнювання. Ця поведінка вибирається таким чином, щоб байти упакованої структури точно відповідали макету в пам'яті відповідної структури C. Щоб обробляти незалежні від платформи формати даних або пропускати неявні байти прокладок, використовуйте стандартний розмір і вирівнювання замість власного розміру та вирівнювання.</w:t>
      </w:r>
    </w:p>
    <w:p w14:paraId="3771ABEE" w14:textId="3B35830C" w:rsidR="00B37220" w:rsidRDefault="00B37220" w:rsidP="00002B69">
      <w:pPr>
        <w:rPr>
          <w:lang w:val="uk-UA"/>
        </w:rPr>
      </w:pPr>
    </w:p>
    <w:p w14:paraId="69D974DA" w14:textId="77777777" w:rsidR="00B37220" w:rsidRPr="005130CF" w:rsidRDefault="00B37220" w:rsidP="00B37220">
      <w:pPr>
        <w:rPr>
          <w:b/>
          <w:bCs/>
          <w:lang w:val="uk-UA"/>
        </w:rPr>
      </w:pPr>
      <w:r w:rsidRPr="005130CF">
        <w:rPr>
          <w:b/>
          <w:bCs/>
          <w:lang w:val="uk-UA"/>
        </w:rPr>
        <w:t>Функції структури та винятки</w:t>
      </w:r>
    </w:p>
    <w:p w14:paraId="5664C7E7" w14:textId="77777777" w:rsidR="00B37220" w:rsidRPr="00B37220" w:rsidRDefault="00B37220" w:rsidP="00B37220">
      <w:pPr>
        <w:rPr>
          <w:lang w:val="uk-UA"/>
        </w:rPr>
      </w:pPr>
    </w:p>
    <w:p w14:paraId="0EF128AC" w14:textId="7355DAA8" w:rsidR="00B37220" w:rsidRDefault="00B37220" w:rsidP="00B37220">
      <w:pPr>
        <w:rPr>
          <w:lang w:val="uk-UA"/>
        </w:rPr>
      </w:pPr>
      <w:r w:rsidRPr="00B37220">
        <w:rPr>
          <w:lang w:val="uk-UA"/>
        </w:rPr>
        <w:t>Модуль визначає такі виключення та функції: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6133"/>
      </w:tblGrid>
      <w:tr w:rsidR="00B37220" w:rsidRPr="005130CF" w14:paraId="5B1E41C2" w14:textId="77777777" w:rsidTr="00B37220">
        <w:trPr>
          <w:trHeight w:val="1134"/>
        </w:trPr>
        <w:tc>
          <w:tcPr>
            <w:tcW w:w="0" w:type="auto"/>
            <w:vAlign w:val="center"/>
          </w:tcPr>
          <w:p w14:paraId="5F33EB74" w14:textId="750273CB" w:rsidR="00B37220" w:rsidRDefault="00B37220" w:rsidP="00B37220">
            <w:pPr>
              <w:rPr>
                <w:lang w:val="uk-UA"/>
              </w:rPr>
            </w:pPr>
            <w:r w:rsidRPr="00B37220">
              <w:rPr>
                <w:lang w:val="uk-UA"/>
              </w:rPr>
              <w:t>exception struct.error</w:t>
            </w:r>
          </w:p>
        </w:tc>
        <w:tc>
          <w:tcPr>
            <w:tcW w:w="0" w:type="auto"/>
            <w:vAlign w:val="center"/>
          </w:tcPr>
          <w:p w14:paraId="65DC9A74" w14:textId="510269F1" w:rsidR="00B37220" w:rsidRDefault="00B37220" w:rsidP="00B37220">
            <w:pPr>
              <w:rPr>
                <w:lang w:val="uk-UA"/>
              </w:rPr>
            </w:pPr>
            <w:r w:rsidRPr="00B37220">
              <w:rPr>
                <w:lang w:val="uk-UA"/>
              </w:rPr>
              <w:t>Виняток, поставлений з різних приводів; аргумент — це рядок, що описує, що не так.</w:t>
            </w:r>
          </w:p>
        </w:tc>
      </w:tr>
      <w:tr w:rsidR="00B37220" w14:paraId="4243EF08" w14:textId="77777777" w:rsidTr="00B37220">
        <w:trPr>
          <w:trHeight w:val="1134"/>
        </w:trPr>
        <w:tc>
          <w:tcPr>
            <w:tcW w:w="0" w:type="auto"/>
            <w:vAlign w:val="center"/>
          </w:tcPr>
          <w:p w14:paraId="32CDA5B7" w14:textId="5D62C9B1" w:rsidR="00B37220" w:rsidRDefault="00B37220" w:rsidP="00B37220">
            <w:pPr>
              <w:rPr>
                <w:lang w:val="uk-UA"/>
              </w:rPr>
            </w:pPr>
            <w:r w:rsidRPr="00B37220">
              <w:rPr>
                <w:lang w:val="uk-UA"/>
              </w:rPr>
              <w:t>struct.pack(fmt,  v1,  v2, ...)</w:t>
            </w:r>
          </w:p>
        </w:tc>
        <w:tc>
          <w:tcPr>
            <w:tcW w:w="0" w:type="auto"/>
            <w:vAlign w:val="center"/>
          </w:tcPr>
          <w:p w14:paraId="165B2916" w14:textId="61632609" w:rsidR="00B37220" w:rsidRDefault="00B37220" w:rsidP="00B37220">
            <w:pPr>
              <w:rPr>
                <w:lang w:val="uk-UA"/>
              </w:rPr>
            </w:pPr>
            <w:r w:rsidRPr="00B37220">
              <w:rPr>
                <w:lang w:val="uk-UA"/>
              </w:rPr>
              <w:t>Повертає об’єкт байтів, що містить значення v1, v2 тощо, запаковані відповідно до рядка формату fmt. Аргументи повинні точно відповідати значенням, які вимагає формат.</w:t>
            </w:r>
          </w:p>
        </w:tc>
      </w:tr>
      <w:tr w:rsidR="00B37220" w14:paraId="6BEE9E88" w14:textId="77777777" w:rsidTr="00B37220">
        <w:trPr>
          <w:trHeight w:val="1134"/>
        </w:trPr>
        <w:tc>
          <w:tcPr>
            <w:tcW w:w="0" w:type="auto"/>
            <w:vAlign w:val="center"/>
          </w:tcPr>
          <w:p w14:paraId="4335EF08" w14:textId="042FD5B4" w:rsidR="00B37220" w:rsidRDefault="00B37220" w:rsidP="00B37220">
            <w:pPr>
              <w:rPr>
                <w:lang w:val="uk-UA"/>
              </w:rPr>
            </w:pPr>
            <w:r w:rsidRPr="00B37220">
              <w:rPr>
                <w:lang w:val="uk-UA"/>
              </w:rPr>
              <w:t>struct.pack_into(fmt,  buffer,  offset,  v1,  v2, ...)</w:t>
            </w:r>
          </w:p>
        </w:tc>
        <w:tc>
          <w:tcPr>
            <w:tcW w:w="0" w:type="auto"/>
            <w:vAlign w:val="center"/>
          </w:tcPr>
          <w:p w14:paraId="071FD9AE" w14:textId="4A6EE9EF" w:rsidR="00B37220" w:rsidRDefault="00B37220" w:rsidP="00B37220">
            <w:pPr>
              <w:rPr>
                <w:lang w:val="uk-UA"/>
              </w:rPr>
            </w:pPr>
            <w:r w:rsidRPr="00B37220">
              <w:rPr>
                <w:lang w:val="uk-UA"/>
              </w:rPr>
              <w:t>Запаку</w:t>
            </w:r>
            <w:r>
              <w:rPr>
                <w:lang w:val="uk-UA"/>
              </w:rPr>
              <w:t>є</w:t>
            </w:r>
            <w:r w:rsidRPr="00B37220">
              <w:rPr>
                <w:lang w:val="uk-UA"/>
              </w:rPr>
              <w:t xml:space="preserve"> значення v1, v2 тощо відповідно до рядка формату fmt і запиш</w:t>
            </w:r>
            <w:r>
              <w:rPr>
                <w:lang w:val="uk-UA"/>
              </w:rPr>
              <w:t>е</w:t>
            </w:r>
            <w:r w:rsidRPr="00B37220">
              <w:rPr>
                <w:lang w:val="uk-UA"/>
              </w:rPr>
              <w:t xml:space="preserve"> упаковані байти в буфер для запису, починаючи зі зміщення позиції. Зауважте, що зміщення є обов’язковим аргументом.</w:t>
            </w:r>
          </w:p>
        </w:tc>
      </w:tr>
      <w:tr w:rsidR="00B37220" w:rsidRPr="005130CF" w14:paraId="6ADBADBE" w14:textId="77777777" w:rsidTr="00B37220">
        <w:trPr>
          <w:trHeight w:val="1134"/>
        </w:trPr>
        <w:tc>
          <w:tcPr>
            <w:tcW w:w="0" w:type="auto"/>
            <w:vAlign w:val="center"/>
          </w:tcPr>
          <w:p w14:paraId="3C44BBB2" w14:textId="165DD240" w:rsidR="00B37220" w:rsidRDefault="00B37220" w:rsidP="00B37220">
            <w:pPr>
              <w:rPr>
                <w:lang w:val="uk-UA"/>
              </w:rPr>
            </w:pPr>
            <w:r w:rsidRPr="00B37220">
              <w:rPr>
                <w:lang w:val="uk-UA"/>
              </w:rPr>
              <w:t>struct.unpack(fmt, buffer)</w:t>
            </w:r>
          </w:p>
        </w:tc>
        <w:tc>
          <w:tcPr>
            <w:tcW w:w="0" w:type="auto"/>
            <w:vAlign w:val="center"/>
          </w:tcPr>
          <w:p w14:paraId="33E171E8" w14:textId="5EFEE05E" w:rsidR="00B37220" w:rsidRDefault="00B37220" w:rsidP="00B37220">
            <w:pPr>
              <w:rPr>
                <w:lang w:val="uk-UA"/>
              </w:rPr>
            </w:pPr>
            <w:r w:rsidRPr="00B37220">
              <w:rPr>
                <w:lang w:val="uk-UA"/>
              </w:rPr>
              <w:t>Розпаку</w:t>
            </w:r>
            <w:r>
              <w:rPr>
                <w:lang w:val="uk-UA"/>
              </w:rPr>
              <w:t>є</w:t>
            </w:r>
            <w:r w:rsidRPr="00B37220">
              <w:rPr>
                <w:lang w:val="uk-UA"/>
              </w:rPr>
              <w:t xml:space="preserve"> з буфера (</w:t>
            </w:r>
            <w:r>
              <w:rPr>
                <w:lang w:val="uk-UA"/>
              </w:rPr>
              <w:t>й</w:t>
            </w:r>
            <w:r w:rsidRPr="00B37220">
              <w:rPr>
                <w:lang w:val="uk-UA"/>
              </w:rPr>
              <w:t>мовірно, запакований pack(fmt, ...)) відповідно до рядка формату fmt. Результатом є кортеж, навіть якщо він містить рівно один елемент. Буфер повинен містити саме ту кількість даних, яку вимагає формат (len(байти) має дорівнювати calcsize(fmt)).</w:t>
            </w:r>
          </w:p>
        </w:tc>
      </w:tr>
      <w:tr w:rsidR="00B37220" w:rsidRPr="005130CF" w14:paraId="7C26A22B" w14:textId="77777777" w:rsidTr="00B37220">
        <w:trPr>
          <w:trHeight w:val="1134"/>
        </w:trPr>
        <w:tc>
          <w:tcPr>
            <w:tcW w:w="0" w:type="auto"/>
            <w:vAlign w:val="center"/>
          </w:tcPr>
          <w:p w14:paraId="08A53169" w14:textId="7B011116" w:rsidR="00B37220" w:rsidRDefault="00B37220" w:rsidP="00B37220">
            <w:pPr>
              <w:rPr>
                <w:lang w:val="uk-UA"/>
              </w:rPr>
            </w:pPr>
            <w:r w:rsidRPr="00B37220">
              <w:rPr>
                <w:lang w:val="uk-UA"/>
              </w:rPr>
              <w:t>struct.unpack_from(fmt,  buffer,  offset=0)</w:t>
            </w:r>
          </w:p>
        </w:tc>
        <w:tc>
          <w:tcPr>
            <w:tcW w:w="0" w:type="auto"/>
            <w:vAlign w:val="center"/>
          </w:tcPr>
          <w:p w14:paraId="44654576" w14:textId="7A6AE967" w:rsidR="00B37220" w:rsidRDefault="00B37220" w:rsidP="00B37220">
            <w:pPr>
              <w:rPr>
                <w:lang w:val="uk-UA"/>
              </w:rPr>
            </w:pPr>
            <w:r w:rsidRPr="00B37220">
              <w:rPr>
                <w:lang w:val="uk-UA"/>
              </w:rPr>
              <w:t>Розпаку</w:t>
            </w:r>
            <w:r>
              <w:rPr>
                <w:lang w:val="uk-UA"/>
              </w:rPr>
              <w:t>є</w:t>
            </w:r>
            <w:r w:rsidRPr="00B37220">
              <w:rPr>
                <w:lang w:val="uk-UA"/>
              </w:rPr>
              <w:t xml:space="preserve"> з буфера, починаючи зі зміщення позиції, відповідно до рядка формату fmt. Результатом є кортеж, навіть якщо він містить рівно один елемент. Буфер повинен містити принаймні ту кількість даних, яку вимагає формат (len(buffer[offset:]) має бути не менше calcsize(fmt)).</w:t>
            </w:r>
          </w:p>
        </w:tc>
      </w:tr>
      <w:tr w:rsidR="00B37220" w:rsidRPr="005130CF" w14:paraId="0BE4EAFF" w14:textId="77777777" w:rsidTr="00B37220">
        <w:trPr>
          <w:trHeight w:val="1134"/>
        </w:trPr>
        <w:tc>
          <w:tcPr>
            <w:tcW w:w="0" w:type="auto"/>
            <w:vAlign w:val="center"/>
          </w:tcPr>
          <w:p w14:paraId="712857CF" w14:textId="7134B6E5" w:rsidR="00B37220" w:rsidRDefault="00B37220" w:rsidP="00B37220">
            <w:pPr>
              <w:rPr>
                <w:lang w:val="uk-UA"/>
              </w:rPr>
            </w:pPr>
            <w:r w:rsidRPr="00B37220">
              <w:rPr>
                <w:lang w:val="uk-UA"/>
              </w:rPr>
              <w:lastRenderedPageBreak/>
              <w:t>struct.iter_unpack(fmt, buffer)</w:t>
            </w:r>
          </w:p>
        </w:tc>
        <w:tc>
          <w:tcPr>
            <w:tcW w:w="0" w:type="auto"/>
            <w:vAlign w:val="center"/>
          </w:tcPr>
          <w:p w14:paraId="43F7ADD0" w14:textId="35DD4573" w:rsidR="00B37220" w:rsidRDefault="00B37220" w:rsidP="00B37220">
            <w:pPr>
              <w:rPr>
                <w:lang w:val="uk-UA"/>
              </w:rPr>
            </w:pPr>
            <w:r w:rsidRPr="00B37220">
              <w:rPr>
                <w:lang w:val="uk-UA"/>
              </w:rPr>
              <w:t>Ітеративно розпаку</w:t>
            </w:r>
            <w:r>
              <w:rPr>
                <w:lang w:val="uk-UA"/>
              </w:rPr>
              <w:t>є</w:t>
            </w:r>
            <w:r w:rsidRPr="00B37220">
              <w:rPr>
                <w:lang w:val="uk-UA"/>
              </w:rPr>
              <w:t xml:space="preserve"> з буфера відповідно до форматного рядка fmt. Ця функція повертає ітератор, який зчитує фрагменти однакового розміру з буфера, доки не буде використано весь його вміст. Розмір буфера в байтах має бути кратним кількості даних, які вимагає формат, як це відображає calcsize().</w:t>
            </w:r>
          </w:p>
          <w:p w14:paraId="66C67B01" w14:textId="77777777" w:rsidR="00B37220" w:rsidRDefault="00B37220" w:rsidP="00B37220">
            <w:pPr>
              <w:rPr>
                <w:lang w:val="uk-UA"/>
              </w:rPr>
            </w:pPr>
          </w:p>
          <w:p w14:paraId="33BD9AB5" w14:textId="10C3DC06" w:rsidR="00B37220" w:rsidRDefault="00B37220" w:rsidP="00B37220">
            <w:pPr>
              <w:rPr>
                <w:lang w:val="uk-UA"/>
              </w:rPr>
            </w:pPr>
            <w:r w:rsidRPr="00B37220">
              <w:rPr>
                <w:lang w:val="uk-UA"/>
              </w:rPr>
              <w:t>Кожна ітерація дає кортеж, визначений рядком форматування.</w:t>
            </w:r>
          </w:p>
        </w:tc>
      </w:tr>
      <w:tr w:rsidR="00B37220" w:rsidRPr="005130CF" w14:paraId="1D9A13F3" w14:textId="77777777" w:rsidTr="00B37220">
        <w:trPr>
          <w:trHeight w:val="1134"/>
        </w:trPr>
        <w:tc>
          <w:tcPr>
            <w:tcW w:w="0" w:type="auto"/>
            <w:vAlign w:val="center"/>
          </w:tcPr>
          <w:p w14:paraId="6817F8EC" w14:textId="7A5F75C2" w:rsidR="00B37220" w:rsidRDefault="00B37220" w:rsidP="00B37220">
            <w:pPr>
              <w:rPr>
                <w:lang w:val="uk-UA"/>
              </w:rPr>
            </w:pPr>
            <w:r w:rsidRPr="00B37220">
              <w:rPr>
                <w:lang w:val="uk-UA"/>
              </w:rPr>
              <w:t>struct.calcsize(fmt)</w:t>
            </w:r>
          </w:p>
        </w:tc>
        <w:tc>
          <w:tcPr>
            <w:tcW w:w="0" w:type="auto"/>
            <w:vAlign w:val="center"/>
          </w:tcPr>
          <w:p w14:paraId="7AB57017" w14:textId="3DB93325" w:rsidR="00B37220" w:rsidRDefault="00B37220" w:rsidP="00B37220">
            <w:pPr>
              <w:rPr>
                <w:lang w:val="uk-UA"/>
              </w:rPr>
            </w:pPr>
            <w:r w:rsidRPr="00B37220">
              <w:rPr>
                <w:lang w:val="uk-UA"/>
              </w:rPr>
              <w:t>Повертає розмір структури (і, отже, об’єкта bytes, створеного pack(fmt, ...)), що відповідає рядку формату fmt.</w:t>
            </w:r>
          </w:p>
        </w:tc>
      </w:tr>
    </w:tbl>
    <w:p w14:paraId="38138F8B" w14:textId="3EC2C50D" w:rsidR="00B37220" w:rsidRDefault="00B37220" w:rsidP="00002B69">
      <w:pPr>
        <w:rPr>
          <w:lang w:val="uk-UA"/>
        </w:rPr>
      </w:pPr>
    </w:p>
    <w:p w14:paraId="2C3BD1AE" w14:textId="0EC6C3BD" w:rsidR="005130CF" w:rsidRPr="005130CF" w:rsidRDefault="005130CF" w:rsidP="005130CF">
      <w:pPr>
        <w:numPr>
          <w:ilvl w:val="0"/>
          <w:numId w:val="4"/>
        </w:numPr>
        <w:shd w:val="clear" w:color="auto" w:fill="FFFFFF"/>
        <w:ind w:left="1020"/>
        <w:textAlignment w:val="baseline"/>
        <w:rPr>
          <w:color w:val="2B2B2B"/>
        </w:rPr>
      </w:pPr>
      <w:r w:rsidRPr="005130CF">
        <w:rPr>
          <w:color w:val="0000FF"/>
          <w:bdr w:val="none" w:sz="0" w:space="0" w:color="auto" w:frame="1"/>
        </w:rPr>
        <w:t>f</w:t>
      </w:r>
      <w:r w:rsidRPr="005130CF">
        <w:rPr>
          <w:color w:val="0000FF"/>
          <w:bdr w:val="none" w:sz="0" w:space="0" w:color="auto" w:frame="1"/>
          <w:lang w:val="en-US"/>
        </w:rPr>
        <w:t>mt</w:t>
      </w:r>
      <w:r w:rsidRPr="005130CF">
        <w:rPr>
          <w:color w:val="2B2B2B"/>
        </w:rPr>
        <w:t xml:space="preserve">– рядок формату. </w:t>
      </w:r>
    </w:p>
    <w:p w14:paraId="7F696417" w14:textId="77777777" w:rsidR="005130CF" w:rsidRPr="005130CF" w:rsidRDefault="005130CF" w:rsidP="005130CF">
      <w:pPr>
        <w:numPr>
          <w:ilvl w:val="0"/>
          <w:numId w:val="4"/>
        </w:numPr>
        <w:shd w:val="clear" w:color="auto" w:fill="FFFFFF"/>
        <w:ind w:left="1020"/>
        <w:textAlignment w:val="baseline"/>
        <w:rPr>
          <w:color w:val="2B2B2B"/>
        </w:rPr>
      </w:pPr>
      <w:r w:rsidRPr="005130CF">
        <w:rPr>
          <w:color w:val="0000FF"/>
          <w:bdr w:val="none" w:sz="0" w:space="0" w:color="auto" w:frame="1"/>
        </w:rPr>
        <w:t>v1</w:t>
      </w:r>
      <w:r w:rsidRPr="005130CF">
        <w:rPr>
          <w:color w:val="2B2B2B"/>
        </w:rPr>
        <w:t>, </w:t>
      </w:r>
      <w:r w:rsidRPr="005130CF">
        <w:rPr>
          <w:color w:val="0000FF"/>
          <w:bdr w:val="none" w:sz="0" w:space="0" w:color="auto" w:frame="1"/>
        </w:rPr>
        <w:t>v2</w:t>
      </w:r>
      <w:r w:rsidRPr="005130CF">
        <w:rPr>
          <w:color w:val="2B2B2B"/>
        </w:rPr>
        <w:t>, … – значення (об’єкти), які потрібно упакувати;</w:t>
      </w:r>
    </w:p>
    <w:p w14:paraId="3267FB35" w14:textId="7A11E140" w:rsidR="005130CF" w:rsidRPr="005130CF" w:rsidRDefault="005130CF" w:rsidP="005130CF">
      <w:pPr>
        <w:numPr>
          <w:ilvl w:val="0"/>
          <w:numId w:val="4"/>
        </w:numPr>
        <w:shd w:val="clear" w:color="auto" w:fill="FFFFFF"/>
        <w:ind w:left="1020"/>
        <w:textAlignment w:val="baseline"/>
        <w:rPr>
          <w:color w:val="2B2B2B"/>
        </w:rPr>
      </w:pPr>
      <w:r w:rsidRPr="005130CF">
        <w:rPr>
          <w:color w:val="0000FF"/>
          <w:bdr w:val="none" w:sz="0" w:space="0" w:color="auto" w:frame="1"/>
        </w:rPr>
        <w:t>buffer</w:t>
      </w:r>
      <w:r w:rsidRPr="005130CF">
        <w:rPr>
          <w:color w:val="2B2B2B"/>
        </w:rPr>
        <w:t> – буфер, в якому записаний об’єкт, який був попередньо упакований функцією </w:t>
      </w:r>
      <w:r w:rsidRPr="005130CF">
        <w:rPr>
          <w:color w:val="0000FF"/>
          <w:bdr w:val="none" w:sz="0" w:space="0" w:color="auto" w:frame="1"/>
        </w:rPr>
        <w:t>pack()</w:t>
      </w:r>
      <w:r w:rsidRPr="005130CF">
        <w:rPr>
          <w:color w:val="2B2B2B"/>
        </w:rPr>
        <w:t>. Розмір цього об’єкту повинен співпадати з розміром, заданим у рядку формату </w:t>
      </w:r>
      <w:r w:rsidRPr="005130CF">
        <w:rPr>
          <w:color w:val="0000FF"/>
          <w:bdr w:val="none" w:sz="0" w:space="0" w:color="auto" w:frame="1"/>
        </w:rPr>
        <w:t>f</w:t>
      </w:r>
      <w:r w:rsidRPr="005130CF">
        <w:rPr>
          <w:color w:val="0000FF"/>
          <w:bdr w:val="none" w:sz="0" w:space="0" w:color="auto" w:frame="1"/>
          <w:lang w:val="en-US"/>
        </w:rPr>
        <w:t>m</w:t>
      </w:r>
      <w:r w:rsidRPr="005130CF">
        <w:rPr>
          <w:color w:val="0000FF"/>
          <w:bdr w:val="none" w:sz="0" w:space="0" w:color="auto" w:frame="1"/>
        </w:rPr>
        <w:t>t</w:t>
      </w:r>
      <w:r w:rsidRPr="005130CF">
        <w:rPr>
          <w:color w:val="2B2B2B"/>
        </w:rPr>
        <w:t>;</w:t>
      </w:r>
    </w:p>
    <w:p w14:paraId="63C9A60F" w14:textId="77777777" w:rsidR="005130CF" w:rsidRPr="005130CF" w:rsidRDefault="005130CF" w:rsidP="005130CF">
      <w:pPr>
        <w:shd w:val="clear" w:color="auto" w:fill="FFFFFF"/>
        <w:ind w:left="1020"/>
        <w:textAlignment w:val="baseline"/>
        <w:rPr>
          <w:rFonts w:ascii="inherit" w:hAnsi="inherit"/>
          <w:color w:val="2B2B2B"/>
        </w:rPr>
      </w:pPr>
    </w:p>
    <w:p w14:paraId="510E577E" w14:textId="77777777" w:rsidR="005130CF" w:rsidRPr="005130CF" w:rsidRDefault="005130CF" w:rsidP="00002B69"/>
    <w:p w14:paraId="32A1E9DD" w14:textId="538ED016" w:rsidR="00B37220" w:rsidRPr="00B37220" w:rsidRDefault="00B37220" w:rsidP="00B37220">
      <w:pPr>
        <w:rPr>
          <w:b/>
          <w:bCs/>
          <w:lang w:val="uk-UA"/>
        </w:rPr>
      </w:pPr>
      <w:r w:rsidRPr="00B37220">
        <w:rPr>
          <w:b/>
          <w:bCs/>
          <w:lang w:val="uk-UA"/>
        </w:rPr>
        <w:t>Рядки структурованого формату</w:t>
      </w:r>
    </w:p>
    <w:p w14:paraId="08958E71" w14:textId="77777777" w:rsidR="00B37220" w:rsidRPr="00B37220" w:rsidRDefault="00B37220" w:rsidP="00B37220">
      <w:pPr>
        <w:rPr>
          <w:lang w:val="uk-UA"/>
        </w:rPr>
      </w:pPr>
    </w:p>
    <w:p w14:paraId="3C327E16" w14:textId="28D1C3FF" w:rsidR="00B37220" w:rsidRDefault="00B37220" w:rsidP="00B37220">
      <w:pPr>
        <w:rPr>
          <w:lang w:val="uk-UA"/>
        </w:rPr>
      </w:pPr>
      <w:r w:rsidRPr="00B37220">
        <w:rPr>
          <w:lang w:val="uk-UA"/>
        </w:rPr>
        <w:t>Рядки формату – це механізм, який використовується для визначення очікуваного макета під час пакування та розпакування даних. Вони створені з символів формату, які визначають тип даних, які пакуються/розпаковуються. Крім того, існують спеціальні символи для керування порядком байтів, розміром і вирівнюванням.</w:t>
      </w:r>
    </w:p>
    <w:p w14:paraId="1258C59C" w14:textId="72A1BF72" w:rsidR="00B37220" w:rsidRDefault="00B37220" w:rsidP="00B37220">
      <w:pPr>
        <w:rPr>
          <w:lang w:val="uk-UA"/>
        </w:rPr>
      </w:pPr>
    </w:p>
    <w:p w14:paraId="4FB58484" w14:textId="62C85C1D" w:rsidR="00B37220" w:rsidRPr="00B37220" w:rsidRDefault="00B37220" w:rsidP="00B37220">
      <w:pPr>
        <w:rPr>
          <w:b/>
          <w:bCs/>
          <w:lang w:val="uk-UA"/>
        </w:rPr>
      </w:pPr>
      <w:r w:rsidRPr="00B37220">
        <w:rPr>
          <w:b/>
          <w:bCs/>
          <w:lang w:val="uk-UA"/>
        </w:rPr>
        <w:t>Структур</w:t>
      </w:r>
      <w:r>
        <w:rPr>
          <w:b/>
          <w:bCs/>
          <w:lang w:val="uk-UA"/>
        </w:rPr>
        <w:t>а</w:t>
      </w:r>
      <w:r w:rsidRPr="00B37220">
        <w:rPr>
          <w:b/>
          <w:bCs/>
          <w:lang w:val="uk-UA"/>
        </w:rPr>
        <w:t xml:space="preserve"> поряд</w:t>
      </w:r>
      <w:r>
        <w:rPr>
          <w:b/>
          <w:bCs/>
          <w:lang w:val="uk-UA"/>
        </w:rPr>
        <w:t>ку</w:t>
      </w:r>
      <w:r w:rsidRPr="00B37220">
        <w:rPr>
          <w:b/>
          <w:bCs/>
          <w:lang w:val="uk-UA"/>
        </w:rPr>
        <w:t xml:space="preserve"> байтів, розмір і вирівнювання</w:t>
      </w:r>
    </w:p>
    <w:p w14:paraId="01A9901A" w14:textId="77777777" w:rsidR="00B37220" w:rsidRPr="00B37220" w:rsidRDefault="00B37220" w:rsidP="00B37220">
      <w:pPr>
        <w:rPr>
          <w:lang w:val="uk-UA"/>
        </w:rPr>
      </w:pPr>
    </w:p>
    <w:p w14:paraId="6109E83F" w14:textId="77777777" w:rsidR="00B37220" w:rsidRPr="00B37220" w:rsidRDefault="00B37220" w:rsidP="00B37220">
      <w:pPr>
        <w:rPr>
          <w:lang w:val="uk-UA"/>
        </w:rPr>
      </w:pPr>
      <w:r w:rsidRPr="00B37220">
        <w:rPr>
          <w:lang w:val="uk-UA"/>
        </w:rPr>
        <w:t>Типи C за замовчуванням представлені в оригінальному форматі машини та порядку байтів і правильно вирівняні шляхом пропуску байтів панелей, якщо необхідно (відповідно до правил, які використовуються компілятором C).</w:t>
      </w:r>
    </w:p>
    <w:p w14:paraId="541F9892" w14:textId="77777777" w:rsidR="00B37220" w:rsidRPr="00B37220" w:rsidRDefault="00B37220" w:rsidP="00B37220">
      <w:pPr>
        <w:rPr>
          <w:lang w:val="uk-UA"/>
        </w:rPr>
      </w:pPr>
    </w:p>
    <w:p w14:paraId="423A6715" w14:textId="3B82B035" w:rsidR="00B37220" w:rsidRDefault="00B37220" w:rsidP="00B37220">
      <w:pPr>
        <w:rPr>
          <w:lang w:val="uk-UA"/>
        </w:rPr>
      </w:pPr>
      <w:r w:rsidRPr="00B37220">
        <w:rPr>
          <w:lang w:val="uk-UA"/>
        </w:rPr>
        <w:t>Крім того, перший символ рядка форматування може вказувати порядок байтів, розмір і вирівнювання запакованих даних відповідно до наступної таблиці:</w:t>
      </w:r>
    </w:p>
    <w:p w14:paraId="1FAEBBC5" w14:textId="0D66383B" w:rsidR="00B37220" w:rsidRDefault="00B37220" w:rsidP="00B37220">
      <w:pPr>
        <w:rPr>
          <w:lang w:val="uk-UA"/>
        </w:rPr>
      </w:pPr>
    </w:p>
    <w:tbl>
      <w:tblPr>
        <w:tblStyle w:val="a3"/>
        <w:tblW w:w="9508" w:type="dxa"/>
        <w:tblLook w:val="04A0" w:firstRow="1" w:lastRow="0" w:firstColumn="1" w:lastColumn="0" w:noHBand="0" w:noVBand="1"/>
      </w:tblPr>
      <w:tblGrid>
        <w:gridCol w:w="651"/>
        <w:gridCol w:w="4120"/>
        <w:gridCol w:w="2222"/>
        <w:gridCol w:w="2515"/>
      </w:tblGrid>
      <w:tr w:rsidR="00B37220" w:rsidRPr="00B37220" w14:paraId="2A1CABB1" w14:textId="77777777" w:rsidTr="00B37220">
        <w:trPr>
          <w:trHeight w:val="356"/>
        </w:trPr>
        <w:tc>
          <w:tcPr>
            <w:tcW w:w="0" w:type="auto"/>
            <w:hideMark/>
          </w:tcPr>
          <w:p w14:paraId="054AA9D5" w14:textId="618D0626" w:rsidR="00B37220" w:rsidRPr="00B37220" w:rsidRDefault="00B37220" w:rsidP="00B3722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hideMark/>
          </w:tcPr>
          <w:p w14:paraId="1C61F3E6" w14:textId="0BAA97BA" w:rsidR="00B37220" w:rsidRPr="00B37220" w:rsidRDefault="00B37220" w:rsidP="00B37220">
            <w:pPr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 xml:space="preserve">Порядок </w:t>
            </w:r>
            <w:r w:rsidR="005130CF">
              <w:rPr>
                <w:color w:val="000000" w:themeColor="text1"/>
                <w:lang w:val="uk-UA"/>
              </w:rPr>
              <w:t>байт</w:t>
            </w:r>
          </w:p>
        </w:tc>
        <w:tc>
          <w:tcPr>
            <w:tcW w:w="0" w:type="auto"/>
            <w:hideMark/>
          </w:tcPr>
          <w:p w14:paraId="74D675C6" w14:textId="12752B8B" w:rsidR="00B37220" w:rsidRPr="00B37220" w:rsidRDefault="00B37220" w:rsidP="00B37220">
            <w:pPr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Розмір</w:t>
            </w:r>
          </w:p>
        </w:tc>
        <w:tc>
          <w:tcPr>
            <w:tcW w:w="0" w:type="auto"/>
            <w:hideMark/>
          </w:tcPr>
          <w:p w14:paraId="6271281C" w14:textId="3A15A1CF" w:rsidR="00B37220" w:rsidRPr="00B37220" w:rsidRDefault="00B37220" w:rsidP="00B37220">
            <w:pPr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Вирівнювання</w:t>
            </w:r>
          </w:p>
        </w:tc>
      </w:tr>
      <w:tr w:rsidR="00B37220" w:rsidRPr="00B37220" w14:paraId="11C7C638" w14:textId="77777777" w:rsidTr="00B37220">
        <w:trPr>
          <w:trHeight w:val="421"/>
        </w:trPr>
        <w:tc>
          <w:tcPr>
            <w:tcW w:w="0" w:type="auto"/>
            <w:hideMark/>
          </w:tcPr>
          <w:p w14:paraId="28F35FE5" w14:textId="77777777" w:rsidR="00B37220" w:rsidRPr="00B37220" w:rsidRDefault="00B37220" w:rsidP="00B37220">
            <w:pPr>
              <w:spacing w:line="408" w:lineRule="atLeast"/>
              <w:rPr>
                <w:color w:val="000000" w:themeColor="text1"/>
              </w:rPr>
            </w:pPr>
            <w:r w:rsidRPr="00B37220">
              <w:rPr>
                <w:b/>
                <w:bCs/>
                <w:color w:val="000000" w:themeColor="text1"/>
              </w:rPr>
              <w:t>@</w:t>
            </w:r>
          </w:p>
        </w:tc>
        <w:tc>
          <w:tcPr>
            <w:tcW w:w="0" w:type="auto"/>
            <w:hideMark/>
          </w:tcPr>
          <w:p w14:paraId="1BB2AFAE" w14:textId="5EE1350E" w:rsidR="00B37220" w:rsidRPr="005130CF" w:rsidRDefault="005130CF" w:rsidP="00B37220">
            <w:pPr>
              <w:spacing w:line="408" w:lineRule="atLeast"/>
              <w:rPr>
                <w:color w:val="000000" w:themeColor="text1"/>
                <w:lang w:val="uk-UA"/>
              </w:rPr>
            </w:pPr>
            <w:r w:rsidRPr="005130CF">
              <w:rPr>
                <w:color w:val="000000" w:themeColor="text1"/>
                <w:lang w:val="uk-UA"/>
              </w:rPr>
              <w:t>природній</w:t>
            </w:r>
          </w:p>
        </w:tc>
        <w:tc>
          <w:tcPr>
            <w:tcW w:w="0" w:type="auto"/>
            <w:hideMark/>
          </w:tcPr>
          <w:p w14:paraId="310A77BC" w14:textId="2022FC46" w:rsidR="00B37220" w:rsidRPr="005130CF" w:rsidRDefault="005130CF" w:rsidP="00B37220">
            <w:pPr>
              <w:spacing w:line="408" w:lineRule="atLeast"/>
              <w:rPr>
                <w:color w:val="000000" w:themeColor="text1"/>
                <w:lang w:val="uk-UA"/>
              </w:rPr>
            </w:pPr>
            <w:r w:rsidRPr="005130CF">
              <w:rPr>
                <w:color w:val="000000" w:themeColor="text1"/>
                <w:lang w:val="uk-UA"/>
              </w:rPr>
              <w:t>природній</w:t>
            </w:r>
            <w:r>
              <w:rPr>
                <w:color w:val="000000" w:themeColor="text1"/>
                <w:lang w:val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79A032BF" w14:textId="319BFE16" w:rsidR="00B37220" w:rsidRPr="00B37220" w:rsidRDefault="005130CF" w:rsidP="00B37220">
            <w:pPr>
              <w:spacing w:line="408" w:lineRule="atLeast"/>
              <w:rPr>
                <w:color w:val="000000" w:themeColor="text1"/>
              </w:rPr>
            </w:pPr>
            <w:r w:rsidRPr="005130CF">
              <w:rPr>
                <w:color w:val="000000" w:themeColor="text1"/>
                <w:lang w:val="uk-UA"/>
              </w:rPr>
              <w:t>природній</w:t>
            </w:r>
          </w:p>
        </w:tc>
      </w:tr>
      <w:tr w:rsidR="00B37220" w:rsidRPr="00B37220" w14:paraId="3A4665BF" w14:textId="77777777" w:rsidTr="00B37220">
        <w:trPr>
          <w:trHeight w:val="421"/>
        </w:trPr>
        <w:tc>
          <w:tcPr>
            <w:tcW w:w="0" w:type="auto"/>
            <w:hideMark/>
          </w:tcPr>
          <w:p w14:paraId="380C1D7F" w14:textId="77777777" w:rsidR="00B37220" w:rsidRPr="00B37220" w:rsidRDefault="00B37220" w:rsidP="00B37220">
            <w:pPr>
              <w:spacing w:line="408" w:lineRule="atLeast"/>
              <w:rPr>
                <w:color w:val="000000" w:themeColor="text1"/>
              </w:rPr>
            </w:pPr>
            <w:r w:rsidRPr="00B37220">
              <w:rPr>
                <w:b/>
                <w:bCs/>
                <w:color w:val="000000" w:themeColor="text1"/>
              </w:rPr>
              <w:t>=</w:t>
            </w:r>
          </w:p>
        </w:tc>
        <w:tc>
          <w:tcPr>
            <w:tcW w:w="0" w:type="auto"/>
            <w:hideMark/>
          </w:tcPr>
          <w:p w14:paraId="43D47218" w14:textId="77777777" w:rsidR="00B37220" w:rsidRPr="00B37220" w:rsidRDefault="00B37220" w:rsidP="00B37220">
            <w:pPr>
              <w:spacing w:line="408" w:lineRule="atLeast"/>
              <w:rPr>
                <w:color w:val="000000" w:themeColor="text1"/>
              </w:rPr>
            </w:pPr>
            <w:r w:rsidRPr="00B37220">
              <w:rPr>
                <w:color w:val="000000" w:themeColor="text1"/>
              </w:rPr>
              <w:t>little-endian</w:t>
            </w:r>
          </w:p>
        </w:tc>
        <w:tc>
          <w:tcPr>
            <w:tcW w:w="0" w:type="auto"/>
            <w:hideMark/>
          </w:tcPr>
          <w:p w14:paraId="4829DE35" w14:textId="6371ECBE" w:rsidR="00B37220" w:rsidRPr="005130CF" w:rsidRDefault="005130CF" w:rsidP="00B37220">
            <w:pPr>
              <w:spacing w:line="408" w:lineRule="atLeast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стандартний</w:t>
            </w:r>
          </w:p>
        </w:tc>
        <w:tc>
          <w:tcPr>
            <w:tcW w:w="0" w:type="auto"/>
            <w:hideMark/>
          </w:tcPr>
          <w:p w14:paraId="093E68C8" w14:textId="285353C6" w:rsidR="00B37220" w:rsidRPr="005130CF" w:rsidRDefault="005130CF" w:rsidP="00B37220">
            <w:pPr>
              <w:spacing w:line="408" w:lineRule="atLeast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відсутній</w:t>
            </w:r>
          </w:p>
        </w:tc>
      </w:tr>
      <w:tr w:rsidR="005130CF" w:rsidRPr="00B37220" w14:paraId="52484272" w14:textId="77777777" w:rsidTr="00B37220">
        <w:trPr>
          <w:trHeight w:val="421"/>
        </w:trPr>
        <w:tc>
          <w:tcPr>
            <w:tcW w:w="0" w:type="auto"/>
            <w:hideMark/>
          </w:tcPr>
          <w:p w14:paraId="39BA26DB" w14:textId="77777777" w:rsidR="005130CF" w:rsidRPr="00B37220" w:rsidRDefault="005130CF" w:rsidP="005130CF">
            <w:pPr>
              <w:spacing w:line="408" w:lineRule="atLeast"/>
              <w:rPr>
                <w:color w:val="000000" w:themeColor="text1"/>
              </w:rPr>
            </w:pPr>
            <w:r w:rsidRPr="00B37220">
              <w:rPr>
                <w:b/>
                <w:bCs/>
                <w:color w:val="000000" w:themeColor="text1"/>
              </w:rPr>
              <w:t>&lt;</w:t>
            </w:r>
          </w:p>
        </w:tc>
        <w:tc>
          <w:tcPr>
            <w:tcW w:w="0" w:type="auto"/>
            <w:hideMark/>
          </w:tcPr>
          <w:p w14:paraId="35716A90" w14:textId="77777777" w:rsidR="005130CF" w:rsidRPr="00B37220" w:rsidRDefault="005130CF" w:rsidP="005130CF">
            <w:pPr>
              <w:spacing w:line="408" w:lineRule="atLeast"/>
              <w:rPr>
                <w:color w:val="000000" w:themeColor="text1"/>
              </w:rPr>
            </w:pPr>
            <w:r w:rsidRPr="00B37220">
              <w:rPr>
                <w:color w:val="000000" w:themeColor="text1"/>
              </w:rPr>
              <w:t>little-endian</w:t>
            </w:r>
          </w:p>
        </w:tc>
        <w:tc>
          <w:tcPr>
            <w:tcW w:w="0" w:type="auto"/>
            <w:hideMark/>
          </w:tcPr>
          <w:p w14:paraId="5B11E955" w14:textId="59501F37" w:rsidR="005130CF" w:rsidRPr="00B37220" w:rsidRDefault="005130CF" w:rsidP="005130CF">
            <w:pPr>
              <w:spacing w:line="408" w:lineRule="atLeast"/>
              <w:rPr>
                <w:color w:val="000000" w:themeColor="text1"/>
              </w:rPr>
            </w:pPr>
            <w:r>
              <w:rPr>
                <w:color w:val="000000" w:themeColor="text1"/>
                <w:lang w:val="uk-UA"/>
              </w:rPr>
              <w:t>стандартний</w:t>
            </w:r>
          </w:p>
        </w:tc>
        <w:tc>
          <w:tcPr>
            <w:tcW w:w="0" w:type="auto"/>
            <w:hideMark/>
          </w:tcPr>
          <w:p w14:paraId="5931459B" w14:textId="3C39E162" w:rsidR="005130CF" w:rsidRPr="00B37220" w:rsidRDefault="005130CF" w:rsidP="005130CF">
            <w:pPr>
              <w:spacing w:line="408" w:lineRule="atLeast"/>
              <w:rPr>
                <w:color w:val="000000" w:themeColor="text1"/>
              </w:rPr>
            </w:pPr>
            <w:r>
              <w:rPr>
                <w:color w:val="000000" w:themeColor="text1"/>
                <w:lang w:val="uk-UA"/>
              </w:rPr>
              <w:t>відсутній</w:t>
            </w:r>
          </w:p>
        </w:tc>
      </w:tr>
      <w:tr w:rsidR="005130CF" w:rsidRPr="00B37220" w14:paraId="7F727199" w14:textId="77777777" w:rsidTr="00B37220">
        <w:trPr>
          <w:trHeight w:val="421"/>
        </w:trPr>
        <w:tc>
          <w:tcPr>
            <w:tcW w:w="0" w:type="auto"/>
            <w:hideMark/>
          </w:tcPr>
          <w:p w14:paraId="3929E1E9" w14:textId="77777777" w:rsidR="005130CF" w:rsidRPr="00B37220" w:rsidRDefault="005130CF" w:rsidP="005130CF">
            <w:pPr>
              <w:spacing w:line="408" w:lineRule="atLeast"/>
              <w:rPr>
                <w:color w:val="000000" w:themeColor="text1"/>
              </w:rPr>
            </w:pPr>
            <w:r w:rsidRPr="00B37220">
              <w:rPr>
                <w:b/>
                <w:bCs/>
                <w:color w:val="000000" w:themeColor="text1"/>
              </w:rPr>
              <w:t>&gt;</w:t>
            </w:r>
          </w:p>
        </w:tc>
        <w:tc>
          <w:tcPr>
            <w:tcW w:w="0" w:type="auto"/>
            <w:hideMark/>
          </w:tcPr>
          <w:p w14:paraId="16CC80F6" w14:textId="77777777" w:rsidR="005130CF" w:rsidRPr="00B37220" w:rsidRDefault="005130CF" w:rsidP="005130CF">
            <w:pPr>
              <w:spacing w:line="408" w:lineRule="atLeast"/>
              <w:rPr>
                <w:color w:val="000000" w:themeColor="text1"/>
              </w:rPr>
            </w:pPr>
            <w:r w:rsidRPr="00B37220">
              <w:rPr>
                <w:color w:val="000000" w:themeColor="text1"/>
              </w:rPr>
              <w:t>big-endian</w:t>
            </w:r>
          </w:p>
        </w:tc>
        <w:tc>
          <w:tcPr>
            <w:tcW w:w="0" w:type="auto"/>
            <w:hideMark/>
          </w:tcPr>
          <w:p w14:paraId="3E7C24A0" w14:textId="4AF69507" w:rsidR="005130CF" w:rsidRPr="00B37220" w:rsidRDefault="005130CF" w:rsidP="005130CF">
            <w:pPr>
              <w:spacing w:line="408" w:lineRule="atLeast"/>
              <w:rPr>
                <w:color w:val="000000" w:themeColor="text1"/>
              </w:rPr>
            </w:pPr>
            <w:r>
              <w:rPr>
                <w:color w:val="000000" w:themeColor="text1"/>
                <w:lang w:val="uk-UA"/>
              </w:rPr>
              <w:t>стандартний</w:t>
            </w:r>
          </w:p>
        </w:tc>
        <w:tc>
          <w:tcPr>
            <w:tcW w:w="0" w:type="auto"/>
            <w:hideMark/>
          </w:tcPr>
          <w:p w14:paraId="3B95DE00" w14:textId="6E53AB19" w:rsidR="005130CF" w:rsidRPr="00B37220" w:rsidRDefault="005130CF" w:rsidP="005130CF">
            <w:pPr>
              <w:spacing w:line="408" w:lineRule="atLeast"/>
              <w:rPr>
                <w:color w:val="000000" w:themeColor="text1"/>
              </w:rPr>
            </w:pPr>
            <w:r>
              <w:rPr>
                <w:color w:val="000000" w:themeColor="text1"/>
                <w:lang w:val="uk-UA"/>
              </w:rPr>
              <w:t>відсутній</w:t>
            </w:r>
          </w:p>
        </w:tc>
      </w:tr>
      <w:tr w:rsidR="005130CF" w:rsidRPr="00B37220" w14:paraId="2F7A8AD3" w14:textId="77777777" w:rsidTr="00B37220">
        <w:trPr>
          <w:trHeight w:val="403"/>
        </w:trPr>
        <w:tc>
          <w:tcPr>
            <w:tcW w:w="0" w:type="auto"/>
            <w:hideMark/>
          </w:tcPr>
          <w:p w14:paraId="647D0559" w14:textId="77777777" w:rsidR="005130CF" w:rsidRPr="00B37220" w:rsidRDefault="005130CF" w:rsidP="005130CF">
            <w:pPr>
              <w:spacing w:line="408" w:lineRule="atLeast"/>
              <w:rPr>
                <w:color w:val="000000" w:themeColor="text1"/>
              </w:rPr>
            </w:pPr>
            <w:r w:rsidRPr="00B37220">
              <w:rPr>
                <w:b/>
                <w:bCs/>
                <w:color w:val="000000" w:themeColor="text1"/>
              </w:rPr>
              <w:t>!</w:t>
            </w:r>
          </w:p>
        </w:tc>
        <w:tc>
          <w:tcPr>
            <w:tcW w:w="0" w:type="auto"/>
            <w:hideMark/>
          </w:tcPr>
          <w:p w14:paraId="2B431075" w14:textId="52263DF3" w:rsidR="005130CF" w:rsidRPr="00B37220" w:rsidRDefault="005130CF" w:rsidP="005130CF">
            <w:pPr>
              <w:spacing w:line="408" w:lineRule="atLeast"/>
              <w:rPr>
                <w:color w:val="000000" w:themeColor="text1"/>
              </w:rPr>
            </w:pPr>
            <w:r>
              <w:rPr>
                <w:color w:val="000000" w:themeColor="text1"/>
                <w:lang w:val="uk-UA"/>
              </w:rPr>
              <w:t>мережевий</w:t>
            </w:r>
            <w:r w:rsidRPr="00B37220">
              <w:rPr>
                <w:color w:val="000000" w:themeColor="text1"/>
              </w:rPr>
              <w:t xml:space="preserve"> (= big-endian)</w:t>
            </w:r>
          </w:p>
        </w:tc>
        <w:tc>
          <w:tcPr>
            <w:tcW w:w="0" w:type="auto"/>
            <w:hideMark/>
          </w:tcPr>
          <w:p w14:paraId="46DB2C46" w14:textId="6F90E6CF" w:rsidR="005130CF" w:rsidRPr="00B37220" w:rsidRDefault="005130CF" w:rsidP="005130CF">
            <w:pPr>
              <w:spacing w:line="408" w:lineRule="atLeast"/>
              <w:rPr>
                <w:color w:val="000000" w:themeColor="text1"/>
              </w:rPr>
            </w:pPr>
            <w:r>
              <w:rPr>
                <w:color w:val="000000" w:themeColor="text1"/>
                <w:lang w:val="uk-UA"/>
              </w:rPr>
              <w:t>стандартний</w:t>
            </w:r>
          </w:p>
        </w:tc>
        <w:tc>
          <w:tcPr>
            <w:tcW w:w="0" w:type="auto"/>
            <w:hideMark/>
          </w:tcPr>
          <w:p w14:paraId="613E561D" w14:textId="665AA98F" w:rsidR="005130CF" w:rsidRPr="00B37220" w:rsidRDefault="005130CF" w:rsidP="005130CF">
            <w:pPr>
              <w:spacing w:line="408" w:lineRule="atLeast"/>
              <w:rPr>
                <w:color w:val="000000" w:themeColor="text1"/>
              </w:rPr>
            </w:pPr>
            <w:r>
              <w:rPr>
                <w:color w:val="000000" w:themeColor="text1"/>
                <w:lang w:val="uk-UA"/>
              </w:rPr>
              <w:t>відсутній</w:t>
            </w:r>
          </w:p>
        </w:tc>
      </w:tr>
    </w:tbl>
    <w:p w14:paraId="0A074B3B" w14:textId="3F38D0F7" w:rsidR="005130CF" w:rsidRDefault="005130CF" w:rsidP="005130CF">
      <w:pPr>
        <w:rPr>
          <w:lang w:val="uk-UA"/>
        </w:rPr>
      </w:pPr>
      <w:r w:rsidRPr="005130CF">
        <w:rPr>
          <w:lang w:val="uk-UA"/>
        </w:rPr>
        <w:t xml:space="preserve">Якщо перший символ не є одним із цих, передбачається </w:t>
      </w:r>
      <w:proofErr w:type="spellStart"/>
      <w:r w:rsidR="00CD63DC">
        <w:rPr>
          <w:lang w:val="uk-UA"/>
        </w:rPr>
        <w:t>codecs</w:t>
      </w:r>
      <w:r w:rsidRPr="005130CF">
        <w:rPr>
          <w:lang w:val="uk-UA"/>
        </w:rPr>
        <w:t>@</w:t>
      </w:r>
      <w:r w:rsidR="00CD63DC">
        <w:rPr>
          <w:lang w:val="uk-UA"/>
        </w:rPr>
        <w:t>codecs</w:t>
      </w:r>
      <w:proofErr w:type="spellEnd"/>
      <w:r w:rsidRPr="005130CF">
        <w:rPr>
          <w:lang w:val="uk-UA"/>
        </w:rPr>
        <w:t>.</w:t>
      </w:r>
    </w:p>
    <w:p w14:paraId="5704DB52" w14:textId="77777777" w:rsidR="005130CF" w:rsidRDefault="005130CF" w:rsidP="005130CF">
      <w:pPr>
        <w:rPr>
          <w:lang w:val="uk-UA"/>
        </w:rPr>
      </w:pPr>
    </w:p>
    <w:p w14:paraId="19BFAB4D" w14:textId="77777777" w:rsidR="005130CF" w:rsidRPr="005130CF" w:rsidRDefault="005130CF" w:rsidP="005130CF">
      <w:pPr>
        <w:shd w:val="clear" w:color="auto" w:fill="FFFFFF"/>
        <w:spacing w:after="360"/>
        <w:textAlignment w:val="baseline"/>
        <w:rPr>
          <w:color w:val="000000" w:themeColor="text1"/>
        </w:rPr>
      </w:pPr>
      <w:r w:rsidRPr="005130CF">
        <w:rPr>
          <w:color w:val="000000" w:themeColor="text1"/>
        </w:rPr>
        <w:t>Значення порядку байт може бути одним з 4-х:</w:t>
      </w:r>
    </w:p>
    <w:p w14:paraId="691B76EF" w14:textId="26BF2B26" w:rsidR="005130CF" w:rsidRPr="00AC4EC8" w:rsidRDefault="005130CF" w:rsidP="00AC4EC8">
      <w:pPr>
        <w:numPr>
          <w:ilvl w:val="0"/>
          <w:numId w:val="3"/>
        </w:numPr>
        <w:shd w:val="clear" w:color="auto" w:fill="FFFFFF"/>
        <w:tabs>
          <w:tab w:val="clear" w:pos="-3240"/>
          <w:tab w:val="num" w:pos="-4560"/>
          <w:tab w:val="num" w:pos="-2580"/>
        </w:tabs>
        <w:ind w:left="360"/>
        <w:textAlignment w:val="baseline"/>
        <w:rPr>
          <w:color w:val="000000" w:themeColor="text1"/>
        </w:rPr>
      </w:pPr>
      <w:r w:rsidRPr="005130CF">
        <w:rPr>
          <w:color w:val="000000" w:themeColor="text1"/>
        </w:rPr>
        <w:lastRenderedPageBreak/>
        <w:t>природній порядок (native). Цей порядок може бути або little-endian або big-endian. Даний порядок визначається залежно від хост-системи;</w:t>
      </w:r>
    </w:p>
    <w:p w14:paraId="68329ED0" w14:textId="77777777" w:rsidR="005130CF" w:rsidRPr="00AC4EC8" w:rsidRDefault="005130CF" w:rsidP="00AC4EC8">
      <w:pPr>
        <w:shd w:val="clear" w:color="auto" w:fill="FFFFFF"/>
        <w:tabs>
          <w:tab w:val="num" w:pos="-2580"/>
        </w:tabs>
        <w:textAlignment w:val="baseline"/>
        <w:rPr>
          <w:color w:val="000000" w:themeColor="text1"/>
          <w:lang w:val="uk-UA"/>
        </w:rPr>
      </w:pPr>
    </w:p>
    <w:p w14:paraId="0EE70F4C" w14:textId="5E0DDE69" w:rsidR="005130CF" w:rsidRPr="00AC4EC8" w:rsidRDefault="005130CF" w:rsidP="00AC4EC8">
      <w:pPr>
        <w:shd w:val="clear" w:color="auto" w:fill="FFFFFF"/>
        <w:tabs>
          <w:tab w:val="num" w:pos="-2580"/>
        </w:tabs>
        <w:ind w:left="756"/>
        <w:textAlignment w:val="baseline"/>
        <w:rPr>
          <w:color w:val="000000" w:themeColor="text1"/>
        </w:rPr>
      </w:pPr>
      <w:r w:rsidRPr="00AC4EC8">
        <w:rPr>
          <w:color w:val="000000" w:themeColor="text1"/>
          <w:lang w:val="uk-UA"/>
        </w:rPr>
        <w:t>Наприклад, Intel x86 і AMD64 (x86-64) мають порядковий байт; Motorola 68000 і PowerPC G5 мають тенденцію до великого порядку; ARM і Intel Itanium мають можливість перемикання порядкового рядка (bi-endian). Використовуйте sys.byteorder, щоб перевірити порядковість байтів у вашій системі.</w:t>
      </w:r>
      <w:r w:rsidRPr="00AC4EC8">
        <w:rPr>
          <w:color w:val="000000" w:themeColor="text1"/>
          <w:lang w:val="uk-UA"/>
        </w:rPr>
        <w:br/>
      </w:r>
    </w:p>
    <w:p w14:paraId="5DAE9BBB" w14:textId="77777777" w:rsidR="005130CF" w:rsidRPr="005130CF" w:rsidRDefault="005130CF" w:rsidP="00AC4EC8">
      <w:pPr>
        <w:numPr>
          <w:ilvl w:val="0"/>
          <w:numId w:val="3"/>
        </w:numPr>
        <w:shd w:val="clear" w:color="auto" w:fill="FFFFFF"/>
        <w:tabs>
          <w:tab w:val="num" w:pos="-4560"/>
          <w:tab w:val="num" w:pos="-2580"/>
        </w:tabs>
        <w:ind w:left="360"/>
        <w:textAlignment w:val="baseline"/>
        <w:rPr>
          <w:color w:val="000000" w:themeColor="text1"/>
        </w:rPr>
      </w:pPr>
      <w:r w:rsidRPr="005130CF">
        <w:rPr>
          <w:color w:val="000000" w:themeColor="text1"/>
        </w:rPr>
        <w:t>порядок типу little-endian. При такому порядку першим обробляється молодший байт, а потім вже старший байт;</w:t>
      </w:r>
    </w:p>
    <w:p w14:paraId="0E99427B" w14:textId="77777777" w:rsidR="005130CF" w:rsidRPr="005130CF" w:rsidRDefault="005130CF" w:rsidP="00AC4EC8">
      <w:pPr>
        <w:numPr>
          <w:ilvl w:val="0"/>
          <w:numId w:val="3"/>
        </w:numPr>
        <w:shd w:val="clear" w:color="auto" w:fill="FFFFFF"/>
        <w:tabs>
          <w:tab w:val="num" w:pos="-4560"/>
          <w:tab w:val="num" w:pos="-2580"/>
        </w:tabs>
        <w:ind w:left="360"/>
        <w:textAlignment w:val="baseline"/>
        <w:rPr>
          <w:color w:val="000000" w:themeColor="text1"/>
        </w:rPr>
      </w:pPr>
      <w:r w:rsidRPr="005130CF">
        <w:rPr>
          <w:color w:val="000000" w:themeColor="text1"/>
        </w:rPr>
        <w:t>порядок типу big-endian. У цьому випадку першим обробляється старший байт, а потім вже молодший байт;</w:t>
      </w:r>
    </w:p>
    <w:p w14:paraId="28983197" w14:textId="043F4C19" w:rsidR="005130CF" w:rsidRPr="00AC4EC8" w:rsidRDefault="005130CF" w:rsidP="00AC4EC8">
      <w:pPr>
        <w:numPr>
          <w:ilvl w:val="0"/>
          <w:numId w:val="3"/>
        </w:numPr>
        <w:shd w:val="clear" w:color="auto" w:fill="FFFFFF"/>
        <w:tabs>
          <w:tab w:val="clear" w:pos="-3240"/>
          <w:tab w:val="num" w:pos="-4560"/>
          <w:tab w:val="num" w:pos="-2580"/>
        </w:tabs>
        <w:ind w:left="360"/>
        <w:textAlignment w:val="baseline"/>
        <w:rPr>
          <w:color w:val="000000" w:themeColor="text1"/>
        </w:rPr>
      </w:pPr>
      <w:r w:rsidRPr="005130CF">
        <w:rPr>
          <w:color w:val="000000" w:themeColor="text1"/>
        </w:rPr>
        <w:t>мережний порядок (network), який за замовчуванням рівний порядку big-endian.</w:t>
      </w:r>
    </w:p>
    <w:p w14:paraId="09CFA0FF" w14:textId="77777777" w:rsidR="005130CF" w:rsidRPr="005130CF" w:rsidRDefault="005130CF" w:rsidP="005130CF">
      <w:pPr>
        <w:shd w:val="clear" w:color="auto" w:fill="FFFFFF"/>
        <w:tabs>
          <w:tab w:val="num" w:pos="-2580"/>
        </w:tabs>
        <w:textAlignment w:val="baseline"/>
        <w:rPr>
          <w:color w:val="2B2B2B"/>
        </w:rPr>
      </w:pPr>
    </w:p>
    <w:p w14:paraId="6A672E5B" w14:textId="77777777" w:rsidR="005130CF" w:rsidRPr="005130CF" w:rsidRDefault="005130CF" w:rsidP="005130CF">
      <w:pPr>
        <w:rPr>
          <w:lang w:val="uk-UA"/>
        </w:rPr>
      </w:pPr>
    </w:p>
    <w:p w14:paraId="136A5598" w14:textId="6142196F" w:rsidR="005130CF" w:rsidRDefault="005130CF" w:rsidP="005130CF">
      <w:pPr>
        <w:rPr>
          <w:lang w:val="ru-RU"/>
        </w:rPr>
      </w:pPr>
      <w:r w:rsidRPr="005130CF">
        <w:rPr>
          <w:lang w:val="uk-UA"/>
        </w:rPr>
        <w:t>Власний розмір і вирівнювання визначаються за допомогою виразу sizeof компілятора C. Це завжди поєднується з власним порядком байтів.</w:t>
      </w:r>
    </w:p>
    <w:p w14:paraId="5EBED146" w14:textId="77777777" w:rsidR="005130CF" w:rsidRDefault="005130CF" w:rsidP="005130CF">
      <w:pPr>
        <w:rPr>
          <w:lang w:val="uk-UA"/>
        </w:rPr>
      </w:pPr>
    </w:p>
    <w:p w14:paraId="28322B69" w14:textId="2CE91AC4" w:rsidR="005130CF" w:rsidRDefault="005130CF" w:rsidP="005130CF">
      <w:pPr>
        <w:rPr>
          <w:lang w:val="uk-UA"/>
        </w:rPr>
      </w:pPr>
      <w:r w:rsidRPr="005130CF">
        <w:rPr>
          <w:lang w:val="uk-UA"/>
        </w:rPr>
        <w:t>Немає способу вказати не рідний порядок байтів (примусова заміна байтів); використовуйте відповідний вибір «&lt;» або «&gt;».</w:t>
      </w:r>
    </w:p>
    <w:p w14:paraId="05B48ECC" w14:textId="7AD6E76C" w:rsidR="00AC4EC8" w:rsidRDefault="00AC4EC8" w:rsidP="005130CF">
      <w:pPr>
        <w:rPr>
          <w:lang w:val="uk-UA"/>
        </w:rPr>
      </w:pPr>
    </w:p>
    <w:p w14:paraId="3B040E5F" w14:textId="77777777" w:rsidR="00AC4EC8" w:rsidRPr="005130CF" w:rsidRDefault="00AC4EC8" w:rsidP="00AC4EC8">
      <w:pPr>
        <w:ind w:left="1529"/>
        <w:rPr>
          <w:i/>
          <w:iCs/>
          <w:lang w:val="uk-UA"/>
        </w:rPr>
      </w:pPr>
      <w:r w:rsidRPr="005130CF">
        <w:rPr>
          <w:i/>
          <w:iCs/>
          <w:lang w:val="uk-UA"/>
        </w:rPr>
        <w:t>Примітки:</w:t>
      </w:r>
    </w:p>
    <w:p w14:paraId="25A83592" w14:textId="77777777" w:rsidR="00AC4EC8" w:rsidRPr="005130CF" w:rsidRDefault="00AC4EC8" w:rsidP="00AC4EC8">
      <w:pPr>
        <w:ind w:left="2915"/>
        <w:rPr>
          <w:lang w:val="uk-UA"/>
        </w:rPr>
      </w:pPr>
    </w:p>
    <w:p w14:paraId="411BDA76" w14:textId="77777777" w:rsidR="00AC4EC8" w:rsidRPr="005130CF" w:rsidRDefault="00AC4EC8" w:rsidP="00AC4EC8">
      <w:pPr>
        <w:pStyle w:val="a4"/>
        <w:numPr>
          <w:ilvl w:val="0"/>
          <w:numId w:val="2"/>
        </w:numPr>
        <w:ind w:left="1869"/>
        <w:rPr>
          <w:lang w:val="uk-UA"/>
        </w:rPr>
      </w:pPr>
      <w:r w:rsidRPr="005130CF">
        <w:rPr>
          <w:lang w:val="uk-UA"/>
        </w:rPr>
        <w:t>Заповнення автоматично додається лише між послідовними членами структури. Заповнення не додається на початку або в кінці закодованої структури.</w:t>
      </w:r>
      <w:r w:rsidRPr="005130CF">
        <w:rPr>
          <w:lang w:val="uk-UA"/>
        </w:rPr>
        <w:br/>
      </w:r>
    </w:p>
    <w:p w14:paraId="6498B216" w14:textId="77777777" w:rsidR="00AC4EC8" w:rsidRPr="005130CF" w:rsidRDefault="00AC4EC8" w:rsidP="00AC4EC8">
      <w:pPr>
        <w:pStyle w:val="a4"/>
        <w:numPr>
          <w:ilvl w:val="0"/>
          <w:numId w:val="2"/>
        </w:numPr>
        <w:ind w:left="1869"/>
        <w:rPr>
          <w:lang w:val="uk-UA"/>
        </w:rPr>
      </w:pPr>
      <w:r w:rsidRPr="005130CF">
        <w:rPr>
          <w:lang w:val="uk-UA"/>
        </w:rPr>
        <w:t>Заповнення не додається, якщо використовується не рідний розмір і вирівнювання, напр. з «&lt;», «&gt;», «=» та «!».</w:t>
      </w:r>
      <w:r w:rsidRPr="005130CF">
        <w:rPr>
          <w:lang w:val="uk-UA"/>
        </w:rPr>
        <w:br/>
      </w:r>
    </w:p>
    <w:p w14:paraId="50F4F24C" w14:textId="77777777" w:rsidR="00AC4EC8" w:rsidRPr="005130CF" w:rsidRDefault="00AC4EC8" w:rsidP="00AC4EC8">
      <w:pPr>
        <w:pStyle w:val="a4"/>
        <w:numPr>
          <w:ilvl w:val="0"/>
          <w:numId w:val="2"/>
        </w:numPr>
        <w:ind w:left="1869"/>
        <w:rPr>
          <w:lang w:val="uk-UA"/>
        </w:rPr>
      </w:pPr>
      <w:r w:rsidRPr="005130CF">
        <w:rPr>
          <w:lang w:val="uk-UA"/>
        </w:rPr>
        <w:t xml:space="preserve">Щоб узгодити кінець структури з вимогою вирівнювання певного типу, закінчіть формат кодом цього типу з нульовим числом повторів. </w:t>
      </w:r>
    </w:p>
    <w:p w14:paraId="217906BC" w14:textId="77777777" w:rsidR="00AC4EC8" w:rsidRPr="00AC4EC8" w:rsidRDefault="00AC4EC8" w:rsidP="005130CF"/>
    <w:p w14:paraId="3FD6A2D9" w14:textId="77777777" w:rsidR="005130CF" w:rsidRPr="005130CF" w:rsidRDefault="005130CF" w:rsidP="005130CF">
      <w:pPr>
        <w:rPr>
          <w:lang w:val="uk-UA"/>
        </w:rPr>
      </w:pPr>
    </w:p>
    <w:p w14:paraId="71625759" w14:textId="77777777" w:rsidR="005130CF" w:rsidRPr="005130CF" w:rsidRDefault="005130CF" w:rsidP="005130CF">
      <w:pPr>
        <w:rPr>
          <w:lang w:val="uk-UA"/>
        </w:rPr>
      </w:pPr>
    </w:p>
    <w:p w14:paraId="1BE1776D" w14:textId="00883305" w:rsidR="005130CF" w:rsidRDefault="005130CF" w:rsidP="005130CF">
      <w:pPr>
        <w:rPr>
          <w:lang w:val="uk-UA"/>
        </w:rPr>
      </w:pPr>
      <w:r w:rsidRPr="005130CF">
        <w:rPr>
          <w:lang w:val="uk-UA"/>
        </w:rPr>
        <w:t xml:space="preserve">Стандартний розмір залежить лише від </w:t>
      </w:r>
      <w:r w:rsidRPr="00AC4EC8">
        <w:rPr>
          <w:b/>
          <w:bCs/>
          <w:lang w:val="uk-UA"/>
        </w:rPr>
        <w:t>формату</w:t>
      </w:r>
      <w:r w:rsidR="00AC4EC8" w:rsidRPr="00AC4EC8">
        <w:rPr>
          <w:b/>
          <w:bCs/>
          <w:lang w:val="ru-RU"/>
        </w:rPr>
        <w:t xml:space="preserve"> </w:t>
      </w:r>
      <w:r w:rsidR="00AC4EC8" w:rsidRPr="00AC4EC8">
        <w:rPr>
          <w:b/>
          <w:bCs/>
          <w:lang w:val="uk-UA"/>
        </w:rPr>
        <w:t>символу</w:t>
      </w:r>
      <w:r w:rsidRPr="00AC4EC8">
        <w:rPr>
          <w:b/>
          <w:bCs/>
          <w:lang w:val="uk-UA"/>
        </w:rPr>
        <w:t>:</w:t>
      </w:r>
    </w:p>
    <w:p w14:paraId="464C4991" w14:textId="77777777" w:rsidR="005130CF" w:rsidRPr="005130CF" w:rsidRDefault="005130CF" w:rsidP="005130CF">
      <w:pPr>
        <w:rPr>
          <w:lang w:val="uk-UA"/>
        </w:rPr>
      </w:pP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3207"/>
        <w:gridCol w:w="2137"/>
        <w:gridCol w:w="2419"/>
      </w:tblGrid>
      <w:tr w:rsidR="005130CF" w:rsidRPr="005130CF" w14:paraId="289E8339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F4580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b/>
                <w:bCs/>
                <w:color w:val="2B2B2B"/>
                <w:bdr w:val="none" w:sz="0" w:space="0" w:color="auto" w:frame="1"/>
              </w:rPr>
              <w:t>Формат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9FC1D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b/>
                <w:bCs/>
                <w:color w:val="2B2B2B"/>
                <w:bdr w:val="none" w:sz="0" w:space="0" w:color="auto" w:frame="1"/>
              </w:rPr>
              <w:t>Тип у мові 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9E2B7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b/>
                <w:bCs/>
                <w:color w:val="2B2B2B"/>
                <w:bdr w:val="none" w:sz="0" w:space="0" w:color="auto" w:frame="1"/>
              </w:rPr>
              <w:t>Тип у мові Python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B5BD4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b/>
                <w:bCs/>
                <w:color w:val="2B2B2B"/>
                <w:bdr w:val="none" w:sz="0" w:space="0" w:color="auto" w:frame="1"/>
              </w:rPr>
              <w:t>Стандартний розмір</w:t>
            </w:r>
          </w:p>
        </w:tc>
      </w:tr>
      <w:tr w:rsidR="005130CF" w:rsidRPr="005130CF" w14:paraId="5A7F06FC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E5D1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96109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pad 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C7581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без значення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4AA89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</w:p>
        </w:tc>
      </w:tr>
      <w:tr w:rsidR="005130CF" w:rsidRPr="005130CF" w14:paraId="4AA6A62A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BDABF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3AC20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F2031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байти довжиною 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2C61A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1</w:t>
            </w:r>
          </w:p>
        </w:tc>
      </w:tr>
      <w:tr w:rsidR="005130CF" w:rsidRPr="005130CF" w14:paraId="3023FD42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18779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73494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signed 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8E2EB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5F9FB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1</w:t>
            </w:r>
          </w:p>
        </w:tc>
      </w:tr>
      <w:tr w:rsidR="005130CF" w:rsidRPr="005130CF" w14:paraId="3C2F44CD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7961B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66E6F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unsigned 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7966E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2C869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1</w:t>
            </w:r>
          </w:p>
        </w:tc>
      </w:tr>
      <w:tr w:rsidR="005130CF" w:rsidRPr="005130CF" w14:paraId="203F2FF1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5272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lastRenderedPageBreak/>
              <w:t>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AE7C8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_Bool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AD3F8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bool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2DC02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1</w:t>
            </w:r>
          </w:p>
        </w:tc>
      </w:tr>
      <w:tr w:rsidR="005130CF" w:rsidRPr="005130CF" w14:paraId="5C27EBEF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EE3BA" w14:textId="26538192" w:rsidR="005130CF" w:rsidRPr="005130CF" w:rsidRDefault="00CD63DC" w:rsidP="005130CF">
            <w:pPr>
              <w:jc w:val="center"/>
              <w:rPr>
                <w:color w:val="2B2B2B"/>
              </w:rPr>
            </w:pPr>
            <w:r>
              <w:rPr>
                <w:color w:val="2B2B2B"/>
              </w:rPr>
              <w:t>codecs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332BB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E19CE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0E6ED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2</w:t>
            </w:r>
          </w:p>
        </w:tc>
      </w:tr>
      <w:tr w:rsidR="005130CF" w:rsidRPr="005130CF" w14:paraId="50281A7D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327DD" w14:textId="16479431" w:rsidR="005130CF" w:rsidRPr="005130CF" w:rsidRDefault="00CD63DC" w:rsidP="005130CF">
            <w:pPr>
              <w:jc w:val="center"/>
              <w:rPr>
                <w:color w:val="2B2B2B"/>
              </w:rPr>
            </w:pPr>
            <w:r>
              <w:rPr>
                <w:color w:val="2B2B2B"/>
              </w:rPr>
              <w:t>CODECS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CFC4F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unsigned 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8574B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994A3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2</w:t>
            </w:r>
          </w:p>
        </w:tc>
      </w:tr>
      <w:tr w:rsidR="005130CF" w:rsidRPr="005130CF" w14:paraId="4E5A4FB1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D0F1E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9C658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AECA5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54524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4</w:t>
            </w:r>
          </w:p>
        </w:tc>
      </w:tr>
      <w:tr w:rsidR="005130CF" w:rsidRPr="005130CF" w14:paraId="39BF707F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01C6D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F8DB6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unsigned 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C72BB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A5443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4</w:t>
            </w:r>
          </w:p>
        </w:tc>
      </w:tr>
      <w:tr w:rsidR="005130CF" w:rsidRPr="005130CF" w14:paraId="47D6F952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B9008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138DA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EFB01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04EAD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4</w:t>
            </w:r>
          </w:p>
        </w:tc>
      </w:tr>
      <w:tr w:rsidR="005130CF" w:rsidRPr="005130CF" w14:paraId="0BA7681B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79AA7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4C6AC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unsigned 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66B56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07439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4</w:t>
            </w:r>
          </w:p>
        </w:tc>
      </w:tr>
      <w:tr w:rsidR="005130CF" w:rsidRPr="005130CF" w14:paraId="15ED0447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18C88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q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90423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long 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09E89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ED638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8</w:t>
            </w:r>
          </w:p>
        </w:tc>
      </w:tr>
      <w:tr w:rsidR="005130CF" w:rsidRPr="005130CF" w14:paraId="150A2A6A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9DAC7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Q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AECF8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unsigned long 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1B66A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FF5EC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8</w:t>
            </w:r>
          </w:p>
        </w:tc>
      </w:tr>
      <w:tr w:rsidR="005130CF" w:rsidRPr="005130CF" w14:paraId="2CC8E3C7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9E984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051F6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ssize_t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4F826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0A2F9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</w:p>
        </w:tc>
      </w:tr>
      <w:tr w:rsidR="005130CF" w:rsidRPr="005130CF" w14:paraId="6CE751F7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72169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98400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size_t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9B915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E469A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</w:p>
        </w:tc>
      </w:tr>
      <w:tr w:rsidR="005130CF" w:rsidRPr="005130CF" w14:paraId="7B42D9B1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070A3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DD317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float (експоненційний формат)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7E3D7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C5CD9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2</w:t>
            </w:r>
          </w:p>
        </w:tc>
      </w:tr>
      <w:tr w:rsidR="005130CF" w:rsidRPr="005130CF" w14:paraId="24B6E14C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65030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F2910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72CAC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97E80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4</w:t>
            </w:r>
          </w:p>
        </w:tc>
      </w:tr>
      <w:tr w:rsidR="005130CF" w:rsidRPr="005130CF" w14:paraId="7D52FEE0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DF090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27085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37E99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C9D15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8</w:t>
            </w:r>
          </w:p>
        </w:tc>
      </w:tr>
      <w:tr w:rsidR="005130CF" w:rsidRPr="005130CF" w14:paraId="58C0825E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8C5D1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9D93E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char[]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FCBCF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A8516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</w:p>
        </w:tc>
      </w:tr>
      <w:tr w:rsidR="005130CF" w:rsidRPr="005130CF" w14:paraId="4CB97B28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64735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6AE25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char[]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39EE0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2E49F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</w:p>
        </w:tc>
      </w:tr>
      <w:tr w:rsidR="005130CF" w:rsidRPr="005130CF" w14:paraId="020A06EC" w14:textId="77777777" w:rsidTr="0051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68DBE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86E31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void*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8222C" w14:textId="77777777" w:rsidR="005130CF" w:rsidRPr="005130CF" w:rsidRDefault="005130CF" w:rsidP="005130CF">
            <w:pPr>
              <w:jc w:val="center"/>
              <w:rPr>
                <w:color w:val="2B2B2B"/>
              </w:rPr>
            </w:pPr>
            <w:r w:rsidRPr="005130CF">
              <w:rPr>
                <w:color w:val="2B2B2B"/>
              </w:rPr>
              <w:t>integer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23D0B2" w14:textId="77777777" w:rsidR="005130CF" w:rsidRPr="005130CF" w:rsidRDefault="005130CF" w:rsidP="005130CF">
            <w:pPr>
              <w:jc w:val="center"/>
            </w:pPr>
          </w:p>
        </w:tc>
      </w:tr>
    </w:tbl>
    <w:p w14:paraId="55B83F6F" w14:textId="77777777" w:rsidR="005130CF" w:rsidRPr="005130CF" w:rsidRDefault="005130CF" w:rsidP="005130CF"/>
    <w:p w14:paraId="398D99BB" w14:textId="77777777" w:rsidR="005130CF" w:rsidRDefault="005130CF" w:rsidP="005130CF">
      <w:pPr>
        <w:rPr>
          <w:lang w:val="uk-UA"/>
        </w:rPr>
      </w:pPr>
    </w:p>
    <w:p w14:paraId="29F07705" w14:textId="2AFCA689" w:rsidR="005130CF" w:rsidRPr="005130CF" w:rsidRDefault="005130CF" w:rsidP="005130CF">
      <w:pPr>
        <w:ind w:left="1529"/>
        <w:rPr>
          <w:i/>
          <w:iCs/>
          <w:lang w:val="uk-UA"/>
        </w:rPr>
      </w:pPr>
      <w:r w:rsidRPr="005130CF">
        <w:rPr>
          <w:i/>
          <w:iCs/>
          <w:lang w:val="uk-UA"/>
        </w:rPr>
        <w:t>Примітки:</w:t>
      </w:r>
    </w:p>
    <w:p w14:paraId="0912B27E" w14:textId="77777777" w:rsidR="005130CF" w:rsidRPr="005130CF" w:rsidRDefault="005130CF" w:rsidP="005130CF">
      <w:pPr>
        <w:ind w:left="2915"/>
        <w:rPr>
          <w:lang w:val="uk-UA"/>
        </w:rPr>
      </w:pPr>
    </w:p>
    <w:p w14:paraId="70A7F597" w14:textId="77777777" w:rsidR="00AC4EC8" w:rsidRPr="00AC4EC8" w:rsidRDefault="00AC4EC8" w:rsidP="00AC4EC8">
      <w:pPr>
        <w:ind w:left="1529"/>
        <w:rPr>
          <w:lang w:val="uk-UA"/>
        </w:rPr>
      </w:pPr>
    </w:p>
    <w:p w14:paraId="76858A3A" w14:textId="17B3D19F" w:rsidR="00AC4EC8" w:rsidRPr="00AC4EC8" w:rsidRDefault="00AC4EC8" w:rsidP="00AC4EC8">
      <w:pPr>
        <w:pStyle w:val="a4"/>
        <w:numPr>
          <w:ilvl w:val="5"/>
          <w:numId w:val="8"/>
        </w:numPr>
        <w:tabs>
          <w:tab w:val="clear" w:pos="360"/>
          <w:tab w:val="num" w:pos="1889"/>
        </w:tabs>
        <w:ind w:left="1889"/>
        <w:rPr>
          <w:lang w:val="uk-UA"/>
        </w:rPr>
      </w:pPr>
      <w:r>
        <w:rPr>
          <w:lang w:val="uk-UA"/>
        </w:rPr>
        <w:t xml:space="preserve">Код перетворення </w:t>
      </w:r>
      <w:r w:rsidRPr="00AC4EC8">
        <w:rPr>
          <w:lang w:val="uk-UA"/>
        </w:rPr>
        <w:t>"?" відповідає типу _Bool, визначеному в C99. Якщо цей тип недоступний, він моделюється за допомогою char. У стандартному режимі він завжди представлений одним байтом.</w:t>
      </w:r>
      <w:r>
        <w:rPr>
          <w:lang w:val="uk-UA"/>
        </w:rPr>
        <w:br/>
      </w:r>
    </w:p>
    <w:p w14:paraId="7C14D451" w14:textId="77777777" w:rsidR="00AC4EC8" w:rsidRPr="00AC4EC8" w:rsidRDefault="00AC4EC8" w:rsidP="00AC4EC8">
      <w:pPr>
        <w:pStyle w:val="a4"/>
        <w:numPr>
          <w:ilvl w:val="5"/>
          <w:numId w:val="8"/>
        </w:numPr>
        <w:tabs>
          <w:tab w:val="clear" w:pos="360"/>
          <w:tab w:val="num" w:pos="1889"/>
        </w:tabs>
        <w:ind w:left="1889"/>
        <w:rPr>
          <w:lang w:val="uk-UA"/>
        </w:rPr>
      </w:pPr>
      <w:r w:rsidRPr="00AC4EC8">
        <w:rPr>
          <w:lang w:val="uk-UA"/>
        </w:rPr>
        <w:t>Коди перетворення 'q' і 'Q' доступні в рідному режимі, лише якщо компілятор платформи C підтримує C long long, або, у Windows, __int64. Вони завжди доступні в стандартних режимах.</w:t>
      </w:r>
    </w:p>
    <w:p w14:paraId="4622345E" w14:textId="667ADF5D" w:rsidR="00AC4EC8" w:rsidRPr="00AC4EC8" w:rsidRDefault="00AC4EC8" w:rsidP="00AC4EC8">
      <w:pPr>
        <w:pStyle w:val="a4"/>
        <w:numPr>
          <w:ilvl w:val="5"/>
          <w:numId w:val="8"/>
        </w:numPr>
        <w:tabs>
          <w:tab w:val="clear" w:pos="360"/>
          <w:tab w:val="num" w:pos="1889"/>
        </w:tabs>
        <w:ind w:left="1889"/>
        <w:rPr>
          <w:lang w:val="uk-UA"/>
        </w:rPr>
      </w:pPr>
      <w:r w:rsidRPr="00AC4EC8">
        <w:rPr>
          <w:lang w:val="uk-UA"/>
        </w:rPr>
        <w:t xml:space="preserve">Під час спроби запакувати неціле число за допомогою будь-якого з кодів цілого перетворення, якщо неціле число має метод __index__(), </w:t>
      </w:r>
      <w:r w:rsidRPr="00AC4EC8">
        <w:rPr>
          <w:lang w:val="uk-UA"/>
        </w:rPr>
        <w:lastRenderedPageBreak/>
        <w:t>тоді цей метод викликається для перетворення аргументу в ціле число перед пакуванням.</w:t>
      </w:r>
      <w:r>
        <w:rPr>
          <w:lang w:val="uk-UA"/>
        </w:rPr>
        <w:br/>
      </w:r>
    </w:p>
    <w:p w14:paraId="3874761B" w14:textId="11C3F711" w:rsidR="00AC4EC8" w:rsidRPr="00AC4EC8" w:rsidRDefault="00AC4EC8" w:rsidP="00AC4EC8">
      <w:pPr>
        <w:pStyle w:val="a4"/>
        <w:numPr>
          <w:ilvl w:val="5"/>
          <w:numId w:val="8"/>
        </w:numPr>
        <w:tabs>
          <w:tab w:val="clear" w:pos="360"/>
          <w:tab w:val="num" w:pos="1889"/>
        </w:tabs>
        <w:ind w:left="1889"/>
        <w:rPr>
          <w:lang w:val="uk-UA"/>
        </w:rPr>
      </w:pPr>
      <w:r w:rsidRPr="00AC4EC8">
        <w:rPr>
          <w:lang w:val="uk-UA"/>
        </w:rPr>
        <w:t xml:space="preserve">Коди перетворення 'n' та 'N' доступні лише для вихідного розміру (вибраного за замовчуванням або із символом порядку байтів </w:t>
      </w:r>
      <w:proofErr w:type="spellStart"/>
      <w:r w:rsidR="00CD63DC">
        <w:rPr>
          <w:lang w:val="uk-UA"/>
        </w:rPr>
        <w:t>codecs</w:t>
      </w:r>
      <w:r w:rsidRPr="00AC4EC8">
        <w:rPr>
          <w:lang w:val="uk-UA"/>
        </w:rPr>
        <w:t>@</w:t>
      </w:r>
      <w:r w:rsidR="00CD63DC">
        <w:rPr>
          <w:lang w:val="uk-UA"/>
        </w:rPr>
        <w:t>codecs</w:t>
      </w:r>
      <w:proofErr w:type="spellEnd"/>
      <w:r w:rsidRPr="00AC4EC8">
        <w:rPr>
          <w:lang w:val="uk-UA"/>
        </w:rPr>
        <w:t>).</w:t>
      </w:r>
      <w:r>
        <w:rPr>
          <w:lang w:val="uk-UA"/>
        </w:rPr>
        <w:t xml:space="preserve"> </w:t>
      </w:r>
      <w:r w:rsidRPr="00AC4EC8">
        <w:rPr>
          <w:lang w:val="uk-UA"/>
        </w:rPr>
        <w:t>Для стандартного розміру ви можете використовувати будь-який з інших форматів цілих чисел, який підходить для вашої програми.</w:t>
      </w:r>
      <w:r w:rsidRPr="00AC4EC8">
        <w:rPr>
          <w:lang w:val="uk-UA"/>
        </w:rPr>
        <w:br/>
      </w:r>
    </w:p>
    <w:p w14:paraId="66E3C512" w14:textId="74DD2A91" w:rsidR="00AC4EC8" w:rsidRPr="00AC4EC8" w:rsidRDefault="00AC4EC8" w:rsidP="00AC4EC8">
      <w:pPr>
        <w:pStyle w:val="a4"/>
        <w:numPr>
          <w:ilvl w:val="5"/>
          <w:numId w:val="8"/>
        </w:numPr>
        <w:tabs>
          <w:tab w:val="clear" w:pos="360"/>
          <w:tab w:val="num" w:pos="1889"/>
        </w:tabs>
        <w:ind w:left="1889"/>
        <w:rPr>
          <w:lang w:val="uk-UA"/>
        </w:rPr>
      </w:pPr>
      <w:r w:rsidRPr="00AC4EC8">
        <w:rPr>
          <w:lang w:val="uk-UA"/>
        </w:rPr>
        <w:t>Для кодів перетворення «f» і «d» упаковане представлення</w:t>
      </w:r>
      <w:r>
        <w:rPr>
          <w:lang w:val="uk-UA"/>
        </w:rPr>
        <w:t xml:space="preserve"> </w:t>
      </w:r>
      <w:r w:rsidRPr="00AC4EC8">
        <w:rPr>
          <w:lang w:val="uk-UA"/>
        </w:rPr>
        <w:t>використовує формат IEEE 754 binary32 (для «f») або binary64 (для «d»), незалежно від формату, який використовується платформою.</w:t>
      </w:r>
      <w:r>
        <w:rPr>
          <w:lang w:val="uk-UA"/>
        </w:rPr>
        <w:br/>
      </w:r>
    </w:p>
    <w:p w14:paraId="304689D0" w14:textId="39C25E9D" w:rsidR="00AC4EC8" w:rsidRPr="005130CF" w:rsidRDefault="00AC4EC8" w:rsidP="00AC4EC8">
      <w:pPr>
        <w:pStyle w:val="a4"/>
        <w:numPr>
          <w:ilvl w:val="5"/>
          <w:numId w:val="8"/>
        </w:numPr>
        <w:tabs>
          <w:tab w:val="clear" w:pos="360"/>
          <w:tab w:val="num" w:pos="1889"/>
        </w:tabs>
        <w:ind w:left="1889"/>
      </w:pPr>
      <w:r w:rsidRPr="00AC4EC8">
        <w:rPr>
          <w:lang w:val="uk-UA"/>
        </w:rPr>
        <w:t xml:space="preserve">Символ формату «P» доступний лише для власного впорядкування байтів (вибраного за замовчуванням або зі символом порядку байтів «@»). Символ порядку байтів </w:t>
      </w:r>
      <w:proofErr w:type="spellStart"/>
      <w:r w:rsidR="00CD63DC">
        <w:rPr>
          <w:lang w:val="uk-UA"/>
        </w:rPr>
        <w:t>codecs</w:t>
      </w:r>
      <w:proofErr w:type="spellEnd"/>
      <w:r w:rsidRPr="00AC4EC8">
        <w:rPr>
          <w:lang w:val="uk-UA"/>
        </w:rPr>
        <w:t>=</w:t>
      </w:r>
      <w:proofErr w:type="spellStart"/>
      <w:r w:rsidR="00CD63DC">
        <w:rPr>
          <w:lang w:val="uk-UA"/>
        </w:rPr>
        <w:t>codecs</w:t>
      </w:r>
      <w:proofErr w:type="spellEnd"/>
      <w:r w:rsidRPr="00AC4EC8">
        <w:rPr>
          <w:lang w:val="uk-UA"/>
        </w:rPr>
        <w:t xml:space="preserve"> вибирає використання порядку малого або великого </w:t>
      </w:r>
      <w:r w:rsidR="003865C9" w:rsidRPr="00AC4EC8">
        <w:rPr>
          <w:lang w:val="uk-UA"/>
        </w:rPr>
        <w:t>порядку</w:t>
      </w:r>
      <w:r w:rsidRPr="00AC4EC8">
        <w:rPr>
          <w:lang w:val="uk-UA"/>
        </w:rPr>
        <w:t xml:space="preserve"> на основі хост-системи. Модуль struct не інтерпретує це як власне впорядкування, тому формат 'P' недоступний.</w:t>
      </w:r>
    </w:p>
    <w:p w14:paraId="6974F357" w14:textId="2B17549E" w:rsidR="005130CF" w:rsidRPr="005130CF" w:rsidRDefault="005130CF" w:rsidP="005130CF"/>
    <w:p w14:paraId="1A0A993F" w14:textId="77777777" w:rsidR="005130CF" w:rsidRDefault="005130CF" w:rsidP="005130CF">
      <w:pPr>
        <w:rPr>
          <w:b/>
          <w:bCs/>
        </w:rPr>
      </w:pPr>
    </w:p>
    <w:p w14:paraId="0C40D810" w14:textId="46400B92" w:rsidR="005130CF" w:rsidRPr="005130CF" w:rsidRDefault="005130CF" w:rsidP="005130CF">
      <w:pPr>
        <w:rPr>
          <w:b/>
          <w:bCs/>
        </w:rPr>
      </w:pPr>
      <w:r w:rsidRPr="005130CF">
        <w:rPr>
          <w:b/>
          <w:bCs/>
          <w:sz w:val="28"/>
          <w:szCs w:val="28"/>
        </w:rPr>
        <w:t>Приклади</w:t>
      </w:r>
      <w:r>
        <w:rPr>
          <w:b/>
          <w:bCs/>
        </w:rPr>
        <w:br/>
      </w:r>
    </w:p>
    <w:p w14:paraId="2EADA0E0" w14:textId="3CC482C8" w:rsidR="005130CF" w:rsidRPr="005130CF" w:rsidRDefault="005130CF" w:rsidP="005130CF">
      <w:r w:rsidRPr="005130CF">
        <w:t>Усі приклади передбачають внутрішній порядок байтів, розмір і вирівнювання за допомогою машини з великим порядком байтів.</w:t>
      </w:r>
      <w:r>
        <w:br/>
      </w:r>
    </w:p>
    <w:p w14:paraId="7D5CA025" w14:textId="6922C283" w:rsidR="005130CF" w:rsidRPr="005130CF" w:rsidRDefault="005130CF" w:rsidP="005130CF">
      <w:r w:rsidRPr="005130CF">
        <w:t xml:space="preserve">Базовий приклад пакування/розпакування трьох цілих чисел: </w:t>
      </w:r>
      <w:r>
        <w:br/>
      </w:r>
    </w:p>
    <w:p w14:paraId="657893E4" w14:textId="77777777" w:rsidR="005130CF" w:rsidRPr="005130CF" w:rsidRDefault="005130CF" w:rsidP="005130CF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&gt;&gt;&gt; </w:t>
      </w:r>
      <w:r w:rsidRPr="005130CF">
        <w:rPr>
          <w:rFonts w:ascii="Courier New" w:hAnsi="Courier New" w:cs="Courier New"/>
          <w:b/>
          <w:bCs/>
          <w:color w:val="008000"/>
          <w:sz w:val="23"/>
          <w:szCs w:val="23"/>
        </w:rPr>
        <w:t>from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5130CF">
        <w:rPr>
          <w:rFonts w:ascii="Courier New" w:hAnsi="Courier New" w:cs="Courier New"/>
          <w:b/>
          <w:bCs/>
          <w:color w:val="0000FF"/>
          <w:sz w:val="23"/>
          <w:szCs w:val="23"/>
        </w:rPr>
        <w:t>struct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5130CF">
        <w:rPr>
          <w:rFonts w:ascii="Courier New" w:hAnsi="Courier New" w:cs="Courier New"/>
          <w:b/>
          <w:bCs/>
          <w:color w:val="008000"/>
          <w:sz w:val="23"/>
          <w:szCs w:val="23"/>
        </w:rPr>
        <w:t>import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5130CF">
        <w:rPr>
          <w:rFonts w:ascii="Courier New" w:hAnsi="Courier New" w:cs="Courier New"/>
          <w:color w:val="666666"/>
          <w:sz w:val="23"/>
          <w:szCs w:val="23"/>
        </w:rPr>
        <w:t>*</w:t>
      </w:r>
    </w:p>
    <w:p w14:paraId="5DCE73C2" w14:textId="77777777" w:rsidR="005130CF" w:rsidRPr="005130CF" w:rsidRDefault="005130CF" w:rsidP="005130CF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&gt;&gt;&gt; 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pack(</w:t>
      </w:r>
      <w:r w:rsidRPr="005130CF">
        <w:rPr>
          <w:rFonts w:ascii="Courier New" w:hAnsi="Courier New" w:cs="Courier New"/>
          <w:color w:val="BA2121"/>
          <w:sz w:val="23"/>
          <w:szCs w:val="23"/>
        </w:rPr>
        <w:t>'hhl'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, </w:t>
      </w:r>
      <w:r w:rsidRPr="005130CF">
        <w:rPr>
          <w:rFonts w:ascii="Courier New" w:hAnsi="Courier New" w:cs="Courier New"/>
          <w:color w:val="666666"/>
          <w:sz w:val="23"/>
          <w:szCs w:val="23"/>
        </w:rPr>
        <w:t>1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, </w:t>
      </w:r>
      <w:r w:rsidRPr="005130CF">
        <w:rPr>
          <w:rFonts w:ascii="Courier New" w:hAnsi="Courier New" w:cs="Courier New"/>
          <w:color w:val="666666"/>
          <w:sz w:val="23"/>
          <w:szCs w:val="23"/>
        </w:rPr>
        <w:t>2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, </w:t>
      </w:r>
      <w:r w:rsidRPr="005130CF">
        <w:rPr>
          <w:rFonts w:ascii="Courier New" w:hAnsi="Courier New" w:cs="Courier New"/>
          <w:color w:val="666666"/>
          <w:sz w:val="23"/>
          <w:szCs w:val="23"/>
        </w:rPr>
        <w:t>3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)</w:t>
      </w:r>
    </w:p>
    <w:p w14:paraId="543BC2D3" w14:textId="77777777" w:rsidR="005130CF" w:rsidRPr="005130CF" w:rsidRDefault="005130CF" w:rsidP="005130CF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color w:val="888888"/>
          <w:sz w:val="23"/>
          <w:szCs w:val="23"/>
        </w:rPr>
        <w:t>b'\x00\x01\x00\x02\x00\x00\x00\x03'</w:t>
      </w:r>
    </w:p>
    <w:p w14:paraId="13AE0155" w14:textId="77777777" w:rsidR="005130CF" w:rsidRPr="005130CF" w:rsidRDefault="005130CF" w:rsidP="005130CF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&gt;&gt;&gt; 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unpack(</w:t>
      </w:r>
      <w:r w:rsidRPr="005130CF">
        <w:rPr>
          <w:rFonts w:ascii="Courier New" w:hAnsi="Courier New" w:cs="Courier New"/>
          <w:color w:val="BA2121"/>
          <w:sz w:val="23"/>
          <w:szCs w:val="23"/>
        </w:rPr>
        <w:t>'hhl'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, </w:t>
      </w:r>
      <w:r w:rsidRPr="005130CF">
        <w:rPr>
          <w:rFonts w:ascii="Courier New" w:hAnsi="Courier New" w:cs="Courier New"/>
          <w:color w:val="BA2121"/>
          <w:sz w:val="23"/>
          <w:szCs w:val="23"/>
        </w:rPr>
        <w:t>b'</w:t>
      </w:r>
      <w:r w:rsidRPr="005130CF">
        <w:rPr>
          <w:rFonts w:ascii="Courier New" w:hAnsi="Courier New" w:cs="Courier New"/>
          <w:b/>
          <w:bCs/>
          <w:color w:val="BB6622"/>
          <w:sz w:val="23"/>
          <w:szCs w:val="23"/>
        </w:rPr>
        <w:t>\x00\x01\x00\x02\x00\x00\x00\x03</w:t>
      </w:r>
      <w:r w:rsidRPr="005130CF">
        <w:rPr>
          <w:rFonts w:ascii="Courier New" w:hAnsi="Courier New" w:cs="Courier New"/>
          <w:color w:val="BA2121"/>
          <w:sz w:val="23"/>
          <w:szCs w:val="23"/>
        </w:rPr>
        <w:t>'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)</w:t>
      </w:r>
    </w:p>
    <w:p w14:paraId="1575C3D7" w14:textId="77777777" w:rsidR="005130CF" w:rsidRPr="005130CF" w:rsidRDefault="005130CF" w:rsidP="005130CF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color w:val="888888"/>
          <w:sz w:val="23"/>
          <w:szCs w:val="23"/>
        </w:rPr>
        <w:t>(1, 2, 3)</w:t>
      </w:r>
    </w:p>
    <w:p w14:paraId="61E6DE27" w14:textId="77777777" w:rsidR="005130CF" w:rsidRPr="005130CF" w:rsidRDefault="005130CF" w:rsidP="005130CF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&gt;&gt;&gt; 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calcsize(</w:t>
      </w:r>
      <w:r w:rsidRPr="005130CF">
        <w:rPr>
          <w:rFonts w:ascii="Courier New" w:hAnsi="Courier New" w:cs="Courier New"/>
          <w:color w:val="BA2121"/>
          <w:sz w:val="23"/>
          <w:szCs w:val="23"/>
        </w:rPr>
        <w:t>'hhl'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)</w:t>
      </w:r>
    </w:p>
    <w:p w14:paraId="2B9E5451" w14:textId="74157C05" w:rsidR="005130CF" w:rsidRPr="005130CF" w:rsidRDefault="005130CF" w:rsidP="005130CF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888888"/>
          <w:sz w:val="23"/>
          <w:szCs w:val="23"/>
        </w:rPr>
      </w:pPr>
      <w:r w:rsidRPr="005130CF">
        <w:rPr>
          <w:rFonts w:ascii="Courier New" w:hAnsi="Courier New" w:cs="Courier New"/>
          <w:color w:val="888888"/>
          <w:sz w:val="23"/>
          <w:szCs w:val="23"/>
        </w:rPr>
        <w:t>8</w:t>
      </w:r>
    </w:p>
    <w:p w14:paraId="7B5A871A" w14:textId="77777777" w:rsidR="005130CF" w:rsidRDefault="005130CF" w:rsidP="005130CF">
      <w:pPr>
        <w:spacing w:before="100" w:beforeAutospacing="1" w:after="100" w:afterAutospacing="1"/>
      </w:pPr>
    </w:p>
    <w:p w14:paraId="34DA3B67" w14:textId="7743B3ED" w:rsidR="005130CF" w:rsidRPr="005130CF" w:rsidRDefault="005130CF" w:rsidP="005130CF">
      <w:pPr>
        <w:spacing w:before="100" w:beforeAutospacing="1" w:after="100" w:afterAutospacing="1"/>
        <w:rPr>
          <w:lang w:val="uk-UA"/>
        </w:rPr>
      </w:pPr>
      <w:r w:rsidRPr="005130CF">
        <w:t>Розпакованим полям</w:t>
      </w:r>
      <w:r>
        <w:rPr>
          <w:lang w:val="uk-UA"/>
        </w:rPr>
        <w:t>и</w:t>
      </w:r>
      <w:r w:rsidRPr="005130CF">
        <w:t xml:space="preserve"> можна назвати, призначивши їх змінним або загорнувши результат в іменований кортеж:</w:t>
      </w:r>
    </w:p>
    <w:p w14:paraId="025B9502" w14:textId="77777777" w:rsidR="005130CF" w:rsidRPr="005130CF" w:rsidRDefault="005130CF" w:rsidP="005130CF">
      <w:pPr>
        <w:pBdr>
          <w:top w:val="single" w:sz="4" w:space="4" w:color="000000" w:themeColor="text1"/>
          <w:left w:val="single" w:sz="4" w:space="4" w:color="000000" w:themeColor="text1"/>
          <w:bottom w:val="single" w:sz="4" w:space="4" w:color="000000" w:themeColor="text1"/>
          <w:right w:val="single" w:sz="4" w:space="4" w:color="000000" w:themeColor="text1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&gt;&gt;&gt; 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record </w:t>
      </w:r>
      <w:r w:rsidRPr="005130CF">
        <w:rPr>
          <w:rFonts w:ascii="Courier New" w:hAnsi="Courier New" w:cs="Courier New"/>
          <w:color w:val="666666"/>
          <w:sz w:val="23"/>
          <w:szCs w:val="23"/>
        </w:rPr>
        <w:t>=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5130CF">
        <w:rPr>
          <w:rFonts w:ascii="Courier New" w:hAnsi="Courier New" w:cs="Courier New"/>
          <w:color w:val="BA2121"/>
          <w:sz w:val="23"/>
          <w:szCs w:val="23"/>
        </w:rPr>
        <w:t xml:space="preserve">b'raymond   </w:t>
      </w:r>
      <w:r w:rsidRPr="005130CF">
        <w:rPr>
          <w:rFonts w:ascii="Courier New" w:hAnsi="Courier New" w:cs="Courier New"/>
          <w:b/>
          <w:bCs/>
          <w:color w:val="BB6622"/>
          <w:sz w:val="23"/>
          <w:szCs w:val="23"/>
        </w:rPr>
        <w:t>\x32\x12\x08\x01\x08</w:t>
      </w:r>
      <w:r w:rsidRPr="005130CF">
        <w:rPr>
          <w:rFonts w:ascii="Courier New" w:hAnsi="Courier New" w:cs="Courier New"/>
          <w:color w:val="BA2121"/>
          <w:sz w:val="23"/>
          <w:szCs w:val="23"/>
        </w:rPr>
        <w:t>'</w:t>
      </w:r>
    </w:p>
    <w:p w14:paraId="0E701C69" w14:textId="58F78D6D" w:rsidR="005130CF" w:rsidRPr="005130CF" w:rsidRDefault="005130CF" w:rsidP="005130CF">
      <w:pPr>
        <w:pBdr>
          <w:top w:val="single" w:sz="4" w:space="4" w:color="000000" w:themeColor="text1"/>
          <w:left w:val="single" w:sz="4" w:space="4" w:color="000000" w:themeColor="text1"/>
          <w:bottom w:val="single" w:sz="4" w:space="4" w:color="000000" w:themeColor="text1"/>
          <w:right w:val="single" w:sz="4" w:space="4" w:color="000000" w:themeColor="text1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&gt;&gt;&gt; 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name, serialnum, school, gradelevel </w:t>
      </w:r>
      <w:r w:rsidRPr="005130CF">
        <w:rPr>
          <w:rFonts w:ascii="Courier New" w:hAnsi="Courier New" w:cs="Courier New"/>
          <w:color w:val="666666"/>
          <w:sz w:val="23"/>
          <w:szCs w:val="23"/>
        </w:rPr>
        <w:t>=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 unpack(</w:t>
      </w:r>
      <w:r w:rsidR="00CD63DC">
        <w:rPr>
          <w:rFonts w:ascii="Courier New" w:hAnsi="Courier New" w:cs="Courier New"/>
          <w:color w:val="BA2121"/>
          <w:sz w:val="23"/>
          <w:szCs w:val="23"/>
        </w:rPr>
        <w:t>codecs</w:t>
      </w:r>
      <w:r w:rsidRPr="005130CF">
        <w:rPr>
          <w:rFonts w:ascii="Courier New" w:hAnsi="Courier New" w:cs="Courier New"/>
          <w:color w:val="BA2121"/>
          <w:sz w:val="23"/>
          <w:szCs w:val="23"/>
        </w:rPr>
        <w:t>&lt;10sHHb'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, record)</w:t>
      </w:r>
    </w:p>
    <w:p w14:paraId="7DFEA1D7" w14:textId="77777777" w:rsidR="005130CF" w:rsidRPr="005130CF" w:rsidRDefault="005130CF" w:rsidP="005130CF">
      <w:pPr>
        <w:pBdr>
          <w:top w:val="single" w:sz="4" w:space="4" w:color="000000" w:themeColor="text1"/>
          <w:left w:val="single" w:sz="4" w:space="4" w:color="000000" w:themeColor="text1"/>
          <w:bottom w:val="single" w:sz="4" w:space="4" w:color="000000" w:themeColor="text1"/>
          <w:right w:val="single" w:sz="4" w:space="4" w:color="000000" w:themeColor="text1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</w:p>
    <w:p w14:paraId="2C93A0B4" w14:textId="77777777" w:rsidR="005130CF" w:rsidRPr="005130CF" w:rsidRDefault="005130CF" w:rsidP="005130CF">
      <w:pPr>
        <w:pBdr>
          <w:top w:val="single" w:sz="4" w:space="4" w:color="000000" w:themeColor="text1"/>
          <w:left w:val="single" w:sz="4" w:space="4" w:color="000000" w:themeColor="text1"/>
          <w:bottom w:val="single" w:sz="4" w:space="4" w:color="000000" w:themeColor="text1"/>
          <w:right w:val="single" w:sz="4" w:space="4" w:color="000000" w:themeColor="text1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&gt;&gt;&gt; </w:t>
      </w:r>
      <w:r w:rsidRPr="005130CF">
        <w:rPr>
          <w:rFonts w:ascii="Courier New" w:hAnsi="Courier New" w:cs="Courier New"/>
          <w:b/>
          <w:bCs/>
          <w:color w:val="008000"/>
          <w:sz w:val="23"/>
          <w:szCs w:val="23"/>
        </w:rPr>
        <w:t>from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5130CF">
        <w:rPr>
          <w:rFonts w:ascii="Courier New" w:hAnsi="Courier New" w:cs="Courier New"/>
          <w:b/>
          <w:bCs/>
          <w:color w:val="0000FF"/>
          <w:sz w:val="23"/>
          <w:szCs w:val="23"/>
        </w:rPr>
        <w:t>collections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5130CF">
        <w:rPr>
          <w:rFonts w:ascii="Courier New" w:hAnsi="Courier New" w:cs="Courier New"/>
          <w:b/>
          <w:bCs/>
          <w:color w:val="008000"/>
          <w:sz w:val="23"/>
          <w:szCs w:val="23"/>
        </w:rPr>
        <w:t>import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 namedtuple</w:t>
      </w:r>
    </w:p>
    <w:p w14:paraId="3688ECF0" w14:textId="77777777" w:rsidR="005130CF" w:rsidRPr="005130CF" w:rsidRDefault="005130CF" w:rsidP="005130CF">
      <w:pPr>
        <w:pBdr>
          <w:top w:val="single" w:sz="4" w:space="4" w:color="000000" w:themeColor="text1"/>
          <w:left w:val="single" w:sz="4" w:space="4" w:color="000000" w:themeColor="text1"/>
          <w:bottom w:val="single" w:sz="4" w:space="4" w:color="000000" w:themeColor="text1"/>
          <w:right w:val="single" w:sz="4" w:space="4" w:color="000000" w:themeColor="text1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&gt;&gt;&gt; 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Student </w:t>
      </w:r>
      <w:r w:rsidRPr="005130CF">
        <w:rPr>
          <w:rFonts w:ascii="Courier New" w:hAnsi="Courier New" w:cs="Courier New"/>
          <w:color w:val="666666"/>
          <w:sz w:val="23"/>
          <w:szCs w:val="23"/>
        </w:rPr>
        <w:t>=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 namedtuple(</w:t>
      </w:r>
      <w:r w:rsidRPr="005130CF">
        <w:rPr>
          <w:rFonts w:ascii="Courier New" w:hAnsi="Courier New" w:cs="Courier New"/>
          <w:color w:val="BA2121"/>
          <w:sz w:val="23"/>
          <w:szCs w:val="23"/>
        </w:rPr>
        <w:t>'Student'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, </w:t>
      </w:r>
      <w:r w:rsidRPr="005130CF">
        <w:rPr>
          <w:rFonts w:ascii="Courier New" w:hAnsi="Courier New" w:cs="Courier New"/>
          <w:color w:val="BA2121"/>
          <w:sz w:val="23"/>
          <w:szCs w:val="23"/>
        </w:rPr>
        <w:t>'name serialnum school gradelevel'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)</w:t>
      </w:r>
    </w:p>
    <w:p w14:paraId="3DF67AF8" w14:textId="1A116366" w:rsidR="005130CF" w:rsidRPr="005130CF" w:rsidRDefault="005130CF" w:rsidP="005130CF">
      <w:pPr>
        <w:pBdr>
          <w:top w:val="single" w:sz="4" w:space="4" w:color="000000" w:themeColor="text1"/>
          <w:left w:val="single" w:sz="4" w:space="4" w:color="000000" w:themeColor="text1"/>
          <w:bottom w:val="single" w:sz="4" w:space="4" w:color="000000" w:themeColor="text1"/>
          <w:right w:val="single" w:sz="4" w:space="4" w:color="000000" w:themeColor="text1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b/>
          <w:bCs/>
          <w:color w:val="000080"/>
          <w:sz w:val="23"/>
          <w:szCs w:val="23"/>
        </w:rPr>
        <w:lastRenderedPageBreak/>
        <w:t xml:space="preserve">&gt;&gt;&gt; 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Student</w:t>
      </w:r>
      <w:r w:rsidRPr="005130CF">
        <w:rPr>
          <w:rFonts w:ascii="Courier New" w:hAnsi="Courier New" w:cs="Courier New"/>
          <w:color w:val="666666"/>
          <w:sz w:val="23"/>
          <w:szCs w:val="23"/>
        </w:rPr>
        <w:t>.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_make(unpack(</w:t>
      </w:r>
      <w:r w:rsidR="00CD63DC">
        <w:rPr>
          <w:rFonts w:ascii="Courier New" w:hAnsi="Courier New" w:cs="Courier New"/>
          <w:color w:val="BA2121"/>
          <w:sz w:val="23"/>
          <w:szCs w:val="23"/>
        </w:rPr>
        <w:t>codecs</w:t>
      </w:r>
      <w:r w:rsidRPr="005130CF">
        <w:rPr>
          <w:rFonts w:ascii="Courier New" w:hAnsi="Courier New" w:cs="Courier New"/>
          <w:color w:val="BA2121"/>
          <w:sz w:val="23"/>
          <w:szCs w:val="23"/>
        </w:rPr>
        <w:t>&lt;10sHHb'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, record))</w:t>
      </w:r>
    </w:p>
    <w:p w14:paraId="33D85662" w14:textId="4591442A" w:rsidR="005130CF" w:rsidRPr="005130CF" w:rsidRDefault="005130CF" w:rsidP="005130CF">
      <w:pPr>
        <w:pBdr>
          <w:top w:val="single" w:sz="4" w:space="4" w:color="000000" w:themeColor="text1"/>
          <w:left w:val="single" w:sz="4" w:space="4" w:color="000000" w:themeColor="text1"/>
          <w:bottom w:val="single" w:sz="4" w:space="4" w:color="000000" w:themeColor="text1"/>
          <w:right w:val="single" w:sz="4" w:space="4" w:color="000000" w:themeColor="text1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color w:val="888888"/>
          <w:sz w:val="23"/>
          <w:szCs w:val="23"/>
        </w:rPr>
        <w:t xml:space="preserve">Student(name=b'raymond   </w:t>
      </w:r>
      <w:r w:rsidR="00CD63DC">
        <w:rPr>
          <w:rFonts w:ascii="Courier New" w:hAnsi="Courier New" w:cs="Courier New"/>
          <w:color w:val="888888"/>
          <w:sz w:val="23"/>
          <w:szCs w:val="23"/>
        </w:rPr>
        <w:t>codecs</w:t>
      </w:r>
      <w:r w:rsidRPr="005130CF">
        <w:rPr>
          <w:rFonts w:ascii="Courier New" w:hAnsi="Courier New" w:cs="Courier New"/>
          <w:color w:val="888888"/>
          <w:sz w:val="23"/>
          <w:szCs w:val="23"/>
        </w:rPr>
        <w:t>, serialnum=4658, school=264, gradelevel=8)</w:t>
      </w:r>
    </w:p>
    <w:p w14:paraId="65750324" w14:textId="758D1DF6" w:rsidR="005130CF" w:rsidRDefault="005130CF" w:rsidP="005130CF"/>
    <w:p w14:paraId="41C368AB" w14:textId="77777777" w:rsidR="005130CF" w:rsidRPr="005130CF" w:rsidRDefault="005130CF" w:rsidP="005130CF"/>
    <w:p w14:paraId="700F3F0C" w14:textId="70FDC083" w:rsidR="005130CF" w:rsidRDefault="005130CF" w:rsidP="005130CF">
      <w:r w:rsidRPr="005130CF">
        <w:t>Упорядкування символів форматування може вплинути на розмір, оскільки заповнення, необхідне для задоволення вимог вирівнювання, відрізняється:</w:t>
      </w:r>
    </w:p>
    <w:p w14:paraId="51CF547E" w14:textId="77777777" w:rsidR="005130CF" w:rsidRDefault="005130CF" w:rsidP="005130CF"/>
    <w:p w14:paraId="7850827B" w14:textId="64E1CD70" w:rsidR="005130CF" w:rsidRPr="005130CF" w:rsidRDefault="005130CF" w:rsidP="005130CF">
      <w:pPr>
        <w:pBdr>
          <w:top w:val="single" w:sz="4" w:space="4" w:color="000000" w:themeColor="text1"/>
          <w:left w:val="single" w:sz="4" w:space="1" w:color="000000" w:themeColor="text1"/>
          <w:bottom w:val="single" w:sz="4" w:space="4" w:color="000000" w:themeColor="text1"/>
          <w:right w:val="single" w:sz="4" w:space="4" w:color="000000" w:themeColor="text1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&gt;&gt;&gt; 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pack(</w:t>
      </w:r>
      <w:r w:rsidRPr="005130CF">
        <w:rPr>
          <w:rFonts w:ascii="Courier New" w:hAnsi="Courier New" w:cs="Courier New"/>
          <w:color w:val="BA2121"/>
          <w:sz w:val="23"/>
          <w:szCs w:val="23"/>
        </w:rPr>
        <w:t>'ci'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, </w:t>
      </w:r>
      <w:r w:rsidRPr="005130CF">
        <w:rPr>
          <w:rFonts w:ascii="Courier New" w:hAnsi="Courier New" w:cs="Courier New"/>
          <w:color w:val="BA2121"/>
          <w:sz w:val="23"/>
          <w:szCs w:val="23"/>
        </w:rPr>
        <w:t>b'*</w:t>
      </w:r>
      <w:r w:rsidR="00CD63DC">
        <w:rPr>
          <w:rFonts w:ascii="Courier New" w:hAnsi="Courier New" w:cs="Courier New"/>
          <w:color w:val="BA2121"/>
          <w:sz w:val="23"/>
          <w:szCs w:val="23"/>
        </w:rPr>
        <w:t>codecs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, </w:t>
      </w:r>
      <w:r w:rsidRPr="005130CF">
        <w:rPr>
          <w:rFonts w:ascii="Courier New" w:hAnsi="Courier New" w:cs="Courier New"/>
          <w:color w:val="666666"/>
          <w:sz w:val="23"/>
          <w:szCs w:val="23"/>
        </w:rPr>
        <w:t>0x12131415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)</w:t>
      </w:r>
    </w:p>
    <w:p w14:paraId="43AAAC08" w14:textId="77777777" w:rsidR="005130CF" w:rsidRPr="005130CF" w:rsidRDefault="005130CF" w:rsidP="005130CF">
      <w:pPr>
        <w:pBdr>
          <w:top w:val="single" w:sz="4" w:space="4" w:color="000000" w:themeColor="text1"/>
          <w:left w:val="single" w:sz="4" w:space="1" w:color="000000" w:themeColor="text1"/>
          <w:bottom w:val="single" w:sz="4" w:space="4" w:color="000000" w:themeColor="text1"/>
          <w:right w:val="single" w:sz="4" w:space="4" w:color="000000" w:themeColor="text1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color w:val="888888"/>
          <w:sz w:val="23"/>
          <w:szCs w:val="23"/>
        </w:rPr>
        <w:t>b'*\x00\x00\x00\x12\x13\x14\x15'</w:t>
      </w:r>
    </w:p>
    <w:p w14:paraId="059698C9" w14:textId="3C28A6F3" w:rsidR="005130CF" w:rsidRPr="005130CF" w:rsidRDefault="005130CF" w:rsidP="005130CF">
      <w:pPr>
        <w:pBdr>
          <w:top w:val="single" w:sz="4" w:space="4" w:color="000000" w:themeColor="text1"/>
          <w:left w:val="single" w:sz="4" w:space="1" w:color="000000" w:themeColor="text1"/>
          <w:bottom w:val="single" w:sz="4" w:space="4" w:color="000000" w:themeColor="text1"/>
          <w:right w:val="single" w:sz="4" w:space="4" w:color="000000" w:themeColor="text1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&gt;&gt;&gt; 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pack(</w:t>
      </w:r>
      <w:r w:rsidRPr="005130CF">
        <w:rPr>
          <w:rFonts w:ascii="Courier New" w:hAnsi="Courier New" w:cs="Courier New"/>
          <w:color w:val="BA2121"/>
          <w:sz w:val="23"/>
          <w:szCs w:val="23"/>
        </w:rPr>
        <w:t>'ic'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, </w:t>
      </w:r>
      <w:r w:rsidRPr="005130CF">
        <w:rPr>
          <w:rFonts w:ascii="Courier New" w:hAnsi="Courier New" w:cs="Courier New"/>
          <w:color w:val="666666"/>
          <w:sz w:val="23"/>
          <w:szCs w:val="23"/>
        </w:rPr>
        <w:t>0x12131415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, </w:t>
      </w:r>
      <w:r w:rsidRPr="005130CF">
        <w:rPr>
          <w:rFonts w:ascii="Courier New" w:hAnsi="Courier New" w:cs="Courier New"/>
          <w:color w:val="BA2121"/>
          <w:sz w:val="23"/>
          <w:szCs w:val="23"/>
        </w:rPr>
        <w:t>b'*</w:t>
      </w:r>
      <w:r w:rsidR="00CD63DC">
        <w:rPr>
          <w:rFonts w:ascii="Courier New" w:hAnsi="Courier New" w:cs="Courier New"/>
          <w:color w:val="BA2121"/>
          <w:sz w:val="23"/>
          <w:szCs w:val="23"/>
        </w:rPr>
        <w:t>codecs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)</w:t>
      </w:r>
    </w:p>
    <w:p w14:paraId="7D6FFD61" w14:textId="65730FF7" w:rsidR="005130CF" w:rsidRPr="005130CF" w:rsidRDefault="005130CF" w:rsidP="005130CF">
      <w:pPr>
        <w:pBdr>
          <w:top w:val="single" w:sz="4" w:space="4" w:color="000000" w:themeColor="text1"/>
          <w:left w:val="single" w:sz="4" w:space="1" w:color="000000" w:themeColor="text1"/>
          <w:bottom w:val="single" w:sz="4" w:space="4" w:color="000000" w:themeColor="text1"/>
          <w:right w:val="single" w:sz="4" w:space="4" w:color="000000" w:themeColor="text1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color w:val="888888"/>
          <w:sz w:val="23"/>
          <w:szCs w:val="23"/>
        </w:rPr>
        <w:t>b'\x12\x13\x14\x15*</w:t>
      </w:r>
      <w:r w:rsidR="00CD63DC">
        <w:rPr>
          <w:rFonts w:ascii="Courier New" w:hAnsi="Courier New" w:cs="Courier New"/>
          <w:color w:val="888888"/>
          <w:sz w:val="23"/>
          <w:szCs w:val="23"/>
        </w:rPr>
        <w:t>codecs</w:t>
      </w:r>
    </w:p>
    <w:p w14:paraId="4C587271" w14:textId="77777777" w:rsidR="005130CF" w:rsidRPr="005130CF" w:rsidRDefault="005130CF" w:rsidP="005130CF">
      <w:pPr>
        <w:pBdr>
          <w:top w:val="single" w:sz="4" w:space="4" w:color="000000" w:themeColor="text1"/>
          <w:left w:val="single" w:sz="4" w:space="1" w:color="000000" w:themeColor="text1"/>
          <w:bottom w:val="single" w:sz="4" w:space="4" w:color="000000" w:themeColor="text1"/>
          <w:right w:val="single" w:sz="4" w:space="4" w:color="000000" w:themeColor="text1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&gt;&gt;&gt; 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calcsize(</w:t>
      </w:r>
      <w:r w:rsidRPr="005130CF">
        <w:rPr>
          <w:rFonts w:ascii="Courier New" w:hAnsi="Courier New" w:cs="Courier New"/>
          <w:color w:val="BA2121"/>
          <w:sz w:val="23"/>
          <w:szCs w:val="23"/>
        </w:rPr>
        <w:t>'ci'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)</w:t>
      </w:r>
    </w:p>
    <w:p w14:paraId="782B2ACB" w14:textId="77777777" w:rsidR="005130CF" w:rsidRPr="005130CF" w:rsidRDefault="005130CF" w:rsidP="005130CF">
      <w:pPr>
        <w:pBdr>
          <w:top w:val="single" w:sz="4" w:space="4" w:color="000000" w:themeColor="text1"/>
          <w:left w:val="single" w:sz="4" w:space="1" w:color="000000" w:themeColor="text1"/>
          <w:bottom w:val="single" w:sz="4" w:space="4" w:color="000000" w:themeColor="text1"/>
          <w:right w:val="single" w:sz="4" w:space="4" w:color="000000" w:themeColor="text1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color w:val="888888"/>
          <w:sz w:val="23"/>
          <w:szCs w:val="23"/>
        </w:rPr>
        <w:t>8</w:t>
      </w:r>
    </w:p>
    <w:p w14:paraId="2B15B478" w14:textId="77777777" w:rsidR="005130CF" w:rsidRPr="005130CF" w:rsidRDefault="005130CF" w:rsidP="005130CF">
      <w:pPr>
        <w:pBdr>
          <w:top w:val="single" w:sz="4" w:space="4" w:color="000000" w:themeColor="text1"/>
          <w:left w:val="single" w:sz="4" w:space="1" w:color="000000" w:themeColor="text1"/>
          <w:bottom w:val="single" w:sz="4" w:space="4" w:color="000000" w:themeColor="text1"/>
          <w:right w:val="single" w:sz="4" w:space="4" w:color="000000" w:themeColor="text1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&gt;&gt;&gt; 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calcsize(</w:t>
      </w:r>
      <w:r w:rsidRPr="005130CF">
        <w:rPr>
          <w:rFonts w:ascii="Courier New" w:hAnsi="Courier New" w:cs="Courier New"/>
          <w:color w:val="BA2121"/>
          <w:sz w:val="23"/>
          <w:szCs w:val="23"/>
        </w:rPr>
        <w:t>'ic'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)</w:t>
      </w:r>
    </w:p>
    <w:p w14:paraId="7AB929D8" w14:textId="77777777" w:rsidR="005130CF" w:rsidRPr="005130CF" w:rsidRDefault="005130CF" w:rsidP="005130CF">
      <w:pPr>
        <w:pBdr>
          <w:top w:val="single" w:sz="4" w:space="4" w:color="000000" w:themeColor="text1"/>
          <w:left w:val="single" w:sz="4" w:space="1" w:color="000000" w:themeColor="text1"/>
          <w:bottom w:val="single" w:sz="4" w:space="4" w:color="000000" w:themeColor="text1"/>
          <w:right w:val="single" w:sz="4" w:space="4" w:color="000000" w:themeColor="text1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color w:val="888888"/>
          <w:sz w:val="23"/>
          <w:szCs w:val="23"/>
        </w:rPr>
        <w:t>5</w:t>
      </w:r>
    </w:p>
    <w:p w14:paraId="58D27B66" w14:textId="77777777" w:rsidR="005130CF" w:rsidRDefault="005130CF" w:rsidP="005130CF">
      <w:pPr>
        <w:spacing w:before="100" w:beforeAutospacing="1" w:after="100" w:afterAutospacing="1"/>
      </w:pPr>
    </w:p>
    <w:p w14:paraId="5C448EEB" w14:textId="5AFDE1F6" w:rsidR="005130CF" w:rsidRPr="005130CF" w:rsidRDefault="005130CF" w:rsidP="005130CF">
      <w:pPr>
        <w:spacing w:before="100" w:beforeAutospacing="1" w:after="100" w:afterAutospacing="1"/>
      </w:pPr>
      <w:r w:rsidRPr="005130CF">
        <w:t xml:space="preserve">Наступний формат </w:t>
      </w:r>
      <w:r w:rsidRPr="005130CF">
        <w:rPr>
          <w:rFonts w:ascii="Courier New" w:hAnsi="Courier New" w:cs="Courier New"/>
          <w:sz w:val="23"/>
          <w:szCs w:val="23"/>
          <w:shd w:val="clear" w:color="auto" w:fill="ECF0F3"/>
        </w:rPr>
        <w:t>'llh0l'</w:t>
      </w:r>
      <w:r w:rsidRPr="005130CF">
        <w:t>  визначає два байти заповнення в кінці, припускаючи, що longs вирівняні за 4-байтовими межами:</w:t>
      </w:r>
    </w:p>
    <w:p w14:paraId="4D2BA855" w14:textId="77777777" w:rsidR="005130CF" w:rsidRPr="005130CF" w:rsidRDefault="005130CF" w:rsidP="005130CF">
      <w:pPr>
        <w:pBdr>
          <w:top w:val="single" w:sz="4" w:space="4" w:color="000000" w:themeColor="text1"/>
          <w:left w:val="single" w:sz="4" w:space="4" w:color="000000" w:themeColor="text1"/>
          <w:bottom w:val="single" w:sz="4" w:space="4" w:color="000000" w:themeColor="text1"/>
          <w:right w:val="single" w:sz="4" w:space="4" w:color="000000" w:themeColor="text1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&gt;&gt;&gt; 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pack(</w:t>
      </w:r>
      <w:r w:rsidRPr="005130CF">
        <w:rPr>
          <w:rFonts w:ascii="Courier New" w:hAnsi="Courier New" w:cs="Courier New"/>
          <w:color w:val="BA2121"/>
          <w:sz w:val="23"/>
          <w:szCs w:val="23"/>
        </w:rPr>
        <w:t>'llh0l'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, </w:t>
      </w:r>
      <w:r w:rsidRPr="005130CF">
        <w:rPr>
          <w:rFonts w:ascii="Courier New" w:hAnsi="Courier New" w:cs="Courier New"/>
          <w:color w:val="666666"/>
          <w:sz w:val="23"/>
          <w:szCs w:val="23"/>
        </w:rPr>
        <w:t>1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, </w:t>
      </w:r>
      <w:r w:rsidRPr="005130CF">
        <w:rPr>
          <w:rFonts w:ascii="Courier New" w:hAnsi="Courier New" w:cs="Courier New"/>
          <w:color w:val="666666"/>
          <w:sz w:val="23"/>
          <w:szCs w:val="23"/>
        </w:rPr>
        <w:t>2</w:t>
      </w:r>
      <w:r w:rsidRPr="005130CF">
        <w:rPr>
          <w:rFonts w:ascii="Courier New" w:hAnsi="Courier New" w:cs="Courier New"/>
          <w:color w:val="333333"/>
          <w:sz w:val="23"/>
          <w:szCs w:val="23"/>
        </w:rPr>
        <w:t xml:space="preserve">, </w:t>
      </w:r>
      <w:r w:rsidRPr="005130CF">
        <w:rPr>
          <w:rFonts w:ascii="Courier New" w:hAnsi="Courier New" w:cs="Courier New"/>
          <w:color w:val="666666"/>
          <w:sz w:val="23"/>
          <w:szCs w:val="23"/>
        </w:rPr>
        <w:t>3</w:t>
      </w:r>
      <w:r w:rsidRPr="005130CF">
        <w:rPr>
          <w:rFonts w:ascii="Courier New" w:hAnsi="Courier New" w:cs="Courier New"/>
          <w:color w:val="333333"/>
          <w:sz w:val="23"/>
          <w:szCs w:val="23"/>
        </w:rPr>
        <w:t>)</w:t>
      </w:r>
    </w:p>
    <w:p w14:paraId="1EE5B25A" w14:textId="77777777" w:rsidR="005130CF" w:rsidRPr="005130CF" w:rsidRDefault="005130CF" w:rsidP="005130CF">
      <w:pPr>
        <w:pBdr>
          <w:top w:val="single" w:sz="4" w:space="4" w:color="000000" w:themeColor="text1"/>
          <w:left w:val="single" w:sz="4" w:space="4" w:color="000000" w:themeColor="text1"/>
          <w:bottom w:val="single" w:sz="4" w:space="4" w:color="000000" w:themeColor="text1"/>
          <w:right w:val="single" w:sz="4" w:space="4" w:color="000000" w:themeColor="text1"/>
        </w:pBd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rPr>
          <w:rFonts w:ascii="Courier New" w:hAnsi="Courier New" w:cs="Courier New"/>
          <w:color w:val="333333"/>
          <w:sz w:val="23"/>
          <w:szCs w:val="23"/>
        </w:rPr>
      </w:pPr>
      <w:r w:rsidRPr="005130CF">
        <w:rPr>
          <w:rFonts w:ascii="Courier New" w:hAnsi="Courier New" w:cs="Courier New"/>
          <w:color w:val="888888"/>
          <w:sz w:val="23"/>
          <w:szCs w:val="23"/>
        </w:rPr>
        <w:t>b'\x00\x00\x00\x01\x00\x00\x00\x02\x00\x03\x00\x00'</w:t>
      </w:r>
    </w:p>
    <w:p w14:paraId="391608B1" w14:textId="36C7F868" w:rsidR="005130CF" w:rsidRDefault="005130CF" w:rsidP="005130CF">
      <w:pPr>
        <w:spacing w:before="100" w:beforeAutospacing="1" w:after="100" w:afterAutospacing="1"/>
      </w:pPr>
      <w:r w:rsidRPr="005130CF">
        <w:t>Це працює лише тоді, коли діють рідний розмір і вирівнювання; стандартний розмір і вирівнювання не забезпечує жодного вирівнювання.</w:t>
      </w:r>
    </w:p>
    <w:p w14:paraId="30917411" w14:textId="571E7230" w:rsidR="00CD63DC" w:rsidRDefault="00CD63DC" w:rsidP="005130CF">
      <w:pPr>
        <w:spacing w:before="100" w:beforeAutospacing="1" w:after="100" w:afterAutospacing="1"/>
      </w:pPr>
    </w:p>
    <w:p w14:paraId="460F7640" w14:textId="5A3854C8" w:rsidR="00CD63DC" w:rsidRDefault="00CD63DC" w:rsidP="005130CF">
      <w:pPr>
        <w:spacing w:before="100" w:beforeAutospacing="1" w:after="100" w:afterAutospacing="1"/>
      </w:pPr>
    </w:p>
    <w:p w14:paraId="754B5D46" w14:textId="77777777" w:rsidR="00956FAE" w:rsidRDefault="00956FAE" w:rsidP="00CD63DC">
      <w:pPr>
        <w:spacing w:before="100" w:beforeAutospacing="1" w:after="100" w:afterAutospacing="1"/>
        <w:rPr>
          <w:b/>
          <w:bCs/>
          <w:sz w:val="36"/>
          <w:szCs w:val="36"/>
        </w:rPr>
      </w:pPr>
    </w:p>
    <w:p w14:paraId="0E1EE5E1" w14:textId="77777777" w:rsidR="00956FAE" w:rsidRDefault="00956FAE" w:rsidP="00CD63DC">
      <w:pPr>
        <w:spacing w:before="100" w:beforeAutospacing="1" w:after="100" w:afterAutospacing="1"/>
        <w:rPr>
          <w:b/>
          <w:bCs/>
          <w:sz w:val="36"/>
          <w:szCs w:val="36"/>
        </w:rPr>
      </w:pPr>
    </w:p>
    <w:p w14:paraId="21BEBDC8" w14:textId="77777777" w:rsidR="00956FAE" w:rsidRDefault="00956FAE" w:rsidP="00CD63DC">
      <w:pPr>
        <w:spacing w:before="100" w:beforeAutospacing="1" w:after="100" w:afterAutospacing="1"/>
        <w:rPr>
          <w:b/>
          <w:bCs/>
          <w:sz w:val="36"/>
          <w:szCs w:val="36"/>
        </w:rPr>
      </w:pPr>
    </w:p>
    <w:p w14:paraId="23659F84" w14:textId="77777777" w:rsidR="00956FAE" w:rsidRDefault="00956FAE" w:rsidP="00CD63DC">
      <w:pPr>
        <w:spacing w:before="100" w:beforeAutospacing="1" w:after="100" w:afterAutospacing="1"/>
        <w:rPr>
          <w:b/>
          <w:bCs/>
          <w:sz w:val="36"/>
          <w:szCs w:val="36"/>
        </w:rPr>
      </w:pPr>
    </w:p>
    <w:p w14:paraId="3CCE5750" w14:textId="77777777" w:rsidR="00956FAE" w:rsidRDefault="00956FAE" w:rsidP="00CD63DC">
      <w:pPr>
        <w:spacing w:before="100" w:beforeAutospacing="1" w:after="100" w:afterAutospacing="1"/>
        <w:rPr>
          <w:b/>
          <w:bCs/>
          <w:sz w:val="36"/>
          <w:szCs w:val="36"/>
        </w:rPr>
      </w:pPr>
    </w:p>
    <w:p w14:paraId="1D200028" w14:textId="77777777" w:rsidR="00956FAE" w:rsidRDefault="00956FAE" w:rsidP="00CD63DC">
      <w:pPr>
        <w:spacing w:before="100" w:beforeAutospacing="1" w:after="100" w:afterAutospacing="1"/>
        <w:rPr>
          <w:b/>
          <w:bCs/>
          <w:sz w:val="36"/>
          <w:szCs w:val="36"/>
        </w:rPr>
      </w:pPr>
    </w:p>
    <w:p w14:paraId="3E196D33" w14:textId="52F85D4C" w:rsidR="00CD63DC" w:rsidRPr="00CD63DC" w:rsidRDefault="00CD63DC" w:rsidP="00CD63DC">
      <w:pPr>
        <w:spacing w:before="100" w:beforeAutospacing="1" w:after="100" w:afterAutospacing="1"/>
        <w:rPr>
          <w:lang w:val="uk-UA"/>
        </w:rPr>
      </w:pPr>
      <w:r w:rsidRPr="00956FAE">
        <w:rPr>
          <w:b/>
          <w:bCs/>
          <w:sz w:val="36"/>
          <w:szCs w:val="36"/>
        </w:rPr>
        <w:lastRenderedPageBreak/>
        <w:t xml:space="preserve">Модуль </w:t>
      </w:r>
      <w:r w:rsidRPr="00956FAE">
        <w:rPr>
          <w:b/>
          <w:bCs/>
          <w:sz w:val="36"/>
          <w:szCs w:val="36"/>
          <w:lang w:val="en-US"/>
        </w:rPr>
        <w:t>codecs</w:t>
      </w:r>
      <w:r>
        <w:rPr>
          <w:b/>
          <w:bCs/>
          <w:lang w:val="ru-RU"/>
        </w:rPr>
        <w:br/>
      </w:r>
      <w:r w:rsidRPr="00CD63DC">
        <w:rPr>
          <w:b/>
          <w:bCs/>
          <w:lang w:val="uk-UA"/>
        </w:rPr>
        <w:t xml:space="preserve"> </w:t>
      </w:r>
      <w:r w:rsidRPr="00CD63DC">
        <w:rPr>
          <w:lang w:val="uk-UA"/>
        </w:rPr>
        <w:t>обробляє стиснення та декомпресію деяких стандартних форматів даних.</w:t>
      </w:r>
    </w:p>
    <w:p w14:paraId="5DD23004" w14:textId="1B9C8EAA" w:rsidR="00CD63DC" w:rsidRDefault="00CD63DC" w:rsidP="00CD63DC">
      <w:pPr>
        <w:spacing w:before="100" w:beforeAutospacing="1" w:after="100" w:afterAutospacing="1"/>
        <w:rPr>
          <w:lang w:val="uk-UA"/>
        </w:rPr>
      </w:pPr>
      <w:r w:rsidRPr="00CD63DC">
        <w:rPr>
          <w:lang w:val="uk-UA"/>
        </w:rPr>
        <w:t xml:space="preserve">Цей модуль визначає базові класи для стандартних </w:t>
      </w:r>
      <w:proofErr w:type="spellStart"/>
      <w:r w:rsidRPr="00CD63DC">
        <w:rPr>
          <w:lang w:val="uk-UA"/>
        </w:rPr>
        <w:t>кодеків</w:t>
      </w:r>
      <w:proofErr w:type="spellEnd"/>
      <w:r w:rsidRPr="00CD63DC">
        <w:rPr>
          <w:lang w:val="uk-UA"/>
        </w:rPr>
        <w:t xml:space="preserve"> </w:t>
      </w:r>
      <w:proofErr w:type="spellStart"/>
      <w:r w:rsidRPr="00CD63DC">
        <w:rPr>
          <w:lang w:val="uk-UA"/>
        </w:rPr>
        <w:t>Python</w:t>
      </w:r>
      <w:proofErr w:type="spellEnd"/>
      <w:r w:rsidRPr="00CD63DC">
        <w:rPr>
          <w:lang w:val="uk-UA"/>
        </w:rPr>
        <w:t xml:space="preserve"> (</w:t>
      </w:r>
      <w:proofErr w:type="spellStart"/>
      <w:r w:rsidRPr="00CD63DC">
        <w:rPr>
          <w:lang w:val="uk-UA"/>
        </w:rPr>
        <w:t>кодери</w:t>
      </w:r>
      <w:proofErr w:type="spellEnd"/>
      <w:r w:rsidRPr="00CD63DC">
        <w:rPr>
          <w:lang w:val="uk-UA"/>
        </w:rPr>
        <w:t xml:space="preserve"> та декодери) і надає доступ до внутрішнього реєстру </w:t>
      </w:r>
      <w:proofErr w:type="spellStart"/>
      <w:r w:rsidRPr="00CD63DC">
        <w:rPr>
          <w:lang w:val="uk-UA"/>
        </w:rPr>
        <w:t>кодеків</w:t>
      </w:r>
      <w:proofErr w:type="spellEnd"/>
      <w:r w:rsidRPr="00CD63DC">
        <w:rPr>
          <w:lang w:val="uk-UA"/>
        </w:rPr>
        <w:t xml:space="preserve"> </w:t>
      </w:r>
      <w:proofErr w:type="spellStart"/>
      <w:r w:rsidRPr="00CD63DC">
        <w:rPr>
          <w:lang w:val="uk-UA"/>
        </w:rPr>
        <w:t>Python</w:t>
      </w:r>
      <w:proofErr w:type="spellEnd"/>
      <w:r w:rsidRPr="00CD63DC">
        <w:rPr>
          <w:lang w:val="uk-UA"/>
        </w:rPr>
        <w:t xml:space="preserve">, який керує процесом пошуку </w:t>
      </w:r>
      <w:proofErr w:type="spellStart"/>
      <w:r w:rsidRPr="00CD63DC">
        <w:rPr>
          <w:lang w:val="uk-UA"/>
        </w:rPr>
        <w:t>кодеків</w:t>
      </w:r>
      <w:proofErr w:type="spellEnd"/>
      <w:r w:rsidRPr="00CD63DC">
        <w:rPr>
          <w:lang w:val="uk-UA"/>
        </w:rPr>
        <w:t xml:space="preserve"> і обробки помилок. </w:t>
      </w:r>
    </w:p>
    <w:p w14:paraId="6019D61D" w14:textId="5A3805E1" w:rsidR="00CD63DC" w:rsidRPr="00CD63DC" w:rsidRDefault="00CD63DC" w:rsidP="00CD63DC">
      <w:pPr>
        <w:spacing w:before="100" w:beforeAutospacing="1" w:after="100" w:afterAutospacing="1"/>
        <w:rPr>
          <w:b/>
          <w:bCs/>
          <w:lang w:val="uk-UA"/>
        </w:rPr>
      </w:pPr>
    </w:p>
    <w:p w14:paraId="1D9C37AE" w14:textId="1DAD0A14" w:rsidR="00CD63DC" w:rsidRPr="00CD63DC" w:rsidRDefault="00CD63DC" w:rsidP="00CD63DC">
      <w:pPr>
        <w:spacing w:before="100" w:beforeAutospacing="1" w:after="100" w:afterAutospacing="1"/>
        <w:rPr>
          <w:b/>
          <w:bCs/>
          <w:lang w:val="uk-UA"/>
        </w:rPr>
      </w:pPr>
      <w:r w:rsidRPr="00CD63DC">
        <w:rPr>
          <w:b/>
          <w:bCs/>
          <w:lang w:val="uk-UA"/>
        </w:rPr>
        <w:t xml:space="preserve">Базові класи </w:t>
      </w:r>
      <w:proofErr w:type="spellStart"/>
      <w:r w:rsidRPr="00CD63DC">
        <w:rPr>
          <w:b/>
          <w:bCs/>
          <w:lang w:val="uk-UA"/>
        </w:rPr>
        <w:t>кодеків</w:t>
      </w:r>
      <w:proofErr w:type="spellEnd"/>
    </w:p>
    <w:p w14:paraId="0D10C74F" w14:textId="77777777" w:rsidR="00CD63DC" w:rsidRPr="00CD63DC" w:rsidRDefault="00CD63DC" w:rsidP="00CD63DC">
      <w:pPr>
        <w:spacing w:before="100" w:beforeAutospacing="1" w:after="100" w:afterAutospacing="1"/>
        <w:rPr>
          <w:lang w:val="uk-UA"/>
        </w:rPr>
      </w:pPr>
      <w:r w:rsidRPr="00CD63DC">
        <w:rPr>
          <w:lang w:val="uk-UA"/>
        </w:rPr>
        <w:t xml:space="preserve">Модуль </w:t>
      </w:r>
      <w:proofErr w:type="spellStart"/>
      <w:r w:rsidRPr="00CD63DC">
        <w:rPr>
          <w:lang w:val="uk-UA"/>
        </w:rPr>
        <w:t>кодеків</w:t>
      </w:r>
      <w:proofErr w:type="spellEnd"/>
      <w:r w:rsidRPr="00CD63DC">
        <w:rPr>
          <w:lang w:val="uk-UA"/>
        </w:rPr>
        <w:t xml:space="preserve"> визначає набір базових класів, які визначають інтерфейс, а також можуть використовуватися для легкого написання </w:t>
      </w:r>
      <w:proofErr w:type="spellStart"/>
      <w:r w:rsidRPr="00CD63DC">
        <w:rPr>
          <w:lang w:val="uk-UA"/>
        </w:rPr>
        <w:t>кодеків</w:t>
      </w:r>
      <w:proofErr w:type="spellEnd"/>
      <w:r w:rsidRPr="00CD63DC">
        <w:rPr>
          <w:lang w:val="uk-UA"/>
        </w:rPr>
        <w:t xml:space="preserve"> для використання в </w:t>
      </w:r>
      <w:proofErr w:type="spellStart"/>
      <w:r w:rsidRPr="00CD63DC">
        <w:rPr>
          <w:lang w:val="uk-UA"/>
        </w:rPr>
        <w:t>Python</w:t>
      </w:r>
      <w:proofErr w:type="spellEnd"/>
      <w:r w:rsidRPr="00CD63DC">
        <w:rPr>
          <w:lang w:val="uk-UA"/>
        </w:rPr>
        <w:t>.</w:t>
      </w:r>
    </w:p>
    <w:p w14:paraId="57BAE4E9" w14:textId="77777777" w:rsidR="00CD63DC" w:rsidRPr="00CD63DC" w:rsidRDefault="00CD63DC" w:rsidP="00CD63DC">
      <w:pPr>
        <w:spacing w:before="100" w:beforeAutospacing="1" w:after="100" w:afterAutospacing="1"/>
        <w:rPr>
          <w:lang w:val="uk-UA"/>
        </w:rPr>
      </w:pPr>
    </w:p>
    <w:p w14:paraId="0A3E0340" w14:textId="12686707" w:rsidR="00CD63DC" w:rsidRPr="00CD63DC" w:rsidRDefault="00CD63DC" w:rsidP="00CD63DC">
      <w:pPr>
        <w:spacing w:before="100" w:beforeAutospacing="1" w:after="100" w:afterAutospacing="1"/>
        <w:rPr>
          <w:lang w:val="uk-UA"/>
        </w:rPr>
      </w:pPr>
      <w:r w:rsidRPr="00CD63DC">
        <w:rPr>
          <w:lang w:val="uk-UA"/>
        </w:rPr>
        <w:t xml:space="preserve">Кожен </w:t>
      </w:r>
      <w:proofErr w:type="spellStart"/>
      <w:r w:rsidRPr="00CD63DC">
        <w:rPr>
          <w:lang w:val="uk-UA"/>
        </w:rPr>
        <w:t>кодек</w:t>
      </w:r>
      <w:proofErr w:type="spellEnd"/>
      <w:r w:rsidRPr="00CD63DC">
        <w:rPr>
          <w:lang w:val="uk-UA"/>
        </w:rPr>
        <w:t xml:space="preserve"> має визначити чотири інтерфейси, щоб його можна було використовувати як </w:t>
      </w:r>
      <w:proofErr w:type="spellStart"/>
      <w:r w:rsidRPr="00CD63DC">
        <w:rPr>
          <w:lang w:val="uk-UA"/>
        </w:rPr>
        <w:t>кодек</w:t>
      </w:r>
      <w:proofErr w:type="spellEnd"/>
      <w:r w:rsidRPr="00CD63DC">
        <w:rPr>
          <w:lang w:val="uk-UA"/>
        </w:rPr>
        <w:t xml:space="preserve"> у </w:t>
      </w:r>
      <w:proofErr w:type="spellStart"/>
      <w:r w:rsidRPr="00CD63DC">
        <w:rPr>
          <w:lang w:val="uk-UA"/>
        </w:rPr>
        <w:t>Python</w:t>
      </w:r>
      <w:proofErr w:type="spellEnd"/>
      <w:r w:rsidRPr="00CD63DC">
        <w:rPr>
          <w:lang w:val="uk-UA"/>
        </w:rPr>
        <w:t xml:space="preserve">: </w:t>
      </w:r>
      <w:proofErr w:type="spellStart"/>
      <w:r w:rsidRPr="00CD63DC">
        <w:rPr>
          <w:lang w:val="uk-UA"/>
        </w:rPr>
        <w:t>кодер</w:t>
      </w:r>
      <w:proofErr w:type="spellEnd"/>
      <w:r w:rsidRPr="00CD63DC">
        <w:rPr>
          <w:lang w:val="uk-UA"/>
        </w:rPr>
        <w:t xml:space="preserve"> без стану, декодер без стану, зчитувач потоку та записувач потоку. Зчитувач потоків і записи часто повторно використовують </w:t>
      </w:r>
      <w:proofErr w:type="spellStart"/>
      <w:r w:rsidRPr="00CD63DC">
        <w:rPr>
          <w:lang w:val="uk-UA"/>
        </w:rPr>
        <w:t>кодер</w:t>
      </w:r>
      <w:proofErr w:type="spellEnd"/>
      <w:r w:rsidRPr="00CD63DC">
        <w:rPr>
          <w:lang w:val="uk-UA"/>
        </w:rPr>
        <w:t>/декодер без стану для реалізації протоколів файлів.</w:t>
      </w:r>
    </w:p>
    <w:p w14:paraId="4FB21EED" w14:textId="46DE1C83" w:rsidR="00CD63DC" w:rsidRPr="00CD63DC" w:rsidRDefault="00CD63DC" w:rsidP="00CD63DC">
      <w:pPr>
        <w:spacing w:before="100" w:beforeAutospacing="1" w:after="100" w:afterAutospacing="1"/>
        <w:rPr>
          <w:lang w:val="uk-UA"/>
        </w:rPr>
      </w:pPr>
      <w:r w:rsidRPr="00CD63DC">
        <w:rPr>
          <w:lang w:val="uk-UA"/>
        </w:rPr>
        <w:t xml:space="preserve">Клас </w:t>
      </w:r>
      <w:proofErr w:type="spellStart"/>
      <w:r w:rsidRPr="00CD63DC">
        <w:rPr>
          <w:lang w:val="uk-UA"/>
        </w:rPr>
        <w:t>Codec</w:t>
      </w:r>
      <w:proofErr w:type="spellEnd"/>
      <w:r w:rsidRPr="00CD63DC">
        <w:rPr>
          <w:lang w:val="uk-UA"/>
        </w:rPr>
        <w:t xml:space="preserve"> визначає інтерфейс для </w:t>
      </w:r>
      <w:proofErr w:type="spellStart"/>
      <w:r w:rsidRPr="00CD63DC">
        <w:rPr>
          <w:lang w:val="uk-UA"/>
        </w:rPr>
        <w:t>кодерів</w:t>
      </w:r>
      <w:proofErr w:type="spellEnd"/>
      <w:r w:rsidRPr="00CD63DC">
        <w:rPr>
          <w:lang w:val="uk-UA"/>
        </w:rPr>
        <w:t>/декодерів</w:t>
      </w:r>
      <w:r>
        <w:rPr>
          <w:lang w:val="en-US"/>
        </w:rPr>
        <w:t>s</w:t>
      </w:r>
      <w:r w:rsidRPr="00CD63DC">
        <w:rPr>
          <w:lang w:val="uk-UA"/>
        </w:rPr>
        <w:t xml:space="preserve"> без стану.</w:t>
      </w:r>
    </w:p>
    <w:p w14:paraId="32465F6E" w14:textId="5B2E4960" w:rsidR="00CD63DC" w:rsidRDefault="00CD63DC" w:rsidP="00CD63DC">
      <w:pPr>
        <w:spacing w:before="100" w:beforeAutospacing="1" w:after="100" w:afterAutospacing="1"/>
        <w:rPr>
          <w:lang w:val="uk-UA"/>
        </w:rPr>
      </w:pPr>
      <w:r w:rsidRPr="00CD63DC">
        <w:rPr>
          <w:lang w:val="uk-UA"/>
        </w:rPr>
        <w:t xml:space="preserve">Щоб спростити та стандартизувати обробку помилок, методи </w:t>
      </w:r>
      <w:proofErr w:type="spellStart"/>
      <w:r w:rsidRPr="00CD63DC">
        <w:rPr>
          <w:lang w:val="uk-UA"/>
        </w:rPr>
        <w:t>encode</w:t>
      </w:r>
      <w:proofErr w:type="spellEnd"/>
      <w:r w:rsidRPr="00CD63DC">
        <w:rPr>
          <w:lang w:val="uk-UA"/>
        </w:rPr>
        <w:t xml:space="preserve">() і </w:t>
      </w:r>
      <w:proofErr w:type="spellStart"/>
      <w:r w:rsidRPr="00CD63DC">
        <w:rPr>
          <w:lang w:val="uk-UA"/>
        </w:rPr>
        <w:t>decode</w:t>
      </w:r>
      <w:proofErr w:type="spellEnd"/>
      <w:r w:rsidRPr="00CD63DC">
        <w:rPr>
          <w:lang w:val="uk-UA"/>
        </w:rPr>
        <w:t xml:space="preserve">() можуть реалізувати різні схеми обробки помилок шляхом надання аргументу рядка помилок. Усі стандартні </w:t>
      </w:r>
      <w:proofErr w:type="spellStart"/>
      <w:r w:rsidRPr="00CD63DC">
        <w:rPr>
          <w:lang w:val="uk-UA"/>
        </w:rPr>
        <w:t>кодеки</w:t>
      </w:r>
      <w:proofErr w:type="spellEnd"/>
      <w:r w:rsidRPr="00CD63DC">
        <w:rPr>
          <w:lang w:val="uk-UA"/>
        </w:rPr>
        <w:t xml:space="preserve"> </w:t>
      </w:r>
      <w:proofErr w:type="spellStart"/>
      <w:r w:rsidRPr="00CD63DC">
        <w:rPr>
          <w:lang w:val="uk-UA"/>
        </w:rPr>
        <w:t>Python</w:t>
      </w:r>
      <w:proofErr w:type="spellEnd"/>
      <w:r w:rsidRPr="00CD63DC">
        <w:rPr>
          <w:lang w:val="uk-UA"/>
        </w:rPr>
        <w:t xml:space="preserve"> визначають і реалізують такі рядкові значення: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8"/>
        <w:gridCol w:w="6968"/>
      </w:tblGrid>
      <w:tr w:rsidR="00770DE1" w:rsidRPr="00770DE1" w14:paraId="4141D1DC" w14:textId="77777777" w:rsidTr="00770DE1">
        <w:tc>
          <w:tcPr>
            <w:tcW w:w="0" w:type="auto"/>
            <w:shd w:val="clear" w:color="auto" w:fill="auto"/>
            <w:hideMark/>
          </w:tcPr>
          <w:p w14:paraId="6E8FD2E9" w14:textId="654699DD" w:rsidR="00770DE1" w:rsidRPr="00770DE1" w:rsidRDefault="00770DE1" w:rsidP="00770DE1">
            <w:pPr>
              <w:rPr>
                <w:lang w:val="uk-UA"/>
              </w:rPr>
            </w:pPr>
            <w:r w:rsidRPr="00EF2172">
              <w:rPr>
                <w:lang w:val="uk-UA"/>
              </w:rPr>
              <w:t>Значення</w:t>
            </w:r>
          </w:p>
        </w:tc>
        <w:tc>
          <w:tcPr>
            <w:tcW w:w="0" w:type="auto"/>
            <w:shd w:val="clear" w:color="auto" w:fill="auto"/>
            <w:hideMark/>
          </w:tcPr>
          <w:p w14:paraId="1E9B275D" w14:textId="19A14329" w:rsidR="00770DE1" w:rsidRPr="00770DE1" w:rsidRDefault="00770DE1" w:rsidP="00770DE1">
            <w:r w:rsidRPr="00EF2172">
              <w:rPr>
                <w:lang w:val="uk-UA"/>
              </w:rPr>
              <w:t>Значення</w:t>
            </w:r>
          </w:p>
        </w:tc>
      </w:tr>
      <w:tr w:rsidR="00CD63DC" w:rsidRPr="00770DE1" w14:paraId="4922A4A4" w14:textId="77777777" w:rsidTr="00770DE1">
        <w:tc>
          <w:tcPr>
            <w:tcW w:w="0" w:type="auto"/>
            <w:shd w:val="clear" w:color="auto" w:fill="auto"/>
            <w:hideMark/>
          </w:tcPr>
          <w:p w14:paraId="151CABCF" w14:textId="77777777" w:rsidR="00CD63DC" w:rsidRPr="00770DE1" w:rsidRDefault="00CD63DC" w:rsidP="00770DE1">
            <w:r w:rsidRPr="00770DE1">
              <w:t>'strict'</w:t>
            </w:r>
          </w:p>
        </w:tc>
        <w:tc>
          <w:tcPr>
            <w:tcW w:w="0" w:type="auto"/>
            <w:shd w:val="clear" w:color="auto" w:fill="auto"/>
            <w:hideMark/>
          </w:tcPr>
          <w:p w14:paraId="07F7D13C" w14:textId="3BFF09F3" w:rsidR="00CD63DC" w:rsidRPr="00770DE1" w:rsidRDefault="00770DE1" w:rsidP="00770DE1">
            <w:r w:rsidRPr="00770DE1">
              <w:t>Викликати помилку UnicodeError; це за замовчуванням.</w:t>
            </w:r>
          </w:p>
        </w:tc>
      </w:tr>
      <w:tr w:rsidR="00CD63DC" w:rsidRPr="00770DE1" w14:paraId="2389A434" w14:textId="77777777" w:rsidTr="00770DE1">
        <w:tc>
          <w:tcPr>
            <w:tcW w:w="0" w:type="auto"/>
            <w:shd w:val="clear" w:color="auto" w:fill="auto"/>
            <w:hideMark/>
          </w:tcPr>
          <w:p w14:paraId="51130A1C" w14:textId="77777777" w:rsidR="00CD63DC" w:rsidRPr="00770DE1" w:rsidRDefault="00CD63DC" w:rsidP="00770DE1">
            <w:r w:rsidRPr="00770DE1">
              <w:t>'ignore'</w:t>
            </w:r>
          </w:p>
        </w:tc>
        <w:tc>
          <w:tcPr>
            <w:tcW w:w="0" w:type="auto"/>
            <w:shd w:val="clear" w:color="auto" w:fill="auto"/>
            <w:hideMark/>
          </w:tcPr>
          <w:p w14:paraId="6277A88A" w14:textId="002BF883" w:rsidR="00CD63DC" w:rsidRPr="00770DE1" w:rsidRDefault="00770DE1" w:rsidP="00770DE1">
            <w:r w:rsidRPr="00770DE1">
              <w:t>Ігнорувати та переходити до наступного</w:t>
            </w:r>
            <w:r>
              <w:rPr>
                <w:lang w:val="uk-UA"/>
              </w:rPr>
              <w:t xml:space="preserve"> символу</w:t>
            </w:r>
            <w:r w:rsidRPr="00770DE1">
              <w:t>.</w:t>
            </w:r>
          </w:p>
        </w:tc>
      </w:tr>
      <w:tr w:rsidR="00CD63DC" w:rsidRPr="00770DE1" w14:paraId="510F2A49" w14:textId="77777777" w:rsidTr="00770DE1">
        <w:tc>
          <w:tcPr>
            <w:tcW w:w="0" w:type="auto"/>
            <w:shd w:val="clear" w:color="auto" w:fill="auto"/>
            <w:hideMark/>
          </w:tcPr>
          <w:p w14:paraId="726D3235" w14:textId="77777777" w:rsidR="00CD63DC" w:rsidRPr="00770DE1" w:rsidRDefault="00CD63DC" w:rsidP="00770DE1">
            <w:r w:rsidRPr="00770DE1">
              <w:t>'replace'</w:t>
            </w:r>
          </w:p>
        </w:tc>
        <w:tc>
          <w:tcPr>
            <w:tcW w:w="0" w:type="auto"/>
            <w:shd w:val="clear" w:color="auto" w:fill="auto"/>
            <w:hideMark/>
          </w:tcPr>
          <w:p w14:paraId="622C1ADB" w14:textId="55739BC6" w:rsidR="00CD63DC" w:rsidRPr="00770DE1" w:rsidRDefault="00770DE1" w:rsidP="00770DE1">
            <w:r w:rsidRPr="00770DE1">
              <w:t>Замінити відповідним символом заміни; Python використовує офіційний символ заміни для вбудованих кодеків Unicode для декодування та «?» для кодування.</w:t>
            </w:r>
          </w:p>
        </w:tc>
      </w:tr>
      <w:tr w:rsidR="00CD63DC" w:rsidRPr="00770DE1" w14:paraId="74C86177" w14:textId="77777777" w:rsidTr="00770DE1">
        <w:tc>
          <w:tcPr>
            <w:tcW w:w="0" w:type="auto"/>
            <w:shd w:val="clear" w:color="auto" w:fill="auto"/>
            <w:hideMark/>
          </w:tcPr>
          <w:p w14:paraId="4DD60D7B" w14:textId="77777777" w:rsidR="00CD63DC" w:rsidRPr="00770DE1" w:rsidRDefault="00CD63DC" w:rsidP="00770DE1">
            <w:r w:rsidRPr="00770DE1">
              <w:t>'xmlcharrefreplace'</w:t>
            </w:r>
          </w:p>
        </w:tc>
        <w:tc>
          <w:tcPr>
            <w:tcW w:w="0" w:type="auto"/>
            <w:shd w:val="clear" w:color="auto" w:fill="auto"/>
            <w:hideMark/>
          </w:tcPr>
          <w:p w14:paraId="27D01528" w14:textId="644F4673" w:rsidR="00CD63DC" w:rsidRPr="00770DE1" w:rsidRDefault="00770DE1" w:rsidP="00770DE1">
            <w:r w:rsidRPr="00770DE1">
              <w:t>Замін</w:t>
            </w:r>
            <w:proofErr w:type="spellStart"/>
            <w:r>
              <w:rPr>
                <w:lang w:val="uk-UA"/>
              </w:rPr>
              <w:t>ити</w:t>
            </w:r>
            <w:proofErr w:type="spellEnd"/>
            <w:r w:rsidRPr="00770DE1">
              <w:t xml:space="preserve"> відповідним посиланням на символ XML (лише для кодування).</w:t>
            </w:r>
          </w:p>
        </w:tc>
      </w:tr>
      <w:tr w:rsidR="00CD63DC" w:rsidRPr="00770DE1" w14:paraId="1E21C1A5" w14:textId="77777777" w:rsidTr="00770DE1">
        <w:tc>
          <w:tcPr>
            <w:tcW w:w="0" w:type="auto"/>
            <w:shd w:val="clear" w:color="auto" w:fill="auto"/>
            <w:hideMark/>
          </w:tcPr>
          <w:p w14:paraId="46500C70" w14:textId="77777777" w:rsidR="00CD63DC" w:rsidRPr="00770DE1" w:rsidRDefault="00CD63DC" w:rsidP="00770DE1">
            <w:r w:rsidRPr="00770DE1">
              <w:t>'backslashreplace'</w:t>
            </w:r>
          </w:p>
        </w:tc>
        <w:tc>
          <w:tcPr>
            <w:tcW w:w="0" w:type="auto"/>
            <w:shd w:val="clear" w:color="auto" w:fill="auto"/>
            <w:hideMark/>
          </w:tcPr>
          <w:p w14:paraId="07FA086C" w14:textId="0A9D0C94" w:rsidR="00CD63DC" w:rsidRPr="00770DE1" w:rsidRDefault="00770DE1" w:rsidP="00770DE1">
            <w:r w:rsidRPr="00770DE1">
              <w:t>Замінити escape-послідовністю з зворотною косою рискою (тільки для кодування).</w:t>
            </w:r>
          </w:p>
        </w:tc>
      </w:tr>
      <w:tr w:rsidR="00CD63DC" w:rsidRPr="00770DE1" w14:paraId="6024789E" w14:textId="77777777" w:rsidTr="00770DE1">
        <w:tc>
          <w:tcPr>
            <w:tcW w:w="0" w:type="auto"/>
            <w:shd w:val="clear" w:color="auto" w:fill="auto"/>
            <w:hideMark/>
          </w:tcPr>
          <w:p w14:paraId="100EA971" w14:textId="2B42042D" w:rsidR="00CD63DC" w:rsidRPr="00770DE1" w:rsidRDefault="00770DE1" w:rsidP="00770DE1">
            <w:r w:rsidRPr="00770DE1">
              <w:t>'surrogatepass'</w:t>
            </w:r>
          </w:p>
        </w:tc>
        <w:tc>
          <w:tcPr>
            <w:tcW w:w="0" w:type="auto"/>
            <w:shd w:val="clear" w:color="auto" w:fill="auto"/>
            <w:hideMark/>
          </w:tcPr>
          <w:p w14:paraId="155A7498" w14:textId="09AA3A5F" w:rsidR="00770DE1" w:rsidRPr="00770DE1" w:rsidRDefault="00770DE1" w:rsidP="00770DE1">
            <w:pPr>
              <w:rPr>
                <w:lang w:val="en-US"/>
              </w:rPr>
            </w:pPr>
            <w:r w:rsidRPr="00770DE1">
              <w:t>Дозволити кодування та декодування сурогатних кодів у всьому кодуванні Unicode схеми.</w:t>
            </w:r>
            <w:r>
              <w:br/>
            </w:r>
            <w:r>
              <w:rPr>
                <w:lang w:val="en-US"/>
              </w:rPr>
              <w:t>(</w:t>
            </w:r>
            <w:proofErr w:type="gramStart"/>
            <w:r w:rsidRPr="00770DE1">
              <w:t>codec</w:t>
            </w:r>
            <w:proofErr w:type="gramEnd"/>
            <w:r w:rsidRPr="00770DE1">
              <w:t>: utf-8, utf-16, utf-32, utf-16-be, utf-16-le, utf-32-be, utf-32-le</w:t>
            </w:r>
            <w:r>
              <w:rPr>
                <w:lang w:val="en-US"/>
              </w:rPr>
              <w:t>)</w:t>
            </w:r>
          </w:p>
          <w:p w14:paraId="1D870701" w14:textId="4A37A7E9" w:rsidR="00CD63DC" w:rsidRPr="00770DE1" w:rsidRDefault="00CD63DC" w:rsidP="00770DE1"/>
        </w:tc>
      </w:tr>
    </w:tbl>
    <w:p w14:paraId="19C1C4CA" w14:textId="38C60B48" w:rsidR="00CD63DC" w:rsidRDefault="00770DE1" w:rsidP="00CD63DC">
      <w:pPr>
        <w:spacing w:before="100" w:beforeAutospacing="1" w:after="100" w:afterAutospacing="1"/>
      </w:pPr>
      <w:r w:rsidRPr="00770DE1">
        <w:t>Набір дозволених значень можна розширити за допомогою register_error().</w:t>
      </w:r>
    </w:p>
    <w:p w14:paraId="6C6B164F" w14:textId="77777777" w:rsidR="00770DE1" w:rsidRDefault="00770DE1" w:rsidP="00770DE1">
      <w:pPr>
        <w:spacing w:before="100" w:beforeAutospacing="1" w:after="100" w:afterAutospacing="1"/>
        <w:rPr>
          <w:b/>
          <w:bCs/>
        </w:rPr>
      </w:pPr>
    </w:p>
    <w:p w14:paraId="36956B52" w14:textId="1A0FD500" w:rsidR="00770DE1" w:rsidRPr="00770DE1" w:rsidRDefault="00770DE1" w:rsidP="00770DE1">
      <w:pPr>
        <w:spacing w:before="100" w:beforeAutospacing="1" w:after="100" w:afterAutospacing="1"/>
        <w:rPr>
          <w:b/>
          <w:bCs/>
        </w:rPr>
      </w:pPr>
      <w:r w:rsidRPr="00770DE1">
        <w:rPr>
          <w:b/>
          <w:bCs/>
        </w:rPr>
        <w:t>Об'єкти кодека</w:t>
      </w:r>
    </w:p>
    <w:p w14:paraId="20AB9F1A" w14:textId="44588A9F" w:rsidR="00770DE1" w:rsidRDefault="00770DE1" w:rsidP="00770DE1">
      <w:pPr>
        <w:spacing w:before="100" w:beforeAutospacing="1" w:after="100" w:afterAutospacing="1"/>
      </w:pPr>
      <w:r>
        <w:t>Клас Codec визначає ці методи, які також визначають інтерфейси функцій кодера та декодера без стану: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3"/>
        <w:gridCol w:w="6573"/>
      </w:tblGrid>
      <w:tr w:rsidR="00770DE1" w:rsidRPr="00770DE1" w14:paraId="602FC66C" w14:textId="77777777" w:rsidTr="00770DE1">
        <w:tc>
          <w:tcPr>
            <w:tcW w:w="0" w:type="auto"/>
            <w:hideMark/>
          </w:tcPr>
          <w:p w14:paraId="528C9565" w14:textId="77777777" w:rsidR="00770DE1" w:rsidRPr="00770DE1" w:rsidRDefault="00770DE1" w:rsidP="00770DE1">
            <w:r w:rsidRPr="00770DE1">
              <w:lastRenderedPageBreak/>
              <w:t>Codec.encode(input [, errors])</w:t>
            </w:r>
          </w:p>
        </w:tc>
        <w:tc>
          <w:tcPr>
            <w:tcW w:w="0" w:type="auto"/>
            <w:hideMark/>
          </w:tcPr>
          <w:p w14:paraId="709815E7" w14:textId="77777777" w:rsidR="00770DE1" w:rsidRDefault="00770DE1" w:rsidP="00770DE1">
            <w:r>
              <w:t>Кодує вхідний об’єкт і повертає кортеж (об’єкт виведення, споживана довжина). Кодування перетворює рядковий об’єкт в об’єкт байтів за допомогою певного кодування набору символів (наприклад, cp1252 або iso-8859-1).</w:t>
            </w:r>
          </w:p>
          <w:p w14:paraId="158D2174" w14:textId="77777777" w:rsidR="00770DE1" w:rsidRDefault="00770DE1" w:rsidP="00770DE1"/>
          <w:p w14:paraId="62490D38" w14:textId="77777777" w:rsidR="00770DE1" w:rsidRDefault="00770DE1" w:rsidP="00770DE1">
            <w:r>
              <w:t>Помилки визначають обробку помилок, які потрібно застосувати. За замовчуванням це «суворе» оброблення.</w:t>
            </w:r>
          </w:p>
          <w:p w14:paraId="278D1262" w14:textId="77777777" w:rsidR="00770DE1" w:rsidRDefault="00770DE1" w:rsidP="00770DE1"/>
          <w:p w14:paraId="6A0708CC" w14:textId="77777777" w:rsidR="00770DE1" w:rsidRDefault="00770DE1" w:rsidP="00770DE1">
            <w:r>
              <w:t>Метод може не зберігати стан у екземплярі кодека. Використовуйте StreamCodec для кодеків, які повинні зберігати стан, щоб зробити кодування/декодування ефективним.</w:t>
            </w:r>
          </w:p>
          <w:p w14:paraId="2AE97A17" w14:textId="77777777" w:rsidR="00770DE1" w:rsidRDefault="00770DE1" w:rsidP="00770DE1"/>
          <w:p w14:paraId="764C1788" w14:textId="59FD811F" w:rsidR="00770DE1" w:rsidRPr="00770DE1" w:rsidRDefault="00770DE1" w:rsidP="00770DE1">
            <w:r>
              <w:t>У цій ситуації кодер повинен мати можливість обробляти введення нульової довжини та повертати порожній об’єкт типу вихідного об’єкта.</w:t>
            </w:r>
          </w:p>
        </w:tc>
      </w:tr>
      <w:tr w:rsidR="00770DE1" w:rsidRPr="00770DE1" w14:paraId="53A3A8FD" w14:textId="77777777" w:rsidTr="00770DE1">
        <w:tc>
          <w:tcPr>
            <w:tcW w:w="0" w:type="auto"/>
            <w:hideMark/>
          </w:tcPr>
          <w:p w14:paraId="23DC0D8E" w14:textId="77777777" w:rsidR="00770DE1" w:rsidRPr="00770DE1" w:rsidRDefault="00770DE1" w:rsidP="00770DE1">
            <w:r w:rsidRPr="00770DE1">
              <w:t>Codec.decode(input[,  errors])</w:t>
            </w:r>
          </w:p>
        </w:tc>
        <w:tc>
          <w:tcPr>
            <w:tcW w:w="0" w:type="auto"/>
            <w:hideMark/>
          </w:tcPr>
          <w:p w14:paraId="5FDAE8EB" w14:textId="77777777" w:rsidR="00770DE1" w:rsidRDefault="00770DE1" w:rsidP="00770DE1">
            <w:r>
              <w:t>Декодує вхідний об’єкт і повертає кортеж (вихідний об’єкт, спожита довжина). Декодування перетворює об’єкт байтів, закодований за допомогою кодування певного набору символів, у рядковий об’єкт.</w:t>
            </w:r>
          </w:p>
          <w:p w14:paraId="6C266F76" w14:textId="77777777" w:rsidR="00770DE1" w:rsidRDefault="00770DE1" w:rsidP="00770DE1"/>
          <w:p w14:paraId="198EF7E2" w14:textId="77777777" w:rsidR="00770DE1" w:rsidRDefault="00770DE1" w:rsidP="00770DE1">
            <w:r>
              <w:t>Вхідним має бути об’єкт байтів або той, який забезпечує інтерфейс буфера символів лише для читання – наприклад, об’єкти буфера та файли, відображені в пам’яті.</w:t>
            </w:r>
          </w:p>
          <w:p w14:paraId="1CC84FE0" w14:textId="77777777" w:rsidR="00770DE1" w:rsidRDefault="00770DE1" w:rsidP="00770DE1"/>
          <w:p w14:paraId="4BAD15BF" w14:textId="77777777" w:rsidR="00770DE1" w:rsidRDefault="00770DE1" w:rsidP="00770DE1">
            <w:r>
              <w:t>Помилки визначають обробку помилок, які потрібно застосувати. За замовчуванням це «суворе» оброблення.</w:t>
            </w:r>
          </w:p>
          <w:p w14:paraId="4A282444" w14:textId="77777777" w:rsidR="00770DE1" w:rsidRDefault="00770DE1" w:rsidP="00770DE1"/>
          <w:p w14:paraId="0104236B" w14:textId="77777777" w:rsidR="00770DE1" w:rsidRDefault="00770DE1" w:rsidP="00770DE1">
            <w:r>
              <w:t>Метод може не зберігати стан у екземплярі кодека. Використовуйте StreamCodec для кодеків, які повинні зберігати стан, щоб зробити кодування/декодування ефективним.</w:t>
            </w:r>
          </w:p>
          <w:p w14:paraId="16CF63C4" w14:textId="77777777" w:rsidR="00770DE1" w:rsidRDefault="00770DE1" w:rsidP="00770DE1"/>
          <w:p w14:paraId="4C00BEC7" w14:textId="2D3309E8" w:rsidR="00770DE1" w:rsidRPr="00770DE1" w:rsidRDefault="00770DE1" w:rsidP="00770DE1">
            <w:r>
              <w:t>У цій ситуації декодер повинен мати можливість обробляти вхідні дані нульової довжини та повертати порожній об’єкт типу вихідного об’єкта.</w:t>
            </w:r>
          </w:p>
        </w:tc>
      </w:tr>
    </w:tbl>
    <w:p w14:paraId="4896E3CD" w14:textId="77777777" w:rsidR="00770DE1" w:rsidRPr="00770DE1" w:rsidRDefault="00770DE1" w:rsidP="00770DE1"/>
    <w:p w14:paraId="6FBACEFF" w14:textId="77777777" w:rsidR="00770DE1" w:rsidRDefault="00770DE1" w:rsidP="00770DE1">
      <w:pPr>
        <w:spacing w:before="100" w:beforeAutospacing="1" w:after="100" w:afterAutospacing="1"/>
      </w:pPr>
      <w:r>
        <w:t>Класи IncrementalEncoder і IncrementalDecoder забезпечують базовий інтерфейс для інкрементного кодування та декодування. Кодування/декодування вхідних даних виконується не одним викликом функції кодера/декодера без стану, а декількома викликами методу encode()/decode() інкрементного кодера/декодера. Інкрементний кодер/декодер відстежує процес кодування/декодування під час викликів методів.</w:t>
      </w:r>
    </w:p>
    <w:p w14:paraId="6CA3F276" w14:textId="77777777" w:rsidR="00770DE1" w:rsidRDefault="00770DE1" w:rsidP="00770DE1">
      <w:pPr>
        <w:spacing w:before="100" w:beforeAutospacing="1" w:after="100" w:afterAutospacing="1"/>
      </w:pPr>
    </w:p>
    <w:p w14:paraId="13CACB08" w14:textId="6FB2C64F" w:rsidR="00770DE1" w:rsidRDefault="00770DE1" w:rsidP="00770DE1">
      <w:pPr>
        <w:spacing w:before="100" w:beforeAutospacing="1" w:after="100" w:afterAutospacing="1"/>
      </w:pPr>
      <w:r>
        <w:t>Об’єднаний вихід викликів методу encode()/decode() такий самий, як якщо б усі окремі входи були об’єднані в один, і цей вхід був закодований/декодований за допомогою кодера/декодера без стану.</w:t>
      </w:r>
    </w:p>
    <w:p w14:paraId="05DE6B93" w14:textId="77777777" w:rsidR="00956FAE" w:rsidRPr="00956FAE" w:rsidRDefault="00956FAE" w:rsidP="00956FAE">
      <w:pPr>
        <w:spacing w:before="100" w:beforeAutospacing="1" w:after="100" w:afterAutospacing="1"/>
        <w:rPr>
          <w:b/>
          <w:bCs/>
        </w:rPr>
      </w:pPr>
      <w:r w:rsidRPr="00956FAE">
        <w:rPr>
          <w:b/>
          <w:bCs/>
        </w:rPr>
        <w:lastRenderedPageBreak/>
        <w:t>Кодеки кодування та Юнікод</w:t>
      </w:r>
    </w:p>
    <w:p w14:paraId="40D19947" w14:textId="77777777" w:rsidR="00956FAE" w:rsidRDefault="00956FAE" w:rsidP="00956FAE">
      <w:pPr>
        <w:spacing w:before="100" w:beforeAutospacing="1" w:after="100" w:afterAutospacing="1"/>
      </w:pPr>
    </w:p>
    <w:p w14:paraId="43F21F72" w14:textId="77777777" w:rsidR="00956FAE" w:rsidRDefault="00956FAE" w:rsidP="00956FAE">
      <w:pPr>
        <w:spacing w:before="100" w:beforeAutospacing="1" w:after="100" w:afterAutospacing="1"/>
      </w:pPr>
      <w:r>
        <w:t>Рядки зберігаються всередині як послідовності кодових точок в діапазоні 0 - 10FFFF (див. PEP 393 для отримання додаткової інформації про реалізацію). Після того, як об’єкт рядка використовується за межами ЦП і пам’яті, стає проблемою байтове розташування ЦП і те, як ці масиви зберігаються у вигляді байтів. Перетворення рядкового об’єкта в послідовність байтів називається кодуванням, а відтворення рядкового об’єкта з послідовності байтів – декодуванням. Існує багато різних методів для того, як це перетворення можна зробити (ці методи також називаються кодуваннями). Найпростіший метод — зіставити кодові точки 0-255 з байтами 0x0-0xff. Це означає, що об’єкт рядка, що містить кодові точки вище U+00FF, не може бути закодований цим методом (який називається 'latin-1' або 'iso-8859-1'). str.encode() викликає UnicodeEncodeError, який виглядає так:</w:t>
      </w:r>
    </w:p>
    <w:p w14:paraId="3AAD2C69" w14:textId="77777777" w:rsidR="00956FAE" w:rsidRDefault="00956FAE" w:rsidP="00956FAE">
      <w:pPr>
        <w:spacing w:before="100" w:beforeAutospacing="1" w:after="100" w:afterAutospacing="1"/>
      </w:pPr>
    </w:p>
    <w:p w14:paraId="208D8360" w14:textId="77777777" w:rsidR="00956FAE" w:rsidRDefault="00956FAE" w:rsidP="00956FAE">
      <w:pPr>
        <w:spacing w:before="100" w:beforeAutospacing="1" w:after="100" w:afterAutospacing="1"/>
      </w:pPr>
      <w:r>
        <w:t>UnicodeEncodeError: кодек 'latin-1' не може кодувати символ</w:t>
      </w:r>
    </w:p>
    <w:p w14:paraId="386EC55A" w14:textId="41248F0E" w:rsidR="00956FAE" w:rsidRDefault="00956FAE" w:rsidP="00956FAE">
      <w:pPr>
        <w:spacing w:before="100" w:beforeAutospacing="1" w:after="100" w:afterAutospacing="1"/>
      </w:pPr>
      <w:r>
        <w:t>"\u1234" у позиції 3: порядковий номер не в діапазоні (256).</w:t>
      </w:r>
    </w:p>
    <w:p w14:paraId="3290DE22" w14:textId="7AA69437" w:rsidR="00956FAE" w:rsidRDefault="00956FAE" w:rsidP="00956FAE">
      <w:pPr>
        <w:spacing w:before="100" w:beforeAutospacing="1" w:after="100" w:afterAutospacing="1"/>
      </w:pPr>
    </w:p>
    <w:p w14:paraId="63910853" w14:textId="2A8CA416" w:rsidR="00956FAE" w:rsidRDefault="00956FAE" w:rsidP="00956FAE">
      <w:pPr>
        <w:spacing w:before="100" w:beforeAutospacing="1" w:after="100" w:afterAutospacing="1"/>
      </w:pPr>
      <w:r w:rsidRPr="00956FAE">
        <w:t>Існує ще одна група кодувань (так звані кодування charmap), які вибирають різну підмножину всіх кодових точок Unicode і як ці кодові точки відображаються в байтах 0x0-0xff. Щоб побачити, як це робиться, відкрийте, наприклад, encodings/cp1252.py (яке є кодуванням, яке використовується переважно в Windows). Існує рядкова константа з 256 символів, яка показує, який символ зіставляється зі значенням кожного байта.</w:t>
      </w:r>
    </w:p>
    <w:p w14:paraId="78DDEBB2" w14:textId="66A678E8" w:rsidR="00956FAE" w:rsidRDefault="00956FAE" w:rsidP="00956FAE">
      <w:pPr>
        <w:spacing w:before="100" w:beforeAutospacing="1" w:after="100" w:afterAutospacing="1"/>
      </w:pPr>
      <w:r w:rsidRPr="00956FAE">
        <w:t>Без зовнішньої інформації неможливо надійно визначити, яке кодування було використано для кодування рядка. Кожне кодування charmap може декодувати будь-яку випадкову послідовність байтів. Однак це неможливо з UTF-8, оскільки послідовності байтів UTF-8 мають структуру, яка не дозволяє довільні послідовності байтів. Щоб підвищити надійність, з якою можна виявити кодування UTF-8, Microsoft винайшла варіант UTF-8 (який Python 2.5 називає "utf-8-sig") для своєї програми Блокнот: до того, як будь-який із символів Unicode буде записаний до файлу записується специфікація, закодована UTF-8 (яка виглядає так як послідовність байтів: 0xef, 0xbb, 0xbf).</w:t>
      </w:r>
    </w:p>
    <w:p w14:paraId="5B6F37F3" w14:textId="77777777" w:rsidR="00956FAE" w:rsidRPr="00956FAE" w:rsidRDefault="00956FAE" w:rsidP="00956FAE">
      <w:pPr>
        <w:spacing w:before="100" w:beforeAutospacing="1" w:after="100" w:afterAutospacing="1"/>
        <w:rPr>
          <w:b/>
          <w:bCs/>
        </w:rPr>
      </w:pPr>
      <w:r w:rsidRPr="00956FAE">
        <w:rPr>
          <w:b/>
          <w:bCs/>
        </w:rPr>
        <w:t>Стандартні кодування</w:t>
      </w:r>
    </w:p>
    <w:p w14:paraId="1B7950A6" w14:textId="3D2CBA5A" w:rsidR="00956FAE" w:rsidRDefault="00956FAE" w:rsidP="00956FAE">
      <w:pPr>
        <w:spacing w:before="100" w:beforeAutospacing="1" w:after="100" w:afterAutospacing="1"/>
      </w:pPr>
      <w:r>
        <w:t>Python постачається з низкою вбудованих кодеків, реалізованих як функції C, або зі словниками як таблиці зіставлення. У наступній таблиці перелічено кодеки за іменами разом із кількома поширеними псевдонімами та мовами, для яких, ймовірно, використовується кодування. Ні список псевдонімів, ні список мов не є вичерпними. Зверніть увагу, що варіанти написання, які відрізняються лише регістром або використовують дефіс замість підкреслення, також є дійсними псевдонімами; тому, напр. 'utf-8' є дійсним псевдонімом для кодека 'utf_8'.</w:t>
      </w:r>
    </w:p>
    <w:p w14:paraId="77F5EA1B" w14:textId="3022FEBA" w:rsidR="00956FAE" w:rsidRDefault="00956FAE" w:rsidP="00956FAE">
      <w:pPr>
        <w:spacing w:before="100" w:beforeAutospacing="1" w:after="100" w:afterAutospacing="1"/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3482"/>
        <w:gridCol w:w="3621"/>
      </w:tblGrid>
      <w:tr w:rsidR="00B51886" w:rsidRPr="00956FAE" w14:paraId="1D409C20" w14:textId="77777777" w:rsidTr="00956FA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1B38754" w14:textId="27D84830" w:rsidR="00956FAE" w:rsidRPr="000A7955" w:rsidRDefault="000A7955" w:rsidP="00956FAE">
            <w:pPr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lang w:val="uk-UA"/>
              </w:rPr>
              <w:t>Кодек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F5B80FA" w14:textId="434F2FF7" w:rsidR="00956FAE" w:rsidRPr="00956FAE" w:rsidRDefault="000A7955" w:rsidP="00956FAE">
            <w:pPr>
              <w:rPr>
                <w:b/>
                <w:bCs/>
              </w:rPr>
            </w:pPr>
            <w:r w:rsidRPr="000A7955">
              <w:rPr>
                <w:b/>
                <w:bCs/>
              </w:rPr>
              <w:t>Псевдоніми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46FBA09" w14:textId="0FB018CE" w:rsidR="00956FAE" w:rsidRPr="000A7955" w:rsidRDefault="000A7955" w:rsidP="00956FA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Мови</w:t>
            </w:r>
          </w:p>
        </w:tc>
      </w:tr>
      <w:tr w:rsidR="00B51886" w:rsidRPr="00956FAE" w14:paraId="39574FB8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2B23B96" w14:textId="77777777" w:rsidR="00956FAE" w:rsidRPr="00956FAE" w:rsidRDefault="00956FAE" w:rsidP="00956FAE">
            <w:r w:rsidRPr="00956FAE">
              <w:t>ascii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AA4B9AB" w14:textId="77777777" w:rsidR="00956FAE" w:rsidRPr="00956FAE" w:rsidRDefault="00956FAE" w:rsidP="00956FAE">
            <w:r w:rsidRPr="00956FAE">
              <w:t>646, us-ascii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C73963C" w14:textId="4C7DEB04" w:rsidR="00956FAE" w:rsidRPr="00956FAE" w:rsidRDefault="00956FAE" w:rsidP="00956FAE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Англійська</w:t>
            </w:r>
            <w:proofErr w:type="spellEnd"/>
          </w:p>
        </w:tc>
      </w:tr>
      <w:tr w:rsidR="00B51886" w:rsidRPr="00956FAE" w14:paraId="5653579F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59A0A1A" w14:textId="77777777" w:rsidR="00956FAE" w:rsidRPr="00956FAE" w:rsidRDefault="00956FAE" w:rsidP="00956FAE">
            <w:r w:rsidRPr="00956FAE">
              <w:t>big5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182737D" w14:textId="77777777" w:rsidR="00956FAE" w:rsidRPr="00956FAE" w:rsidRDefault="00956FAE" w:rsidP="00956FAE">
            <w:r w:rsidRPr="00956FAE">
              <w:t>big5-tw, csbig5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4957FC3" w14:textId="7AF88522" w:rsidR="00956FAE" w:rsidRPr="00956FAE" w:rsidRDefault="00956FAE" w:rsidP="00956FAE">
            <w:r>
              <w:t>Традиційна китайська</w:t>
            </w:r>
            <w:r w:rsidRPr="00956FAE">
              <w:t xml:space="preserve"> </w:t>
            </w:r>
          </w:p>
        </w:tc>
      </w:tr>
      <w:tr w:rsidR="00B51886" w:rsidRPr="00956FAE" w14:paraId="2C393DE9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6554B4C" w14:textId="77777777" w:rsidR="00956FAE" w:rsidRPr="00956FAE" w:rsidRDefault="00956FAE" w:rsidP="00956FAE">
            <w:r w:rsidRPr="00956FAE">
              <w:t>big5hkscs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13688F7" w14:textId="77777777" w:rsidR="00956FAE" w:rsidRPr="00956FAE" w:rsidRDefault="00956FAE" w:rsidP="00956FAE">
            <w:r w:rsidRPr="00956FAE">
              <w:t>big5-hkscs, hkscs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43123DA" w14:textId="5F6C9248" w:rsidR="00956FAE" w:rsidRPr="00956FAE" w:rsidRDefault="00956FAE" w:rsidP="00956FAE">
            <w:r>
              <w:t>Традиційна китайська</w:t>
            </w:r>
            <w:r w:rsidRPr="00956FAE">
              <w:t xml:space="preserve"> </w:t>
            </w:r>
          </w:p>
        </w:tc>
      </w:tr>
      <w:tr w:rsidR="00B51886" w:rsidRPr="00956FAE" w14:paraId="458AF945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B08D3B6" w14:textId="77777777" w:rsidR="00956FAE" w:rsidRPr="00956FAE" w:rsidRDefault="00956FAE" w:rsidP="00956FAE">
            <w:r w:rsidRPr="00956FAE">
              <w:t>cp037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CAEAC36" w14:textId="77777777" w:rsidR="00956FAE" w:rsidRPr="00956FAE" w:rsidRDefault="00956FAE" w:rsidP="00956FAE">
            <w:r w:rsidRPr="00956FAE">
              <w:t>IBM037, IBM039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41144D9" w14:textId="45DCEA89" w:rsidR="00956FAE" w:rsidRPr="00956FAE" w:rsidRDefault="00956FAE" w:rsidP="00956FAE">
            <w:r>
              <w:t>Англійська</w:t>
            </w:r>
          </w:p>
        </w:tc>
      </w:tr>
      <w:tr w:rsidR="00B51886" w:rsidRPr="00956FAE" w14:paraId="3ADCC8E3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F89ADFE" w14:textId="77777777" w:rsidR="00956FAE" w:rsidRPr="00956FAE" w:rsidRDefault="00956FAE" w:rsidP="00956FAE">
            <w:r w:rsidRPr="00956FAE">
              <w:t>cp273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FE4F8FC" w14:textId="77777777" w:rsidR="00956FAE" w:rsidRPr="00956FAE" w:rsidRDefault="00956FAE" w:rsidP="00956FAE">
            <w:r w:rsidRPr="00956FAE">
              <w:t>273, IBM273, csIBM273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FEA4EC5" w14:textId="19B2739D" w:rsidR="00956FAE" w:rsidRPr="00956FAE" w:rsidRDefault="00956FAE" w:rsidP="003A6B05">
            <w:pPr>
              <w:spacing w:after="100" w:afterAutospacing="1"/>
            </w:pPr>
            <w:r>
              <w:t>Німецька</w:t>
            </w:r>
          </w:p>
        </w:tc>
      </w:tr>
      <w:tr w:rsidR="00B51886" w:rsidRPr="00956FAE" w14:paraId="57DBFC8B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31386D4" w14:textId="77777777" w:rsidR="00956FAE" w:rsidRPr="00956FAE" w:rsidRDefault="00956FAE" w:rsidP="00956FAE">
            <w:r w:rsidRPr="00956FAE">
              <w:t>cp424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F284F1A" w14:textId="77777777" w:rsidR="00956FAE" w:rsidRPr="00956FAE" w:rsidRDefault="00956FAE" w:rsidP="00956FAE">
            <w:r w:rsidRPr="00956FAE">
              <w:t>EBCDIC-CP-HE, IBM424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86F7B5A" w14:textId="69F5FD32" w:rsidR="00956FAE" w:rsidRPr="00956FAE" w:rsidRDefault="00956FAE" w:rsidP="00956FAE">
            <w:pPr>
              <w:rPr>
                <w:lang w:val="uk-UA"/>
              </w:rPr>
            </w:pPr>
            <w:r>
              <w:t>Іврит</w:t>
            </w:r>
          </w:p>
        </w:tc>
      </w:tr>
      <w:tr w:rsidR="00B51886" w:rsidRPr="00956FAE" w14:paraId="1369FE45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D7439F6" w14:textId="77777777" w:rsidR="00956FAE" w:rsidRPr="00956FAE" w:rsidRDefault="00956FAE" w:rsidP="00956FAE">
            <w:r w:rsidRPr="00956FAE">
              <w:t>cp437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EE0678F" w14:textId="77777777" w:rsidR="00956FAE" w:rsidRPr="00956FAE" w:rsidRDefault="00956FAE" w:rsidP="00956FAE">
            <w:r w:rsidRPr="00956FAE">
              <w:t>437, IBM437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1F1C6F1" w14:textId="768F2A6F" w:rsidR="00956FAE" w:rsidRPr="00956FAE" w:rsidRDefault="00956FAE" w:rsidP="00956FAE">
            <w:r>
              <w:t>Англійська</w:t>
            </w:r>
          </w:p>
        </w:tc>
      </w:tr>
      <w:tr w:rsidR="00B51886" w:rsidRPr="00956FAE" w14:paraId="6C2B1FD8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44C5410" w14:textId="77777777" w:rsidR="00956FAE" w:rsidRPr="00956FAE" w:rsidRDefault="00956FAE" w:rsidP="00956FAE">
            <w:r w:rsidRPr="00956FAE">
              <w:t>cp500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F41D017" w14:textId="77777777" w:rsidR="00956FAE" w:rsidRPr="00956FAE" w:rsidRDefault="00956FAE" w:rsidP="00956FAE">
            <w:r w:rsidRPr="00956FAE">
              <w:t>EBCDIC-CP-BE, EBCDIC-CP-CH, IBM500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D8D9DE" w14:textId="38FB9272" w:rsidR="00956FAE" w:rsidRPr="00956FAE" w:rsidRDefault="00956FAE" w:rsidP="00956FAE">
            <w:r>
              <w:t>Західноєвропейський</w:t>
            </w:r>
          </w:p>
        </w:tc>
      </w:tr>
      <w:tr w:rsidR="00B51886" w:rsidRPr="00956FAE" w14:paraId="63012749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D718798" w14:textId="77777777" w:rsidR="00956FAE" w:rsidRPr="00956FAE" w:rsidRDefault="00956FAE" w:rsidP="00956FAE">
            <w:r w:rsidRPr="00956FAE">
              <w:t>cp720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76BC23D" w14:textId="77777777" w:rsidR="00956FAE" w:rsidRPr="00956FAE" w:rsidRDefault="00956FAE" w:rsidP="00956FA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C0766D8" w14:textId="2B2B6B03" w:rsidR="00956FAE" w:rsidRPr="00956FAE" w:rsidRDefault="00956FAE" w:rsidP="00956FAE">
            <w:r>
              <w:t>Арабська</w:t>
            </w:r>
          </w:p>
        </w:tc>
      </w:tr>
      <w:tr w:rsidR="00B51886" w:rsidRPr="00956FAE" w14:paraId="18EC336F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E4D0BEA" w14:textId="77777777" w:rsidR="00956FAE" w:rsidRPr="00956FAE" w:rsidRDefault="00956FAE" w:rsidP="00956FAE">
            <w:r w:rsidRPr="00956FAE">
              <w:t>cp737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CCED52B" w14:textId="77777777" w:rsidR="00956FAE" w:rsidRPr="00956FAE" w:rsidRDefault="00956FAE" w:rsidP="00956FA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5D49F33" w14:textId="19ABBA4B" w:rsidR="00956FAE" w:rsidRPr="00956FAE" w:rsidRDefault="00956FAE" w:rsidP="00956FAE">
            <w:r>
              <w:t>Грецька</w:t>
            </w:r>
          </w:p>
        </w:tc>
      </w:tr>
      <w:tr w:rsidR="00B51886" w:rsidRPr="00956FAE" w14:paraId="616603CE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87DDCE0" w14:textId="77777777" w:rsidR="00956FAE" w:rsidRPr="00956FAE" w:rsidRDefault="00956FAE" w:rsidP="00956FAE">
            <w:r w:rsidRPr="00956FAE">
              <w:t>cp775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F8F5604" w14:textId="77777777" w:rsidR="00956FAE" w:rsidRPr="00956FAE" w:rsidRDefault="00956FAE" w:rsidP="00956FAE">
            <w:r w:rsidRPr="00956FAE">
              <w:t>IBM775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8E3ACB9" w14:textId="23222E0D" w:rsidR="00956FAE" w:rsidRPr="00956FAE" w:rsidRDefault="00956FAE" w:rsidP="00956FAE">
            <w:r>
              <w:t xml:space="preserve">Балтійські мови </w:t>
            </w:r>
          </w:p>
        </w:tc>
      </w:tr>
      <w:tr w:rsidR="00B51886" w:rsidRPr="00956FAE" w14:paraId="59F63A25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1ACE46F" w14:textId="77777777" w:rsidR="00956FAE" w:rsidRPr="00956FAE" w:rsidRDefault="00956FAE" w:rsidP="00956FAE">
            <w:r w:rsidRPr="00956FAE">
              <w:t>cp850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0C42DB3" w14:textId="77777777" w:rsidR="00956FAE" w:rsidRPr="00956FAE" w:rsidRDefault="00956FAE" w:rsidP="00956FAE">
            <w:r w:rsidRPr="00956FAE">
              <w:t>850, IBM850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119E86C" w14:textId="0DF34AF2" w:rsidR="00956FAE" w:rsidRPr="00956FAE" w:rsidRDefault="00956FAE" w:rsidP="00956FAE">
            <w:r>
              <w:t>Західноєвропейський</w:t>
            </w:r>
            <w:r w:rsidRPr="00956FAE">
              <w:t xml:space="preserve"> </w:t>
            </w:r>
          </w:p>
        </w:tc>
      </w:tr>
      <w:tr w:rsidR="00B51886" w:rsidRPr="00956FAE" w14:paraId="679E04EE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6218AA5" w14:textId="77777777" w:rsidR="00956FAE" w:rsidRPr="00956FAE" w:rsidRDefault="00956FAE" w:rsidP="00956FAE">
            <w:r w:rsidRPr="00956FAE">
              <w:t>cp852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FD0CE6E" w14:textId="77777777" w:rsidR="00956FAE" w:rsidRPr="00956FAE" w:rsidRDefault="00956FAE" w:rsidP="00956FAE">
            <w:r w:rsidRPr="00956FAE">
              <w:t>852, IBM852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88C40C7" w14:textId="78B47BED" w:rsidR="00956FAE" w:rsidRPr="00956FAE" w:rsidRDefault="00956FAE" w:rsidP="00956FAE">
            <w:r>
              <w:t>Центральної та Східної Європи</w:t>
            </w:r>
            <w:r w:rsidRPr="00956FAE">
              <w:t xml:space="preserve"> </w:t>
            </w:r>
          </w:p>
        </w:tc>
      </w:tr>
      <w:tr w:rsidR="00B51886" w:rsidRPr="00956FAE" w14:paraId="197A3B99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4301B38" w14:textId="77777777" w:rsidR="00956FAE" w:rsidRPr="00956FAE" w:rsidRDefault="00956FAE" w:rsidP="00956FAE">
            <w:r w:rsidRPr="00956FAE">
              <w:t>cp855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490F761" w14:textId="77777777" w:rsidR="00956FAE" w:rsidRPr="00956FAE" w:rsidRDefault="00956FAE" w:rsidP="00956FAE">
            <w:r w:rsidRPr="00956FAE">
              <w:t>855, IBM855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86F1B61" w14:textId="58E6F17D" w:rsidR="00956FAE" w:rsidRPr="00956FAE" w:rsidRDefault="00956FAE" w:rsidP="00956FAE">
            <w:r>
              <w:t>Болгарська</w:t>
            </w:r>
            <w:r w:rsidRPr="00956FAE">
              <w:t xml:space="preserve">, </w:t>
            </w:r>
            <w:r w:rsidR="0012742D">
              <w:rPr>
                <w:lang w:val="uk-UA"/>
              </w:rPr>
              <w:t>Білоруська</w:t>
            </w:r>
            <w:r w:rsidRPr="00956FAE">
              <w:t xml:space="preserve">, </w:t>
            </w:r>
            <w:r>
              <w:t>Македонська</w:t>
            </w:r>
            <w:r w:rsidRPr="00956FAE">
              <w:t xml:space="preserve">, </w:t>
            </w:r>
            <w:r>
              <w:t>Російська</w:t>
            </w:r>
            <w:r w:rsidRPr="00956FAE">
              <w:t xml:space="preserve">, </w:t>
            </w:r>
            <w:r>
              <w:t>Сербська</w:t>
            </w:r>
          </w:p>
        </w:tc>
      </w:tr>
      <w:tr w:rsidR="00B51886" w:rsidRPr="00956FAE" w14:paraId="0D882063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14D0A84" w14:textId="77777777" w:rsidR="00956FAE" w:rsidRPr="00956FAE" w:rsidRDefault="00956FAE" w:rsidP="00956FAE">
            <w:r w:rsidRPr="00956FAE">
              <w:t>cp856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3992AB2" w14:textId="77777777" w:rsidR="00956FAE" w:rsidRPr="00956FAE" w:rsidRDefault="00956FAE" w:rsidP="00956FA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6079FBF" w14:textId="0A72D240" w:rsidR="00956FAE" w:rsidRPr="00956FAE" w:rsidRDefault="00956FAE" w:rsidP="00956FAE">
            <w:r>
              <w:t>Іврит</w:t>
            </w:r>
          </w:p>
        </w:tc>
      </w:tr>
      <w:tr w:rsidR="00B51886" w:rsidRPr="00956FAE" w14:paraId="09967A0A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A4F40C8" w14:textId="77777777" w:rsidR="00956FAE" w:rsidRPr="00956FAE" w:rsidRDefault="00956FAE" w:rsidP="00956FAE">
            <w:r w:rsidRPr="00956FAE">
              <w:t>cp857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D750D71" w14:textId="77777777" w:rsidR="00956FAE" w:rsidRPr="00956FAE" w:rsidRDefault="00956FAE" w:rsidP="00956FAE">
            <w:r w:rsidRPr="00956FAE">
              <w:t>857, IBM857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E915C80" w14:textId="050C105C" w:rsidR="00956FAE" w:rsidRPr="00956FAE" w:rsidRDefault="003A6B05" w:rsidP="00956FAE">
            <w:r>
              <w:t>Турецька</w:t>
            </w:r>
          </w:p>
        </w:tc>
      </w:tr>
      <w:tr w:rsidR="00B51886" w:rsidRPr="00956FAE" w14:paraId="531B1AA3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CD47572" w14:textId="77777777" w:rsidR="00956FAE" w:rsidRPr="00956FAE" w:rsidRDefault="00956FAE" w:rsidP="00956FAE">
            <w:r w:rsidRPr="00956FAE">
              <w:t>cp858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DAA8FE0" w14:textId="77777777" w:rsidR="00956FAE" w:rsidRPr="00956FAE" w:rsidRDefault="00956FAE" w:rsidP="00956FAE">
            <w:r w:rsidRPr="00956FAE">
              <w:t>858, IBM858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35E48CA" w14:textId="4725BDE8" w:rsidR="00956FAE" w:rsidRPr="00956FAE" w:rsidRDefault="00956FAE" w:rsidP="00956FAE">
            <w:r>
              <w:t>Західноєвропейський</w:t>
            </w:r>
            <w:r w:rsidRPr="00956FAE">
              <w:t xml:space="preserve"> </w:t>
            </w:r>
          </w:p>
        </w:tc>
      </w:tr>
      <w:tr w:rsidR="00B51886" w:rsidRPr="00956FAE" w14:paraId="670CD2AE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1D9D454" w14:textId="77777777" w:rsidR="00956FAE" w:rsidRPr="00956FAE" w:rsidRDefault="00956FAE" w:rsidP="00956FAE">
            <w:r w:rsidRPr="00956FAE">
              <w:t>cp860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CB370AF" w14:textId="77777777" w:rsidR="00956FAE" w:rsidRPr="00956FAE" w:rsidRDefault="00956FAE" w:rsidP="00956FAE">
            <w:r w:rsidRPr="00956FAE">
              <w:t>860, IBM860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F6BF10" w14:textId="3EF643B0" w:rsidR="00956FAE" w:rsidRPr="00956FAE" w:rsidRDefault="003A6B05" w:rsidP="00956FAE">
            <w:r>
              <w:t xml:space="preserve">Португальська </w:t>
            </w:r>
          </w:p>
        </w:tc>
      </w:tr>
      <w:tr w:rsidR="00B51886" w:rsidRPr="00956FAE" w14:paraId="40374D4E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1FB3F70" w14:textId="77777777" w:rsidR="00956FAE" w:rsidRPr="00956FAE" w:rsidRDefault="00956FAE" w:rsidP="00956FAE">
            <w:r w:rsidRPr="00956FAE">
              <w:t>cp861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EBDB0E9" w14:textId="77777777" w:rsidR="00956FAE" w:rsidRPr="00956FAE" w:rsidRDefault="00956FAE" w:rsidP="00956FAE">
            <w:r w:rsidRPr="00956FAE">
              <w:t>861, CP-IS, IBM861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E38B2FC" w14:textId="60E3A971" w:rsidR="00956FAE" w:rsidRPr="00956FAE" w:rsidRDefault="003A6B05" w:rsidP="00956FAE">
            <w:r>
              <w:t xml:space="preserve">Ісландська </w:t>
            </w:r>
          </w:p>
        </w:tc>
      </w:tr>
      <w:tr w:rsidR="00B51886" w:rsidRPr="00956FAE" w14:paraId="3CB0E1AC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49D886C" w14:textId="77777777" w:rsidR="00956FAE" w:rsidRPr="00956FAE" w:rsidRDefault="00956FAE" w:rsidP="00956FAE">
            <w:r w:rsidRPr="00956FAE">
              <w:t>cp862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A875DF7" w14:textId="77777777" w:rsidR="00956FAE" w:rsidRPr="00956FAE" w:rsidRDefault="00956FAE" w:rsidP="00956FAE">
            <w:r w:rsidRPr="00956FAE">
              <w:t>862, IBM862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62CB88D" w14:textId="68F58F29" w:rsidR="00956FAE" w:rsidRPr="00956FAE" w:rsidRDefault="00956FAE" w:rsidP="00956FAE">
            <w:r>
              <w:t>Іврит</w:t>
            </w:r>
          </w:p>
        </w:tc>
      </w:tr>
      <w:tr w:rsidR="00B51886" w:rsidRPr="00956FAE" w14:paraId="48201BB7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8CE6543" w14:textId="77777777" w:rsidR="00956FAE" w:rsidRPr="00956FAE" w:rsidRDefault="00956FAE" w:rsidP="00956FAE">
            <w:r w:rsidRPr="00956FAE">
              <w:t>cp863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10FBD1D" w14:textId="77777777" w:rsidR="00956FAE" w:rsidRPr="00956FAE" w:rsidRDefault="00956FAE" w:rsidP="00956FAE">
            <w:r w:rsidRPr="00956FAE">
              <w:t>863, IBM863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3D6F273" w14:textId="2CE300A6" w:rsidR="00956FAE" w:rsidRPr="00956FAE" w:rsidRDefault="003A6B05" w:rsidP="00956FAE">
            <w:r>
              <w:t>Канадська</w:t>
            </w:r>
          </w:p>
        </w:tc>
      </w:tr>
      <w:tr w:rsidR="00B51886" w:rsidRPr="00956FAE" w14:paraId="2AA80C24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2D41193" w14:textId="77777777" w:rsidR="00956FAE" w:rsidRPr="00956FAE" w:rsidRDefault="00956FAE" w:rsidP="00956FAE">
            <w:r w:rsidRPr="00956FAE">
              <w:t>cp864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CB302ED" w14:textId="77777777" w:rsidR="00956FAE" w:rsidRPr="00956FAE" w:rsidRDefault="00956FAE" w:rsidP="00956FAE">
            <w:r w:rsidRPr="00956FAE">
              <w:t>IBM864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A8425BA" w14:textId="1240E4EF" w:rsidR="00956FAE" w:rsidRPr="00956FAE" w:rsidRDefault="00956FAE" w:rsidP="00956FAE">
            <w:r>
              <w:t>Арабська</w:t>
            </w:r>
          </w:p>
        </w:tc>
      </w:tr>
      <w:tr w:rsidR="00B51886" w:rsidRPr="00956FAE" w14:paraId="007B4C5A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BE68411" w14:textId="77777777" w:rsidR="00956FAE" w:rsidRPr="00956FAE" w:rsidRDefault="00956FAE" w:rsidP="00956FAE">
            <w:r w:rsidRPr="00956FAE">
              <w:t>cp865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565427D" w14:textId="77777777" w:rsidR="00956FAE" w:rsidRPr="00956FAE" w:rsidRDefault="00956FAE" w:rsidP="00956FAE">
            <w:r w:rsidRPr="00956FAE">
              <w:t>865, IBM865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8B485BC" w14:textId="487ACE15" w:rsidR="00956FAE" w:rsidRPr="00956FAE" w:rsidRDefault="003A6B05" w:rsidP="00956FAE">
            <w:r>
              <w:t xml:space="preserve">Датська </w:t>
            </w:r>
            <w:r w:rsidR="00956FAE" w:rsidRPr="00956FAE">
              <w:t xml:space="preserve">, </w:t>
            </w:r>
            <w:r>
              <w:t>Норвезька</w:t>
            </w:r>
          </w:p>
        </w:tc>
      </w:tr>
      <w:tr w:rsidR="00B51886" w:rsidRPr="00956FAE" w14:paraId="2A359E53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52CBE03" w14:textId="77777777" w:rsidR="00956FAE" w:rsidRPr="00956FAE" w:rsidRDefault="00956FAE" w:rsidP="00956FAE">
            <w:r w:rsidRPr="00956FAE">
              <w:t>cp866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0823E19" w14:textId="77777777" w:rsidR="00956FAE" w:rsidRPr="00956FAE" w:rsidRDefault="00956FAE" w:rsidP="00956FAE">
            <w:r w:rsidRPr="00956FAE">
              <w:t>866, IBM866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F953596" w14:textId="1211B67E" w:rsidR="00956FAE" w:rsidRPr="00956FAE" w:rsidRDefault="00956FAE" w:rsidP="00956FAE">
            <w:r>
              <w:t>Російська</w:t>
            </w:r>
          </w:p>
        </w:tc>
      </w:tr>
      <w:tr w:rsidR="00B51886" w:rsidRPr="00956FAE" w14:paraId="0DAD6060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607A008" w14:textId="77777777" w:rsidR="00956FAE" w:rsidRPr="00956FAE" w:rsidRDefault="00956FAE" w:rsidP="00956FAE">
            <w:r w:rsidRPr="00956FAE">
              <w:t>cp869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D93307E" w14:textId="77777777" w:rsidR="00956FAE" w:rsidRPr="00956FAE" w:rsidRDefault="00956FAE" w:rsidP="00956FAE">
            <w:r w:rsidRPr="00956FAE">
              <w:t>869, CP-GR, IBM869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2B82698" w14:textId="381A53F0" w:rsidR="00956FAE" w:rsidRPr="00956FAE" w:rsidRDefault="00956FAE" w:rsidP="00956FAE">
            <w:r>
              <w:t>Грецька</w:t>
            </w:r>
          </w:p>
        </w:tc>
      </w:tr>
      <w:tr w:rsidR="00B51886" w:rsidRPr="00956FAE" w14:paraId="50D61E9F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F56FD78" w14:textId="77777777" w:rsidR="00956FAE" w:rsidRPr="00956FAE" w:rsidRDefault="00956FAE" w:rsidP="00956FAE">
            <w:r w:rsidRPr="00956FAE">
              <w:t>cp874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746C015" w14:textId="77777777" w:rsidR="00956FAE" w:rsidRPr="00956FAE" w:rsidRDefault="00956FAE" w:rsidP="00956FA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043B726" w14:textId="278CF3DE" w:rsidR="00956FAE" w:rsidRPr="00956FAE" w:rsidRDefault="003A6B05" w:rsidP="00956FAE">
            <w:r>
              <w:t xml:space="preserve">Тайська </w:t>
            </w:r>
          </w:p>
        </w:tc>
      </w:tr>
      <w:tr w:rsidR="00B51886" w:rsidRPr="00956FAE" w14:paraId="23E9547C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161903B" w14:textId="77777777" w:rsidR="00956FAE" w:rsidRPr="00956FAE" w:rsidRDefault="00956FAE" w:rsidP="00956FAE">
            <w:r w:rsidRPr="00956FAE">
              <w:t>cp875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6E6F270" w14:textId="77777777" w:rsidR="00956FAE" w:rsidRPr="00956FAE" w:rsidRDefault="00956FAE" w:rsidP="00956FA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4EF85B5" w14:textId="23493BA6" w:rsidR="00956FAE" w:rsidRPr="00956FAE" w:rsidRDefault="00956FAE" w:rsidP="00956FAE">
            <w:r>
              <w:t>Грецька</w:t>
            </w:r>
          </w:p>
        </w:tc>
      </w:tr>
      <w:tr w:rsidR="00B51886" w:rsidRPr="00956FAE" w14:paraId="1C08B9B4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95AE9E5" w14:textId="77777777" w:rsidR="00956FAE" w:rsidRPr="00956FAE" w:rsidRDefault="00956FAE" w:rsidP="00956FAE">
            <w:r w:rsidRPr="00956FAE">
              <w:lastRenderedPageBreak/>
              <w:t>cp932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FCBCFA8" w14:textId="77777777" w:rsidR="00956FAE" w:rsidRPr="00956FAE" w:rsidRDefault="00956FAE" w:rsidP="00956FAE">
            <w:r w:rsidRPr="00956FAE">
              <w:t>932, ms932, mskanji, ms-kanji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8EA353A" w14:textId="033BCC13" w:rsidR="00956FAE" w:rsidRPr="00956FAE" w:rsidRDefault="00B51886" w:rsidP="00956FAE">
            <w:r>
              <w:t>Японська</w:t>
            </w:r>
          </w:p>
        </w:tc>
      </w:tr>
      <w:tr w:rsidR="00B51886" w:rsidRPr="00956FAE" w14:paraId="0C811842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5C8FABF" w14:textId="77777777" w:rsidR="00956FAE" w:rsidRPr="00956FAE" w:rsidRDefault="00956FAE" w:rsidP="00956FAE">
            <w:r w:rsidRPr="00956FAE">
              <w:t>cp949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A482862" w14:textId="77777777" w:rsidR="00956FAE" w:rsidRPr="00956FAE" w:rsidRDefault="00956FAE" w:rsidP="00956FAE">
            <w:r w:rsidRPr="00956FAE">
              <w:t>949, ms949, uhc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D421DE2" w14:textId="7B03A05C" w:rsidR="00956FAE" w:rsidRPr="00956FAE" w:rsidRDefault="00B51886" w:rsidP="00956FAE">
            <w:r>
              <w:t>Корейська</w:t>
            </w:r>
          </w:p>
        </w:tc>
      </w:tr>
      <w:tr w:rsidR="00B51886" w:rsidRPr="00956FAE" w14:paraId="76727916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F8C5572" w14:textId="77777777" w:rsidR="00956FAE" w:rsidRPr="00956FAE" w:rsidRDefault="00956FAE" w:rsidP="00956FAE">
            <w:r w:rsidRPr="00956FAE">
              <w:t>cp950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5B6DC77" w14:textId="77777777" w:rsidR="00956FAE" w:rsidRPr="00956FAE" w:rsidRDefault="00956FAE" w:rsidP="00956FAE">
            <w:r w:rsidRPr="00956FAE">
              <w:t>950, ms950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334AA34" w14:textId="20DC86A2" w:rsidR="00956FAE" w:rsidRPr="00956FAE" w:rsidRDefault="00956FAE" w:rsidP="00956FAE">
            <w:r>
              <w:t>Традиційна китайська</w:t>
            </w:r>
            <w:r w:rsidRPr="00956FAE">
              <w:t xml:space="preserve"> </w:t>
            </w:r>
          </w:p>
        </w:tc>
      </w:tr>
      <w:tr w:rsidR="00B51886" w:rsidRPr="00956FAE" w14:paraId="5E23F1A9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09C25EC" w14:textId="77777777" w:rsidR="00956FAE" w:rsidRPr="00956FAE" w:rsidRDefault="00956FAE" w:rsidP="00956FAE">
            <w:r w:rsidRPr="00956FAE">
              <w:t>cp1006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1679BFD" w14:textId="77777777" w:rsidR="00956FAE" w:rsidRPr="00956FAE" w:rsidRDefault="00956FAE" w:rsidP="00956FA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ED7F6CE" w14:textId="19A3B6C5" w:rsidR="00956FAE" w:rsidRPr="00956FAE" w:rsidRDefault="00B51886" w:rsidP="00956FAE">
            <w:r>
              <w:t>Мова урду</w:t>
            </w:r>
          </w:p>
        </w:tc>
      </w:tr>
      <w:tr w:rsidR="00B51886" w:rsidRPr="00956FAE" w14:paraId="1AAAD4A8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3FABC69" w14:textId="77777777" w:rsidR="00956FAE" w:rsidRPr="00956FAE" w:rsidRDefault="00956FAE" w:rsidP="00956FAE">
            <w:r w:rsidRPr="00956FAE">
              <w:t>cp1026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51ABDB7" w14:textId="77777777" w:rsidR="00956FAE" w:rsidRPr="00956FAE" w:rsidRDefault="00956FAE" w:rsidP="00956FAE">
            <w:r w:rsidRPr="00956FAE">
              <w:t>ibm1026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DED10D0" w14:textId="3198988E" w:rsidR="00956FAE" w:rsidRPr="00956FAE" w:rsidRDefault="003A6B05" w:rsidP="00956FAE">
            <w:r>
              <w:t>Турецька</w:t>
            </w:r>
          </w:p>
        </w:tc>
      </w:tr>
      <w:tr w:rsidR="00B51886" w:rsidRPr="00956FAE" w14:paraId="613E8C4B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6ACE363" w14:textId="77777777" w:rsidR="00956FAE" w:rsidRPr="00956FAE" w:rsidRDefault="00956FAE" w:rsidP="00956FAE">
            <w:r w:rsidRPr="00956FAE">
              <w:t>cp1125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19C02D6" w14:textId="77777777" w:rsidR="00956FAE" w:rsidRPr="00956FAE" w:rsidRDefault="00956FAE" w:rsidP="00956FAE">
            <w:r w:rsidRPr="00956FAE">
              <w:t>1125, ibm1125, cp866u, ruscii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7C08F18" w14:textId="4D3C108E" w:rsidR="00956FAE" w:rsidRPr="00956FAE" w:rsidRDefault="00B51886" w:rsidP="00B51886">
            <w:pPr>
              <w:spacing w:after="100" w:afterAutospacing="1"/>
            </w:pPr>
            <w:r>
              <w:t>Українська</w:t>
            </w:r>
          </w:p>
        </w:tc>
      </w:tr>
      <w:tr w:rsidR="00B51886" w:rsidRPr="00956FAE" w14:paraId="6354B336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7990DC3" w14:textId="77777777" w:rsidR="00956FAE" w:rsidRPr="00956FAE" w:rsidRDefault="00956FAE" w:rsidP="00956FAE">
            <w:r w:rsidRPr="00956FAE">
              <w:t>cp1140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5B1B6A1" w14:textId="77777777" w:rsidR="00956FAE" w:rsidRPr="00956FAE" w:rsidRDefault="00956FAE" w:rsidP="00956FAE">
            <w:r w:rsidRPr="00956FAE">
              <w:t>ibm1140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DB7E83A" w14:textId="752B800E" w:rsidR="00956FAE" w:rsidRPr="00956FAE" w:rsidRDefault="00956FAE" w:rsidP="00956FAE">
            <w:r>
              <w:t>Західноєвропейський</w:t>
            </w:r>
            <w:r w:rsidRPr="00956FAE">
              <w:t xml:space="preserve"> </w:t>
            </w:r>
          </w:p>
        </w:tc>
      </w:tr>
      <w:tr w:rsidR="00B51886" w:rsidRPr="00956FAE" w14:paraId="0F4C60D7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36C1D05" w14:textId="77777777" w:rsidR="00956FAE" w:rsidRPr="00956FAE" w:rsidRDefault="00956FAE" w:rsidP="00956FAE">
            <w:r w:rsidRPr="00956FAE">
              <w:t>cp1250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5A23311" w14:textId="77777777" w:rsidR="00956FAE" w:rsidRPr="00956FAE" w:rsidRDefault="00956FAE" w:rsidP="00956FAE">
            <w:r w:rsidRPr="00956FAE">
              <w:t>windows-1250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A8DDC61" w14:textId="2B887B4E" w:rsidR="00956FAE" w:rsidRPr="00956FAE" w:rsidRDefault="00956FAE" w:rsidP="00956FAE">
            <w:r w:rsidRPr="00956FAE">
              <w:t>Центральної та Східної Європи</w:t>
            </w:r>
          </w:p>
        </w:tc>
      </w:tr>
      <w:tr w:rsidR="00B51886" w:rsidRPr="00956FAE" w14:paraId="40D95ADD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02BC54B" w14:textId="77777777" w:rsidR="00956FAE" w:rsidRPr="00956FAE" w:rsidRDefault="00956FAE" w:rsidP="00956FAE">
            <w:r w:rsidRPr="00956FAE">
              <w:t>cp1251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A3C6FAA" w14:textId="77777777" w:rsidR="00956FAE" w:rsidRPr="00956FAE" w:rsidRDefault="00956FAE" w:rsidP="00956FAE">
            <w:r w:rsidRPr="00956FAE">
              <w:t>windows-1251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B94A70C" w14:textId="5594405D" w:rsidR="00956FAE" w:rsidRPr="00956FAE" w:rsidRDefault="00956FAE" w:rsidP="00956FAE">
            <w:r>
              <w:t>Болгарська</w:t>
            </w:r>
            <w:r w:rsidRPr="00956FAE">
              <w:t xml:space="preserve">, </w:t>
            </w:r>
            <w:r>
              <w:t>Білоруська</w:t>
            </w:r>
            <w:r w:rsidRPr="00956FAE">
              <w:t xml:space="preserve">, </w:t>
            </w:r>
            <w:r>
              <w:t>Македонська</w:t>
            </w:r>
            <w:r w:rsidRPr="00956FAE">
              <w:t xml:space="preserve">, </w:t>
            </w:r>
            <w:r>
              <w:t>Російська</w:t>
            </w:r>
            <w:r w:rsidRPr="00956FAE">
              <w:t xml:space="preserve">, </w:t>
            </w:r>
            <w:r>
              <w:t>Сербська</w:t>
            </w:r>
          </w:p>
        </w:tc>
      </w:tr>
      <w:tr w:rsidR="00B51886" w:rsidRPr="00956FAE" w14:paraId="605D64AD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D7FB284" w14:textId="77777777" w:rsidR="00956FAE" w:rsidRPr="00956FAE" w:rsidRDefault="00956FAE" w:rsidP="00956FAE">
            <w:r w:rsidRPr="00956FAE">
              <w:t>cp1252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6F050D0" w14:textId="77777777" w:rsidR="00956FAE" w:rsidRPr="00956FAE" w:rsidRDefault="00956FAE" w:rsidP="00956FAE">
            <w:r w:rsidRPr="00956FAE">
              <w:t>windows-1252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C5913E7" w14:textId="391BA8E7" w:rsidR="00956FAE" w:rsidRPr="00956FAE" w:rsidRDefault="00956FAE" w:rsidP="00956FAE">
            <w:r>
              <w:t>Західноєвропейський</w:t>
            </w:r>
            <w:r w:rsidRPr="00956FAE">
              <w:t xml:space="preserve"> </w:t>
            </w:r>
          </w:p>
        </w:tc>
      </w:tr>
      <w:tr w:rsidR="00B51886" w:rsidRPr="00956FAE" w14:paraId="52912F4E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9EC1FEE" w14:textId="77777777" w:rsidR="00956FAE" w:rsidRPr="00956FAE" w:rsidRDefault="00956FAE" w:rsidP="00956FAE">
            <w:r w:rsidRPr="00956FAE">
              <w:t>cp1253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291DA8E" w14:textId="77777777" w:rsidR="00956FAE" w:rsidRPr="00956FAE" w:rsidRDefault="00956FAE" w:rsidP="00956FAE">
            <w:r w:rsidRPr="00956FAE">
              <w:t>windows-1253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07A6568" w14:textId="58916338" w:rsidR="00956FAE" w:rsidRPr="00956FAE" w:rsidRDefault="00956FAE" w:rsidP="00956FAE">
            <w:r>
              <w:t>Грецька</w:t>
            </w:r>
          </w:p>
        </w:tc>
      </w:tr>
      <w:tr w:rsidR="00B51886" w:rsidRPr="00956FAE" w14:paraId="4B74CDD4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6D0AC16" w14:textId="77777777" w:rsidR="00956FAE" w:rsidRPr="00956FAE" w:rsidRDefault="00956FAE" w:rsidP="00956FAE">
            <w:r w:rsidRPr="00956FAE">
              <w:t>cp1254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E669F49" w14:textId="77777777" w:rsidR="00956FAE" w:rsidRPr="00956FAE" w:rsidRDefault="00956FAE" w:rsidP="00956FAE">
            <w:r w:rsidRPr="00956FAE">
              <w:t>windows-1254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1F97E73" w14:textId="05571FF8" w:rsidR="00956FAE" w:rsidRPr="00956FAE" w:rsidRDefault="003A6B05" w:rsidP="00956FAE">
            <w:r>
              <w:t>Турецька</w:t>
            </w:r>
          </w:p>
        </w:tc>
      </w:tr>
      <w:tr w:rsidR="00B51886" w:rsidRPr="00956FAE" w14:paraId="0E3D60CC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B0925DD" w14:textId="77777777" w:rsidR="00956FAE" w:rsidRPr="00956FAE" w:rsidRDefault="00956FAE" w:rsidP="00956FAE">
            <w:r w:rsidRPr="00956FAE">
              <w:t>cp1255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8FE860D" w14:textId="77777777" w:rsidR="00956FAE" w:rsidRPr="00956FAE" w:rsidRDefault="00956FAE" w:rsidP="00956FAE">
            <w:r w:rsidRPr="00956FAE">
              <w:t>windows-1255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7695061" w14:textId="2C8D0CA3" w:rsidR="00956FAE" w:rsidRPr="00956FAE" w:rsidRDefault="00956FAE" w:rsidP="00956FAE">
            <w:r>
              <w:t>Іврит</w:t>
            </w:r>
          </w:p>
        </w:tc>
      </w:tr>
      <w:tr w:rsidR="00B51886" w:rsidRPr="00956FAE" w14:paraId="74FF07FD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3B7377E" w14:textId="77777777" w:rsidR="00956FAE" w:rsidRPr="00956FAE" w:rsidRDefault="00956FAE" w:rsidP="00956FAE">
            <w:r w:rsidRPr="00956FAE">
              <w:t>cp1256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6D8BE42" w14:textId="77777777" w:rsidR="00956FAE" w:rsidRPr="00956FAE" w:rsidRDefault="00956FAE" w:rsidP="00956FAE">
            <w:r w:rsidRPr="00956FAE">
              <w:t>windows-1256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407A984" w14:textId="0C770708" w:rsidR="00956FAE" w:rsidRPr="00956FAE" w:rsidRDefault="00956FAE" w:rsidP="00956FAE">
            <w:r>
              <w:t>Арабська</w:t>
            </w:r>
          </w:p>
        </w:tc>
      </w:tr>
      <w:tr w:rsidR="00B51886" w:rsidRPr="00956FAE" w14:paraId="4DC1B0FC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6E26959" w14:textId="77777777" w:rsidR="00956FAE" w:rsidRPr="00956FAE" w:rsidRDefault="00956FAE" w:rsidP="00956FAE">
            <w:r w:rsidRPr="00956FAE">
              <w:t>cp1257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6F05FA9" w14:textId="77777777" w:rsidR="00956FAE" w:rsidRPr="00956FAE" w:rsidRDefault="00956FAE" w:rsidP="00956FAE">
            <w:r w:rsidRPr="00956FAE">
              <w:t>windows-1257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E92B8A0" w14:textId="32BDB04F" w:rsidR="00956FAE" w:rsidRPr="00956FAE" w:rsidRDefault="00956FAE" w:rsidP="00956FAE">
            <w:r>
              <w:t>Балтійські мови</w:t>
            </w:r>
          </w:p>
        </w:tc>
      </w:tr>
      <w:tr w:rsidR="00B51886" w:rsidRPr="00956FAE" w14:paraId="661A7212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AAF8BBD" w14:textId="77777777" w:rsidR="00956FAE" w:rsidRPr="00956FAE" w:rsidRDefault="00956FAE" w:rsidP="00956FAE">
            <w:r w:rsidRPr="00956FAE">
              <w:t>cp1258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B90A37B" w14:textId="77777777" w:rsidR="00956FAE" w:rsidRPr="00956FAE" w:rsidRDefault="00956FAE" w:rsidP="00956FAE">
            <w:r w:rsidRPr="00956FAE">
              <w:t>windows-1258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6DC8D02" w14:textId="1DFA10F9" w:rsidR="00956FAE" w:rsidRPr="00956FAE" w:rsidRDefault="00B51886" w:rsidP="00956FAE">
            <w:r>
              <w:t>В’єтнамська</w:t>
            </w:r>
          </w:p>
        </w:tc>
      </w:tr>
      <w:tr w:rsidR="00B51886" w:rsidRPr="00956FAE" w14:paraId="501F7738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F970F68" w14:textId="77777777" w:rsidR="00956FAE" w:rsidRPr="00956FAE" w:rsidRDefault="00956FAE" w:rsidP="00956FAE">
            <w:r w:rsidRPr="00956FAE">
              <w:t>euc_jp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136CDB8" w14:textId="77777777" w:rsidR="00956FAE" w:rsidRPr="00956FAE" w:rsidRDefault="00956FAE" w:rsidP="00956FAE">
            <w:r w:rsidRPr="00956FAE">
              <w:t>eucjp, ujis, u-jis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E7EC384" w14:textId="21BC670E" w:rsidR="00956FAE" w:rsidRPr="00956FAE" w:rsidRDefault="00B51886" w:rsidP="00956FAE">
            <w:r>
              <w:t>Японська</w:t>
            </w:r>
          </w:p>
        </w:tc>
      </w:tr>
      <w:tr w:rsidR="00B51886" w:rsidRPr="00956FAE" w14:paraId="20B33AC0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22D83A2" w14:textId="77777777" w:rsidR="00956FAE" w:rsidRPr="00956FAE" w:rsidRDefault="00956FAE" w:rsidP="00956FAE">
            <w:r w:rsidRPr="00956FAE">
              <w:t>euc_jis_2004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71FCFBF" w14:textId="77777777" w:rsidR="00956FAE" w:rsidRPr="00956FAE" w:rsidRDefault="00956FAE" w:rsidP="00956FAE">
            <w:r w:rsidRPr="00956FAE">
              <w:t>jisx0213, eucjis2004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A718975" w14:textId="0FE7BF4E" w:rsidR="00956FAE" w:rsidRPr="00956FAE" w:rsidRDefault="00B51886" w:rsidP="00956FAE">
            <w:r>
              <w:t>Японська</w:t>
            </w:r>
          </w:p>
        </w:tc>
      </w:tr>
      <w:tr w:rsidR="00B51886" w:rsidRPr="00956FAE" w14:paraId="7325BA1C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6E1AB26" w14:textId="77777777" w:rsidR="00956FAE" w:rsidRPr="00956FAE" w:rsidRDefault="00956FAE" w:rsidP="00956FAE">
            <w:r w:rsidRPr="00956FAE">
              <w:t>euc_jisx0213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A6F8AA6" w14:textId="77777777" w:rsidR="00956FAE" w:rsidRPr="00956FAE" w:rsidRDefault="00956FAE" w:rsidP="00956FAE">
            <w:r w:rsidRPr="00956FAE">
              <w:t>eucjisx0213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426E4D6" w14:textId="2B18E40D" w:rsidR="00956FAE" w:rsidRPr="00956FAE" w:rsidRDefault="00B51886" w:rsidP="00956FAE">
            <w:r>
              <w:t>Японська</w:t>
            </w:r>
          </w:p>
        </w:tc>
      </w:tr>
      <w:tr w:rsidR="00B51886" w:rsidRPr="00956FAE" w14:paraId="11C3AA4D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961B23F" w14:textId="77777777" w:rsidR="00956FAE" w:rsidRPr="00956FAE" w:rsidRDefault="00956FAE" w:rsidP="00956FAE">
            <w:r w:rsidRPr="00956FAE">
              <w:t>euc_kr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3FFC7EC" w14:textId="77777777" w:rsidR="00956FAE" w:rsidRPr="00956FAE" w:rsidRDefault="00956FAE" w:rsidP="00956FAE">
            <w:r w:rsidRPr="00956FAE">
              <w:t>euckr, korean, ksc5601, ks_c-5601, ks_c-5601-1987, ksx1001, ks_x-1001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6A56295" w14:textId="0CEE5C12" w:rsidR="00956FAE" w:rsidRPr="00956FAE" w:rsidRDefault="00B51886" w:rsidP="00956FAE">
            <w:r>
              <w:t>Корейська</w:t>
            </w:r>
          </w:p>
        </w:tc>
      </w:tr>
      <w:tr w:rsidR="00B51886" w:rsidRPr="00956FAE" w14:paraId="60D2320B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A68F9FB" w14:textId="77777777" w:rsidR="00956FAE" w:rsidRPr="00956FAE" w:rsidRDefault="00956FAE" w:rsidP="00956FAE">
            <w:r w:rsidRPr="00956FAE">
              <w:t>gb2312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84AD9E4" w14:textId="77777777" w:rsidR="00956FAE" w:rsidRPr="00956FAE" w:rsidRDefault="00956FAE" w:rsidP="00956FAE">
            <w:r w:rsidRPr="00956FAE">
              <w:t>chinese, csiso58gb231280, euc-cn, euccn, eucgb2312-cn, gb2312-1980, gb2312-80, iso-ir-58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95D325" w14:textId="2D46A0B4" w:rsidR="00956FAE" w:rsidRPr="00956FAE" w:rsidRDefault="00B51886" w:rsidP="00956FAE">
            <w:r>
              <w:t>Спрощена Китайська</w:t>
            </w:r>
          </w:p>
        </w:tc>
      </w:tr>
      <w:tr w:rsidR="00B51886" w:rsidRPr="00956FAE" w14:paraId="2BBB5F66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D6B6B8" w14:textId="77777777" w:rsidR="00956FAE" w:rsidRPr="00956FAE" w:rsidRDefault="00956FAE" w:rsidP="00956FAE">
            <w:r w:rsidRPr="00956FAE">
              <w:t>gbk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A2CB22C" w14:textId="77777777" w:rsidR="00956FAE" w:rsidRPr="00956FAE" w:rsidRDefault="00956FAE" w:rsidP="00956FAE">
            <w:r w:rsidRPr="00956FAE">
              <w:t>936, cp936, ms936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FBC093E" w14:textId="03CC88B2" w:rsidR="00956FAE" w:rsidRPr="00956FAE" w:rsidRDefault="00B51886" w:rsidP="00956FAE">
            <w:r w:rsidRPr="00B51886">
              <w:t>Єдина китайська</w:t>
            </w:r>
          </w:p>
        </w:tc>
      </w:tr>
      <w:tr w:rsidR="00B51886" w:rsidRPr="00956FAE" w14:paraId="5C49DA8C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E4797A8" w14:textId="77777777" w:rsidR="00956FAE" w:rsidRPr="00956FAE" w:rsidRDefault="00956FAE" w:rsidP="00956FAE">
            <w:r w:rsidRPr="00956FAE">
              <w:t>gb18030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B91EC70" w14:textId="77777777" w:rsidR="00956FAE" w:rsidRPr="00956FAE" w:rsidRDefault="00956FAE" w:rsidP="00956FAE">
            <w:r w:rsidRPr="00956FAE">
              <w:t>gb18030-2000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8284774" w14:textId="3299528D" w:rsidR="00956FAE" w:rsidRPr="00956FAE" w:rsidRDefault="00B51886" w:rsidP="00956FAE">
            <w:r>
              <w:t>Єдина китайська</w:t>
            </w:r>
            <w:r w:rsidR="00956FAE" w:rsidRPr="00956FAE">
              <w:t xml:space="preserve"> </w:t>
            </w:r>
          </w:p>
        </w:tc>
      </w:tr>
      <w:tr w:rsidR="00B51886" w:rsidRPr="00956FAE" w14:paraId="4BE01CCD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852098C" w14:textId="77777777" w:rsidR="00956FAE" w:rsidRPr="00956FAE" w:rsidRDefault="00956FAE" w:rsidP="00956FAE">
            <w:r w:rsidRPr="00956FAE">
              <w:t>hz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E450DCA" w14:textId="77777777" w:rsidR="00956FAE" w:rsidRPr="00956FAE" w:rsidRDefault="00956FAE" w:rsidP="00956FAE">
            <w:r w:rsidRPr="00956FAE">
              <w:t>hzgb, hz-gb, hz-gb-2312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A2EAE43" w14:textId="657ACFB2" w:rsidR="00956FAE" w:rsidRPr="00956FAE" w:rsidRDefault="00B51886" w:rsidP="00956FAE">
            <w:r w:rsidRPr="00B51886">
              <w:t>Спрощена Китайська</w:t>
            </w:r>
          </w:p>
        </w:tc>
      </w:tr>
      <w:tr w:rsidR="00B51886" w:rsidRPr="00956FAE" w14:paraId="518FA22B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FBDC3DB" w14:textId="77777777" w:rsidR="00956FAE" w:rsidRPr="00956FAE" w:rsidRDefault="00956FAE" w:rsidP="00956FAE">
            <w:r w:rsidRPr="00956FAE">
              <w:t>iso2022_jp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E0F8B2A" w14:textId="77777777" w:rsidR="00956FAE" w:rsidRPr="00956FAE" w:rsidRDefault="00956FAE" w:rsidP="00956FAE">
            <w:r w:rsidRPr="00956FAE">
              <w:t>csiso2022jp, iso2022jp, iso-2022-jp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55AA599" w14:textId="71708B19" w:rsidR="00956FAE" w:rsidRPr="00956FAE" w:rsidRDefault="00B51886" w:rsidP="00956FAE">
            <w:r>
              <w:t>Японська</w:t>
            </w:r>
          </w:p>
        </w:tc>
      </w:tr>
      <w:tr w:rsidR="00B51886" w:rsidRPr="00956FAE" w14:paraId="3CC37647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E4D1F52" w14:textId="77777777" w:rsidR="00956FAE" w:rsidRPr="00956FAE" w:rsidRDefault="00956FAE" w:rsidP="00956FAE">
            <w:r w:rsidRPr="00956FAE">
              <w:lastRenderedPageBreak/>
              <w:t>iso2022_jp_1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FB73C25" w14:textId="77777777" w:rsidR="00956FAE" w:rsidRPr="00956FAE" w:rsidRDefault="00956FAE" w:rsidP="00956FAE">
            <w:r w:rsidRPr="00956FAE">
              <w:t>iso2022jp-1, iso-2022-jp-1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38B297C" w14:textId="487AD42A" w:rsidR="00956FAE" w:rsidRPr="00956FAE" w:rsidRDefault="00B51886" w:rsidP="00956FAE">
            <w:r>
              <w:t>Японська</w:t>
            </w:r>
          </w:p>
        </w:tc>
      </w:tr>
      <w:tr w:rsidR="00B51886" w:rsidRPr="00956FAE" w14:paraId="7166E6DE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19D61ED" w14:textId="77777777" w:rsidR="00956FAE" w:rsidRPr="00956FAE" w:rsidRDefault="00956FAE" w:rsidP="00956FAE">
            <w:r w:rsidRPr="00956FAE">
              <w:t>iso2022_jp_2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DC29CA8" w14:textId="77777777" w:rsidR="00956FAE" w:rsidRPr="00956FAE" w:rsidRDefault="00956FAE" w:rsidP="00956FAE">
            <w:r w:rsidRPr="00956FAE">
              <w:t>iso2022jp-2, iso-2022-jp-2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E00D7E3" w14:textId="5FCD33E2" w:rsidR="00956FAE" w:rsidRPr="00956FAE" w:rsidRDefault="00B51886" w:rsidP="00956FAE">
            <w:r>
              <w:t>Японська</w:t>
            </w:r>
            <w:r w:rsidR="00956FAE" w:rsidRPr="00956FAE">
              <w:t xml:space="preserve">, </w:t>
            </w:r>
            <w:r>
              <w:t>Корейська</w:t>
            </w:r>
            <w:r w:rsidR="00956FAE" w:rsidRPr="00956FAE">
              <w:t xml:space="preserve">, </w:t>
            </w:r>
            <w:r w:rsidRPr="00B51886">
              <w:t>Спрощена Китайська</w:t>
            </w:r>
            <w:r w:rsidR="00956FAE" w:rsidRPr="00956FAE">
              <w:t xml:space="preserve">, </w:t>
            </w:r>
            <w:r w:rsidR="00956FAE">
              <w:t>Західноєвропейський</w:t>
            </w:r>
            <w:r w:rsidR="00956FAE" w:rsidRPr="00956FAE">
              <w:t xml:space="preserve">, </w:t>
            </w:r>
            <w:r w:rsidR="00956FAE">
              <w:t>Грецька</w:t>
            </w:r>
          </w:p>
        </w:tc>
      </w:tr>
      <w:tr w:rsidR="00B51886" w:rsidRPr="00956FAE" w14:paraId="65E544C1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3B3D6D3" w14:textId="77777777" w:rsidR="00956FAE" w:rsidRPr="00956FAE" w:rsidRDefault="00956FAE" w:rsidP="00956FAE">
            <w:r w:rsidRPr="00956FAE">
              <w:t>iso2022_jp_2004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5452003" w14:textId="77777777" w:rsidR="00956FAE" w:rsidRPr="00956FAE" w:rsidRDefault="00956FAE" w:rsidP="00956FAE">
            <w:r w:rsidRPr="00956FAE">
              <w:t>iso2022jp-2004, iso-2022-jp-2004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7E9F83D" w14:textId="02C30691" w:rsidR="00956FAE" w:rsidRPr="00956FAE" w:rsidRDefault="00B51886" w:rsidP="00956FAE">
            <w:r>
              <w:t>Японська</w:t>
            </w:r>
          </w:p>
        </w:tc>
      </w:tr>
      <w:tr w:rsidR="00B51886" w:rsidRPr="00956FAE" w14:paraId="678E8B27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78B7F0D" w14:textId="77777777" w:rsidR="00956FAE" w:rsidRPr="00956FAE" w:rsidRDefault="00956FAE" w:rsidP="00956FAE">
            <w:r w:rsidRPr="00956FAE">
              <w:t>iso2022_jp_3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D95CE85" w14:textId="77777777" w:rsidR="00956FAE" w:rsidRPr="00956FAE" w:rsidRDefault="00956FAE" w:rsidP="00956FAE">
            <w:r w:rsidRPr="00956FAE">
              <w:t>iso2022jp-3, iso-2022-jp-3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7209204" w14:textId="34596BA0" w:rsidR="00956FAE" w:rsidRPr="00956FAE" w:rsidRDefault="00B51886" w:rsidP="00956FAE">
            <w:r>
              <w:t>Японська</w:t>
            </w:r>
          </w:p>
        </w:tc>
      </w:tr>
      <w:tr w:rsidR="00B51886" w:rsidRPr="00956FAE" w14:paraId="212D6945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27D3FFE" w14:textId="77777777" w:rsidR="00956FAE" w:rsidRPr="00956FAE" w:rsidRDefault="00956FAE" w:rsidP="00956FAE">
            <w:r w:rsidRPr="00956FAE">
              <w:t>iso2022_jp_ext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0CD188" w14:textId="77777777" w:rsidR="00956FAE" w:rsidRPr="00956FAE" w:rsidRDefault="00956FAE" w:rsidP="00956FAE">
            <w:r w:rsidRPr="00956FAE">
              <w:t>iso2022jp-ext, iso-2022-jp-ext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8CF3B93" w14:textId="62ADF8AD" w:rsidR="00956FAE" w:rsidRPr="00956FAE" w:rsidRDefault="00B51886" w:rsidP="00956FAE">
            <w:r>
              <w:t>Японська</w:t>
            </w:r>
          </w:p>
        </w:tc>
      </w:tr>
      <w:tr w:rsidR="00B51886" w:rsidRPr="00956FAE" w14:paraId="0E34C090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62C4100" w14:textId="77777777" w:rsidR="00956FAE" w:rsidRPr="00956FAE" w:rsidRDefault="00956FAE" w:rsidP="00956FAE">
            <w:r w:rsidRPr="00956FAE">
              <w:t>iso2022_kr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AC67B09" w14:textId="77777777" w:rsidR="00956FAE" w:rsidRPr="00956FAE" w:rsidRDefault="00956FAE" w:rsidP="00956FAE">
            <w:r w:rsidRPr="00956FAE">
              <w:t>csiso2022kr, iso2022kr, iso-2022-kr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B6AE089" w14:textId="7E2391E3" w:rsidR="00956FAE" w:rsidRPr="00956FAE" w:rsidRDefault="00B51886" w:rsidP="00956FAE">
            <w:r>
              <w:t>Корейська</w:t>
            </w:r>
          </w:p>
        </w:tc>
      </w:tr>
      <w:tr w:rsidR="00B51886" w:rsidRPr="00956FAE" w14:paraId="38005BE4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8CC1128" w14:textId="77777777" w:rsidR="00956FAE" w:rsidRPr="00956FAE" w:rsidRDefault="00956FAE" w:rsidP="00956FAE">
            <w:r w:rsidRPr="00956FAE">
              <w:t>latin_1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7BAF1E3" w14:textId="77777777" w:rsidR="00956FAE" w:rsidRPr="00956FAE" w:rsidRDefault="00956FAE" w:rsidP="00956FAE">
            <w:r w:rsidRPr="00956FAE">
              <w:t>iso-8859-1, iso8859-1, 8859, cp819, latin, latin1, L1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9DE80D0" w14:textId="1BDB311C" w:rsidR="00956FAE" w:rsidRPr="00956FAE" w:rsidRDefault="00956FAE" w:rsidP="00956FAE">
            <w:r>
              <w:t>Західноєвропейський</w:t>
            </w:r>
            <w:r w:rsidRPr="00956FAE">
              <w:t xml:space="preserve"> </w:t>
            </w:r>
          </w:p>
        </w:tc>
      </w:tr>
      <w:tr w:rsidR="00B51886" w:rsidRPr="00956FAE" w14:paraId="3EBBA1DE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0D219BE" w14:textId="77777777" w:rsidR="00956FAE" w:rsidRPr="00956FAE" w:rsidRDefault="00956FAE" w:rsidP="00956FAE">
            <w:r w:rsidRPr="00956FAE">
              <w:t>iso8859_2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7322E52" w14:textId="77777777" w:rsidR="00956FAE" w:rsidRPr="00956FAE" w:rsidRDefault="00956FAE" w:rsidP="00956FAE">
            <w:r w:rsidRPr="00956FAE">
              <w:t>iso-8859-2, latin2, L2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B27BE47" w14:textId="2B4E071A" w:rsidR="00956FAE" w:rsidRPr="00956FAE" w:rsidRDefault="00956FAE" w:rsidP="00956FAE">
            <w:r w:rsidRPr="00956FAE">
              <w:t>Центральної та Східної Європи</w:t>
            </w:r>
          </w:p>
        </w:tc>
      </w:tr>
      <w:tr w:rsidR="00B51886" w:rsidRPr="00956FAE" w14:paraId="7616E1A6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F3D8B74" w14:textId="77777777" w:rsidR="00956FAE" w:rsidRPr="00956FAE" w:rsidRDefault="00956FAE" w:rsidP="00956FAE">
            <w:r w:rsidRPr="00956FAE">
              <w:t>iso8859_3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71BB7C2" w14:textId="77777777" w:rsidR="00956FAE" w:rsidRPr="00956FAE" w:rsidRDefault="00956FAE" w:rsidP="00956FAE">
            <w:r w:rsidRPr="00956FAE">
              <w:t>iso-8859-3, latin3, L3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D65666B" w14:textId="1974190F" w:rsidR="00956FAE" w:rsidRPr="00956FAE" w:rsidRDefault="00B51886" w:rsidP="00956FAE">
            <w:r>
              <w:t>Есперанто</w:t>
            </w:r>
            <w:r w:rsidR="00956FAE" w:rsidRPr="00956FAE">
              <w:t xml:space="preserve">, </w:t>
            </w:r>
            <w:r>
              <w:t>Мальтійська</w:t>
            </w:r>
          </w:p>
        </w:tc>
      </w:tr>
      <w:tr w:rsidR="00B51886" w:rsidRPr="00956FAE" w14:paraId="7FA55E01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6DB81C8" w14:textId="77777777" w:rsidR="00956FAE" w:rsidRPr="00956FAE" w:rsidRDefault="00956FAE" w:rsidP="00956FAE">
            <w:r w:rsidRPr="00956FAE">
              <w:t>iso8859_4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E0EC5D4" w14:textId="77777777" w:rsidR="00956FAE" w:rsidRPr="00956FAE" w:rsidRDefault="00956FAE" w:rsidP="00956FAE">
            <w:r w:rsidRPr="00956FAE">
              <w:t>iso-8859-4, latin4, L4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7C80644" w14:textId="6B734350" w:rsidR="00956FAE" w:rsidRPr="00956FAE" w:rsidRDefault="00956FAE" w:rsidP="00956FAE">
            <w:r>
              <w:t xml:space="preserve">Балтійські мови </w:t>
            </w:r>
            <w:r w:rsidRPr="00956FAE">
              <w:t xml:space="preserve"> </w:t>
            </w:r>
          </w:p>
        </w:tc>
      </w:tr>
      <w:tr w:rsidR="00B51886" w:rsidRPr="00956FAE" w14:paraId="7D88DD74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6143D82" w14:textId="77777777" w:rsidR="00956FAE" w:rsidRPr="00956FAE" w:rsidRDefault="00956FAE" w:rsidP="00956FAE">
            <w:r w:rsidRPr="00956FAE">
              <w:t>iso8859_5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188627E" w14:textId="77777777" w:rsidR="00956FAE" w:rsidRPr="00956FAE" w:rsidRDefault="00956FAE" w:rsidP="00956FAE">
            <w:r w:rsidRPr="00956FAE">
              <w:t>iso-8859-5, cyrillic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8375370" w14:textId="5666E23D" w:rsidR="00956FAE" w:rsidRPr="00956FAE" w:rsidRDefault="00956FAE" w:rsidP="00956FAE">
            <w:pPr>
              <w:rPr>
                <w:lang w:val="ru-RU"/>
              </w:rPr>
            </w:pPr>
            <w:r>
              <w:t>Болгарська</w:t>
            </w:r>
            <w:r w:rsidRPr="00956FAE">
              <w:t xml:space="preserve">, </w:t>
            </w:r>
            <w:r>
              <w:t>Білоруська</w:t>
            </w:r>
            <w:r w:rsidRPr="00956FAE">
              <w:t xml:space="preserve">, </w:t>
            </w:r>
            <w:r>
              <w:t>Македонська</w:t>
            </w:r>
            <w:r w:rsidRPr="00956FAE">
              <w:t xml:space="preserve">, </w:t>
            </w:r>
            <w:r>
              <w:t>Російська</w:t>
            </w:r>
            <w:r w:rsidRPr="00956FAE">
              <w:t xml:space="preserve">, </w:t>
            </w:r>
            <w:r>
              <w:t>Сербська</w:t>
            </w:r>
          </w:p>
        </w:tc>
      </w:tr>
      <w:tr w:rsidR="00B51886" w:rsidRPr="00956FAE" w14:paraId="1728A929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6A4AF65" w14:textId="77777777" w:rsidR="00956FAE" w:rsidRPr="00956FAE" w:rsidRDefault="00956FAE" w:rsidP="00956FAE">
            <w:r w:rsidRPr="00956FAE">
              <w:t>iso8859_6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6E959BB" w14:textId="77777777" w:rsidR="00956FAE" w:rsidRPr="00956FAE" w:rsidRDefault="00956FAE" w:rsidP="00956FAE">
            <w:r w:rsidRPr="00956FAE">
              <w:t>iso-8859-6, arabic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12442EE" w14:textId="6181330F" w:rsidR="00956FAE" w:rsidRPr="00956FAE" w:rsidRDefault="00956FAE" w:rsidP="00956FAE">
            <w:r>
              <w:t>Арабська</w:t>
            </w:r>
          </w:p>
        </w:tc>
      </w:tr>
      <w:tr w:rsidR="00B51886" w:rsidRPr="00956FAE" w14:paraId="4E01EDD4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DEE57C0" w14:textId="77777777" w:rsidR="00956FAE" w:rsidRPr="00956FAE" w:rsidRDefault="00956FAE" w:rsidP="00956FAE">
            <w:r w:rsidRPr="00956FAE">
              <w:t>iso8859_7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BA909AA" w14:textId="77777777" w:rsidR="00956FAE" w:rsidRPr="00956FAE" w:rsidRDefault="00956FAE" w:rsidP="00956FAE">
            <w:r w:rsidRPr="00956FAE">
              <w:t>iso-8859-7, greek, greek8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EE478F9" w14:textId="50F65036" w:rsidR="00956FAE" w:rsidRPr="00956FAE" w:rsidRDefault="00956FAE" w:rsidP="00956FAE">
            <w:r>
              <w:t>Грецька</w:t>
            </w:r>
          </w:p>
        </w:tc>
      </w:tr>
      <w:tr w:rsidR="00B51886" w:rsidRPr="00956FAE" w14:paraId="1F794C22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B0DC425" w14:textId="77777777" w:rsidR="00956FAE" w:rsidRPr="00956FAE" w:rsidRDefault="00956FAE" w:rsidP="00956FAE">
            <w:r w:rsidRPr="00956FAE">
              <w:t>iso8859_8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A2A8906" w14:textId="77777777" w:rsidR="00956FAE" w:rsidRPr="00956FAE" w:rsidRDefault="00956FAE" w:rsidP="00956FAE">
            <w:r w:rsidRPr="00956FAE">
              <w:t>iso-8859-8, hebrew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CD76CE4" w14:textId="0C34D602" w:rsidR="00956FAE" w:rsidRPr="00956FAE" w:rsidRDefault="00956FAE" w:rsidP="00956FAE">
            <w:r>
              <w:t>Іврит</w:t>
            </w:r>
          </w:p>
        </w:tc>
      </w:tr>
      <w:tr w:rsidR="00B51886" w:rsidRPr="00956FAE" w14:paraId="04579EC3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B6A7E02" w14:textId="77777777" w:rsidR="00956FAE" w:rsidRPr="00956FAE" w:rsidRDefault="00956FAE" w:rsidP="00956FAE">
            <w:r w:rsidRPr="00956FAE">
              <w:t>iso8859_9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F70DB69" w14:textId="77777777" w:rsidR="00956FAE" w:rsidRPr="00956FAE" w:rsidRDefault="00956FAE" w:rsidP="00956FAE">
            <w:r w:rsidRPr="00956FAE">
              <w:t>iso-8859-9, latin5, L5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79E05F6" w14:textId="0541AAC5" w:rsidR="00956FAE" w:rsidRPr="00956FAE" w:rsidRDefault="003A6B05" w:rsidP="00956FAE">
            <w:r>
              <w:t>Турецька</w:t>
            </w:r>
          </w:p>
        </w:tc>
      </w:tr>
      <w:tr w:rsidR="00B51886" w:rsidRPr="00956FAE" w14:paraId="47D50F09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0726400" w14:textId="77777777" w:rsidR="00956FAE" w:rsidRPr="00956FAE" w:rsidRDefault="00956FAE" w:rsidP="00956FAE">
            <w:r w:rsidRPr="00956FAE">
              <w:t>iso8859_10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F732094" w14:textId="77777777" w:rsidR="00956FAE" w:rsidRPr="00956FAE" w:rsidRDefault="00956FAE" w:rsidP="00956FAE">
            <w:r w:rsidRPr="00956FAE">
              <w:t>iso-8859-10, latin6, L6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8CC744B" w14:textId="744F1FED" w:rsidR="00B51886" w:rsidRPr="00B51886" w:rsidRDefault="00B51886" w:rsidP="00B51886">
            <w:pPr>
              <w:rPr>
                <w:rStyle w:val="jlqj4b"/>
                <w:color w:val="000000"/>
                <w:sz w:val="36"/>
                <w:szCs w:val="36"/>
                <w:lang w:val="uk-UA"/>
              </w:rPr>
            </w:pPr>
            <w:r w:rsidRPr="00B51886">
              <w:rPr>
                <w:lang w:val="uk-UA"/>
              </w:rPr>
              <w:t>Скандинавські мови</w:t>
            </w:r>
            <w:r w:rsidRPr="00B51886">
              <w:rPr>
                <w:rStyle w:val="jlqj4b"/>
                <w:color w:val="000000"/>
                <w:sz w:val="36"/>
                <w:szCs w:val="36"/>
                <w:lang w:val="uk-UA"/>
              </w:rPr>
              <w:t xml:space="preserve"> </w:t>
            </w:r>
          </w:p>
          <w:p w14:paraId="6EB599AA" w14:textId="66963F94" w:rsidR="00956FAE" w:rsidRPr="00956FAE" w:rsidRDefault="00956FAE" w:rsidP="00956FAE">
            <w:pPr>
              <w:rPr>
                <w:lang w:val="ru-RU"/>
              </w:rPr>
            </w:pPr>
          </w:p>
        </w:tc>
      </w:tr>
      <w:tr w:rsidR="00B51886" w:rsidRPr="00956FAE" w14:paraId="6EAB56FA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3AEA4E9" w14:textId="77777777" w:rsidR="00956FAE" w:rsidRPr="00956FAE" w:rsidRDefault="00956FAE" w:rsidP="00956FAE">
            <w:r w:rsidRPr="00956FAE">
              <w:t>iso8859_11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DF953E9" w14:textId="77777777" w:rsidR="00956FAE" w:rsidRPr="00956FAE" w:rsidRDefault="00956FAE" w:rsidP="00956FAE">
            <w:r w:rsidRPr="00956FAE">
              <w:t>iso-8859-11, thai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115069C" w14:textId="4356722D" w:rsidR="00956FAE" w:rsidRPr="00956FAE" w:rsidRDefault="003A6B05" w:rsidP="00956FAE">
            <w:pPr>
              <w:rPr>
                <w:lang w:val="uk-UA"/>
              </w:rPr>
            </w:pPr>
            <w:r>
              <w:t>Тайськ</w:t>
            </w:r>
            <w:r>
              <w:rPr>
                <w:lang w:val="uk-UA"/>
              </w:rPr>
              <w:t>і мови</w:t>
            </w:r>
          </w:p>
        </w:tc>
      </w:tr>
      <w:tr w:rsidR="00B51886" w:rsidRPr="00956FAE" w14:paraId="7C2C7A4D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E349986" w14:textId="77777777" w:rsidR="00956FAE" w:rsidRPr="00956FAE" w:rsidRDefault="00956FAE" w:rsidP="00956FAE">
            <w:r w:rsidRPr="00956FAE">
              <w:t>iso8859_13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2F28851" w14:textId="77777777" w:rsidR="00956FAE" w:rsidRPr="00956FAE" w:rsidRDefault="00956FAE" w:rsidP="00956FAE">
            <w:r w:rsidRPr="00956FAE">
              <w:t>iso-8859-13, latin7, L7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D644EB6" w14:textId="4D389567" w:rsidR="00956FAE" w:rsidRPr="00956FAE" w:rsidRDefault="00956FAE" w:rsidP="00956FAE">
            <w:r>
              <w:t xml:space="preserve">Балтійські мови </w:t>
            </w:r>
          </w:p>
        </w:tc>
      </w:tr>
      <w:tr w:rsidR="00B51886" w:rsidRPr="00956FAE" w14:paraId="78719268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15CD92D" w14:textId="77777777" w:rsidR="00956FAE" w:rsidRPr="00956FAE" w:rsidRDefault="00956FAE" w:rsidP="00956FAE">
            <w:r w:rsidRPr="00956FAE">
              <w:t>iso8859_14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2048144" w14:textId="77777777" w:rsidR="00956FAE" w:rsidRPr="00956FAE" w:rsidRDefault="00956FAE" w:rsidP="00956FAE">
            <w:r w:rsidRPr="00956FAE">
              <w:t>iso-8859-14, latin8, L8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1DFF974" w14:textId="0600E378" w:rsidR="00956FAE" w:rsidRPr="00956FAE" w:rsidRDefault="00B51886" w:rsidP="00956FAE">
            <w:pPr>
              <w:rPr>
                <w:lang w:val="uk-UA"/>
              </w:rPr>
            </w:pPr>
            <w:r>
              <w:rPr>
                <w:lang w:val="uk-UA"/>
              </w:rPr>
              <w:t>Кельтські мови</w:t>
            </w:r>
          </w:p>
        </w:tc>
      </w:tr>
      <w:tr w:rsidR="00B51886" w:rsidRPr="00956FAE" w14:paraId="24705DD9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80A939F" w14:textId="77777777" w:rsidR="00956FAE" w:rsidRPr="00956FAE" w:rsidRDefault="00956FAE" w:rsidP="00956FAE">
            <w:r w:rsidRPr="00956FAE">
              <w:t>iso8859_15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8CE0DB6" w14:textId="77777777" w:rsidR="00956FAE" w:rsidRPr="00956FAE" w:rsidRDefault="00956FAE" w:rsidP="00956FAE">
            <w:r w:rsidRPr="00956FAE">
              <w:t>iso-8859-15, latin9, L9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3F0B583" w14:textId="26471178" w:rsidR="00956FAE" w:rsidRPr="00956FAE" w:rsidRDefault="00956FAE" w:rsidP="00956FAE">
            <w:r>
              <w:t>Західноєвропейський</w:t>
            </w:r>
            <w:r w:rsidRPr="00956FAE">
              <w:t xml:space="preserve"> </w:t>
            </w:r>
          </w:p>
        </w:tc>
      </w:tr>
      <w:tr w:rsidR="00B51886" w:rsidRPr="00956FAE" w14:paraId="293D1D14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5CD1FF5" w14:textId="77777777" w:rsidR="00956FAE" w:rsidRPr="00956FAE" w:rsidRDefault="00956FAE" w:rsidP="00956FAE">
            <w:r w:rsidRPr="00956FAE">
              <w:t>iso8859_16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4FB07A" w14:textId="77777777" w:rsidR="00956FAE" w:rsidRPr="00956FAE" w:rsidRDefault="00956FAE" w:rsidP="00956FAE">
            <w:r w:rsidRPr="00956FAE">
              <w:t>iso-8859-16, latin10, L10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132142E" w14:textId="723360E5" w:rsidR="00956FAE" w:rsidRPr="00956FAE" w:rsidRDefault="00B51886" w:rsidP="00956FAE">
            <w:pPr>
              <w:rPr>
                <w:lang w:val="uk-UA"/>
              </w:rPr>
            </w:pPr>
            <w:r w:rsidRPr="00B51886">
              <w:rPr>
                <w:lang w:val="uk-UA"/>
              </w:rPr>
              <w:t>Південно-Східна Європа</w:t>
            </w:r>
          </w:p>
        </w:tc>
      </w:tr>
      <w:tr w:rsidR="00B51886" w:rsidRPr="00956FAE" w14:paraId="55003FA3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8913F31" w14:textId="77777777" w:rsidR="00956FAE" w:rsidRPr="00956FAE" w:rsidRDefault="00956FAE" w:rsidP="00956FAE">
            <w:r w:rsidRPr="00956FAE">
              <w:t>johab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731F3BF" w14:textId="77777777" w:rsidR="00956FAE" w:rsidRPr="00956FAE" w:rsidRDefault="00956FAE" w:rsidP="00956FAE">
            <w:r w:rsidRPr="00956FAE">
              <w:t>cp1361, ms1361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260C207" w14:textId="728A4AE5" w:rsidR="00956FAE" w:rsidRPr="00956FAE" w:rsidRDefault="00B51886" w:rsidP="00956FAE">
            <w:r>
              <w:t>Корейська</w:t>
            </w:r>
          </w:p>
        </w:tc>
      </w:tr>
      <w:tr w:rsidR="00B51886" w:rsidRPr="00956FAE" w14:paraId="078BC50B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59639CC" w14:textId="77777777" w:rsidR="00956FAE" w:rsidRPr="00956FAE" w:rsidRDefault="00956FAE" w:rsidP="00956FAE">
            <w:r w:rsidRPr="00956FAE">
              <w:t>koi8_r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F33E89A" w14:textId="77777777" w:rsidR="00956FAE" w:rsidRPr="00956FAE" w:rsidRDefault="00956FAE" w:rsidP="00956FA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56F3D34" w14:textId="12228952" w:rsidR="00956FAE" w:rsidRPr="00956FAE" w:rsidRDefault="00956FAE" w:rsidP="00956FAE">
            <w:r>
              <w:t>Російська</w:t>
            </w:r>
          </w:p>
        </w:tc>
      </w:tr>
      <w:tr w:rsidR="00B51886" w:rsidRPr="00956FAE" w14:paraId="06A26DFC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812DF9C" w14:textId="77777777" w:rsidR="00956FAE" w:rsidRPr="00956FAE" w:rsidRDefault="00956FAE" w:rsidP="00956FAE">
            <w:r w:rsidRPr="00956FAE">
              <w:t>koi8_t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7192862" w14:textId="77777777" w:rsidR="00956FAE" w:rsidRPr="00956FAE" w:rsidRDefault="00956FAE" w:rsidP="00956FA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C4B22A" w14:textId="083F23F7" w:rsidR="00B51886" w:rsidRPr="00B51886" w:rsidRDefault="00B51886" w:rsidP="00B51886">
            <w:r w:rsidRPr="00B51886">
              <w:t xml:space="preserve">Таджицька </w:t>
            </w:r>
          </w:p>
          <w:p w14:paraId="253BEA90" w14:textId="66F3DD2E" w:rsidR="00956FAE" w:rsidRPr="00956FAE" w:rsidRDefault="00956FAE" w:rsidP="00B51886">
            <w:pPr>
              <w:spacing w:after="100" w:afterAutospacing="1"/>
              <w:rPr>
                <w:lang w:val="uk-UA"/>
              </w:rPr>
            </w:pPr>
          </w:p>
        </w:tc>
      </w:tr>
      <w:tr w:rsidR="00B51886" w:rsidRPr="00956FAE" w14:paraId="663929D6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061FD98" w14:textId="77777777" w:rsidR="00956FAE" w:rsidRPr="00956FAE" w:rsidRDefault="00956FAE" w:rsidP="00956FAE">
            <w:r w:rsidRPr="00956FAE">
              <w:t>koi8_u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A4A67AA" w14:textId="77777777" w:rsidR="00956FAE" w:rsidRPr="00956FAE" w:rsidRDefault="00956FAE" w:rsidP="00956FA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377CE7B" w14:textId="5302B0B0" w:rsidR="00956FAE" w:rsidRPr="00956FAE" w:rsidRDefault="00B51886" w:rsidP="00956FAE">
            <w:pPr>
              <w:rPr>
                <w:lang w:val="uk-UA"/>
              </w:rPr>
            </w:pPr>
            <w:r>
              <w:rPr>
                <w:lang w:val="uk-UA"/>
              </w:rPr>
              <w:t>Українська</w:t>
            </w:r>
          </w:p>
        </w:tc>
      </w:tr>
      <w:tr w:rsidR="00B51886" w:rsidRPr="00956FAE" w14:paraId="6C0D15EE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A06D8D3" w14:textId="77777777" w:rsidR="00956FAE" w:rsidRPr="00956FAE" w:rsidRDefault="00956FAE" w:rsidP="00956FAE">
            <w:r w:rsidRPr="00956FAE">
              <w:t>kz1048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3B8E793" w14:textId="77777777" w:rsidR="00956FAE" w:rsidRPr="00956FAE" w:rsidRDefault="00956FAE" w:rsidP="00956FAE">
            <w:r w:rsidRPr="00956FAE">
              <w:t>kz_1048, strk1048_2002, rk1048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CDD2CD1" w14:textId="2D6A3CD1" w:rsidR="00956FAE" w:rsidRPr="00956FAE" w:rsidRDefault="00B51886" w:rsidP="00B51886">
            <w:pPr>
              <w:spacing w:after="100" w:afterAutospacing="1"/>
              <w:rPr>
                <w:lang w:val="uk-UA"/>
              </w:rPr>
            </w:pPr>
            <w:r>
              <w:rPr>
                <w:lang w:val="uk-UA"/>
              </w:rPr>
              <w:t>Казахська</w:t>
            </w:r>
          </w:p>
        </w:tc>
      </w:tr>
      <w:tr w:rsidR="00B51886" w:rsidRPr="00956FAE" w14:paraId="330967E5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D0F3AA7" w14:textId="77777777" w:rsidR="00956FAE" w:rsidRPr="00956FAE" w:rsidRDefault="00956FAE" w:rsidP="00956FAE">
            <w:r w:rsidRPr="00956FAE">
              <w:lastRenderedPageBreak/>
              <w:t>mac_cyrillic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C4A07C9" w14:textId="77777777" w:rsidR="00956FAE" w:rsidRPr="00956FAE" w:rsidRDefault="00956FAE" w:rsidP="00956FAE">
            <w:r w:rsidRPr="00956FAE">
              <w:t>maccyrillic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F19922C" w14:textId="213134B9" w:rsidR="00956FAE" w:rsidRPr="00956FAE" w:rsidRDefault="00956FAE" w:rsidP="00956FAE">
            <w:r>
              <w:t>Болгарська</w:t>
            </w:r>
            <w:r w:rsidRPr="00956FAE">
              <w:t xml:space="preserve">, </w:t>
            </w:r>
            <w:r>
              <w:t>Білоруська</w:t>
            </w:r>
            <w:r w:rsidRPr="00956FAE">
              <w:t xml:space="preserve">, </w:t>
            </w:r>
            <w:r>
              <w:t>Македонська</w:t>
            </w:r>
            <w:r w:rsidRPr="00956FAE">
              <w:t xml:space="preserve">, </w:t>
            </w:r>
            <w:r>
              <w:t>Російська</w:t>
            </w:r>
            <w:r w:rsidRPr="00956FAE">
              <w:t xml:space="preserve">, </w:t>
            </w:r>
            <w:r>
              <w:t>Сербська</w:t>
            </w:r>
          </w:p>
        </w:tc>
      </w:tr>
      <w:tr w:rsidR="00B51886" w:rsidRPr="00956FAE" w14:paraId="64A482CE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AE381BA" w14:textId="77777777" w:rsidR="00956FAE" w:rsidRPr="00956FAE" w:rsidRDefault="00956FAE" w:rsidP="00956FAE">
            <w:r w:rsidRPr="00956FAE">
              <w:t>mac_greek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4F485A0" w14:textId="77777777" w:rsidR="00956FAE" w:rsidRPr="00956FAE" w:rsidRDefault="00956FAE" w:rsidP="00956FAE">
            <w:r w:rsidRPr="00956FAE">
              <w:t>macgreek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3B728C9" w14:textId="26230C21" w:rsidR="00956FAE" w:rsidRPr="00956FAE" w:rsidRDefault="00956FAE" w:rsidP="00956FAE">
            <w:r>
              <w:t>Грецька</w:t>
            </w:r>
          </w:p>
        </w:tc>
      </w:tr>
      <w:tr w:rsidR="00B51886" w:rsidRPr="00956FAE" w14:paraId="504FE60D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63B063C" w14:textId="77777777" w:rsidR="00956FAE" w:rsidRPr="00956FAE" w:rsidRDefault="00956FAE" w:rsidP="00956FAE">
            <w:r w:rsidRPr="00956FAE">
              <w:t>mac_iceland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16AE6C3" w14:textId="77777777" w:rsidR="00956FAE" w:rsidRPr="00956FAE" w:rsidRDefault="00956FAE" w:rsidP="00956FAE">
            <w:r w:rsidRPr="00956FAE">
              <w:t>maciceland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D23C52C" w14:textId="200FA02A" w:rsidR="00956FAE" w:rsidRPr="00956FAE" w:rsidRDefault="003A6B05" w:rsidP="00956FAE">
            <w:r>
              <w:t xml:space="preserve">Ісландська </w:t>
            </w:r>
          </w:p>
        </w:tc>
      </w:tr>
      <w:tr w:rsidR="00B51886" w:rsidRPr="00956FAE" w14:paraId="7D667443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4395BFD" w14:textId="77777777" w:rsidR="00956FAE" w:rsidRPr="00956FAE" w:rsidRDefault="00956FAE" w:rsidP="00956FAE">
            <w:r w:rsidRPr="00956FAE">
              <w:t>mac_latin2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78AB587" w14:textId="77777777" w:rsidR="00956FAE" w:rsidRPr="00956FAE" w:rsidRDefault="00956FAE" w:rsidP="00956FAE">
            <w:r w:rsidRPr="00956FAE">
              <w:t>maclatin2, maccentraleurope, mac_centeuro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F62D3DC" w14:textId="07CF7FE0" w:rsidR="00956FAE" w:rsidRPr="00956FAE" w:rsidRDefault="00956FAE" w:rsidP="00956FAE">
            <w:r w:rsidRPr="00956FAE">
              <w:t>Центральної та Східної Європи</w:t>
            </w:r>
          </w:p>
        </w:tc>
      </w:tr>
      <w:tr w:rsidR="00B51886" w:rsidRPr="00956FAE" w14:paraId="4C4DB48A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E872A45" w14:textId="77777777" w:rsidR="00956FAE" w:rsidRPr="00956FAE" w:rsidRDefault="00956FAE" w:rsidP="00956FAE">
            <w:r w:rsidRPr="00956FAE">
              <w:t>mac_roman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26D83B2" w14:textId="77777777" w:rsidR="00956FAE" w:rsidRPr="00956FAE" w:rsidRDefault="00956FAE" w:rsidP="00956FAE">
            <w:r w:rsidRPr="00956FAE">
              <w:t>macroman, macintosh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E61E2FC" w14:textId="22014880" w:rsidR="00956FAE" w:rsidRPr="00956FAE" w:rsidRDefault="00956FAE" w:rsidP="00956FAE">
            <w:r>
              <w:t>Західноєвропейський</w:t>
            </w:r>
            <w:r w:rsidRPr="00956FAE">
              <w:t xml:space="preserve"> </w:t>
            </w:r>
          </w:p>
        </w:tc>
      </w:tr>
      <w:tr w:rsidR="00B51886" w:rsidRPr="00956FAE" w14:paraId="0F1411C1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C13FE8D" w14:textId="77777777" w:rsidR="00956FAE" w:rsidRPr="00956FAE" w:rsidRDefault="00956FAE" w:rsidP="00956FAE">
            <w:r w:rsidRPr="00956FAE">
              <w:t>mac_turkish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619610F" w14:textId="77777777" w:rsidR="00956FAE" w:rsidRPr="00956FAE" w:rsidRDefault="00956FAE" w:rsidP="00956FAE">
            <w:r w:rsidRPr="00956FAE">
              <w:t>macturkish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6AD3D44" w14:textId="2EBDA8BD" w:rsidR="00956FAE" w:rsidRPr="00956FAE" w:rsidRDefault="003A6B05" w:rsidP="00956FAE">
            <w:r>
              <w:t>Турецька</w:t>
            </w:r>
          </w:p>
        </w:tc>
      </w:tr>
      <w:tr w:rsidR="00B51886" w:rsidRPr="00956FAE" w14:paraId="2213E4D7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FF9C77F" w14:textId="77777777" w:rsidR="00956FAE" w:rsidRPr="00956FAE" w:rsidRDefault="00956FAE" w:rsidP="00956FAE">
            <w:r w:rsidRPr="00956FAE">
              <w:t>ptcp154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C671751" w14:textId="77777777" w:rsidR="00956FAE" w:rsidRPr="00956FAE" w:rsidRDefault="00956FAE" w:rsidP="00956FAE">
            <w:r w:rsidRPr="00956FAE">
              <w:t>csptcp154, pt154, cp154, cyrillic-asian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9F689DF" w14:textId="64FFF7F6" w:rsidR="00956FAE" w:rsidRPr="0012742D" w:rsidRDefault="0012742D" w:rsidP="00956FA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Казахська</w:t>
            </w:r>
            <w:proofErr w:type="spellEnd"/>
          </w:p>
        </w:tc>
      </w:tr>
      <w:tr w:rsidR="00B51886" w:rsidRPr="00956FAE" w14:paraId="508A5743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03EC1C0" w14:textId="77777777" w:rsidR="00956FAE" w:rsidRPr="00956FAE" w:rsidRDefault="00956FAE" w:rsidP="00956FAE">
            <w:r w:rsidRPr="00956FAE">
              <w:t>shift_jis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29BE50D" w14:textId="77777777" w:rsidR="00956FAE" w:rsidRPr="00956FAE" w:rsidRDefault="00956FAE" w:rsidP="00956FAE">
            <w:r w:rsidRPr="00956FAE">
              <w:t>csshiftjis, shiftjis, sjis, s_jis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1AEF8C5" w14:textId="2EA0FCF8" w:rsidR="00956FAE" w:rsidRPr="00956FAE" w:rsidRDefault="00B51886" w:rsidP="00956FAE">
            <w:r>
              <w:t>Японська</w:t>
            </w:r>
          </w:p>
        </w:tc>
      </w:tr>
      <w:tr w:rsidR="00B51886" w:rsidRPr="00956FAE" w14:paraId="5CE1B94E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64279EF" w14:textId="77777777" w:rsidR="00956FAE" w:rsidRPr="00956FAE" w:rsidRDefault="00956FAE" w:rsidP="00956FAE">
            <w:r w:rsidRPr="00956FAE">
              <w:t>shift_jis_2004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F4CA270" w14:textId="77777777" w:rsidR="00956FAE" w:rsidRPr="00956FAE" w:rsidRDefault="00956FAE" w:rsidP="00956FAE">
            <w:r w:rsidRPr="00956FAE">
              <w:t>shiftjis2004, sjis_2004, sjis2004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A0069A5" w14:textId="62709ECE" w:rsidR="00956FAE" w:rsidRPr="00956FAE" w:rsidRDefault="00B51886" w:rsidP="00956FAE">
            <w:r>
              <w:t>Японська</w:t>
            </w:r>
          </w:p>
        </w:tc>
      </w:tr>
      <w:tr w:rsidR="00B51886" w:rsidRPr="00956FAE" w14:paraId="315A8590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A8EC16C" w14:textId="77777777" w:rsidR="00956FAE" w:rsidRPr="00956FAE" w:rsidRDefault="00956FAE" w:rsidP="00956FAE">
            <w:r w:rsidRPr="00956FAE">
              <w:t>shift_jisx0213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19F2F24" w14:textId="77777777" w:rsidR="00956FAE" w:rsidRPr="00956FAE" w:rsidRDefault="00956FAE" w:rsidP="00956FAE">
            <w:r w:rsidRPr="00956FAE">
              <w:t>shiftjisx0213, sjisx0213, s_jisx0213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2E048ED" w14:textId="4C97F469" w:rsidR="00956FAE" w:rsidRPr="00956FAE" w:rsidRDefault="00B51886" w:rsidP="00956FAE">
            <w:r>
              <w:t>Японська</w:t>
            </w:r>
          </w:p>
        </w:tc>
      </w:tr>
      <w:tr w:rsidR="00B51886" w:rsidRPr="00956FAE" w14:paraId="6BFB02CA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8C2BA81" w14:textId="77777777" w:rsidR="00956FAE" w:rsidRPr="00956FAE" w:rsidRDefault="00956FAE" w:rsidP="00956FAE">
            <w:r w:rsidRPr="00956FAE">
              <w:t>utf_32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179D4DB" w14:textId="77777777" w:rsidR="00956FAE" w:rsidRPr="00956FAE" w:rsidRDefault="00956FAE" w:rsidP="00956FAE">
            <w:r w:rsidRPr="00956FAE">
              <w:t>U32, utf32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9E7C847" w14:textId="5883DFD9" w:rsidR="00956FAE" w:rsidRPr="00956FAE" w:rsidRDefault="0012742D" w:rsidP="00956FAE">
            <w:r>
              <w:t>усі мови</w:t>
            </w:r>
            <w:r w:rsidR="00956FAE" w:rsidRPr="00956FAE">
              <w:t xml:space="preserve"> </w:t>
            </w:r>
          </w:p>
        </w:tc>
      </w:tr>
      <w:tr w:rsidR="00B51886" w:rsidRPr="00956FAE" w14:paraId="6DE16D43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7A6E5AA" w14:textId="77777777" w:rsidR="00956FAE" w:rsidRPr="00956FAE" w:rsidRDefault="00956FAE" w:rsidP="00956FAE">
            <w:r w:rsidRPr="00956FAE">
              <w:t>utf_32_be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8C55BFC" w14:textId="77777777" w:rsidR="00956FAE" w:rsidRPr="00956FAE" w:rsidRDefault="00956FAE" w:rsidP="00956FAE">
            <w:r w:rsidRPr="00956FAE">
              <w:t>UTF-32BE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666B959" w14:textId="562F6438" w:rsidR="00956FAE" w:rsidRPr="00956FAE" w:rsidRDefault="0012742D" w:rsidP="00956FAE">
            <w:r>
              <w:t>усі мови</w:t>
            </w:r>
            <w:r w:rsidR="00956FAE" w:rsidRPr="00956FAE">
              <w:t xml:space="preserve"> </w:t>
            </w:r>
          </w:p>
        </w:tc>
      </w:tr>
      <w:tr w:rsidR="00B51886" w:rsidRPr="00956FAE" w14:paraId="08F72B20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C298CB0" w14:textId="77777777" w:rsidR="00956FAE" w:rsidRPr="00956FAE" w:rsidRDefault="00956FAE" w:rsidP="00956FAE">
            <w:r w:rsidRPr="00956FAE">
              <w:t>utf_32_le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10724C3" w14:textId="77777777" w:rsidR="00956FAE" w:rsidRPr="00956FAE" w:rsidRDefault="00956FAE" w:rsidP="00956FAE">
            <w:r w:rsidRPr="00956FAE">
              <w:t>UTF-32LE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A1A2B2C" w14:textId="1A2EBA8A" w:rsidR="00956FAE" w:rsidRPr="00956FAE" w:rsidRDefault="0012742D" w:rsidP="00956FAE">
            <w:r>
              <w:t>усі мови</w:t>
            </w:r>
          </w:p>
        </w:tc>
      </w:tr>
      <w:tr w:rsidR="00B51886" w:rsidRPr="00956FAE" w14:paraId="3C353A7A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D3E32EF" w14:textId="77777777" w:rsidR="00956FAE" w:rsidRPr="00956FAE" w:rsidRDefault="00956FAE" w:rsidP="00956FAE">
            <w:r w:rsidRPr="00956FAE">
              <w:t>utf_16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634B92B" w14:textId="77777777" w:rsidR="00956FAE" w:rsidRPr="00956FAE" w:rsidRDefault="00956FAE" w:rsidP="00956FAE">
            <w:r w:rsidRPr="00956FAE">
              <w:t>U16, utf16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FB05EE4" w14:textId="5CD24934" w:rsidR="00956FAE" w:rsidRPr="00956FAE" w:rsidRDefault="0012742D" w:rsidP="00956FAE">
            <w:r>
              <w:t>усі мови</w:t>
            </w:r>
            <w:r w:rsidR="00956FAE" w:rsidRPr="00956FAE">
              <w:t xml:space="preserve"> </w:t>
            </w:r>
          </w:p>
        </w:tc>
      </w:tr>
      <w:tr w:rsidR="00B51886" w:rsidRPr="00956FAE" w14:paraId="5558743C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1113881" w14:textId="77777777" w:rsidR="00956FAE" w:rsidRPr="00956FAE" w:rsidRDefault="00956FAE" w:rsidP="00956FAE">
            <w:r w:rsidRPr="00956FAE">
              <w:t>utf_16_be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CB19310" w14:textId="77777777" w:rsidR="00956FAE" w:rsidRPr="00956FAE" w:rsidRDefault="00956FAE" w:rsidP="00956FAE">
            <w:r w:rsidRPr="00956FAE">
              <w:t>UTF-16BE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363C3B9" w14:textId="0DB6FDF4" w:rsidR="00956FAE" w:rsidRPr="00956FAE" w:rsidRDefault="0012742D" w:rsidP="00956FAE">
            <w:r>
              <w:t>усі мови</w:t>
            </w:r>
            <w:r w:rsidR="00956FAE" w:rsidRPr="00956FAE">
              <w:t xml:space="preserve"> </w:t>
            </w:r>
          </w:p>
        </w:tc>
      </w:tr>
      <w:tr w:rsidR="00B51886" w:rsidRPr="00956FAE" w14:paraId="506C70E1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D700E85" w14:textId="77777777" w:rsidR="00956FAE" w:rsidRPr="00956FAE" w:rsidRDefault="00956FAE" w:rsidP="00956FAE">
            <w:r w:rsidRPr="00956FAE">
              <w:t>utf_16_le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EE9CD4D" w14:textId="77777777" w:rsidR="00956FAE" w:rsidRPr="00956FAE" w:rsidRDefault="00956FAE" w:rsidP="00956FAE">
            <w:r w:rsidRPr="00956FAE">
              <w:t>UTF-16LE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A75B34D" w14:textId="4039277F" w:rsidR="00956FAE" w:rsidRPr="00956FAE" w:rsidRDefault="0012742D" w:rsidP="00956FAE">
            <w:r>
              <w:t>усі мови</w:t>
            </w:r>
            <w:r w:rsidR="00956FAE" w:rsidRPr="00956FAE">
              <w:t xml:space="preserve"> </w:t>
            </w:r>
          </w:p>
        </w:tc>
      </w:tr>
      <w:tr w:rsidR="00B51886" w:rsidRPr="00956FAE" w14:paraId="42BB1724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B3354C2" w14:textId="77777777" w:rsidR="00956FAE" w:rsidRPr="00956FAE" w:rsidRDefault="00956FAE" w:rsidP="00956FAE">
            <w:r w:rsidRPr="00956FAE">
              <w:t>utf_7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B477B55" w14:textId="77777777" w:rsidR="00956FAE" w:rsidRPr="00956FAE" w:rsidRDefault="00956FAE" w:rsidP="00956FAE">
            <w:r w:rsidRPr="00956FAE">
              <w:t>U7, unicode-1-1-utf-7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053323C" w14:textId="6BAD1344" w:rsidR="00956FAE" w:rsidRPr="00956FAE" w:rsidRDefault="0012742D" w:rsidP="00956FAE">
            <w:r>
              <w:t>усі мови</w:t>
            </w:r>
            <w:r w:rsidR="00956FAE" w:rsidRPr="00956FAE">
              <w:t xml:space="preserve"> </w:t>
            </w:r>
          </w:p>
        </w:tc>
      </w:tr>
      <w:tr w:rsidR="00B51886" w:rsidRPr="00956FAE" w14:paraId="1B734D15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E7396EC" w14:textId="77777777" w:rsidR="00956FAE" w:rsidRPr="00956FAE" w:rsidRDefault="00956FAE" w:rsidP="00956FAE">
            <w:r w:rsidRPr="00956FAE">
              <w:t>utf_8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371A337" w14:textId="77777777" w:rsidR="00956FAE" w:rsidRPr="00956FAE" w:rsidRDefault="00956FAE" w:rsidP="00956FAE">
            <w:r w:rsidRPr="00956FAE">
              <w:t>U8, UTF, utf8, cp65001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98F59C2" w14:textId="69C919A0" w:rsidR="00956FAE" w:rsidRPr="00956FAE" w:rsidRDefault="0012742D" w:rsidP="00956FAE">
            <w:r>
              <w:t>усі мови</w:t>
            </w:r>
            <w:r w:rsidR="00956FAE" w:rsidRPr="00956FAE">
              <w:t xml:space="preserve"> </w:t>
            </w:r>
          </w:p>
        </w:tc>
      </w:tr>
      <w:tr w:rsidR="00B51886" w:rsidRPr="00956FAE" w14:paraId="63F84DD5" w14:textId="77777777" w:rsidTr="00956F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160DDCB" w14:textId="77777777" w:rsidR="00956FAE" w:rsidRPr="00956FAE" w:rsidRDefault="00956FAE" w:rsidP="00956FAE">
            <w:r w:rsidRPr="00956FAE">
              <w:t>utf_8_sig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C29934E" w14:textId="77777777" w:rsidR="00956FAE" w:rsidRPr="00956FAE" w:rsidRDefault="00956FAE" w:rsidP="00956FA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204FA05" w14:textId="62E90E20" w:rsidR="00956FAE" w:rsidRPr="00956FAE" w:rsidRDefault="0012742D" w:rsidP="00956FAE">
            <w:r>
              <w:t>усі мови</w:t>
            </w:r>
            <w:r w:rsidR="00956FAE" w:rsidRPr="00956FAE">
              <w:t xml:space="preserve"> </w:t>
            </w:r>
          </w:p>
        </w:tc>
      </w:tr>
    </w:tbl>
    <w:p w14:paraId="4992F538" w14:textId="77777777" w:rsidR="00956FAE" w:rsidRPr="00CD63DC" w:rsidRDefault="00956FAE" w:rsidP="00956FAE">
      <w:pPr>
        <w:spacing w:before="100" w:beforeAutospacing="1" w:after="100" w:afterAutospacing="1"/>
      </w:pPr>
    </w:p>
    <w:sectPr w:rsidR="00956FAE" w:rsidRPr="00CD63DC" w:rsidSect="0051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DE4C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CE3955"/>
    <w:multiLevelType w:val="multilevel"/>
    <w:tmpl w:val="5512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461F8"/>
    <w:multiLevelType w:val="multilevel"/>
    <w:tmpl w:val="816CA802"/>
    <w:lvl w:ilvl="0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2520"/>
        </w:tabs>
        <w:ind w:left="-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0A7FDD"/>
    <w:multiLevelType w:val="hybridMultilevel"/>
    <w:tmpl w:val="23420EC4"/>
    <w:lvl w:ilvl="0" w:tplc="602AC71E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B71CD"/>
    <w:multiLevelType w:val="hybridMultilevel"/>
    <w:tmpl w:val="136C7DEE"/>
    <w:lvl w:ilvl="0" w:tplc="602AC71E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71A1F"/>
    <w:multiLevelType w:val="multilevel"/>
    <w:tmpl w:val="816CA802"/>
    <w:lvl w:ilvl="0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2520"/>
        </w:tabs>
        <w:ind w:left="-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1775CE"/>
    <w:multiLevelType w:val="multilevel"/>
    <w:tmpl w:val="67C4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9"/>
    <w:rsid w:val="00002B69"/>
    <w:rsid w:val="000A7955"/>
    <w:rsid w:val="0012742D"/>
    <w:rsid w:val="003865C9"/>
    <w:rsid w:val="003A6B05"/>
    <w:rsid w:val="005130CF"/>
    <w:rsid w:val="00770DE1"/>
    <w:rsid w:val="008A5889"/>
    <w:rsid w:val="00956FAE"/>
    <w:rsid w:val="00AC4EC8"/>
    <w:rsid w:val="00B37220"/>
    <w:rsid w:val="00B51886"/>
    <w:rsid w:val="00CD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2CD8"/>
  <w15:chartTrackingRefBased/>
  <w15:docId w15:val="{31A7E8D6-FC78-AE42-BE9F-1C475478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0C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002B6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18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3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B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B37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30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130CF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customStyle="1" w:styleId="admonition-title">
    <w:name w:val="admonition-title"/>
    <w:basedOn w:val="a"/>
    <w:rsid w:val="005130C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130CF"/>
  </w:style>
  <w:style w:type="paragraph" w:styleId="a5">
    <w:name w:val="Normal (Web)"/>
    <w:basedOn w:val="a"/>
    <w:uiPriority w:val="99"/>
    <w:semiHidden/>
    <w:unhideWhenUsed/>
    <w:rsid w:val="005130CF"/>
    <w:pPr>
      <w:spacing w:before="100" w:beforeAutospacing="1" w:after="100" w:afterAutospacing="1"/>
    </w:pPr>
  </w:style>
  <w:style w:type="character" w:customStyle="1" w:styleId="copybutton">
    <w:name w:val="copybutton"/>
    <w:basedOn w:val="a0"/>
    <w:rsid w:val="005130CF"/>
  </w:style>
  <w:style w:type="paragraph" w:styleId="HTML">
    <w:name w:val="HTML Preformatted"/>
    <w:basedOn w:val="a"/>
    <w:link w:val="HTML0"/>
    <w:uiPriority w:val="99"/>
    <w:semiHidden/>
    <w:unhideWhenUsed/>
    <w:rsid w:val="00513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30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5130CF"/>
  </w:style>
  <w:style w:type="character" w:customStyle="1" w:styleId="kn">
    <w:name w:val="kn"/>
    <w:basedOn w:val="a0"/>
    <w:rsid w:val="005130CF"/>
  </w:style>
  <w:style w:type="character" w:customStyle="1" w:styleId="nn">
    <w:name w:val="nn"/>
    <w:basedOn w:val="a0"/>
    <w:rsid w:val="005130CF"/>
  </w:style>
  <w:style w:type="character" w:customStyle="1" w:styleId="o">
    <w:name w:val="o"/>
    <w:basedOn w:val="a0"/>
    <w:rsid w:val="005130CF"/>
  </w:style>
  <w:style w:type="character" w:customStyle="1" w:styleId="n">
    <w:name w:val="n"/>
    <w:basedOn w:val="a0"/>
    <w:rsid w:val="005130CF"/>
  </w:style>
  <w:style w:type="character" w:customStyle="1" w:styleId="p">
    <w:name w:val="p"/>
    <w:basedOn w:val="a0"/>
    <w:rsid w:val="005130CF"/>
  </w:style>
  <w:style w:type="character" w:customStyle="1" w:styleId="s1">
    <w:name w:val="s1"/>
    <w:basedOn w:val="a0"/>
    <w:rsid w:val="005130CF"/>
  </w:style>
  <w:style w:type="character" w:customStyle="1" w:styleId="mi">
    <w:name w:val="mi"/>
    <w:basedOn w:val="a0"/>
    <w:rsid w:val="005130CF"/>
  </w:style>
  <w:style w:type="character" w:customStyle="1" w:styleId="go">
    <w:name w:val="go"/>
    <w:basedOn w:val="a0"/>
    <w:rsid w:val="005130CF"/>
  </w:style>
  <w:style w:type="character" w:customStyle="1" w:styleId="sa">
    <w:name w:val="sa"/>
    <w:basedOn w:val="a0"/>
    <w:rsid w:val="005130CF"/>
  </w:style>
  <w:style w:type="character" w:customStyle="1" w:styleId="se">
    <w:name w:val="se"/>
    <w:basedOn w:val="a0"/>
    <w:rsid w:val="005130CF"/>
  </w:style>
  <w:style w:type="character" w:customStyle="1" w:styleId="mh">
    <w:name w:val="mh"/>
    <w:basedOn w:val="a0"/>
    <w:rsid w:val="005130CF"/>
  </w:style>
  <w:style w:type="character" w:customStyle="1" w:styleId="pre">
    <w:name w:val="pre"/>
    <w:basedOn w:val="a0"/>
    <w:rsid w:val="005130CF"/>
  </w:style>
  <w:style w:type="character" w:styleId="a6">
    <w:name w:val="Strong"/>
    <w:basedOn w:val="a0"/>
    <w:uiPriority w:val="22"/>
    <w:qFormat/>
    <w:rsid w:val="005130CF"/>
    <w:rPr>
      <w:b/>
      <w:bCs/>
    </w:rPr>
  </w:style>
  <w:style w:type="paragraph" w:styleId="a7">
    <w:name w:val="Revision"/>
    <w:hidden/>
    <w:uiPriority w:val="99"/>
    <w:semiHidden/>
    <w:rsid w:val="00CD63DC"/>
    <w:rPr>
      <w:rFonts w:ascii="Times New Roman" w:eastAsia="Times New Roman" w:hAnsi="Times New Roman" w:cs="Times New Roman"/>
      <w:lang w:eastAsia="ru-RU"/>
    </w:rPr>
  </w:style>
  <w:style w:type="character" w:styleId="a8">
    <w:name w:val="Hyperlink"/>
    <w:basedOn w:val="a0"/>
    <w:uiPriority w:val="99"/>
    <w:unhideWhenUsed/>
    <w:rsid w:val="00CD63DC"/>
    <w:rPr>
      <w:color w:val="0000FF"/>
      <w:u w:val="single"/>
    </w:rPr>
  </w:style>
  <w:style w:type="table" w:styleId="a9">
    <w:name w:val="Grid Table Light"/>
    <w:basedOn w:val="a1"/>
    <w:uiPriority w:val="40"/>
    <w:rsid w:val="00770D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versionmodified">
    <w:name w:val="versionmodified"/>
    <w:basedOn w:val="a0"/>
    <w:rsid w:val="00956FAE"/>
  </w:style>
  <w:style w:type="character" w:customStyle="1" w:styleId="20">
    <w:name w:val="Заголовок 2 Знак"/>
    <w:basedOn w:val="a0"/>
    <w:link w:val="2"/>
    <w:uiPriority w:val="9"/>
    <w:rsid w:val="00B518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jlqj4b">
    <w:name w:val="jlqj4b"/>
    <w:basedOn w:val="a0"/>
    <w:rsid w:val="00B51886"/>
  </w:style>
  <w:style w:type="character" w:customStyle="1" w:styleId="material-icons-extended">
    <w:name w:val="material-icons-extended"/>
    <w:basedOn w:val="a0"/>
    <w:rsid w:val="00B51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5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844">
                  <w:marLeft w:val="0"/>
                  <w:marRight w:val="0"/>
                  <w:marTop w:val="150"/>
                  <w:marBottom w:val="150"/>
                  <w:divBdr>
                    <w:top w:val="single" w:sz="6" w:space="5" w:color="CCCCCC"/>
                    <w:left w:val="single" w:sz="6" w:space="5" w:color="CCCCCC"/>
                    <w:bottom w:val="single" w:sz="6" w:space="5" w:color="CCCCCC"/>
                    <w:right w:val="single" w:sz="6" w:space="5" w:color="CCCCCC"/>
                  </w:divBdr>
                </w:div>
                <w:div w:id="11011024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270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799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074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12206">
                  <w:marLeft w:val="0"/>
                  <w:marRight w:val="0"/>
                  <w:marTop w:val="150"/>
                  <w:marBottom w:val="150"/>
                  <w:divBdr>
                    <w:top w:val="single" w:sz="6" w:space="5" w:color="DDDD66"/>
                    <w:left w:val="single" w:sz="6" w:space="5" w:color="DDDD66"/>
                    <w:bottom w:val="single" w:sz="6" w:space="5" w:color="DDDD66"/>
                    <w:right w:val="single" w:sz="6" w:space="5" w:color="DDDD66"/>
                  </w:divBdr>
                </w:div>
              </w:divsChild>
            </w:div>
          </w:divsChild>
        </w:div>
        <w:div w:id="973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0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8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2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58668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82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8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6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7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— Anglia" Version="2008"/>
</file>

<file path=customXml/itemProps1.xml><?xml version="1.0" encoding="utf-8"?>
<ds:datastoreItem xmlns:ds="http://schemas.openxmlformats.org/officeDocument/2006/customXml" ds:itemID="{3D145444-3266-2A45-8ACC-B0BA6837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2822</Words>
  <Characters>16937</Characters>
  <Application>Microsoft Office Word</Application>
  <DocSecurity>0</DocSecurity>
  <Lines>376</Lines>
  <Paragraphs>119</Paragraphs>
  <ScaleCrop>false</ScaleCrop>
  <Company/>
  <LinksUpToDate>false</LinksUpToDate>
  <CharactersWithSpaces>19640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Shablyko</dc:creator>
  <cp:keywords/>
  <dc:description/>
  <cp:lastModifiedBy>Kate Shablyko</cp:lastModifiedBy>
  <cp:revision>12</cp:revision>
  <dcterms:created xsi:type="dcterms:W3CDTF">2021-11-18T16:22:00Z</dcterms:created>
  <dcterms:modified xsi:type="dcterms:W3CDTF">2021-11-22T12:40:00Z</dcterms:modified>
</cp:coreProperties>
</file>