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</w:t>
        <w:br/>
        <w:br/>
        <w:t>1</w:t>
        <w:tab/>
        <w:t>Введення-виведення для стандартного Сі на Сі++. Використання опцій для різного типу виводу та точності вхідних і вихідних параметрів Стандартна бібліотека шаблонів. Пакет vector</w:t>
        <w:br/>
        <w:br/>
        <w:t>2</w:t>
        <w:tab/>
        <w:t>Задача: Реалізувати клас для роботи з рядками на базі масиву символів (члени класу – масив символів та його довжина)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