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26</w:t>
        <w:br/>
        <w:br/>
        <w:t>1</w:t>
        <w:tab/>
        <w:t>Поліморфізм. Невіртуальні методи, віртуальні методи та абстрактні класи. Перезавантаження операторів. Створіть клас комплексне число з використанням всього цього арсеналу.</w:t>
        <w:br/>
        <w:br/>
        <w:t>2</w:t>
        <w:tab/>
        <w:t>Задача: Заданий рядок, серед символів якого міститься двокрапка ':'. Отримати всі символи, розміщеніа) до першої двокрапки включно;б) після першої двокрапки;в) між першою і другою двокрапкою. Якщо другої двокрапки немає, то отримати всі символи, розміщені після єдиної двокрапки.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