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Екзамінаційний білет № 27</w:t>
      </w:r>
    </w:p>
    <w:p>
      <w:pPr>
        <w:pStyle w:val="Normal"/>
        <w:spacing w:before="0" w:after="200"/>
        <w:rPr/>
      </w:pPr>
      <w:r>
        <w:rPr/>
        <w:t xml:space="preserve">1. </w:t>
      </w:r>
      <w:r>
        <w:rPr/>
        <w:t>Оператори приведення static_cast, dynamic_cast, const_cast, reinterpret_cast, C-style cast. Різниця між ними і коли кожен потрібно використовувати. Наведіть реалістичні приклади використання кожного з цих перетворень.</w:t>
        <w:br/>
        <w:br/>
        <w:t>1</w:t>
        <w:tab/>
        <w:t xml:space="preserve">Задача: Дано файл, який містить номери телефонів співробітників установи:    вказуються    прізвище    співробітника,    його    ініціали    та    номер    телефону.    Визначити    процедуру    пошуку    телефону    співробітника    за    його прізвищем та ініціалами.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57</Words>
  <Characters>417</Characters>
  <CharactersWithSpaces>519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2022-12-21T08:11:54Z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