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6</w:t>
        <w:br/>
        <w:br/>
        <w:t>1</w:t>
        <w:tab/>
        <w:t>Типи даних на Сі++. Модифікатори доступу та зберігання. Особливості переводу одного типу в інший</w:t>
        <w:br/>
        <w:br/>
        <w:t>2</w:t>
        <w:tab/>
        <w:t>Задача: Реалізувати клас для роботи з вектором цілих чисел довільної розмірності на базі динамічно змінюваного масиву (без використання vector або array але зі схожим функціоналом).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