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22</w:t>
        <w:br/>
        <w:br/>
        <w:t>1</w:t>
        <w:tab/>
        <w:t>Класи огортки для примітивних типів Java. Введіть 5 чисел стандартних типів Java за допомогою огорток та обчисліть їх середнє геометричне (при цьому передбачте можливість некоректного результату та вводу).</w:t>
        <w:br/>
        <w:br/>
        <w:t>2</w:t>
        <w:tab/>
        <w:t>Видалити з рядка симетричні початок та кінець. Наприклад, рядок ‘abcdefba’ перетворюється у ‘cdef’.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