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23" w:rsidRPr="005410CD" w:rsidRDefault="005410CD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wamp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설치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r>
        <w:rPr>
          <w:noProof/>
        </w:rPr>
        <w:drawing>
          <wp:inline distT="0" distB="0" distL="0" distR="0" wp14:anchorId="0D7E7EDF" wp14:editId="09AC40FF">
            <wp:extent cx="5731510" cy="24441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>
      <w:pPr>
        <w:widowControl/>
        <w:wordWrap/>
        <w:autoSpaceDE/>
        <w:autoSpaceDN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5410CD" w:rsidRDefault="005410CD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>아래와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같이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두개의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파일을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설치한다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5410CD" w:rsidRPr="005410CD" w:rsidRDefault="005410CD" w:rsidP="005410C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r w:rsidRPr="005410CD">
        <w:rPr>
          <w:rFonts w:ascii="Courier New" w:hAnsi="Courier New" w:cs="Courier New"/>
          <w:color w:val="0000FF"/>
          <w:kern w:val="0"/>
          <w:szCs w:val="20"/>
        </w:rPr>
        <w:t>bitnami-wampstack-5.4.40-0-windows-installer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 w:hint="eastAsia"/>
          <w:color w:val="0000FF"/>
          <w:kern w:val="0"/>
          <w:szCs w:val="20"/>
        </w:rPr>
        <w:t>exe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r w:rsidRPr="005410CD">
        <w:rPr>
          <w:rFonts w:ascii="Courier New" w:hAnsi="Courier New" w:cs="Courier New"/>
          <w:color w:val="0000FF"/>
          <w:kern w:val="0"/>
          <w:szCs w:val="20"/>
        </w:rPr>
        <w:t>ChromeSetup</w:t>
      </w:r>
      <w:r>
        <w:rPr>
          <w:rFonts w:ascii="Courier New" w:hAnsi="Courier New" w:cs="Courier New"/>
          <w:color w:val="0000FF"/>
          <w:kern w:val="0"/>
          <w:szCs w:val="20"/>
        </w:rPr>
        <w:t>.exe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>
      <w:pPr>
        <w:widowControl/>
        <w:wordWrap/>
        <w:autoSpaceDE/>
        <w:autoSpaceDN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5410CD" w:rsidRPr="005410CD" w:rsidRDefault="005410CD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 xml:space="preserve">AutofailoverHAV1.0  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세팅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r w:rsidRPr="005410CD">
        <w:rPr>
          <w:rFonts w:ascii="Courier New" w:hAnsi="Courier New" w:cs="Courier New"/>
          <w:color w:val="0000FF"/>
          <w:kern w:val="0"/>
          <w:szCs w:val="20"/>
        </w:rPr>
        <w:t>htdocs-2015-0608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 w:hint="eastAsia"/>
          <w:color w:val="0000FF"/>
          <w:kern w:val="0"/>
          <w:szCs w:val="20"/>
        </w:rPr>
        <w:t>zip</w:t>
      </w:r>
      <w:r>
        <w:rPr>
          <w:rFonts w:ascii="Courier New" w:hAnsi="Courier New" w:cs="Courier New" w:hint="eastAsia"/>
          <w:color w:val="0000FF"/>
          <w:kern w:val="0"/>
          <w:szCs w:val="20"/>
        </w:rPr>
        <w:t>파일의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내용을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/>
          <w:color w:val="0000FF"/>
          <w:kern w:val="0"/>
          <w:szCs w:val="20"/>
        </w:rPr>
        <w:t>C:\Bitnami\w</w:t>
      </w:r>
      <w:r>
        <w:rPr>
          <w:rFonts w:ascii="Courier New" w:hAnsi="Courier New" w:cs="Courier New"/>
          <w:color w:val="0000FF"/>
          <w:kern w:val="0"/>
          <w:szCs w:val="20"/>
        </w:rPr>
        <w:t>ampstack-5.4.40-0\apache2\</w:t>
      </w:r>
      <w:r>
        <w:rPr>
          <w:rFonts w:ascii="Courier New" w:hAnsi="Courier New" w:cs="Courier New" w:hint="eastAsia"/>
          <w:color w:val="0000FF"/>
          <w:kern w:val="0"/>
          <w:szCs w:val="20"/>
        </w:rPr>
        <w:t>의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hdocs</w:t>
      </w:r>
      <w:r>
        <w:rPr>
          <w:rFonts w:ascii="Courier New" w:hAnsi="Courier New" w:cs="Courier New" w:hint="eastAsia"/>
          <w:color w:val="0000FF"/>
          <w:kern w:val="0"/>
          <w:szCs w:val="20"/>
        </w:rPr>
        <w:t>폴더와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교체한다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>
      <w:pPr>
        <w:widowControl/>
        <w:wordWrap/>
        <w:autoSpaceDE/>
        <w:autoSpaceDN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</w:p>
    <w:p w:rsidR="000E1F23" w:rsidRPr="005410CD" w:rsidRDefault="000E1F23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디비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세팅</w:t>
      </w:r>
      <w:r w:rsidR="005410CD">
        <w:rPr>
          <w:rFonts w:ascii="Courier New" w:hAnsi="Courier New" w:cs="Courier New" w:hint="eastAsia"/>
          <w:color w:val="0000FF"/>
          <w:kern w:val="0"/>
          <w:szCs w:val="20"/>
        </w:rPr>
        <w:t xml:space="preserve">1 </w:t>
      </w: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E1F23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3320796</wp:posOffset>
                </wp:positionH>
                <wp:positionV relativeFrom="paragraph">
                  <wp:posOffset>2801518</wp:posOffset>
                </wp:positionV>
                <wp:extent cx="1609344" cy="350951"/>
                <wp:effectExtent l="0" t="0" r="10160" b="1143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35095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E2D77F" id="모서리가 둥근 직사각형 5" o:spid="_x0000_s1026" style="position:absolute;left:0;text-align:left;margin-left:261.5pt;margin-top:220.6pt;width:126.7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" filled="f" strokecolor="red" strokeweight="1pt">
                <v:stroke joinstyle="miter"/>
              </v:roundrect>
            </w:pict>
          </mc:Fallback>
        </mc:AlternateContent>
      </w:r>
      <w:r w:rsidR="000E1F23">
        <w:rPr>
          <w:noProof/>
        </w:rPr>
        <w:drawing>
          <wp:inline distT="0" distB="0" distL="0" distR="0" wp14:anchorId="2CB4D1DE" wp14:editId="6D9C9542">
            <wp:extent cx="5295900" cy="38576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B234EC" w:rsidRPr="005410CD" w:rsidRDefault="00B234EC" w:rsidP="005410C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/>
          <w:color w:val="0000FF"/>
          <w:kern w:val="0"/>
          <w:szCs w:val="20"/>
        </w:rPr>
        <w:br w:type="page"/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>디비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접속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B234EC" w:rsidRDefault="00B234EC" w:rsidP="00B234E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접속</w:t>
      </w:r>
      <w:r>
        <w:rPr>
          <w:rFonts w:ascii="Courier New" w:hAnsi="Courier New" w:cs="Courier New" w:hint="eastAsia"/>
          <w:color w:val="0000FF"/>
          <w:kern w:val="0"/>
          <w:szCs w:val="20"/>
        </w:rPr>
        <w:t>id: root</w:t>
      </w:r>
    </w:p>
    <w:p w:rsidR="00B234EC" w:rsidRDefault="00B234EC" w:rsidP="00B234E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암호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: vytjdtn</w:t>
      </w:r>
    </w:p>
    <w:p w:rsidR="00B234EC" w:rsidRDefault="00B234EC" w:rsidP="00B234E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noProof/>
        </w:rPr>
        <w:drawing>
          <wp:inline distT="0" distB="0" distL="0" distR="0" wp14:anchorId="52EA9262" wp14:editId="652836A1">
            <wp:extent cx="5731510" cy="40487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kern w:val="0"/>
          <w:szCs w:val="20"/>
        </w:rPr>
      </w:pP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kern w:val="0"/>
          <w:szCs w:val="20"/>
        </w:rPr>
      </w:pPr>
    </w:p>
    <w:p w:rsidR="000E1F23" w:rsidRDefault="000E1F23">
      <w:pPr>
        <w:widowControl/>
        <w:wordWrap/>
        <w:autoSpaceDE/>
        <w:autoSpaceDN/>
        <w:rPr>
          <w:rFonts w:ascii="Courier New" w:hAnsi="Courier New" w:cs="Courier New"/>
          <w:noProof/>
          <w:color w:val="0000FF"/>
          <w:kern w:val="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Cs w:val="20"/>
        </w:rPr>
        <w:br w:type="page"/>
      </w:r>
    </w:p>
    <w:p w:rsidR="000E1F23" w:rsidRPr="005410CD" w:rsidRDefault="000E1F23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>auto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라는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데이터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베이스를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만든다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0E1F23" w:rsidRP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kern w:val="0"/>
          <w:szCs w:val="20"/>
        </w:rPr>
      </w:pP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kern w:val="0"/>
          <w:szCs w:val="20"/>
        </w:rPr>
      </w:pP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Cs w:val="20"/>
        </w:rPr>
        <w:drawing>
          <wp:inline distT="0" distB="0" distL="0" distR="0">
            <wp:extent cx="4849978" cy="3387286"/>
            <wp:effectExtent l="0" t="0" r="825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698" cy="33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0E1F23">
        <w:rPr>
          <w:rFonts w:ascii="Courier New" w:hAnsi="Courier New" w:cs="Courier New"/>
          <w:color w:val="0000FF"/>
          <w:kern w:val="0"/>
          <w:szCs w:val="20"/>
        </w:rPr>
        <w:t>C:\Bitnami\wampstack-5.5.25-0\apache2\htdocs\sql</w:t>
      </w:r>
      <w:r>
        <w:rPr>
          <w:rFonts w:ascii="Courier New" w:hAnsi="Courier New" w:cs="Courier New"/>
          <w:color w:val="0000FF"/>
          <w:kern w:val="0"/>
          <w:szCs w:val="20"/>
        </w:rPr>
        <w:t>\</w:t>
      </w:r>
      <w:r w:rsidRPr="000E1F23">
        <w:t xml:space="preserve"> </w:t>
      </w:r>
      <w:r w:rsidRPr="000E1F23">
        <w:rPr>
          <w:rFonts w:ascii="Courier New" w:hAnsi="Courier New" w:cs="Courier New"/>
          <w:color w:val="0000FF"/>
          <w:kern w:val="0"/>
          <w:szCs w:val="20"/>
        </w:rPr>
        <w:t>auto.</w:t>
      </w:r>
      <w:r>
        <w:rPr>
          <w:rFonts w:ascii="Courier New" w:hAnsi="Courier New" w:cs="Courier New" w:hint="eastAsia"/>
          <w:color w:val="0000FF"/>
          <w:kern w:val="0"/>
          <w:szCs w:val="20"/>
        </w:rPr>
        <w:t>sql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의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내용을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실행</w:t>
      </w: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Cs w:val="20"/>
        </w:rPr>
        <w:drawing>
          <wp:inline distT="0" distB="0" distL="0" distR="0">
            <wp:extent cx="5142586" cy="3636743"/>
            <wp:effectExtent l="0" t="0" r="127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934" cy="36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23" w:rsidRDefault="000E1F23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B234EC" w:rsidRPr="005410CD" w:rsidRDefault="005410CD" w:rsidP="005410C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 xml:space="preserve">PHP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소스코드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B234EC" w:rsidRP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B234EC">
        <w:rPr>
          <w:rFonts w:ascii="Courier New" w:hAnsi="Courier New" w:cs="Courier New"/>
          <w:color w:val="0000FF"/>
          <w:kern w:val="0"/>
          <w:szCs w:val="20"/>
        </w:rPr>
        <w:t>C:\Bitnami\wampstack-5.5.25-0\apache2\htdocs\application\config</w:t>
      </w:r>
      <w:r>
        <w:rPr>
          <w:rFonts w:ascii="Courier New" w:hAnsi="Courier New" w:cs="Courier New"/>
          <w:color w:val="0000FF"/>
          <w:kern w:val="0"/>
          <w:szCs w:val="20"/>
        </w:rPr>
        <w:t>\</w:t>
      </w:r>
      <w:r w:rsidRPr="00B234EC">
        <w:rPr>
          <w:rFonts w:ascii="Courier New" w:hAnsi="Courier New" w:cs="Courier New"/>
          <w:color w:val="0000FF"/>
          <w:kern w:val="0"/>
          <w:szCs w:val="20"/>
        </w:rPr>
        <w:t>database</w:t>
      </w:r>
      <w:r>
        <w:rPr>
          <w:rFonts w:ascii="Courier New" w:hAnsi="Courier New" w:cs="Courier New"/>
          <w:color w:val="0000FF"/>
          <w:kern w:val="0"/>
          <w:szCs w:val="20"/>
        </w:rPr>
        <w:t>.php</w:t>
      </w:r>
      <w:r>
        <w:rPr>
          <w:rFonts w:ascii="Courier New" w:hAnsi="Courier New" w:cs="Courier New" w:hint="eastAsia"/>
          <w:color w:val="0000FF"/>
          <w:kern w:val="0"/>
          <w:szCs w:val="20"/>
        </w:rPr>
        <w:t>에서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다음을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수정한다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Cs w:val="20"/>
        </w:rPr>
        <w:drawing>
          <wp:inline distT="0" distB="0" distL="0" distR="0">
            <wp:extent cx="2830830" cy="2838450"/>
            <wp:effectExtent l="152400" t="152400" r="369570" b="3619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838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B234EC" w:rsidRDefault="00B234EC">
      <w:pPr>
        <w:widowControl/>
        <w:wordWrap/>
        <w:autoSpaceDE/>
        <w:autoSpaceDN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B234EC" w:rsidRDefault="00B234EC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>프로그램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실행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5410CD" w:rsidRPr="005410CD" w:rsidRDefault="005410CD" w:rsidP="005410C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웹브라우져에서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hyperlink r:id="rId13" w:history="1">
        <w:r w:rsidRPr="009856CA">
          <w:rPr>
            <w:rStyle w:val="a6"/>
            <w:rFonts w:ascii="Courier New" w:hAnsi="Courier New" w:cs="Courier New"/>
            <w:kern w:val="0"/>
            <w:szCs w:val="20"/>
          </w:rPr>
          <w:t>http://localhost</w:t>
        </w:r>
      </w:hyperlink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접속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noProof/>
        </w:rPr>
        <w:drawing>
          <wp:inline distT="0" distB="0" distL="0" distR="0" wp14:anchorId="2B3D3E3D" wp14:editId="287109DA">
            <wp:extent cx="5731510" cy="37236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왼쪽판넬에서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설정을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후에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Save Setting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버</w:t>
      </w:r>
      <w:bookmarkStart w:id="0" w:name="_GoBack"/>
      <w:bookmarkEnd w:id="0"/>
      <w:r>
        <w:rPr>
          <w:rFonts w:ascii="Courier New" w:hAnsi="Courier New" w:cs="Courier New" w:hint="eastAsia"/>
          <w:color w:val="0000FF"/>
          <w:kern w:val="0"/>
          <w:szCs w:val="20"/>
        </w:rPr>
        <w:t>튼을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눌러줘야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한다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sectPr w:rsidR="00B23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D45" w:rsidRDefault="00A47D45" w:rsidP="00B234EC">
      <w:pPr>
        <w:spacing w:after="0" w:line="240" w:lineRule="auto"/>
      </w:pPr>
      <w:r>
        <w:separator/>
      </w:r>
    </w:p>
  </w:endnote>
  <w:endnote w:type="continuationSeparator" w:id="0">
    <w:p w:rsidR="00A47D45" w:rsidRDefault="00A47D45" w:rsidP="00B2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D45" w:rsidRDefault="00A47D45" w:rsidP="00B234EC">
      <w:pPr>
        <w:spacing w:after="0" w:line="240" w:lineRule="auto"/>
      </w:pPr>
      <w:r>
        <w:separator/>
      </w:r>
    </w:p>
  </w:footnote>
  <w:footnote w:type="continuationSeparator" w:id="0">
    <w:p w:rsidR="00A47D45" w:rsidRDefault="00A47D45" w:rsidP="00B23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84A16"/>
    <w:multiLevelType w:val="hybridMultilevel"/>
    <w:tmpl w:val="79681DE8"/>
    <w:lvl w:ilvl="0" w:tplc="FE967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23"/>
    <w:rsid w:val="000E1F23"/>
    <w:rsid w:val="00386C10"/>
    <w:rsid w:val="005410CD"/>
    <w:rsid w:val="00857419"/>
    <w:rsid w:val="00932330"/>
    <w:rsid w:val="00A47D45"/>
    <w:rsid w:val="00B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EA4471-9D3D-4065-8FE3-85508C94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234EC"/>
  </w:style>
  <w:style w:type="paragraph" w:styleId="a4">
    <w:name w:val="footer"/>
    <w:basedOn w:val="a"/>
    <w:link w:val="Char0"/>
    <w:uiPriority w:val="99"/>
    <w:unhideWhenUsed/>
    <w:rsid w:val="00B2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234EC"/>
  </w:style>
  <w:style w:type="paragraph" w:styleId="a5">
    <w:name w:val="List Paragraph"/>
    <w:basedOn w:val="a"/>
    <w:uiPriority w:val="34"/>
    <w:qFormat/>
    <w:rsid w:val="005410CD"/>
    <w:pPr>
      <w:ind w:leftChars="400" w:left="800"/>
    </w:pPr>
  </w:style>
  <w:style w:type="character" w:styleId="a6">
    <w:name w:val="Hyperlink"/>
    <w:basedOn w:val="a0"/>
    <w:uiPriority w:val="99"/>
    <w:unhideWhenUsed/>
    <w:rsid w:val="00541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icandoit</dc:creator>
  <cp:keywords/>
  <dc:description/>
  <cp:lastModifiedBy>icandoit</cp:lastModifiedBy>
  <cp:revision>5</cp:revision>
  <dcterms:created xsi:type="dcterms:W3CDTF">2015-06-08T07:32:00Z</dcterms:created>
  <dcterms:modified xsi:type="dcterms:W3CDTF">2015-06-08T07:58:00Z</dcterms:modified>
</cp:coreProperties>
</file>